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45DF" w14:textId="77777777" w:rsidR="00BC69A2" w:rsidRPr="00AE2E4B" w:rsidRDefault="00BC69A2" w:rsidP="0078608F">
      <w:pPr>
        <w:pStyle w:val="Title"/>
        <w:ind w:left="5184" w:hanging="81"/>
        <w:jc w:val="left"/>
        <w:rPr>
          <w:b w:val="0"/>
        </w:rPr>
      </w:pPr>
      <w:r w:rsidRPr="00AE2E4B">
        <w:rPr>
          <w:b w:val="0"/>
        </w:rPr>
        <w:t>PATVIRTINTA</w:t>
      </w:r>
    </w:p>
    <w:p w14:paraId="2AA34EF5" w14:textId="77777777" w:rsidR="00BC69A2" w:rsidRPr="00AE2E4B" w:rsidRDefault="00BC69A2" w:rsidP="0078608F">
      <w:pPr>
        <w:ind w:left="5184" w:hanging="81"/>
        <w:jc w:val="both"/>
      </w:pPr>
      <w:r w:rsidRPr="00AE2E4B">
        <w:t>Mažeikių rajono savivaldybės tarybos</w:t>
      </w:r>
    </w:p>
    <w:p w14:paraId="5618E9C4" w14:textId="4B11D04C" w:rsidR="00BC69A2" w:rsidRPr="00AE2E4B" w:rsidRDefault="00CC0B6F" w:rsidP="0078608F">
      <w:pPr>
        <w:pStyle w:val="Title"/>
        <w:ind w:left="5184" w:hanging="81"/>
        <w:jc w:val="both"/>
        <w:rPr>
          <w:b w:val="0"/>
        </w:rPr>
      </w:pPr>
      <w:r w:rsidRPr="00AE2E4B">
        <w:rPr>
          <w:b w:val="0"/>
        </w:rPr>
        <w:t>20</w:t>
      </w:r>
      <w:r w:rsidR="00286773" w:rsidRPr="00AE2E4B">
        <w:rPr>
          <w:b w:val="0"/>
          <w:lang w:val="en-US"/>
        </w:rPr>
        <w:t>2</w:t>
      </w:r>
      <w:r w:rsidR="002F3A57" w:rsidRPr="00AE2E4B">
        <w:rPr>
          <w:b w:val="0"/>
          <w:lang w:val="en-US"/>
        </w:rPr>
        <w:t>5</w:t>
      </w:r>
      <w:r w:rsidRPr="00AE2E4B">
        <w:rPr>
          <w:b w:val="0"/>
        </w:rPr>
        <w:t xml:space="preserve"> m.</w:t>
      </w:r>
      <w:r w:rsidR="00025613">
        <w:rPr>
          <w:b w:val="0"/>
        </w:rPr>
        <w:tab/>
      </w:r>
      <w:r w:rsidR="002F3A57" w:rsidRPr="00AE2E4B">
        <w:rPr>
          <w:b w:val="0"/>
        </w:rPr>
        <w:tab/>
        <w:t xml:space="preserve">    </w:t>
      </w:r>
      <w:r w:rsidR="00D86D56" w:rsidRPr="00AE2E4B">
        <w:rPr>
          <w:b w:val="0"/>
        </w:rPr>
        <w:t xml:space="preserve"> </w:t>
      </w:r>
      <w:r w:rsidR="0090481E" w:rsidRPr="00AE2E4B">
        <w:rPr>
          <w:b w:val="0"/>
        </w:rPr>
        <w:t xml:space="preserve">d. </w:t>
      </w:r>
      <w:r w:rsidR="00BC69A2" w:rsidRPr="00AE2E4B">
        <w:rPr>
          <w:b w:val="0"/>
        </w:rPr>
        <w:t>sprendimu Nr. T1-</w:t>
      </w:r>
    </w:p>
    <w:p w14:paraId="14CCD91A" w14:textId="77777777" w:rsidR="00CE1166" w:rsidRPr="00AE2E4B" w:rsidRDefault="00CE1166" w:rsidP="00585D85">
      <w:pPr>
        <w:pStyle w:val="Title"/>
        <w:jc w:val="left"/>
      </w:pPr>
    </w:p>
    <w:p w14:paraId="11B16635" w14:textId="77777777" w:rsidR="00B8259E" w:rsidRPr="00AE2E4B" w:rsidRDefault="00B8259E" w:rsidP="00585D85">
      <w:pPr>
        <w:jc w:val="center"/>
        <w:outlineLvl w:val="0"/>
        <w:rPr>
          <w:b/>
          <w:sz w:val="20"/>
          <w:szCs w:val="20"/>
          <w:u w:val="single"/>
        </w:rPr>
      </w:pPr>
    </w:p>
    <w:p w14:paraId="5DAAB5BA" w14:textId="3069D589" w:rsidR="00127B79" w:rsidRPr="00AE2E4B" w:rsidRDefault="00127B79" w:rsidP="00585D85">
      <w:pPr>
        <w:jc w:val="center"/>
        <w:outlineLvl w:val="0"/>
        <w:rPr>
          <w:b/>
        </w:rPr>
      </w:pPr>
      <w:r w:rsidRPr="00AE2E4B">
        <w:rPr>
          <w:b/>
        </w:rPr>
        <w:t>MAŽEIKIŲ RAJO</w:t>
      </w:r>
      <w:r w:rsidR="00AB1EC9" w:rsidRPr="00AE2E4B">
        <w:rPr>
          <w:b/>
        </w:rPr>
        <w:t>NO SAVIVALDYBĖS ADMINISTRACIJA</w:t>
      </w:r>
    </w:p>
    <w:p w14:paraId="16F72FD7" w14:textId="77777777" w:rsidR="00912998" w:rsidRPr="00AE2E4B" w:rsidRDefault="00912998" w:rsidP="0009170F">
      <w:pPr>
        <w:jc w:val="center"/>
        <w:rPr>
          <w:b/>
        </w:rPr>
      </w:pPr>
    </w:p>
    <w:p w14:paraId="43D3714E" w14:textId="77777777" w:rsidR="00E16870" w:rsidRPr="00AE2E4B" w:rsidRDefault="00E16870" w:rsidP="0009170F">
      <w:pPr>
        <w:jc w:val="center"/>
        <w:rPr>
          <w:b/>
        </w:rPr>
      </w:pPr>
    </w:p>
    <w:p w14:paraId="0C9DFD00" w14:textId="77777777" w:rsidR="0009170F" w:rsidRPr="00AE2E4B" w:rsidRDefault="007D60F1" w:rsidP="0009170F">
      <w:pPr>
        <w:jc w:val="center"/>
        <w:rPr>
          <w:b/>
        </w:rPr>
      </w:pPr>
      <w:r w:rsidRPr="00AE2E4B">
        <w:rPr>
          <w:b/>
        </w:rPr>
        <w:t xml:space="preserve">MAŽEIKIŲ RAJONO SAVIVALDYBĖS </w:t>
      </w:r>
    </w:p>
    <w:p w14:paraId="23FF9E47" w14:textId="0565D1F0" w:rsidR="001C57AA" w:rsidRPr="00AE2E4B" w:rsidRDefault="008F7CFD" w:rsidP="00AA2FE6">
      <w:pPr>
        <w:spacing w:after="480"/>
        <w:jc w:val="center"/>
        <w:rPr>
          <w:b/>
        </w:rPr>
      </w:pPr>
      <w:r w:rsidRPr="00AE2E4B">
        <w:rPr>
          <w:b/>
        </w:rPr>
        <w:t>202</w:t>
      </w:r>
      <w:r w:rsidR="002F3A57" w:rsidRPr="00AE2E4B">
        <w:rPr>
          <w:b/>
        </w:rPr>
        <w:t>5</w:t>
      </w:r>
      <w:r w:rsidR="00CD4B13" w:rsidRPr="00AE2E4B">
        <w:rPr>
          <w:b/>
        </w:rPr>
        <w:t>–202</w:t>
      </w:r>
      <w:r w:rsidR="002F3A57" w:rsidRPr="00AE2E4B">
        <w:rPr>
          <w:b/>
        </w:rPr>
        <w:t>7</w:t>
      </w:r>
      <w:r w:rsidR="00CD4B13" w:rsidRPr="00AE2E4B">
        <w:rPr>
          <w:b/>
        </w:rPr>
        <w:t xml:space="preserve"> METŲ </w:t>
      </w:r>
      <w:r w:rsidR="00B51AA6" w:rsidRPr="00AE2E4B">
        <w:rPr>
          <w:b/>
        </w:rPr>
        <w:t>STRATEGINIS VEIKLOS PLANAS</w:t>
      </w:r>
      <w:r w:rsidR="00C023E0" w:rsidRPr="00AE2E4B">
        <w:rPr>
          <w:b/>
        </w:rPr>
        <w:t xml:space="preserve"> </w:t>
      </w:r>
    </w:p>
    <w:p w14:paraId="2067C2E4" w14:textId="77777777" w:rsidR="0004273A" w:rsidRPr="00AE2E4B" w:rsidRDefault="0004273A" w:rsidP="00075516">
      <w:pPr>
        <w:spacing w:before="360"/>
        <w:jc w:val="center"/>
        <w:rPr>
          <w:b/>
        </w:rPr>
      </w:pPr>
      <w:r w:rsidRPr="00AE2E4B">
        <w:rPr>
          <w:b/>
        </w:rPr>
        <w:t>I SKYRIUS</w:t>
      </w:r>
    </w:p>
    <w:p w14:paraId="471F5403" w14:textId="389DB1CD" w:rsidR="00413EC2" w:rsidRPr="00AE2E4B" w:rsidRDefault="00902B5D" w:rsidP="00075516">
      <w:pPr>
        <w:pStyle w:val="Title"/>
        <w:spacing w:after="240"/>
      </w:pPr>
      <w:r w:rsidRPr="00AE2E4B">
        <w:t xml:space="preserve">SAVIVALDYBĖS </w:t>
      </w:r>
      <w:r w:rsidR="00CD4B13" w:rsidRPr="00AE2E4B">
        <w:t>MISIJA</w:t>
      </w:r>
      <w:r w:rsidRPr="00AE2E4B">
        <w:t xml:space="preserve"> IR VEIKLOS PRIORITETAI</w:t>
      </w:r>
    </w:p>
    <w:p w14:paraId="154A4A2E" w14:textId="138A59D1" w:rsidR="00860A56" w:rsidRPr="00AE2E4B" w:rsidRDefault="0004273A" w:rsidP="00E412FB">
      <w:pPr>
        <w:ind w:firstLine="851"/>
        <w:jc w:val="both"/>
      </w:pPr>
      <w:r w:rsidRPr="00AE2E4B">
        <w:rPr>
          <w:b/>
        </w:rPr>
        <w:t xml:space="preserve">Mažeikių rajono </w:t>
      </w:r>
      <w:r w:rsidRPr="00AE2E4B">
        <w:rPr>
          <w:b/>
          <w:bCs/>
        </w:rPr>
        <w:t>savivaldybės</w:t>
      </w:r>
      <w:r w:rsidR="00744F1F" w:rsidRPr="00AE2E4B">
        <w:rPr>
          <w:bCs/>
        </w:rPr>
        <w:t xml:space="preserve"> </w:t>
      </w:r>
      <w:r w:rsidR="00744F1F" w:rsidRPr="00AE2E4B">
        <w:t>(toliau – Savivaldybė)</w:t>
      </w:r>
      <w:r w:rsidRPr="00AE2E4B">
        <w:rPr>
          <w:bCs/>
        </w:rPr>
        <w:t xml:space="preserve">, kaip institucijos, </w:t>
      </w:r>
      <w:r w:rsidRPr="00AE2E4B">
        <w:rPr>
          <w:b/>
          <w:bCs/>
        </w:rPr>
        <w:t>misija</w:t>
      </w:r>
      <w:r w:rsidRPr="00AE2E4B">
        <w:rPr>
          <w:bCs/>
        </w:rPr>
        <w:t xml:space="preserve"> –</w:t>
      </w:r>
      <w:r w:rsidR="0077046D" w:rsidRPr="00AE2E4B">
        <w:rPr>
          <w:bCs/>
        </w:rPr>
        <w:t xml:space="preserve"> </w:t>
      </w:r>
      <w:r w:rsidR="00860A56" w:rsidRPr="00AE2E4B">
        <w:t>tarnauti žmogui: užtikrinant veiksmingą ir profesionalų viešąjį administravimą, stiprinant vietos bendruomenes ir jų įtaką priimant savivaldos sprendimus, sudarant sąlygas tolygiai, tvariai ir į socialinių ir ekonominių skirtumų mažinimą orientuotai rajono plėtrai, formuojant visuomenės poreikius atitinkančią Savivaldybės politiką, garantuojant asmens ir jo turto saugumą.</w:t>
      </w:r>
    </w:p>
    <w:p w14:paraId="4E3EB9F0" w14:textId="1C1D136D" w:rsidR="009416FD" w:rsidRPr="00AE2E4B" w:rsidRDefault="00744F1F" w:rsidP="00E412FB">
      <w:pPr>
        <w:spacing w:before="120"/>
        <w:ind w:firstLine="851"/>
        <w:jc w:val="both"/>
      </w:pPr>
      <w:r w:rsidRPr="00AE2E4B">
        <w:t>S</w:t>
      </w:r>
      <w:r w:rsidR="00EA4C8E" w:rsidRPr="00AE2E4B">
        <w:t xml:space="preserve">avivaldybės </w:t>
      </w:r>
      <w:r w:rsidR="00DA1211" w:rsidRPr="00AE2E4B">
        <w:t xml:space="preserve">misija </w:t>
      </w:r>
      <w:r w:rsidR="00860A56" w:rsidRPr="00AE2E4B">
        <w:t xml:space="preserve">– pagrindinis Savivaldybės siekis, </w:t>
      </w:r>
      <w:r w:rsidR="006B555D" w:rsidRPr="00AE2E4B">
        <w:t>parodo, ko siekiama vykdant veiklą.</w:t>
      </w:r>
      <w:r w:rsidR="00DA1211" w:rsidRPr="00AE2E4B">
        <w:t xml:space="preserve"> </w:t>
      </w:r>
      <w:r w:rsidR="006B555D" w:rsidRPr="00AE2E4B">
        <w:t>T</w:t>
      </w:r>
      <w:r w:rsidR="00DA1211" w:rsidRPr="00AE2E4B">
        <w:t>ai pagrindinis funkcionavimo tikslas, apibūdinantis pagrindines veikl</w:t>
      </w:r>
      <w:r w:rsidR="00B146F7" w:rsidRPr="00AE2E4B">
        <w:t xml:space="preserve">os kryptis, ypatumus, rodantis </w:t>
      </w:r>
      <w:r w:rsidR="00293B7E" w:rsidRPr="00AE2E4B">
        <w:t>S</w:t>
      </w:r>
      <w:r w:rsidR="00DA1211" w:rsidRPr="00AE2E4B">
        <w:t>avivaldybės santykius su jos bendruomene.</w:t>
      </w:r>
      <w:r w:rsidRPr="00AE2E4B">
        <w:t xml:space="preserve"> Kompetentingai ir atsakingai tvarkant viešuosius reikalus, pasiekiamas tikslas </w:t>
      </w:r>
      <w:r w:rsidR="008755D6" w:rsidRPr="00AE2E4B">
        <w:t>– s</w:t>
      </w:r>
      <w:r w:rsidRPr="00AE2E4B">
        <w:t>ėkmingas vietos savivaldos teisės ir principų įgyvendinimas</w:t>
      </w:r>
      <w:r w:rsidR="008755D6" w:rsidRPr="00AE2E4B">
        <w:t xml:space="preserve"> </w:t>
      </w:r>
      <w:r w:rsidR="00293B7E" w:rsidRPr="00AE2E4B">
        <w:t>S</w:t>
      </w:r>
      <w:r w:rsidR="008755D6" w:rsidRPr="00AE2E4B">
        <w:t>avivaldybėje</w:t>
      </w:r>
      <w:r w:rsidR="00DC3DB4" w:rsidRPr="00AE2E4B">
        <w:t>.</w:t>
      </w:r>
    </w:p>
    <w:p w14:paraId="6FF81B14" w14:textId="2B59DDC1" w:rsidR="008774DD" w:rsidRPr="00AE2E4B" w:rsidRDefault="00860A56" w:rsidP="00285AA5">
      <w:pPr>
        <w:pStyle w:val="Title"/>
        <w:tabs>
          <w:tab w:val="left" w:pos="284"/>
          <w:tab w:val="left" w:pos="709"/>
        </w:tabs>
        <w:spacing w:before="120"/>
        <w:ind w:firstLine="851"/>
        <w:jc w:val="left"/>
      </w:pPr>
      <w:r w:rsidRPr="00AE2E4B">
        <w:t>Pagrindini</w:t>
      </w:r>
      <w:r w:rsidR="00285AA5" w:rsidRPr="00AE2E4B">
        <w:t>ai</w:t>
      </w:r>
      <w:r w:rsidRPr="00AE2E4B">
        <w:t xml:space="preserve"> Savivaldybės veiklos prioriteta</w:t>
      </w:r>
      <w:r w:rsidR="008774DD" w:rsidRPr="00AE2E4B">
        <w:t>i:</w:t>
      </w:r>
    </w:p>
    <w:p w14:paraId="584E5F7E" w14:textId="427AD184" w:rsidR="00860A56" w:rsidRPr="00AE2E4B" w:rsidRDefault="00285AA5" w:rsidP="00DD4BA4">
      <w:pPr>
        <w:pStyle w:val="Title"/>
        <w:numPr>
          <w:ilvl w:val="0"/>
          <w:numId w:val="21"/>
        </w:numPr>
        <w:tabs>
          <w:tab w:val="left" w:pos="284"/>
          <w:tab w:val="left" w:pos="709"/>
        </w:tabs>
        <w:spacing w:before="240" w:after="120"/>
        <w:ind w:left="0" w:firstLine="851"/>
        <w:jc w:val="left"/>
        <w:rPr>
          <w:b w:val="0"/>
          <w:bCs w:val="0"/>
        </w:rPr>
      </w:pPr>
      <w:r w:rsidRPr="00AE2E4B">
        <w:rPr>
          <w:b w:val="0"/>
          <w:bCs w:val="0"/>
        </w:rPr>
        <w:t>I</w:t>
      </w:r>
      <w:r w:rsidR="00860A56" w:rsidRPr="00AE2E4B">
        <w:rPr>
          <w:b w:val="0"/>
          <w:bCs w:val="0"/>
        </w:rPr>
        <w:t>nvesticijų skatinimas ir verslo plėtra</w:t>
      </w:r>
      <w:r w:rsidRPr="00AE2E4B">
        <w:rPr>
          <w:b w:val="0"/>
          <w:bCs w:val="0"/>
        </w:rPr>
        <w:t>;</w:t>
      </w:r>
    </w:p>
    <w:p w14:paraId="01CD0BB8" w14:textId="3298A70A" w:rsidR="00285AA5" w:rsidRPr="00AE2E4B" w:rsidRDefault="00285AA5" w:rsidP="00293B7E">
      <w:pPr>
        <w:numPr>
          <w:ilvl w:val="0"/>
          <w:numId w:val="21"/>
        </w:numPr>
        <w:spacing w:after="120"/>
        <w:ind w:left="0" w:firstLine="851"/>
        <w:jc w:val="both"/>
      </w:pPr>
      <w:r w:rsidRPr="00AE2E4B">
        <w:t>Kelių ir gatvių, viešųjų erdvių infrastruktūros įrengimo bei priežiūros gerinimas, inžinerinių tinklų plėtra;</w:t>
      </w:r>
    </w:p>
    <w:p w14:paraId="5D1ED0EA" w14:textId="6BC2FE0A" w:rsidR="0058261C" w:rsidRPr="00AE2E4B" w:rsidRDefault="00451769" w:rsidP="00DD4BA4">
      <w:pPr>
        <w:numPr>
          <w:ilvl w:val="0"/>
          <w:numId w:val="21"/>
        </w:numPr>
        <w:spacing w:after="120"/>
        <w:ind w:left="0" w:firstLine="851"/>
        <w:jc w:val="both"/>
        <w:rPr>
          <w:bCs/>
        </w:rPr>
      </w:pPr>
      <w:r w:rsidRPr="00AE2E4B">
        <w:rPr>
          <w:bCs/>
        </w:rPr>
        <w:t>Sporto visiems prieinamumo ir plėtros užtikrinimas;</w:t>
      </w:r>
    </w:p>
    <w:p w14:paraId="057FD2DB" w14:textId="77777777" w:rsidR="00285AA5" w:rsidRPr="00AE2E4B" w:rsidRDefault="00285AA5" w:rsidP="00E12182">
      <w:pPr>
        <w:numPr>
          <w:ilvl w:val="0"/>
          <w:numId w:val="21"/>
        </w:numPr>
        <w:spacing w:before="100" w:beforeAutospacing="1" w:after="100" w:afterAutospacing="1"/>
        <w:ind w:left="0" w:firstLine="851"/>
        <w:jc w:val="both"/>
      </w:pPr>
      <w:r w:rsidRPr="00AE2E4B">
        <w:t>Ugdymo įstaigų skaitmenizavimas, diegiant švietimo naujoves, stengiantis išlaikyti esamą švietimo tinklą bei sudarant sąlygas dalyvauti neformaliojo švietimo ugdyme.</w:t>
      </w:r>
    </w:p>
    <w:p w14:paraId="6AEB2A35" w14:textId="227F0535" w:rsidR="0058261C" w:rsidRPr="00AE2E4B" w:rsidRDefault="00285AA5" w:rsidP="00E12182">
      <w:pPr>
        <w:numPr>
          <w:ilvl w:val="0"/>
          <w:numId w:val="21"/>
        </w:numPr>
        <w:spacing w:before="120"/>
        <w:ind w:left="0" w:firstLine="851"/>
        <w:jc w:val="both"/>
      </w:pPr>
      <w:r w:rsidRPr="00AE2E4B">
        <w:t xml:space="preserve">Aktyvios pilietinės ir visuomeninės veiklos, įtraukiant gyventojus į svarbiausių sprendimų priėmimą, skatinimas bei </w:t>
      </w:r>
      <w:r w:rsidR="00293B7E" w:rsidRPr="00AE2E4B">
        <w:t>S</w:t>
      </w:r>
      <w:r w:rsidRPr="00AE2E4B">
        <w:t>avivaldybės įmonių ir įstaigų valdymo gerinimas;</w:t>
      </w:r>
    </w:p>
    <w:p w14:paraId="3D70162E" w14:textId="7DF7761A" w:rsidR="00860A56" w:rsidRPr="00AE2E4B" w:rsidRDefault="00285AA5" w:rsidP="00E12182">
      <w:pPr>
        <w:numPr>
          <w:ilvl w:val="0"/>
          <w:numId w:val="21"/>
        </w:numPr>
        <w:spacing w:before="120"/>
        <w:ind w:left="0" w:firstLine="851"/>
        <w:jc w:val="both"/>
      </w:pPr>
      <w:r w:rsidRPr="00AE2E4B">
        <w:t>Rajono sveikatos priežiūros įstaigų bazės stiprinimas, gydytojų</w:t>
      </w:r>
      <w:r w:rsidR="00293B7E" w:rsidRPr="00AE2E4B">
        <w:t xml:space="preserve"> </w:t>
      </w:r>
      <w:r w:rsidRPr="00AE2E4B">
        <w:t>specialistų prieinamumo didinimas, fizinio aktyvumo skatinimas bei socialinių paslaugų spektro plėtra.</w:t>
      </w:r>
    </w:p>
    <w:p w14:paraId="100FAC12" w14:textId="5BE734E7" w:rsidR="00860A56" w:rsidRPr="00AE2E4B" w:rsidRDefault="00860A56" w:rsidP="0058261C">
      <w:pPr>
        <w:pStyle w:val="Title"/>
        <w:tabs>
          <w:tab w:val="left" w:pos="284"/>
          <w:tab w:val="left" w:pos="709"/>
        </w:tabs>
        <w:spacing w:before="120"/>
        <w:ind w:firstLine="851"/>
        <w:jc w:val="both"/>
        <w:rPr>
          <w:b w:val="0"/>
          <w:bCs w:val="0"/>
        </w:rPr>
      </w:pPr>
      <w:r w:rsidRPr="00AE2E4B">
        <w:rPr>
          <w:b w:val="0"/>
        </w:rPr>
        <w:t>Veiklos prioriteta</w:t>
      </w:r>
      <w:r w:rsidR="00920661" w:rsidRPr="00AE2E4B">
        <w:rPr>
          <w:b w:val="0"/>
        </w:rPr>
        <w:t>i</w:t>
      </w:r>
      <w:r w:rsidRPr="00AE2E4B">
        <w:rPr>
          <w:b w:val="0"/>
        </w:rPr>
        <w:t xml:space="preserve"> parodo ne tik numatomus esminius pokyčius, bet ir poveikį Savivaldybės bendruomenės gyvenimui. Veiklos prioritetų iškėlimas leidžia sutelkti Savivaldybės pastangas ir reikiamus išteklius reikšmingiems rezultatams pasiekti. </w:t>
      </w:r>
      <w:r w:rsidR="0022767D" w:rsidRPr="00AE2E4B">
        <w:rPr>
          <w:b w:val="0"/>
          <w:bCs w:val="0"/>
        </w:rPr>
        <w:t xml:space="preserve">Visi </w:t>
      </w:r>
      <w:r w:rsidR="007C7F78" w:rsidRPr="00AE2E4B">
        <w:rPr>
          <w:b w:val="0"/>
          <w:bCs w:val="0"/>
        </w:rPr>
        <w:t>veiklos prioritetai</w:t>
      </w:r>
      <w:r w:rsidR="0022767D" w:rsidRPr="00AE2E4B">
        <w:rPr>
          <w:b w:val="0"/>
          <w:bCs w:val="0"/>
        </w:rPr>
        <w:t xml:space="preserve"> vienodai svarbūs,</w:t>
      </w:r>
      <w:r w:rsidR="0022767D" w:rsidRPr="00AE2E4B">
        <w:rPr>
          <w:rFonts w:eastAsia="Republika"/>
          <w:b w:val="0"/>
          <w:bCs w:val="0"/>
        </w:rPr>
        <w:t xml:space="preserve"> sunumeruoti ne </w:t>
      </w:r>
      <w:r w:rsidR="00F0713E" w:rsidRPr="00AE2E4B">
        <w:rPr>
          <w:rFonts w:eastAsia="Republika"/>
          <w:b w:val="0"/>
          <w:bCs w:val="0"/>
        </w:rPr>
        <w:t>pirmumo</w:t>
      </w:r>
      <w:r w:rsidR="0022767D" w:rsidRPr="00AE2E4B">
        <w:rPr>
          <w:rFonts w:eastAsia="Republika"/>
          <w:b w:val="0"/>
          <w:bCs w:val="0"/>
        </w:rPr>
        <w:t xml:space="preserve"> tvarka.</w:t>
      </w:r>
    </w:p>
    <w:p w14:paraId="3A13B0A3" w14:textId="0B0C9829" w:rsidR="00860A56" w:rsidRPr="00AE2E4B" w:rsidRDefault="00860A56" w:rsidP="004D50BB">
      <w:pPr>
        <w:pStyle w:val="Title"/>
        <w:tabs>
          <w:tab w:val="left" w:pos="284"/>
          <w:tab w:val="left" w:pos="709"/>
        </w:tabs>
        <w:spacing w:before="120"/>
        <w:ind w:firstLine="851"/>
        <w:jc w:val="both"/>
        <w:rPr>
          <w:b w:val="0"/>
        </w:rPr>
      </w:pPr>
      <w:r w:rsidRPr="00AE2E4B">
        <w:rPr>
          <w:b w:val="0"/>
        </w:rPr>
        <w:t>Investicijų pritraukimas yra svarbus regiono ekonominio augimo rodiklis, priklausantis nuo gamybos augimo, finansinio stabilumo, politinių sprendimų tobulumo ir strateginio vientisumo sprendžiant apmokestinimo, privatizavimo, biurokratijos kliūčių mažinimo ir kitus aktualius klausimus. Teigiamai vertinama makroekonominė aplinka padėtų pritraukti į rajoną aukštos kvalifikacijos darbo jėgą, turistus bei investicijas, darytų įtaką tolimesniam Savivaldybės socialiniam ir ekonominiam vystymuisi. Pritrauktos užsienio investicijos turėtų įtakos rajono makroekonomini</w:t>
      </w:r>
      <w:r w:rsidR="00924A24" w:rsidRPr="00AE2E4B">
        <w:rPr>
          <w:b w:val="0"/>
        </w:rPr>
        <w:t>ams</w:t>
      </w:r>
      <w:r w:rsidRPr="00AE2E4B">
        <w:rPr>
          <w:b w:val="0"/>
        </w:rPr>
        <w:t xml:space="preserve"> rodikli</w:t>
      </w:r>
      <w:r w:rsidR="00924A24" w:rsidRPr="00AE2E4B">
        <w:rPr>
          <w:b w:val="0"/>
        </w:rPr>
        <w:t>ams</w:t>
      </w:r>
      <w:r w:rsidRPr="00AE2E4B">
        <w:rPr>
          <w:b w:val="0"/>
        </w:rPr>
        <w:t xml:space="preserve"> padidė</w:t>
      </w:r>
      <w:r w:rsidR="00924A24" w:rsidRPr="00AE2E4B">
        <w:rPr>
          <w:b w:val="0"/>
        </w:rPr>
        <w:t>ti</w:t>
      </w:r>
      <w:r w:rsidRPr="00AE2E4B">
        <w:rPr>
          <w:b w:val="0"/>
        </w:rPr>
        <w:t>, nedarbo lygi</w:t>
      </w:r>
      <w:r w:rsidR="00924A24" w:rsidRPr="00AE2E4B">
        <w:rPr>
          <w:b w:val="0"/>
        </w:rPr>
        <w:t>ui</w:t>
      </w:r>
      <w:r w:rsidRPr="00AE2E4B">
        <w:rPr>
          <w:b w:val="0"/>
        </w:rPr>
        <w:t xml:space="preserve"> sumaž</w:t>
      </w:r>
      <w:r w:rsidR="00924A24" w:rsidRPr="00AE2E4B">
        <w:rPr>
          <w:b w:val="0"/>
        </w:rPr>
        <w:t>inti</w:t>
      </w:r>
      <w:r w:rsidRPr="00AE2E4B">
        <w:rPr>
          <w:b w:val="0"/>
        </w:rPr>
        <w:t>, verslo aplinkos konkurencingum</w:t>
      </w:r>
      <w:r w:rsidR="00924A24" w:rsidRPr="00AE2E4B">
        <w:rPr>
          <w:b w:val="0"/>
        </w:rPr>
        <w:t>ui</w:t>
      </w:r>
      <w:r w:rsidRPr="00AE2E4B">
        <w:rPr>
          <w:b w:val="0"/>
        </w:rPr>
        <w:t xml:space="preserve"> didin</w:t>
      </w:r>
      <w:r w:rsidR="00924A24" w:rsidRPr="00AE2E4B">
        <w:rPr>
          <w:b w:val="0"/>
        </w:rPr>
        <w:t>ti</w:t>
      </w:r>
      <w:r w:rsidRPr="00AE2E4B">
        <w:rPr>
          <w:b w:val="0"/>
        </w:rPr>
        <w:t>.</w:t>
      </w:r>
    </w:p>
    <w:p w14:paraId="295FE81E" w14:textId="77777777" w:rsidR="0002271B" w:rsidRPr="00AE2E4B" w:rsidRDefault="0002271B" w:rsidP="00075516">
      <w:pPr>
        <w:spacing w:before="360"/>
        <w:jc w:val="center"/>
        <w:rPr>
          <w:rFonts w:ascii="Times New Roman Bold" w:hAnsi="Times New Roman Bold"/>
          <w:b/>
          <w:caps/>
        </w:rPr>
      </w:pPr>
      <w:r w:rsidRPr="00AE2E4B">
        <w:rPr>
          <w:rFonts w:ascii="Times New Roman Bold" w:hAnsi="Times New Roman Bold"/>
          <w:b/>
          <w:caps/>
        </w:rPr>
        <w:lastRenderedPageBreak/>
        <w:t>II SKYRIUS</w:t>
      </w:r>
    </w:p>
    <w:p w14:paraId="5E20F049" w14:textId="7951DB54" w:rsidR="00902B5D" w:rsidRPr="00AE2E4B" w:rsidRDefault="000F4285" w:rsidP="00075516">
      <w:pPr>
        <w:spacing w:after="240"/>
        <w:ind w:firstLine="709"/>
        <w:jc w:val="center"/>
        <w:rPr>
          <w:b/>
          <w:bCs/>
        </w:rPr>
      </w:pPr>
      <w:r w:rsidRPr="00AE2E4B">
        <w:rPr>
          <w:b/>
          <w:bCs/>
        </w:rPr>
        <w:t>SAVIVALDYBĖS PLĖTROS TIKSLAI</w:t>
      </w:r>
      <w:r w:rsidR="00E16870" w:rsidRPr="00AE2E4B">
        <w:rPr>
          <w:b/>
          <w:bCs/>
        </w:rPr>
        <w:t>,</w:t>
      </w:r>
      <w:r w:rsidRPr="00AE2E4B">
        <w:rPr>
          <w:b/>
          <w:bCs/>
        </w:rPr>
        <w:t xml:space="preserve"> UŽDAVINIAI</w:t>
      </w:r>
      <w:r w:rsidR="00E16870" w:rsidRPr="00AE2E4B">
        <w:rPr>
          <w:b/>
          <w:bCs/>
        </w:rPr>
        <w:t xml:space="preserve"> IR JŲ STEBĖSENOS RODIKLIAI</w:t>
      </w:r>
    </w:p>
    <w:p w14:paraId="5F3DCAD5" w14:textId="355E2B97" w:rsidR="00645D92" w:rsidRPr="00AE2E4B" w:rsidRDefault="00BE7AEB" w:rsidP="00232CBC">
      <w:pPr>
        <w:ind w:firstLine="851"/>
        <w:jc w:val="both"/>
      </w:pPr>
      <w:r w:rsidRPr="00AE2E4B">
        <w:t xml:space="preserve">Savivaldybės veikla planuojama vadovaujantis </w:t>
      </w:r>
      <w:r w:rsidR="00645D92" w:rsidRPr="00AE2E4B">
        <w:t xml:space="preserve">Lietuvos Respublikos (toliau – LR) Konstitucija, LR civiliniu kodeksu, LR vietos savivaldos, LR viešojo administravimo, LR biudžetinių įstaigų, LR </w:t>
      </w:r>
      <w:hyperlink r:id="rId8" w:history="1">
        <w:r w:rsidR="00645D92" w:rsidRPr="00AE2E4B">
          <w:t>biudžeto sandaros</w:t>
        </w:r>
      </w:hyperlink>
      <w:r w:rsidR="00645D92" w:rsidRPr="00AE2E4B">
        <w:t xml:space="preserve">, LR valstybės tarnybos ir kitais įstatymais, </w:t>
      </w:r>
      <w:r w:rsidR="00232CBC" w:rsidRPr="00AE2E4B">
        <w:t>LR</w:t>
      </w:r>
      <w:r w:rsidR="00645D92" w:rsidRPr="00AE2E4B">
        <w:t xml:space="preserve"> Vyriausybės nutarimais, </w:t>
      </w:r>
      <w:r w:rsidR="00232CBC" w:rsidRPr="00AE2E4B">
        <w:t xml:space="preserve">ministrų įsakymais, </w:t>
      </w:r>
      <w:r w:rsidR="00645D92" w:rsidRPr="00AE2E4B">
        <w:t xml:space="preserve">Savivaldybės </w:t>
      </w:r>
      <w:r w:rsidR="00232CBC" w:rsidRPr="00AE2E4B">
        <w:t>tarybos ir Telšių regiono plėtros tarybos</w:t>
      </w:r>
      <w:r w:rsidR="00483532" w:rsidRPr="00AE2E4B">
        <w:t xml:space="preserve"> </w:t>
      </w:r>
      <w:r w:rsidR="00645D92" w:rsidRPr="00AE2E4B">
        <w:t>priimtais sprendimais</w:t>
      </w:r>
      <w:r w:rsidR="00232CBC" w:rsidRPr="00AE2E4B">
        <w:t xml:space="preserve"> ir kt. teisės aktais.</w:t>
      </w:r>
    </w:p>
    <w:p w14:paraId="3412021D" w14:textId="5327B513" w:rsidR="00C4570D" w:rsidRPr="00AE2E4B" w:rsidRDefault="00C4570D" w:rsidP="00C4570D">
      <w:pPr>
        <w:pStyle w:val="NormalWeb"/>
        <w:shd w:val="clear" w:color="auto" w:fill="FFFFFF"/>
        <w:spacing w:before="0" w:beforeAutospacing="0" w:after="0" w:afterAutospacing="0"/>
        <w:ind w:firstLine="851"/>
        <w:jc w:val="both"/>
      </w:pPr>
      <w:r w:rsidRPr="00AE2E4B">
        <w:t>2023 m. gruodžio 23 d. LR Seimas patvirtino Lietuvos ateities viziją „Lietuva 2050“. Pagrindines vizijos vertybines nuostatas atspindi jos trumpoji formuluotė – „Kelrodė Lietuva: valstybė, kurioje noriu gyventi ir kurti. Valstybė, kurią noriu saugoti“. Lietuvos ateities vizija „Lietuva 2050“ yra apie piliečių, bendruomenių ir organizacijų savanorišką įsipareigojimą gyvenimui ir kūrybai demokratinėje Lietuvoje ir jos nuolatinį stiprinimą.</w:t>
      </w:r>
    </w:p>
    <w:p w14:paraId="32DAB5EC" w14:textId="74A684D2" w:rsidR="00C4570D" w:rsidRPr="00AE2E4B" w:rsidRDefault="00C4570D" w:rsidP="00C4570D">
      <w:pPr>
        <w:pStyle w:val="NormalWeb"/>
        <w:shd w:val="clear" w:color="auto" w:fill="FFFFFF"/>
        <w:spacing w:before="0" w:beforeAutospacing="0" w:after="0" w:afterAutospacing="0"/>
        <w:ind w:firstLine="851"/>
        <w:jc w:val="both"/>
      </w:pPr>
      <w:r w:rsidRPr="00AE2E4B">
        <w:t>„Lietuva 2050“ įgyvendinama per detalų dešimtmečio veiksmų planą – 2021–2030 metų nacionalinį pažangos planą, patvirtintą LR Vyriausybės 2020 m. rugsėjo 9 d. nutarimu Nr. 998 „Dėl 2021–2030 metų nacionalinio pažangos plano patvirtinimo“.</w:t>
      </w:r>
    </w:p>
    <w:p w14:paraId="091408F1" w14:textId="38A283B4" w:rsidR="00C4570D" w:rsidRPr="00AE2E4B" w:rsidRDefault="00C4570D" w:rsidP="00C4570D">
      <w:pPr>
        <w:widowControl w:val="0"/>
        <w:ind w:firstLine="851"/>
        <w:jc w:val="both"/>
      </w:pPr>
      <w:r w:rsidRPr="00AE2E4B">
        <w:t>2021 m. liepos 28 d. Europos Sąjungos Taryba davė leidimą Lietuvai naudotis Europos Sąjungos ekonomikos gaivinimo ir atsparumo didinimo lėšomis. Prognozuojama, kad Ekonomikos gaivinimo ir atsparumo didinimo priemonės įgyvendinimas skatins gyventojų ekonominį aktyvumą ir užimtumo augimą.</w:t>
      </w:r>
    </w:p>
    <w:p w14:paraId="60A7CB3C" w14:textId="77777777" w:rsidR="00C4570D" w:rsidRPr="00AE2E4B" w:rsidRDefault="00C4570D" w:rsidP="00C4570D">
      <w:pPr>
        <w:pStyle w:val="NormalWeb"/>
        <w:spacing w:before="0" w:beforeAutospacing="0" w:after="0" w:afterAutospacing="0"/>
        <w:ind w:firstLine="851"/>
        <w:jc w:val="both"/>
        <w:rPr>
          <w:lang w:eastAsia="en-US"/>
        </w:rPr>
      </w:pPr>
      <w:r w:rsidRPr="00AE2E4B">
        <w:rPr>
          <w:b/>
          <w:bCs/>
          <w:lang w:eastAsia="en-US"/>
        </w:rPr>
        <w:t xml:space="preserve">Nustatytos 2021–2027 m. </w:t>
      </w:r>
      <w:r w:rsidRPr="00AE2E4B">
        <w:rPr>
          <w:b/>
        </w:rPr>
        <w:t>Europos Sąjungos</w:t>
      </w:r>
      <w:r w:rsidRPr="00AE2E4B">
        <w:t xml:space="preserve"> </w:t>
      </w:r>
      <w:r w:rsidRPr="00AE2E4B">
        <w:rPr>
          <w:b/>
          <w:bCs/>
          <w:lang w:eastAsia="en-US"/>
        </w:rPr>
        <w:t>fondų investicijų kryptys:</w:t>
      </w:r>
    </w:p>
    <w:p w14:paraId="202C93CA" w14:textId="06F7A3DF"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Pažangesnė Lietuva</w:t>
      </w:r>
      <w:r w:rsidRPr="00AE2E4B">
        <w:rPr>
          <w:lang w:eastAsia="en-US"/>
        </w:rPr>
        <w:t> – ekonomikos konkurencingumas ir transformacija į aukštesnės pridėtinės vertės ekonomiką. Tam numatyt</w:t>
      </w:r>
      <w:r w:rsidR="003F5CDB">
        <w:rPr>
          <w:lang w:eastAsia="en-US"/>
        </w:rPr>
        <w:t>a</w:t>
      </w:r>
      <w:r w:rsidRPr="00AE2E4B">
        <w:rPr>
          <w:lang w:eastAsia="en-US"/>
        </w:rPr>
        <w:t xml:space="preserve"> 1312732515 eurų;</w:t>
      </w:r>
    </w:p>
    <w:p w14:paraId="692E81CD" w14:textId="3691BC21"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Žalesnė Lietuva</w:t>
      </w:r>
      <w:r w:rsidRPr="00AE2E4B">
        <w:rPr>
          <w:lang w:eastAsia="en-US"/>
        </w:rPr>
        <w:t> – perėjimas prie švarios energetikos, žaliosios investicijos, žiedinė ekonomika, prisitaikymas prie klimato kaitos, ekstremalių klimato reiškinių rizikos prevencija bei jos valdymas. Tam numatyta 1921199622 eurai ;</w:t>
      </w:r>
    </w:p>
    <w:p w14:paraId="38367203" w14:textId="452C9DA9"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Geriau sujungta Lietuva</w:t>
      </w:r>
      <w:r w:rsidRPr="00AE2E4B">
        <w:rPr>
          <w:lang w:eastAsia="en-US"/>
        </w:rPr>
        <w:t> – skaitmeninis junglumas, tarpvalstybinis bei nacionalinis, regiono ir vietos judumas, tvarus, pažangus, saugus ir įvairiarūšis transeuropinis transporto tinklas. Tam numatyta 602820347 eurai;</w:t>
      </w:r>
    </w:p>
    <w:p w14:paraId="1BC09D15" w14:textId="2CBB0552"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Socialiai atsakingesnė Lietuva</w:t>
      </w:r>
      <w:r w:rsidRPr="00AE2E4B">
        <w:rPr>
          <w:lang w:eastAsia="en-US"/>
        </w:rPr>
        <w:t> – užimtumo, švietimo, socialinės įtraukties ir kultūros politikos sričių investicijos į žmones ir sistemas. Tam numatyta 2309668488 eurai;</w:t>
      </w:r>
    </w:p>
    <w:p w14:paraId="4756E6C0" w14:textId="16B97E70"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Piliečiams artimesnė Lietuva</w:t>
      </w:r>
      <w:r w:rsidRPr="00AE2E4B">
        <w:rPr>
          <w:lang w:eastAsia="en-US"/>
        </w:rPr>
        <w:t> – tvari ir integruota miestų ir kaimų plėtra ir vietos iniciatyvos, siekiant reaguoti į demografinius iššūkius ir mažinti socialinius ir ekonominius skirtumus. Tam numatyta 802425182 eurai;</w:t>
      </w:r>
    </w:p>
    <w:p w14:paraId="6BDF2F76" w14:textId="7E90725D"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Socialinės inovacijos</w:t>
      </w:r>
      <w:r w:rsidRPr="00AE2E4B">
        <w:rPr>
          <w:lang w:eastAsia="en-US"/>
        </w:rPr>
        <w:t> – finansuojamos veiklos, kurios yra skirtos naujų idėjų, susijusių su produktais ar paslaugomis įgyvendinimu, nauda teikiama visuomenei. Tam numatyta 56142145</w:t>
      </w:r>
      <w:r w:rsidR="00025613">
        <w:rPr>
          <w:lang w:eastAsia="en-US"/>
        </w:rPr>
        <w:t> </w:t>
      </w:r>
      <w:r w:rsidRPr="00AE2E4B">
        <w:rPr>
          <w:lang w:eastAsia="en-US"/>
        </w:rPr>
        <w:t>eurai;</w:t>
      </w:r>
    </w:p>
    <w:p w14:paraId="6C2CA84B" w14:textId="7CE30153"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Skaitmeninė infrastruktūra</w:t>
      </w:r>
      <w:r w:rsidRPr="00AE2E4B">
        <w:rPr>
          <w:lang w:eastAsia="en-US"/>
        </w:rPr>
        <w:t> – itin didelio pralaidumo plačiajuosčio ryšio tinklų plėtra pagal atliktą investicinių poreikių analizę identifikuotose „baltosiose dėmėse“. Tam numatyta 31438344 eurai;</w:t>
      </w:r>
    </w:p>
    <w:p w14:paraId="08412AC7" w14:textId="3DD54333"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Darnus judumas</w:t>
      </w:r>
      <w:r w:rsidRPr="00AE2E4B">
        <w:rPr>
          <w:lang w:eastAsia="en-US"/>
        </w:rPr>
        <w:t> – 18 Lietuvos didžiųjų miestų ir kurortų darnaus judumo miestų planuose numatytų atitinkamų priemonių finansavimas. Tam numatyta 416535278 eurai;</w:t>
      </w:r>
    </w:p>
    <w:p w14:paraId="4712CC90" w14:textId="7865A61A" w:rsidR="00C4570D" w:rsidRPr="00AE2E4B" w:rsidRDefault="00C4570D" w:rsidP="00C4570D">
      <w:pPr>
        <w:pStyle w:val="NormalWeb"/>
        <w:numPr>
          <w:ilvl w:val="0"/>
          <w:numId w:val="8"/>
        </w:numPr>
        <w:tabs>
          <w:tab w:val="left" w:pos="993"/>
        </w:tabs>
        <w:spacing w:before="0" w:beforeAutospacing="0" w:after="0" w:afterAutospacing="0"/>
        <w:ind w:left="0" w:firstLine="851"/>
        <w:jc w:val="both"/>
        <w:rPr>
          <w:lang w:eastAsia="en-US"/>
        </w:rPr>
      </w:pPr>
      <w:r w:rsidRPr="00AE2E4B">
        <w:rPr>
          <w:b/>
          <w:bCs/>
          <w:lang w:eastAsia="en-US"/>
        </w:rPr>
        <w:t>Teisingos pertvarkos fondas</w:t>
      </w:r>
      <w:r w:rsidRPr="00AE2E4B">
        <w:rPr>
          <w:lang w:eastAsia="en-US"/>
        </w:rPr>
        <w:t> – mažinti taršių pramonės šakų išmetamą ŠESD kiekį ir perėjimo prie klimato požiūriu neutralios ekonomikos socialinių ir ekonominių sąnaudų sušvelninimas. Tam numatyta 294374504 eurai.</w:t>
      </w:r>
      <w:r w:rsidRPr="00AE2E4B">
        <w:rPr>
          <w:rFonts w:ascii="Georgia" w:hAnsi="Georgia"/>
        </w:rPr>
        <w:t xml:space="preserve">   </w:t>
      </w:r>
    </w:p>
    <w:p w14:paraId="69843584" w14:textId="4C526CFA" w:rsidR="004D2AC9" w:rsidRPr="00AE2E4B" w:rsidRDefault="00B14F4C" w:rsidP="003C522F">
      <w:pPr>
        <w:spacing w:before="120"/>
        <w:ind w:firstLine="851"/>
        <w:jc w:val="both"/>
      </w:pPr>
      <w:r w:rsidRPr="00AE2E4B">
        <w:t>Lietuvos Respublikos Vyriausybė</w:t>
      </w:r>
      <w:r w:rsidR="00C4570D" w:rsidRPr="00AE2E4B">
        <w:t xml:space="preserve"> </w:t>
      </w:r>
      <w:r w:rsidRPr="00AE2E4B">
        <w:t>2022 m. birželio 29 d. nutarimu Nr. 713 patvirtino 2022</w:t>
      </w:r>
      <w:r w:rsidR="003E4B00">
        <w:t>−</w:t>
      </w:r>
      <w:r w:rsidRPr="00AE2E4B">
        <w:t>2030 metų Regionų plėtros programą</w:t>
      </w:r>
      <w:r w:rsidR="004D2AC9" w:rsidRPr="00AE2E4B">
        <w:t xml:space="preserve"> (toliau – programa).</w:t>
      </w:r>
    </w:p>
    <w:p w14:paraId="42DFD959" w14:textId="03373474" w:rsidR="007B14D3" w:rsidRPr="00AE2E4B" w:rsidRDefault="007B14D3" w:rsidP="003C522F">
      <w:pPr>
        <w:widowControl w:val="0"/>
        <w:ind w:firstLine="851"/>
        <w:jc w:val="both"/>
      </w:pPr>
      <w:r w:rsidRPr="00AE2E4B">
        <w:t>Valstybės prioritetas – stiprūs ir savarankiški regionai.</w:t>
      </w:r>
    </w:p>
    <w:p w14:paraId="1005EAAA" w14:textId="1175F3EE" w:rsidR="004D2AC9" w:rsidRPr="00AE2E4B" w:rsidRDefault="004D2AC9" w:rsidP="003C522F">
      <w:pPr>
        <w:ind w:firstLine="851"/>
        <w:jc w:val="both"/>
      </w:pPr>
      <w:r w:rsidRPr="00AE2E4B">
        <w:t>Per regionų plėtros tarybų regionų plėtros planus, sprendžiamos šios regioninės plėtros problemos:</w:t>
      </w:r>
    </w:p>
    <w:p w14:paraId="4E0829D7" w14:textId="77777777" w:rsidR="004D2AC9" w:rsidRPr="00AE2E4B" w:rsidRDefault="004D2AC9" w:rsidP="003C522F">
      <w:pPr>
        <w:ind w:firstLine="851"/>
        <w:jc w:val="both"/>
      </w:pPr>
      <w:r w:rsidRPr="00AE2E4B">
        <w:t>1) skirtingas regionų ekonominio augimo potencialas ir netolygi ekonomikos plėtra;</w:t>
      </w:r>
    </w:p>
    <w:p w14:paraId="2A39EBC8" w14:textId="77777777" w:rsidR="004D2AC9" w:rsidRPr="00AE2E4B" w:rsidRDefault="004D2AC9" w:rsidP="003C522F">
      <w:pPr>
        <w:ind w:firstLine="851"/>
        <w:jc w:val="both"/>
      </w:pPr>
      <w:r w:rsidRPr="00AE2E4B">
        <w:lastRenderedPageBreak/>
        <w:t>2) atskiriems regionams būdinga didesnė skurdo rizika ir socialinė atskirtis;</w:t>
      </w:r>
    </w:p>
    <w:p w14:paraId="0B1726DC" w14:textId="77777777" w:rsidR="004D2AC9" w:rsidRPr="00AE2E4B" w:rsidRDefault="004D2AC9" w:rsidP="003C522F">
      <w:pPr>
        <w:ind w:firstLine="851"/>
        <w:jc w:val="both"/>
      </w:pPr>
      <w:r w:rsidRPr="00AE2E4B">
        <w:t>3) nepakankamai tvari aplinka, daranti neigiamą įtaką regionų patrauklumui.</w:t>
      </w:r>
    </w:p>
    <w:p w14:paraId="123A792D" w14:textId="77777777" w:rsidR="004D2AC9" w:rsidRPr="00AE2E4B" w:rsidRDefault="004D2AC9" w:rsidP="003C522F">
      <w:pPr>
        <w:ind w:firstLine="851"/>
        <w:jc w:val="both"/>
      </w:pPr>
      <w:r w:rsidRPr="00AE2E4B">
        <w:t>1 ir 2 problemos siejasi su NPP 7 tikslo uždaviniais, o 3 – atliepia NPP iškeltą klimato kaitos ir aplinkos būklės sisteminį iššūkį ir NPP nustatytą darnaus vystymosi horizontalųjį principą.</w:t>
      </w:r>
    </w:p>
    <w:p w14:paraId="6847701D" w14:textId="77777777" w:rsidR="004D2AC9" w:rsidRPr="00AE2E4B" w:rsidRDefault="004D2AC9" w:rsidP="003C522F">
      <w:pPr>
        <w:spacing w:before="120"/>
        <w:ind w:firstLine="851"/>
        <w:jc w:val="both"/>
      </w:pPr>
      <w:r w:rsidRPr="00AE2E4B">
        <w:t>Programoje nustatyti su 1 problema susiję NPP pažangos uždaviniai, prie kurių įgyvendinimo tikslinga prisidėti regionų plėtros taryboms ir (ar) savivaldybėms:</w:t>
      </w:r>
    </w:p>
    <w:p w14:paraId="17A4EE4A" w14:textId="77777777" w:rsidR="004D2AC9" w:rsidRPr="00AE2E4B" w:rsidRDefault="004D2AC9" w:rsidP="003C522F">
      <w:pPr>
        <w:ind w:firstLine="851"/>
        <w:jc w:val="both"/>
      </w:pPr>
      <w:r w:rsidRPr="00AE2E4B">
        <w:t>1.6 uždavinys. Pritraukti tiesiogines užsienio ir vietines investicijas;</w:t>
      </w:r>
    </w:p>
    <w:p w14:paraId="2D5659FC" w14:textId="77777777" w:rsidR="004D2AC9" w:rsidRPr="00AE2E4B" w:rsidRDefault="004D2AC9" w:rsidP="003C522F">
      <w:pPr>
        <w:ind w:firstLine="851"/>
        <w:jc w:val="both"/>
      </w:pPr>
      <w:r w:rsidRPr="00AE2E4B">
        <w:t>1.8 uždavinys. Skatinti verslumą ir įmonių augimą;</w:t>
      </w:r>
    </w:p>
    <w:p w14:paraId="64C6EEDD" w14:textId="77777777" w:rsidR="004D2AC9" w:rsidRPr="00AE2E4B" w:rsidRDefault="004D2AC9" w:rsidP="003C522F">
      <w:pPr>
        <w:ind w:firstLine="851"/>
        <w:jc w:val="both"/>
      </w:pPr>
      <w:r w:rsidRPr="00AE2E4B">
        <w:t>1.12 uždavinys. Didinti Lietuvos turizmo konkurencingumą;</w:t>
      </w:r>
    </w:p>
    <w:p w14:paraId="3EC677B7" w14:textId="28F85232" w:rsidR="004D2AC9" w:rsidRPr="00AE2E4B" w:rsidRDefault="004D2AC9" w:rsidP="003C522F">
      <w:pPr>
        <w:ind w:firstLine="851"/>
        <w:jc w:val="both"/>
      </w:pPr>
      <w:r w:rsidRPr="00AE2E4B">
        <w:t>1.14 uždavinys. Didinti žemės ūkio, maisto pramonės, žuvininkystės sektoriuose sukuriamą pridėtinę vertę bei konkurencingumą;</w:t>
      </w:r>
    </w:p>
    <w:p w14:paraId="5EEB82BE" w14:textId="77777777" w:rsidR="004D2AC9" w:rsidRPr="00AE2E4B" w:rsidRDefault="004D2AC9" w:rsidP="003C522F">
      <w:pPr>
        <w:ind w:firstLine="851"/>
        <w:jc w:val="both"/>
      </w:pPr>
      <w:r w:rsidRPr="00AE2E4B">
        <w:t>1.15 uždavinys. Gerinti aukštos ir vidutinės pridėtinės vertės ekonomikos sektorių žmogiškųjų išteklių poreikio tenkinimą;</w:t>
      </w:r>
    </w:p>
    <w:p w14:paraId="0C039602" w14:textId="77777777" w:rsidR="004D2AC9" w:rsidRPr="00AE2E4B" w:rsidRDefault="004D2AC9" w:rsidP="003C522F">
      <w:pPr>
        <w:ind w:firstLine="851"/>
        <w:jc w:val="both"/>
      </w:pPr>
      <w:r w:rsidRPr="00AE2E4B">
        <w:t>3.4 uždavinys. Gerinti atitiktį tarp švietimo sistemoje įgyjamų ir darbo rinkoje bei prisitaikyti kintančioje aplinkoje reikalingų kompetencijų;</w:t>
      </w:r>
    </w:p>
    <w:p w14:paraId="009E7C2F" w14:textId="77777777" w:rsidR="004D2AC9" w:rsidRPr="00AE2E4B" w:rsidRDefault="004D2AC9" w:rsidP="003C522F">
      <w:pPr>
        <w:ind w:firstLine="851"/>
        <w:jc w:val="both"/>
      </w:pPr>
      <w:r w:rsidRPr="00AE2E4B">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p w14:paraId="5B0EC60E" w14:textId="77777777" w:rsidR="004D2AC9" w:rsidRPr="00AE2E4B" w:rsidRDefault="004D2AC9" w:rsidP="003C522F">
      <w:pPr>
        <w:spacing w:before="120"/>
        <w:ind w:firstLine="851"/>
        <w:jc w:val="both"/>
      </w:pPr>
      <w:r w:rsidRPr="00AE2E4B">
        <w:t>Programoje nustatyti su 2 problema susiję NPP pažangos uždaviniai, prie kurių įgyvendinimo tikslinga prisidėti regionų plėtros taryboms ir (ar) savivaldybėms:</w:t>
      </w:r>
    </w:p>
    <w:p w14:paraId="60D0DCA7" w14:textId="77777777" w:rsidR="004D2AC9" w:rsidRPr="00AE2E4B" w:rsidRDefault="004D2AC9" w:rsidP="003C522F">
      <w:pPr>
        <w:ind w:firstLine="851"/>
        <w:jc w:val="both"/>
      </w:pPr>
      <w:bookmarkStart w:id="0" w:name="part_a238af80ab82437f855b5b8c00337e9f"/>
      <w:bookmarkEnd w:id="0"/>
      <w:r w:rsidRPr="00AE2E4B">
        <w:t>2.1 uždavinys. Mažinti pajamų nelygybę;</w:t>
      </w:r>
    </w:p>
    <w:p w14:paraId="47ADE89B" w14:textId="77777777" w:rsidR="004D2AC9" w:rsidRPr="00AE2E4B" w:rsidRDefault="004D2AC9" w:rsidP="003C522F">
      <w:pPr>
        <w:ind w:firstLine="851"/>
        <w:jc w:val="both"/>
      </w:pPr>
      <w:r w:rsidRPr="00AE2E4B">
        <w:t>2.3 uždavinys. Didinti darbo ieškančių asmenų įsidarbinimo galimybes ir užimtumo rėmimo sistemos veiksmingumą ir efektyvumą;</w:t>
      </w:r>
    </w:p>
    <w:p w14:paraId="75C15866" w14:textId="77777777" w:rsidR="004D2AC9" w:rsidRPr="00AE2E4B" w:rsidRDefault="004D2AC9" w:rsidP="003C522F">
      <w:pPr>
        <w:ind w:firstLine="851"/>
        <w:jc w:val="both"/>
      </w:pPr>
      <w:r w:rsidRPr="00AE2E4B">
        <w:t>2.6 uždavinys. Plėtoti neįgaliesiems tinkamą aplinką visose gyvenimo srityse;</w:t>
      </w:r>
    </w:p>
    <w:p w14:paraId="156935F2" w14:textId="77777777" w:rsidR="004D2AC9" w:rsidRPr="00AE2E4B" w:rsidRDefault="004D2AC9" w:rsidP="00AD0DB3">
      <w:pPr>
        <w:ind w:firstLine="851"/>
        <w:jc w:val="both"/>
      </w:pPr>
      <w:r w:rsidRPr="00AE2E4B">
        <w:t>2.7 uždavinys. Stiprinti socialinio aktyvumo ir socialinės atsakomybės nuostatas visuomenėje bei bendruomeniškumą;</w:t>
      </w:r>
    </w:p>
    <w:p w14:paraId="0047462E" w14:textId="77777777" w:rsidR="004D2AC9" w:rsidRPr="00AE2E4B" w:rsidRDefault="004D2AC9" w:rsidP="00AD0DB3">
      <w:pPr>
        <w:ind w:firstLine="851"/>
        <w:jc w:val="both"/>
      </w:pPr>
      <w:r w:rsidRPr="00AE2E4B">
        <w:t>3.3 uždavinys. Pritaikyti švietimo sistemą sklandžiai reemigravusių Lietuvos piliečių, lietuvių kilmės asmenų ir atvykusių užsieniečių integracijai bei gerinti besimokančiųjų judumo sąlygas;</w:t>
      </w:r>
    </w:p>
    <w:p w14:paraId="495C0E34" w14:textId="77777777" w:rsidR="004D2AC9" w:rsidRPr="00AE2E4B" w:rsidRDefault="004D2AC9" w:rsidP="00AD0DB3">
      <w:pPr>
        <w:ind w:firstLine="851"/>
        <w:jc w:val="both"/>
      </w:pPr>
      <w:r w:rsidRPr="00AE2E4B">
        <w:t>4.1 uždavinys. Skatinti gyventojus dalyvauti kultūrinėse veiklose ir prisidėti prie kultūros plėtros;</w:t>
      </w:r>
    </w:p>
    <w:p w14:paraId="6B99C345" w14:textId="77777777" w:rsidR="004D2AC9" w:rsidRPr="00AE2E4B" w:rsidRDefault="004D2AC9" w:rsidP="00AD0DB3">
      <w:pPr>
        <w:ind w:firstLine="851"/>
        <w:jc w:val="both"/>
      </w:pPr>
      <w:r w:rsidRPr="00AE2E4B">
        <w:t>4.3 uždavinys. Skatinti visapusišką tautinių mažumų integraciją,</w:t>
      </w:r>
    </w:p>
    <w:p w14:paraId="04E52941" w14:textId="597619C2" w:rsidR="004D2AC9" w:rsidRPr="00AE2E4B" w:rsidRDefault="004D2AC9" w:rsidP="00AD0DB3">
      <w:pPr>
        <w:ind w:firstLine="851"/>
        <w:jc w:val="both"/>
      </w:pPr>
      <w:r w:rsidRPr="00AE2E4B">
        <w:t xml:space="preserve">4.6 uždavinys. Atgaivinti visuomenei reikšmingą kultūros ir tautinį paveldą </w:t>
      </w:r>
      <w:r w:rsidR="00D14900" w:rsidRPr="00AE2E4B">
        <w:t>bei</w:t>
      </w:r>
      <w:r w:rsidRPr="00AE2E4B">
        <w:t xml:space="preserve"> didinti jo naudojimą visuomenės poreikiams.</w:t>
      </w:r>
    </w:p>
    <w:p w14:paraId="666C4767" w14:textId="77777777" w:rsidR="004D2AC9" w:rsidRPr="00AE2E4B" w:rsidRDefault="004D2AC9" w:rsidP="00AD0DB3">
      <w:pPr>
        <w:spacing w:before="120"/>
        <w:ind w:firstLine="851"/>
        <w:jc w:val="both"/>
      </w:pPr>
      <w:r w:rsidRPr="00AE2E4B">
        <w:t>Programoje nustatyti su 3 problema susiję NPP pažangos uždaviniai, prie kurių įgyvendinimo tikslinga prisidėti regionų plėtros taryboms ir (ar) savivaldybėms:</w:t>
      </w:r>
    </w:p>
    <w:p w14:paraId="62FC1B60" w14:textId="77777777" w:rsidR="004D2AC9" w:rsidRPr="00AE2E4B" w:rsidRDefault="004D2AC9" w:rsidP="00AD0DB3">
      <w:pPr>
        <w:ind w:firstLine="851"/>
        <w:jc w:val="both"/>
      </w:pPr>
      <w:r w:rsidRPr="00AE2E4B">
        <w:t>6.1 uždavinys. Didinti energijos iš atsinaujinančių energijos išteklių dalį ir alternatyvių degalų vartojimą transporto sektoriuje, skatinti darnų įvairiarūšį judumą ir mažinti transporto sukeliamą aplinkos taršą;</w:t>
      </w:r>
    </w:p>
    <w:p w14:paraId="7CB30D5C" w14:textId="77777777" w:rsidR="004D2AC9" w:rsidRPr="00AE2E4B" w:rsidRDefault="004D2AC9" w:rsidP="004D2AC9">
      <w:pPr>
        <w:ind w:firstLine="851"/>
        <w:jc w:val="both"/>
      </w:pPr>
      <w:r w:rsidRPr="00AE2E4B">
        <w:t>6.4 uždavinys. Švelninti poveikį klimato kaitai, įskaitant gyvenamųjų ir savivaldybių viešųjų pastatų energijos vartojimo efektyvumo didinimą ir energijos iš atsinaujinančių išteklių naudojimo skatinimą.</w:t>
      </w:r>
    </w:p>
    <w:p w14:paraId="7C147A4E" w14:textId="77777777" w:rsidR="004D2AC9" w:rsidRPr="00AE2E4B" w:rsidRDefault="004D2AC9" w:rsidP="00872FBD">
      <w:pPr>
        <w:pStyle w:val="Title"/>
        <w:tabs>
          <w:tab w:val="left" w:pos="284"/>
          <w:tab w:val="left" w:pos="709"/>
        </w:tabs>
        <w:spacing w:before="120" w:after="120"/>
        <w:ind w:firstLine="851"/>
        <w:jc w:val="both"/>
        <w:rPr>
          <w:b w:val="0"/>
          <w:bCs w:val="0"/>
        </w:rPr>
      </w:pPr>
      <w:r w:rsidRPr="00AE2E4B">
        <w:rPr>
          <w:b w:val="0"/>
        </w:rPr>
        <w:t>Programoje</w:t>
      </w:r>
      <w:r w:rsidRPr="00AE2E4B">
        <w:t xml:space="preserve"> </w:t>
      </w:r>
      <w:r w:rsidRPr="00AE2E4B">
        <w:rPr>
          <w:b w:val="0"/>
          <w:bCs w:val="0"/>
        </w:rPr>
        <w:t>nustatytos siektinos regioninės politikos valstybės veiklos srities uždavinių poveikio rodiklių reikšmės regionuose. Iš jų Telšių regionui numatyta:</w:t>
      </w:r>
    </w:p>
    <w:tbl>
      <w:tblPr>
        <w:tblW w:w="9645" w:type="dxa"/>
        <w:jc w:val="center"/>
        <w:tblLook w:val="04A0" w:firstRow="1" w:lastRow="0" w:firstColumn="1" w:lastColumn="0" w:noHBand="0" w:noVBand="1"/>
      </w:tblPr>
      <w:tblGrid>
        <w:gridCol w:w="5949"/>
        <w:gridCol w:w="1134"/>
        <w:gridCol w:w="1276"/>
        <w:gridCol w:w="1286"/>
      </w:tblGrid>
      <w:tr w:rsidR="00924046" w:rsidRPr="00AE2E4B" w14:paraId="799507CB" w14:textId="77777777" w:rsidTr="004F00C7">
        <w:trPr>
          <w:trHeight w:val="272"/>
          <w:tblHeader/>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F427" w14:textId="77777777" w:rsidR="004D2AC9" w:rsidRPr="00AE2E4B" w:rsidRDefault="004D2AC9" w:rsidP="004F00C7">
            <w:pPr>
              <w:jc w:val="center"/>
              <w:rPr>
                <w:b/>
                <w:sz w:val="22"/>
                <w:szCs w:val="22"/>
              </w:rPr>
            </w:pPr>
            <w:r w:rsidRPr="00AE2E4B">
              <w:rPr>
                <w:b/>
                <w:sz w:val="22"/>
                <w:szCs w:val="22"/>
              </w:rPr>
              <w:t>Telšių regiono poveikio rodikliai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3752B6" w14:textId="77777777" w:rsidR="004D2AC9" w:rsidRPr="00AE2E4B" w:rsidRDefault="004D2AC9" w:rsidP="004F00C7">
            <w:pPr>
              <w:jc w:val="center"/>
              <w:rPr>
                <w:b/>
                <w:sz w:val="22"/>
                <w:szCs w:val="22"/>
              </w:rPr>
            </w:pPr>
            <w:r w:rsidRPr="00AE2E4B">
              <w:rPr>
                <w:b/>
                <w:sz w:val="22"/>
                <w:szCs w:val="22"/>
              </w:rPr>
              <w:t>Pradinė rodiklio reikšmė</w:t>
            </w:r>
          </w:p>
          <w:p w14:paraId="046CE218" w14:textId="77777777" w:rsidR="004D2AC9" w:rsidRPr="00AE2E4B" w:rsidRDefault="004D2AC9" w:rsidP="004F00C7">
            <w:pPr>
              <w:ind w:firstLine="57"/>
              <w:jc w:val="center"/>
              <w:rPr>
                <w:b/>
                <w:sz w:val="22"/>
                <w:szCs w:val="22"/>
              </w:rPr>
            </w:pPr>
            <w:r w:rsidRPr="00AE2E4B">
              <w:rPr>
                <w:b/>
                <w:sz w:val="22"/>
                <w:szCs w:val="22"/>
              </w:rPr>
              <w:t>(metai)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2A5B41" w14:textId="77777777" w:rsidR="004D2AC9" w:rsidRPr="00AE2E4B" w:rsidRDefault="004D2AC9" w:rsidP="004F00C7">
            <w:pPr>
              <w:jc w:val="center"/>
              <w:rPr>
                <w:b/>
                <w:sz w:val="22"/>
                <w:szCs w:val="22"/>
              </w:rPr>
            </w:pPr>
            <w:r w:rsidRPr="00AE2E4B">
              <w:rPr>
                <w:b/>
                <w:sz w:val="22"/>
                <w:szCs w:val="22"/>
              </w:rPr>
              <w:t>Siektina rodiklio reikšmė</w:t>
            </w:r>
          </w:p>
          <w:p w14:paraId="53FBB0B7" w14:textId="77777777" w:rsidR="004D2AC9" w:rsidRPr="00AE2E4B" w:rsidRDefault="004D2AC9" w:rsidP="004F00C7">
            <w:pPr>
              <w:ind w:firstLine="57"/>
              <w:jc w:val="center"/>
              <w:rPr>
                <w:b/>
                <w:sz w:val="22"/>
                <w:szCs w:val="22"/>
              </w:rPr>
            </w:pPr>
            <w:r w:rsidRPr="00AE2E4B">
              <w:rPr>
                <w:b/>
                <w:sz w:val="22"/>
                <w:szCs w:val="22"/>
              </w:rPr>
              <w:t>(2025 m.)</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79B75017" w14:textId="77777777" w:rsidR="004D2AC9" w:rsidRPr="00AE2E4B" w:rsidRDefault="004D2AC9" w:rsidP="004F00C7">
            <w:pPr>
              <w:jc w:val="center"/>
              <w:rPr>
                <w:b/>
                <w:sz w:val="22"/>
                <w:szCs w:val="22"/>
              </w:rPr>
            </w:pPr>
            <w:r w:rsidRPr="00AE2E4B">
              <w:rPr>
                <w:b/>
                <w:sz w:val="22"/>
                <w:szCs w:val="22"/>
              </w:rPr>
              <w:t>Siektina rodiklio reikšmė</w:t>
            </w:r>
          </w:p>
          <w:p w14:paraId="08888CFA" w14:textId="77777777" w:rsidR="004D2AC9" w:rsidRPr="00AE2E4B" w:rsidRDefault="004D2AC9" w:rsidP="004F00C7">
            <w:pPr>
              <w:ind w:firstLine="57"/>
              <w:rPr>
                <w:b/>
                <w:sz w:val="22"/>
                <w:szCs w:val="22"/>
              </w:rPr>
            </w:pPr>
            <w:r w:rsidRPr="00AE2E4B">
              <w:rPr>
                <w:b/>
                <w:sz w:val="22"/>
                <w:szCs w:val="22"/>
              </w:rPr>
              <w:t>(2030 m.)</w:t>
            </w:r>
          </w:p>
        </w:tc>
      </w:tr>
      <w:tr w:rsidR="00924046" w:rsidRPr="00AE2E4B" w14:paraId="20DB177F" w14:textId="77777777" w:rsidTr="004F00C7">
        <w:trPr>
          <w:trHeight w:val="272"/>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8E0B1" w14:textId="77777777" w:rsidR="004D2AC9" w:rsidRPr="00AE2E4B" w:rsidRDefault="004D2AC9" w:rsidP="004F00C7">
            <w:pPr>
              <w:rPr>
                <w:sz w:val="22"/>
                <w:szCs w:val="22"/>
              </w:rPr>
            </w:pPr>
            <w:r w:rsidRPr="00AE2E4B">
              <w:rPr>
                <w:sz w:val="22"/>
                <w:szCs w:val="22"/>
              </w:rPr>
              <w:t xml:space="preserve">Gyventojų užimtumo lygis (15–64 metų) | procentai </w:t>
            </w:r>
          </w:p>
        </w:tc>
        <w:tc>
          <w:tcPr>
            <w:tcW w:w="1134" w:type="dxa"/>
            <w:tcBorders>
              <w:top w:val="nil"/>
              <w:left w:val="nil"/>
              <w:bottom w:val="single" w:sz="4" w:space="0" w:color="auto"/>
              <w:right w:val="single" w:sz="4" w:space="0" w:color="auto"/>
            </w:tcBorders>
            <w:shd w:val="clear" w:color="auto" w:fill="auto"/>
            <w:noWrap/>
            <w:vAlign w:val="center"/>
          </w:tcPr>
          <w:p w14:paraId="1DB0E083" w14:textId="77777777" w:rsidR="004D2AC9" w:rsidRPr="00AE2E4B" w:rsidRDefault="004D2AC9" w:rsidP="004F00C7">
            <w:pPr>
              <w:jc w:val="center"/>
              <w:rPr>
                <w:sz w:val="22"/>
                <w:szCs w:val="22"/>
              </w:rPr>
            </w:pPr>
            <w:r w:rsidRPr="00AE2E4B">
              <w:rPr>
                <w:sz w:val="22"/>
                <w:szCs w:val="22"/>
              </w:rPr>
              <w:t>69,9</w:t>
            </w:r>
          </w:p>
          <w:p w14:paraId="25A1BEE2" w14:textId="77777777" w:rsidR="004D2AC9" w:rsidRPr="00AE2E4B" w:rsidRDefault="004D2AC9" w:rsidP="004F00C7">
            <w:pPr>
              <w:jc w:val="center"/>
              <w:rPr>
                <w:sz w:val="22"/>
                <w:szCs w:val="22"/>
              </w:rPr>
            </w:pPr>
            <w:r w:rsidRPr="00AE2E4B">
              <w:rPr>
                <w:sz w:val="22"/>
                <w:szCs w:val="22"/>
              </w:rPr>
              <w:t>(2020)</w:t>
            </w:r>
          </w:p>
        </w:tc>
        <w:tc>
          <w:tcPr>
            <w:tcW w:w="1276" w:type="dxa"/>
            <w:tcBorders>
              <w:top w:val="nil"/>
              <w:left w:val="nil"/>
              <w:bottom w:val="single" w:sz="4" w:space="0" w:color="auto"/>
              <w:right w:val="single" w:sz="4" w:space="0" w:color="auto"/>
            </w:tcBorders>
            <w:shd w:val="clear" w:color="auto" w:fill="auto"/>
            <w:noWrap/>
            <w:vAlign w:val="center"/>
          </w:tcPr>
          <w:p w14:paraId="4924ADE8" w14:textId="77777777" w:rsidR="004D2AC9" w:rsidRPr="00AE2E4B" w:rsidRDefault="004D2AC9" w:rsidP="004F00C7">
            <w:pPr>
              <w:jc w:val="center"/>
              <w:rPr>
                <w:sz w:val="22"/>
                <w:szCs w:val="22"/>
              </w:rPr>
            </w:pPr>
            <w:r w:rsidRPr="00AE2E4B">
              <w:rPr>
                <w:sz w:val="22"/>
                <w:szCs w:val="22"/>
              </w:rPr>
              <w:t>71,3</w:t>
            </w:r>
          </w:p>
        </w:tc>
        <w:tc>
          <w:tcPr>
            <w:tcW w:w="1286" w:type="dxa"/>
            <w:tcBorders>
              <w:top w:val="nil"/>
              <w:left w:val="nil"/>
              <w:bottom w:val="single" w:sz="4" w:space="0" w:color="auto"/>
              <w:right w:val="single" w:sz="4" w:space="0" w:color="auto"/>
            </w:tcBorders>
            <w:shd w:val="clear" w:color="auto" w:fill="auto"/>
            <w:noWrap/>
            <w:vAlign w:val="center"/>
          </w:tcPr>
          <w:p w14:paraId="1F3073E7" w14:textId="77777777" w:rsidR="004D2AC9" w:rsidRPr="00AE2E4B" w:rsidRDefault="004D2AC9" w:rsidP="004F00C7">
            <w:pPr>
              <w:jc w:val="center"/>
              <w:rPr>
                <w:sz w:val="22"/>
                <w:szCs w:val="22"/>
              </w:rPr>
            </w:pPr>
            <w:r w:rsidRPr="00AE2E4B">
              <w:rPr>
                <w:sz w:val="22"/>
                <w:szCs w:val="22"/>
              </w:rPr>
              <w:t>73,5</w:t>
            </w:r>
          </w:p>
        </w:tc>
      </w:tr>
      <w:tr w:rsidR="00924046" w:rsidRPr="00AE2E4B" w14:paraId="488A7842" w14:textId="77777777" w:rsidTr="004F00C7">
        <w:trPr>
          <w:trHeight w:val="272"/>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12DEB" w14:textId="4C2D7CB0" w:rsidR="004D2AC9" w:rsidRPr="00AE2E4B" w:rsidRDefault="004D2AC9" w:rsidP="004F00C7">
            <w:pPr>
              <w:rPr>
                <w:sz w:val="22"/>
                <w:szCs w:val="22"/>
              </w:rPr>
            </w:pPr>
            <w:r w:rsidRPr="00AE2E4B">
              <w:rPr>
                <w:sz w:val="22"/>
                <w:szCs w:val="22"/>
              </w:rPr>
              <w:lastRenderedPageBreak/>
              <w:t>Pridėtinė vertė gamybos sąnaudomis pagal veiklos vykdymo vietą (nefinansinių įmonių), tenkanti vienam dirbančiajam per metus</w:t>
            </w:r>
            <w:r w:rsidR="00D14900" w:rsidRPr="00AE2E4B">
              <w:rPr>
                <w:sz w:val="22"/>
                <w:szCs w:val="22"/>
              </w:rPr>
              <w:t>,</w:t>
            </w:r>
            <w:r w:rsidRPr="00AE2E4B">
              <w:rPr>
                <w:sz w:val="22"/>
                <w:szCs w:val="22"/>
              </w:rPr>
              <w:t xml:space="preserve"> tūkst. Eur</w:t>
            </w:r>
          </w:p>
        </w:tc>
        <w:tc>
          <w:tcPr>
            <w:tcW w:w="1134" w:type="dxa"/>
            <w:tcBorders>
              <w:top w:val="nil"/>
              <w:left w:val="nil"/>
              <w:bottom w:val="single" w:sz="4" w:space="0" w:color="auto"/>
              <w:right w:val="single" w:sz="4" w:space="0" w:color="auto"/>
            </w:tcBorders>
            <w:shd w:val="clear" w:color="auto" w:fill="auto"/>
            <w:noWrap/>
            <w:vAlign w:val="center"/>
          </w:tcPr>
          <w:p w14:paraId="63EB4E7C" w14:textId="77777777" w:rsidR="004D2AC9" w:rsidRPr="00AE2E4B" w:rsidRDefault="004D2AC9" w:rsidP="004F00C7">
            <w:pPr>
              <w:jc w:val="center"/>
              <w:rPr>
                <w:sz w:val="22"/>
                <w:szCs w:val="22"/>
              </w:rPr>
            </w:pPr>
            <w:r w:rsidRPr="00AE2E4B">
              <w:rPr>
                <w:sz w:val="22"/>
                <w:szCs w:val="22"/>
              </w:rPr>
              <w:t>21,6</w:t>
            </w:r>
          </w:p>
          <w:p w14:paraId="552EDB23" w14:textId="77777777" w:rsidR="004D2AC9" w:rsidRPr="00AE2E4B" w:rsidRDefault="004D2AC9" w:rsidP="004F00C7">
            <w:pPr>
              <w:jc w:val="center"/>
              <w:rPr>
                <w:sz w:val="22"/>
                <w:szCs w:val="22"/>
              </w:rPr>
            </w:pPr>
            <w:r w:rsidRPr="00AE2E4B">
              <w:rPr>
                <w:sz w:val="22"/>
                <w:szCs w:val="22"/>
              </w:rPr>
              <w:t>(2019)</w:t>
            </w:r>
          </w:p>
        </w:tc>
        <w:tc>
          <w:tcPr>
            <w:tcW w:w="1276" w:type="dxa"/>
            <w:tcBorders>
              <w:top w:val="nil"/>
              <w:left w:val="nil"/>
              <w:bottom w:val="single" w:sz="4" w:space="0" w:color="auto"/>
              <w:right w:val="single" w:sz="4" w:space="0" w:color="auto"/>
            </w:tcBorders>
            <w:shd w:val="clear" w:color="auto" w:fill="auto"/>
            <w:noWrap/>
            <w:vAlign w:val="center"/>
          </w:tcPr>
          <w:p w14:paraId="0199C3BB" w14:textId="77777777" w:rsidR="004D2AC9" w:rsidRPr="00AE2E4B" w:rsidRDefault="004D2AC9" w:rsidP="004F00C7">
            <w:pPr>
              <w:jc w:val="center"/>
              <w:rPr>
                <w:sz w:val="22"/>
                <w:szCs w:val="22"/>
              </w:rPr>
            </w:pPr>
            <w:r w:rsidRPr="00AE2E4B">
              <w:rPr>
                <w:sz w:val="22"/>
                <w:szCs w:val="22"/>
              </w:rPr>
              <w:t>26,0</w:t>
            </w:r>
          </w:p>
        </w:tc>
        <w:tc>
          <w:tcPr>
            <w:tcW w:w="1286" w:type="dxa"/>
            <w:tcBorders>
              <w:top w:val="nil"/>
              <w:left w:val="nil"/>
              <w:bottom w:val="single" w:sz="4" w:space="0" w:color="auto"/>
              <w:right w:val="single" w:sz="4" w:space="0" w:color="auto"/>
            </w:tcBorders>
            <w:shd w:val="clear" w:color="auto" w:fill="auto"/>
            <w:noWrap/>
            <w:vAlign w:val="center"/>
          </w:tcPr>
          <w:p w14:paraId="02F693A3" w14:textId="77777777" w:rsidR="004D2AC9" w:rsidRPr="00AE2E4B" w:rsidRDefault="004D2AC9" w:rsidP="004F00C7">
            <w:pPr>
              <w:jc w:val="center"/>
              <w:rPr>
                <w:sz w:val="22"/>
                <w:szCs w:val="22"/>
              </w:rPr>
            </w:pPr>
            <w:r w:rsidRPr="00AE2E4B">
              <w:rPr>
                <w:sz w:val="22"/>
                <w:szCs w:val="22"/>
              </w:rPr>
              <w:t>32,0</w:t>
            </w:r>
          </w:p>
        </w:tc>
      </w:tr>
      <w:tr w:rsidR="00924046" w:rsidRPr="00AE2E4B" w14:paraId="7A444778" w14:textId="77777777" w:rsidTr="004F00C7">
        <w:trPr>
          <w:trHeight w:val="272"/>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4491E" w14:textId="08153752" w:rsidR="004D2AC9" w:rsidRPr="00AE2E4B" w:rsidRDefault="004D2AC9" w:rsidP="004F00C7">
            <w:pPr>
              <w:rPr>
                <w:sz w:val="22"/>
                <w:szCs w:val="22"/>
              </w:rPr>
            </w:pPr>
            <w:r w:rsidRPr="00AE2E4B">
              <w:rPr>
                <w:sz w:val="22"/>
                <w:szCs w:val="22"/>
              </w:rPr>
              <w:t>Asmenys, patiriantys skurdo riziką ar socialinę atskirtį</w:t>
            </w:r>
            <w:r w:rsidR="00D14900" w:rsidRPr="00AE2E4B">
              <w:rPr>
                <w:sz w:val="22"/>
                <w:szCs w:val="22"/>
              </w:rPr>
              <w:t>,</w:t>
            </w:r>
            <w:r w:rsidRPr="00AE2E4B">
              <w:rPr>
                <w:sz w:val="22"/>
                <w:szCs w:val="22"/>
              </w:rPr>
              <w:t xml:space="preserve"> procentai</w:t>
            </w:r>
          </w:p>
        </w:tc>
        <w:tc>
          <w:tcPr>
            <w:tcW w:w="1134" w:type="dxa"/>
            <w:tcBorders>
              <w:top w:val="nil"/>
              <w:left w:val="nil"/>
              <w:bottom w:val="single" w:sz="4" w:space="0" w:color="auto"/>
              <w:right w:val="single" w:sz="4" w:space="0" w:color="auto"/>
            </w:tcBorders>
            <w:shd w:val="clear" w:color="auto" w:fill="auto"/>
            <w:noWrap/>
            <w:vAlign w:val="center"/>
          </w:tcPr>
          <w:p w14:paraId="07E5B38E" w14:textId="77777777" w:rsidR="004D2AC9" w:rsidRPr="00AE2E4B" w:rsidRDefault="004D2AC9" w:rsidP="004F00C7">
            <w:pPr>
              <w:jc w:val="center"/>
              <w:rPr>
                <w:sz w:val="22"/>
                <w:szCs w:val="22"/>
              </w:rPr>
            </w:pPr>
            <w:r w:rsidRPr="00AE2E4B">
              <w:rPr>
                <w:sz w:val="22"/>
                <w:szCs w:val="22"/>
              </w:rPr>
              <w:t>23,6</w:t>
            </w:r>
          </w:p>
          <w:p w14:paraId="12261626" w14:textId="77777777" w:rsidR="004D2AC9" w:rsidRPr="00AE2E4B" w:rsidRDefault="004D2AC9" w:rsidP="004F00C7">
            <w:pPr>
              <w:jc w:val="center"/>
              <w:rPr>
                <w:sz w:val="22"/>
                <w:szCs w:val="22"/>
              </w:rPr>
            </w:pPr>
            <w:r w:rsidRPr="00AE2E4B">
              <w:rPr>
                <w:sz w:val="22"/>
                <w:szCs w:val="22"/>
              </w:rPr>
              <w:t>(2020)</w:t>
            </w:r>
          </w:p>
        </w:tc>
        <w:tc>
          <w:tcPr>
            <w:tcW w:w="1276" w:type="dxa"/>
            <w:tcBorders>
              <w:top w:val="nil"/>
              <w:left w:val="nil"/>
              <w:bottom w:val="single" w:sz="4" w:space="0" w:color="auto"/>
              <w:right w:val="single" w:sz="4" w:space="0" w:color="auto"/>
            </w:tcBorders>
            <w:shd w:val="clear" w:color="auto" w:fill="auto"/>
            <w:noWrap/>
            <w:vAlign w:val="center"/>
          </w:tcPr>
          <w:p w14:paraId="5A2C65D1" w14:textId="77777777" w:rsidR="004D2AC9" w:rsidRPr="00AE2E4B" w:rsidRDefault="004D2AC9" w:rsidP="004F00C7">
            <w:pPr>
              <w:jc w:val="center"/>
              <w:rPr>
                <w:b/>
                <w:sz w:val="22"/>
                <w:szCs w:val="22"/>
              </w:rPr>
            </w:pPr>
            <w:r w:rsidRPr="00AE2E4B">
              <w:rPr>
                <w:sz w:val="22"/>
                <w:szCs w:val="22"/>
              </w:rPr>
              <w:t>21,9</w:t>
            </w:r>
          </w:p>
        </w:tc>
        <w:tc>
          <w:tcPr>
            <w:tcW w:w="1286" w:type="dxa"/>
            <w:tcBorders>
              <w:top w:val="nil"/>
              <w:left w:val="nil"/>
              <w:bottom w:val="single" w:sz="4" w:space="0" w:color="auto"/>
              <w:right w:val="single" w:sz="4" w:space="0" w:color="auto"/>
            </w:tcBorders>
            <w:shd w:val="clear" w:color="auto" w:fill="auto"/>
            <w:noWrap/>
            <w:vAlign w:val="center"/>
          </w:tcPr>
          <w:p w14:paraId="744AF274" w14:textId="77777777" w:rsidR="004D2AC9" w:rsidRPr="00AE2E4B" w:rsidRDefault="004D2AC9" w:rsidP="004F00C7">
            <w:pPr>
              <w:jc w:val="center"/>
              <w:rPr>
                <w:b/>
                <w:sz w:val="22"/>
                <w:szCs w:val="22"/>
              </w:rPr>
            </w:pPr>
            <w:r w:rsidRPr="00AE2E4B">
              <w:rPr>
                <w:sz w:val="22"/>
                <w:szCs w:val="22"/>
              </w:rPr>
              <w:t>17,7</w:t>
            </w:r>
          </w:p>
        </w:tc>
      </w:tr>
    </w:tbl>
    <w:p w14:paraId="2876C633" w14:textId="77777777" w:rsidR="004D2AC9" w:rsidRPr="00AE2E4B" w:rsidRDefault="004D2AC9" w:rsidP="00AD0DB3">
      <w:pPr>
        <w:pStyle w:val="Title"/>
        <w:tabs>
          <w:tab w:val="left" w:pos="284"/>
          <w:tab w:val="left" w:pos="709"/>
        </w:tabs>
        <w:spacing w:before="120"/>
        <w:ind w:firstLine="851"/>
        <w:jc w:val="both"/>
        <w:rPr>
          <w:b w:val="0"/>
        </w:rPr>
      </w:pPr>
      <w:r w:rsidRPr="00AE2E4B">
        <w:rPr>
          <w:b w:val="0"/>
        </w:rPr>
        <w:t>Programoje regionams preliminariai numatytos pažangos lėšos.</w:t>
      </w:r>
      <w:r w:rsidRPr="00AE2E4B">
        <w:rPr>
          <w:b w:val="0"/>
          <w:bCs w:val="0"/>
        </w:rPr>
        <w:t xml:space="preserve"> Iš jų Telšių regionui nustatyta: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924046" w:rsidRPr="00AE2E4B" w14:paraId="27DECFCB" w14:textId="77777777" w:rsidTr="004F00C7">
        <w:trPr>
          <w:trHeight w:val="226"/>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9E52E3" w14:textId="77777777" w:rsidR="004D2AC9" w:rsidRPr="00AE2E4B" w:rsidRDefault="004D2AC9" w:rsidP="004F00C7">
            <w:pPr>
              <w:jc w:val="center"/>
              <w:rPr>
                <w:b/>
                <w:sz w:val="22"/>
                <w:szCs w:val="22"/>
              </w:rPr>
            </w:pPr>
            <w:r w:rsidRPr="00AE2E4B">
              <w:rPr>
                <w:b/>
                <w:sz w:val="22"/>
                <w:szCs w:val="22"/>
              </w:rPr>
              <w:t>Pažangos lėšos, tūkst. Eur</w:t>
            </w:r>
          </w:p>
        </w:tc>
      </w:tr>
      <w:tr w:rsidR="00924046" w:rsidRPr="00AE2E4B" w14:paraId="6F47143E" w14:textId="77777777" w:rsidTr="004F00C7">
        <w:trPr>
          <w:trHeight w:val="271"/>
        </w:trPr>
        <w:tc>
          <w:tcPr>
            <w:tcW w:w="1276" w:type="dxa"/>
            <w:vMerge w:val="restart"/>
            <w:tcBorders>
              <w:top w:val="single" w:sz="4" w:space="0" w:color="auto"/>
              <w:left w:val="single" w:sz="4" w:space="0" w:color="auto"/>
              <w:right w:val="single" w:sz="4" w:space="0" w:color="auto"/>
            </w:tcBorders>
            <w:shd w:val="clear" w:color="auto" w:fill="auto"/>
            <w:vAlign w:val="center"/>
          </w:tcPr>
          <w:p w14:paraId="29D66601" w14:textId="77777777" w:rsidR="004D2AC9" w:rsidRPr="00AE2E4B" w:rsidRDefault="004D2AC9" w:rsidP="004F00C7">
            <w:pPr>
              <w:jc w:val="center"/>
              <w:rPr>
                <w:b/>
                <w:sz w:val="22"/>
                <w:szCs w:val="22"/>
              </w:rPr>
            </w:pPr>
            <w:r w:rsidRPr="00AE2E4B">
              <w:rPr>
                <w:b/>
                <w:sz w:val="22"/>
                <w:szCs w:val="22"/>
              </w:rPr>
              <w:t>Iš viso Telšių regionui*</w:t>
            </w:r>
          </w:p>
          <w:p w14:paraId="2114043D" w14:textId="77777777" w:rsidR="004D2AC9" w:rsidRPr="00AE2E4B" w:rsidRDefault="004D2AC9" w:rsidP="004F00C7">
            <w:pPr>
              <w:jc w:val="center"/>
              <w:rPr>
                <w:sz w:val="22"/>
                <w:szCs w:val="22"/>
              </w:rPr>
            </w:pPr>
            <w:r w:rsidRPr="00AE2E4B">
              <w:rPr>
                <w:sz w:val="22"/>
                <w:szCs w:val="22"/>
              </w:rPr>
              <w:t>(1 pastaba)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363C4" w14:textId="30F7EDED" w:rsidR="004D2AC9" w:rsidRPr="00AE2E4B" w:rsidRDefault="004D2AC9" w:rsidP="004F00C7">
            <w:pPr>
              <w:jc w:val="center"/>
              <w:rPr>
                <w:b/>
                <w:sz w:val="22"/>
                <w:szCs w:val="22"/>
              </w:rPr>
            </w:pPr>
            <w:r w:rsidRPr="00AE2E4B">
              <w:rPr>
                <w:b/>
                <w:sz w:val="22"/>
                <w:szCs w:val="22"/>
              </w:rPr>
              <w:t>Iš jų</w:t>
            </w:r>
          </w:p>
        </w:tc>
      </w:tr>
      <w:tr w:rsidR="00924046" w:rsidRPr="00AE2E4B" w14:paraId="7FD540AC" w14:textId="77777777" w:rsidTr="004F00C7">
        <w:trPr>
          <w:trHeight w:val="271"/>
        </w:trPr>
        <w:tc>
          <w:tcPr>
            <w:tcW w:w="1276" w:type="dxa"/>
            <w:vMerge/>
            <w:tcBorders>
              <w:left w:val="single" w:sz="4" w:space="0" w:color="auto"/>
              <w:bottom w:val="single" w:sz="4" w:space="0" w:color="auto"/>
              <w:right w:val="single" w:sz="4" w:space="0" w:color="auto"/>
            </w:tcBorders>
            <w:shd w:val="clear" w:color="auto" w:fill="auto"/>
            <w:vAlign w:val="center"/>
          </w:tcPr>
          <w:p w14:paraId="14E077A7" w14:textId="77777777" w:rsidR="004D2AC9" w:rsidRPr="00AE2E4B" w:rsidRDefault="004D2AC9" w:rsidP="004F00C7">
            <w:pPr>
              <w:jc w:val="center"/>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AEF27" w14:textId="77777777" w:rsidR="004D2AC9" w:rsidRPr="00AE2E4B" w:rsidRDefault="004D2AC9" w:rsidP="004F00C7">
            <w:pPr>
              <w:ind w:firstLine="53"/>
              <w:jc w:val="center"/>
              <w:rPr>
                <w:b/>
                <w:sz w:val="22"/>
                <w:szCs w:val="22"/>
              </w:rPr>
            </w:pPr>
            <w:r w:rsidRPr="00AE2E4B">
              <w:rPr>
                <w:b/>
                <w:sz w:val="22"/>
                <w:szCs w:val="22"/>
              </w:rPr>
              <w:t>Nacionalinis prisidėjimas</w:t>
            </w:r>
          </w:p>
        </w:tc>
        <w:tc>
          <w:tcPr>
            <w:tcW w:w="6804" w:type="dxa"/>
            <w:tcBorders>
              <w:left w:val="single" w:sz="4" w:space="0" w:color="auto"/>
              <w:bottom w:val="single" w:sz="4" w:space="0" w:color="auto"/>
              <w:right w:val="single" w:sz="4" w:space="0" w:color="auto"/>
            </w:tcBorders>
            <w:shd w:val="clear" w:color="auto" w:fill="auto"/>
            <w:vAlign w:val="center"/>
          </w:tcPr>
          <w:p w14:paraId="75956875" w14:textId="77777777" w:rsidR="004D2AC9" w:rsidRPr="00AE2E4B" w:rsidRDefault="004D2AC9" w:rsidP="004F00C7">
            <w:pPr>
              <w:jc w:val="center"/>
              <w:rPr>
                <w:b/>
                <w:sz w:val="22"/>
                <w:szCs w:val="22"/>
              </w:rPr>
            </w:pPr>
            <w:r w:rsidRPr="00AE2E4B">
              <w:rPr>
                <w:b/>
                <w:sz w:val="22"/>
                <w:szCs w:val="22"/>
              </w:rPr>
              <w:t>ES ir kitos tarptautinės finansinės paramos lėšos</w:t>
            </w:r>
          </w:p>
        </w:tc>
      </w:tr>
      <w:tr w:rsidR="00924046" w:rsidRPr="00AE2E4B" w14:paraId="1DD54128" w14:textId="77777777" w:rsidTr="004F00C7">
        <w:trPr>
          <w:trHeight w:val="209"/>
        </w:trPr>
        <w:tc>
          <w:tcPr>
            <w:tcW w:w="1276" w:type="dxa"/>
            <w:tcBorders>
              <w:top w:val="single" w:sz="4" w:space="0" w:color="auto"/>
              <w:left w:val="single" w:sz="4" w:space="0" w:color="auto"/>
              <w:bottom w:val="single" w:sz="4" w:space="0" w:color="auto"/>
              <w:right w:val="single" w:sz="4" w:space="0" w:color="auto"/>
            </w:tcBorders>
            <w:vAlign w:val="center"/>
          </w:tcPr>
          <w:p w14:paraId="331EF41B" w14:textId="77777777" w:rsidR="004D2AC9" w:rsidRPr="00AE2E4B" w:rsidRDefault="004D2AC9" w:rsidP="004F00C7">
            <w:pPr>
              <w:jc w:val="center"/>
              <w:rPr>
                <w:iCs/>
                <w:sz w:val="22"/>
                <w:szCs w:val="22"/>
              </w:rPr>
            </w:pPr>
            <w:r w:rsidRPr="00AE2E4B">
              <w:rPr>
                <w:sz w:val="22"/>
                <w:szCs w:val="22"/>
              </w:rPr>
              <w:t>111 624,5</w:t>
            </w:r>
          </w:p>
        </w:tc>
        <w:tc>
          <w:tcPr>
            <w:tcW w:w="1559" w:type="dxa"/>
            <w:tcBorders>
              <w:top w:val="single" w:sz="4" w:space="0" w:color="auto"/>
              <w:left w:val="single" w:sz="4" w:space="0" w:color="auto"/>
              <w:bottom w:val="single" w:sz="4" w:space="0" w:color="auto"/>
              <w:right w:val="single" w:sz="4" w:space="0" w:color="auto"/>
            </w:tcBorders>
            <w:vAlign w:val="center"/>
          </w:tcPr>
          <w:p w14:paraId="45877FC2" w14:textId="77777777" w:rsidR="004D2AC9" w:rsidRPr="00AE2E4B" w:rsidRDefault="004D2AC9" w:rsidP="004F00C7">
            <w:pPr>
              <w:jc w:val="center"/>
              <w:rPr>
                <w:iCs/>
                <w:sz w:val="22"/>
                <w:szCs w:val="22"/>
              </w:rPr>
            </w:pPr>
            <w:r w:rsidRPr="00AE2E4B">
              <w:rPr>
                <w:sz w:val="22"/>
                <w:szCs w:val="22"/>
              </w:rPr>
              <w:t>16 743,7</w:t>
            </w:r>
          </w:p>
        </w:tc>
        <w:tc>
          <w:tcPr>
            <w:tcW w:w="6804" w:type="dxa"/>
            <w:tcBorders>
              <w:top w:val="single" w:sz="4" w:space="0" w:color="auto"/>
              <w:left w:val="single" w:sz="4" w:space="0" w:color="auto"/>
              <w:bottom w:val="single" w:sz="4" w:space="0" w:color="auto"/>
              <w:right w:val="single" w:sz="4" w:space="0" w:color="auto"/>
            </w:tcBorders>
            <w:vAlign w:val="center"/>
          </w:tcPr>
          <w:p w14:paraId="7A3D080B" w14:textId="77777777" w:rsidR="004D2AC9" w:rsidRPr="00AE2E4B" w:rsidRDefault="004D2AC9" w:rsidP="004F00C7">
            <w:pPr>
              <w:jc w:val="both"/>
              <w:rPr>
                <w:iCs/>
                <w:sz w:val="22"/>
                <w:szCs w:val="22"/>
              </w:rPr>
            </w:pPr>
            <w:r w:rsidRPr="00AE2E4B">
              <w:rPr>
                <w:sz w:val="22"/>
                <w:szCs w:val="22"/>
              </w:rPr>
              <w:t>94 880,8</w:t>
            </w:r>
            <w:r w:rsidRPr="00AE2E4B">
              <w:rPr>
                <w:iCs/>
                <w:sz w:val="22"/>
                <w:szCs w:val="22"/>
              </w:rPr>
              <w:t>, iš jų tvariai miestų plėtrai ne mažiau kaip 9 790,2</w:t>
            </w:r>
          </w:p>
          <w:p w14:paraId="126A94A5" w14:textId="77777777" w:rsidR="004D2AC9" w:rsidRPr="00AE2E4B" w:rsidRDefault="004D2AC9" w:rsidP="004F00C7">
            <w:pPr>
              <w:jc w:val="both"/>
              <w:rPr>
                <w:iCs/>
                <w:sz w:val="22"/>
                <w:szCs w:val="22"/>
              </w:rPr>
            </w:pPr>
            <w:r w:rsidRPr="00AE2E4B">
              <w:rPr>
                <w:iCs/>
                <w:sz w:val="22"/>
                <w:szCs w:val="22"/>
              </w:rPr>
              <w:t>Papildomai (į pažangos lėšų sumą neįskaičiuota) 37 250,0 (Teisingos pertvarkos fondas)</w:t>
            </w:r>
          </w:p>
        </w:tc>
      </w:tr>
    </w:tbl>
    <w:p w14:paraId="19314C63" w14:textId="7B7D9D03" w:rsidR="004D2AC9" w:rsidRPr="00AE2E4B" w:rsidRDefault="004D2AC9" w:rsidP="004D2AC9">
      <w:pPr>
        <w:jc w:val="both"/>
        <w:rPr>
          <w:sz w:val="22"/>
          <w:szCs w:val="22"/>
        </w:rPr>
      </w:pPr>
      <w:r w:rsidRPr="00AE2E4B">
        <w:rPr>
          <w:sz w:val="22"/>
          <w:szCs w:val="22"/>
        </w:rPr>
        <w:t>* Nurodyta ES lėšomis finansuojamų projektų numatoma bendra investicijų suma apima ir nacionalinį (pareiškėjo ir valstybės) prisidėjimą.</w:t>
      </w:r>
    </w:p>
    <w:p w14:paraId="1A986486" w14:textId="7113437E" w:rsidR="006046B6" w:rsidRPr="00AE2E4B" w:rsidRDefault="00556F94" w:rsidP="0045423F">
      <w:pPr>
        <w:spacing w:before="120"/>
        <w:ind w:firstLine="851"/>
        <w:jc w:val="both"/>
      </w:pPr>
      <w:r w:rsidRPr="00AE2E4B">
        <w:t>2023 m. kovo 10 d. Telšių regiono plėtros tarybos sprendimu Nr. K/S-5</w:t>
      </w:r>
      <w:r w:rsidRPr="00AE2E4B">
        <w:rPr>
          <w:noProof/>
        </w:rPr>
        <w:t xml:space="preserve"> p</w:t>
      </w:r>
      <w:r w:rsidRPr="00AE2E4B">
        <w:t xml:space="preserve">atvirtintas </w:t>
      </w:r>
      <w:r w:rsidR="00D14900" w:rsidRPr="00AE2E4B">
        <w:t xml:space="preserve">       </w:t>
      </w:r>
      <w:r w:rsidRPr="00AE2E4B">
        <w:t>2022–2030 m. Telšių regiono plėtros planas</w:t>
      </w:r>
      <w:r w:rsidR="006046B6" w:rsidRPr="00AE2E4B">
        <w:t>.</w:t>
      </w:r>
      <w:r w:rsidR="005476A3" w:rsidRPr="00AE2E4B">
        <w:t xml:space="preserve"> </w:t>
      </w:r>
      <w:r w:rsidR="00A82326" w:rsidRPr="00AE2E4B">
        <w:t>P</w:t>
      </w:r>
      <w:r w:rsidR="00E607C6" w:rsidRPr="00AE2E4B">
        <w:t>atvirtintame p</w:t>
      </w:r>
      <w:r w:rsidR="00A82326" w:rsidRPr="00AE2E4B">
        <w:t xml:space="preserve">lane </w:t>
      </w:r>
      <w:r w:rsidR="005476A3" w:rsidRPr="00AE2E4B">
        <w:t>numatyt</w:t>
      </w:r>
      <w:r w:rsidR="00403934" w:rsidRPr="00AE2E4B">
        <w:t>i</w:t>
      </w:r>
      <w:r w:rsidR="005476A3" w:rsidRPr="00AE2E4B">
        <w:t xml:space="preserve"> projektai</w:t>
      </w:r>
      <w:r w:rsidR="004C2ABC" w:rsidRPr="00AE2E4B">
        <w:t>, kurių pareiškėjai yra Savivaldybės administracija</w:t>
      </w:r>
      <w:r w:rsidR="00F92195" w:rsidRPr="00AE2E4B">
        <w:t xml:space="preserve">, </w:t>
      </w:r>
      <w:r w:rsidR="00E607C6" w:rsidRPr="00AE2E4B">
        <w:t>S</w:t>
      </w:r>
      <w:r w:rsidR="00F92195" w:rsidRPr="00AE2E4B">
        <w:t>avivaldybės visuomenės sveikatos biuras</w:t>
      </w:r>
      <w:r w:rsidR="00A468CB" w:rsidRPr="00AE2E4B">
        <w:t>, VšĮ Žemaitijos turizmo informacijos centras</w:t>
      </w:r>
      <w:r w:rsidR="00AD1BD9" w:rsidRPr="00AE2E4B">
        <w:t xml:space="preserve">, UAB „Mažeikių vandenys“, </w:t>
      </w:r>
      <w:r w:rsidR="00AE6410" w:rsidRPr="00AE2E4B">
        <w:t>UAB „Telšių regiono atliekų tvarkymo centras“</w:t>
      </w:r>
      <w:r w:rsidR="00572A1A" w:rsidRPr="00AE2E4B">
        <w:t xml:space="preserve">, VšĮ Sedos pirminės sveikatos priežiūros centras, </w:t>
      </w:r>
      <w:r w:rsidR="00A82326" w:rsidRPr="00AE2E4B">
        <w:t>VšĮ Mažeikių pirminės sveikatos priežiūros centras (</w:t>
      </w:r>
      <w:r w:rsidR="006D5B3A" w:rsidRPr="00AE2E4B">
        <w:t xml:space="preserve">nurodyti </w:t>
      </w:r>
      <w:r w:rsidR="00A82326" w:rsidRPr="00AE2E4B">
        <w:t xml:space="preserve">žemiau prie projekto </w:t>
      </w:r>
      <w:r w:rsidR="00DF1B04" w:rsidRPr="00AE2E4B">
        <w:t xml:space="preserve">ar priemonės </w:t>
      </w:r>
      <w:r w:rsidR="00A82326" w:rsidRPr="00AE2E4B">
        <w:t>pavadinimo skliausteliuose)</w:t>
      </w:r>
      <w:r w:rsidR="005476A3" w:rsidRPr="00AE2E4B">
        <w:t>:</w:t>
      </w:r>
    </w:p>
    <w:p w14:paraId="1CBEF384" w14:textId="71AB1007" w:rsidR="004A491C" w:rsidRPr="00AE2E4B" w:rsidRDefault="004B6A67" w:rsidP="004A491C">
      <w:pPr>
        <w:pStyle w:val="ListParagraph"/>
        <w:numPr>
          <w:ilvl w:val="0"/>
          <w:numId w:val="25"/>
        </w:numPr>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Nr. LT028-04-01-01 „Švietimo paslaugų prieinamumo ir kokybės gerinimas</w:t>
      </w:r>
      <w:r w:rsidR="005476A3" w:rsidRPr="00AE2E4B">
        <w:rPr>
          <w:rFonts w:ascii="Times New Roman" w:eastAsia="Times New Roman" w:hAnsi="Times New Roman"/>
          <w:sz w:val="24"/>
          <w:szCs w:val="24"/>
        </w:rPr>
        <w:t>“</w:t>
      </w:r>
      <w:r w:rsidR="00350948" w:rsidRPr="00AE2E4B">
        <w:rPr>
          <w:rFonts w:ascii="Times New Roman" w:eastAsia="Times New Roman" w:hAnsi="Times New Roman"/>
          <w:sz w:val="24"/>
          <w:szCs w:val="24"/>
        </w:rPr>
        <w:t xml:space="preserve"> (Savivaldybės administracija)</w:t>
      </w:r>
      <w:r w:rsidR="004A491C" w:rsidRPr="00AE2E4B">
        <w:rPr>
          <w:rFonts w:ascii="Times New Roman" w:eastAsia="Times New Roman" w:hAnsi="Times New Roman"/>
          <w:sz w:val="24"/>
          <w:szCs w:val="24"/>
        </w:rPr>
        <w:t>:</w:t>
      </w:r>
    </w:p>
    <w:p w14:paraId="1DC02F44" w14:textId="0A2D3887" w:rsidR="006046B6" w:rsidRPr="00AE2E4B" w:rsidRDefault="004B6A67" w:rsidP="004A491C">
      <w:pPr>
        <w:pStyle w:val="ListParagraph"/>
        <w:numPr>
          <w:ilvl w:val="1"/>
          <w:numId w:val="25"/>
        </w:numPr>
        <w:spacing w:after="0" w:line="240" w:lineRule="auto"/>
        <w:jc w:val="both"/>
        <w:rPr>
          <w:rFonts w:ascii="Times New Roman" w:eastAsia="Times New Roman" w:hAnsi="Times New Roman"/>
          <w:sz w:val="24"/>
          <w:szCs w:val="24"/>
        </w:rPr>
      </w:pPr>
      <w:r w:rsidRPr="00AE2E4B">
        <w:rPr>
          <w:rFonts w:ascii="Times New Roman" w:eastAsia="Times New Roman" w:hAnsi="Times New Roman"/>
          <w:sz w:val="24"/>
          <w:szCs w:val="24"/>
        </w:rPr>
        <w:t>„</w:t>
      </w:r>
      <w:r w:rsidR="004A491C" w:rsidRPr="00AE2E4B">
        <w:rPr>
          <w:rFonts w:ascii="Times New Roman" w:eastAsia="Times New Roman" w:hAnsi="Times New Roman"/>
          <w:sz w:val="24"/>
          <w:szCs w:val="24"/>
        </w:rPr>
        <w:t>Ikimokyklinio ugdymo prieinamumo didinimas Mažeikių rajone</w:t>
      </w:r>
      <w:r w:rsidRPr="00AE2E4B">
        <w:rPr>
          <w:rFonts w:ascii="Times New Roman" w:eastAsia="Times New Roman" w:hAnsi="Times New Roman"/>
          <w:sz w:val="24"/>
          <w:szCs w:val="24"/>
        </w:rPr>
        <w:t>“,</w:t>
      </w:r>
    </w:p>
    <w:p w14:paraId="00611EEE" w14:textId="662B895E" w:rsidR="004A491C" w:rsidRPr="00AE2E4B" w:rsidRDefault="004B6A67" w:rsidP="004B6A67">
      <w:pPr>
        <w:pStyle w:val="ListParagraph"/>
        <w:numPr>
          <w:ilvl w:val="1"/>
          <w:numId w:val="25"/>
        </w:numPr>
        <w:spacing w:after="0" w:line="240" w:lineRule="auto"/>
        <w:jc w:val="both"/>
        <w:rPr>
          <w:rFonts w:ascii="Times New Roman" w:eastAsia="Times New Roman" w:hAnsi="Times New Roman"/>
          <w:sz w:val="24"/>
          <w:szCs w:val="24"/>
        </w:rPr>
      </w:pPr>
      <w:r w:rsidRPr="00AE2E4B">
        <w:rPr>
          <w:rFonts w:ascii="Times New Roman" w:eastAsia="Times New Roman" w:hAnsi="Times New Roman"/>
          <w:sz w:val="24"/>
          <w:szCs w:val="24"/>
        </w:rPr>
        <w:t>„Mažeikių rajono švietimo įstaigų pritaikymas asmenims su specialiaisiais poreikiais“;</w:t>
      </w:r>
    </w:p>
    <w:p w14:paraId="4CA8EDAF" w14:textId="22917694" w:rsidR="004B6A67" w:rsidRPr="00AE2E4B" w:rsidRDefault="004B6A67" w:rsidP="004B6A67">
      <w:pPr>
        <w:pStyle w:val="ListParagraph"/>
        <w:numPr>
          <w:ilvl w:val="0"/>
          <w:numId w:val="25"/>
        </w:numPr>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Nr. LT028-05-01-02 „Socialinių paslaugų infrastruktūros ir paslaugų plėtra“</w:t>
      </w:r>
      <w:r w:rsidR="00130738"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3D0DC388" w14:textId="13C7AB01" w:rsidR="004B6A67" w:rsidRPr="00AE2E4B" w:rsidRDefault="004B6A67" w:rsidP="004B6A67">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„Nekilnojamo turto įsigijimas ir pritaikymas socialiniam būstui Mažeikių rajono savivaldybėje“,</w:t>
      </w:r>
    </w:p>
    <w:p w14:paraId="5D06A24B" w14:textId="5225ABB5" w:rsidR="004B6A67" w:rsidRPr="00AE2E4B" w:rsidRDefault="00403934" w:rsidP="00403934">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„Apsaugoto būsto įsigijimas ir įrengimas Mažeikių rajono savivaldybėje“,</w:t>
      </w:r>
    </w:p>
    <w:p w14:paraId="56AD51BD" w14:textId="44B6192A" w:rsidR="00403934" w:rsidRPr="00AE2E4B" w:rsidRDefault="00826AE1" w:rsidP="00826AE1">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„Grupinio gyvenimo namo statyba Mažeikiuose, Žemupio g. 11“,</w:t>
      </w:r>
    </w:p>
    <w:p w14:paraId="2CD4196A" w14:textId="4BBB6A8E" w:rsidR="00826AE1" w:rsidRPr="00AE2E4B" w:rsidRDefault="000E735B" w:rsidP="000E735B">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„Atvirųjų jaunimo erdvių plėtra Mažeikių rajono savivaldybėje“,</w:t>
      </w:r>
    </w:p>
    <w:p w14:paraId="708F413E" w14:textId="27AAE238" w:rsidR="000E735B" w:rsidRPr="00AE2E4B" w:rsidRDefault="00AB7809" w:rsidP="00AB7809">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„Mažeikių rajono Plinkšių senelių globos namų infrastruktūros pritaikymas asmenims su negalia“,</w:t>
      </w:r>
    </w:p>
    <w:p w14:paraId="001F0641" w14:textId="6BAD1B42" w:rsidR="00AB7809" w:rsidRPr="00AE2E4B" w:rsidRDefault="00AB7809" w:rsidP="00AB7809">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„Mažeikių rajono Plinkšių senelių globos namų filialo įsteigimas“</w:t>
      </w:r>
      <w:r w:rsidR="00EA310F" w:rsidRPr="00AE2E4B">
        <w:rPr>
          <w:rFonts w:ascii="Times New Roman" w:eastAsia="Times New Roman" w:hAnsi="Times New Roman"/>
          <w:sz w:val="24"/>
          <w:szCs w:val="24"/>
        </w:rPr>
        <w:t>;</w:t>
      </w:r>
    </w:p>
    <w:p w14:paraId="7A39C1FE" w14:textId="0D902209" w:rsidR="0088655C" w:rsidRPr="00AE2E4B" w:rsidRDefault="00AB7809" w:rsidP="004B6A67">
      <w:pPr>
        <w:pStyle w:val="ListParagraph"/>
        <w:numPr>
          <w:ilvl w:val="0"/>
          <w:numId w:val="25"/>
        </w:numPr>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Nr. LT028-01-01-04 „Darbo vietų pasiekiamumo ir paslaugų prieinamumo didinimas“</w:t>
      </w:r>
      <w:r w:rsidR="00A51836" w:rsidRPr="00AE2E4B">
        <w:rPr>
          <w:rFonts w:ascii="Times New Roman" w:eastAsia="Times New Roman" w:hAnsi="Times New Roman"/>
          <w:sz w:val="24"/>
          <w:szCs w:val="24"/>
        </w:rPr>
        <w:t>:</w:t>
      </w:r>
    </w:p>
    <w:p w14:paraId="5FE13C26" w14:textId="6425991B" w:rsidR="0088655C" w:rsidRPr="00AE2E4B" w:rsidRDefault="0088655C" w:rsidP="0088655C">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„Mažeikių miesto vakarinio aplinkkelio dalies (Mažeikių m., Troškučių g.) dviračiams skirtos infrastruktūros įrengimas“</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21FA13D3" w14:textId="012F055B" w:rsidR="00901B97" w:rsidRPr="00AE2E4B" w:rsidRDefault="00901B97" w:rsidP="00901B97">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„Dviračių takų Mažeikių m., V. Kudirkos ir Žemaitės gatvėse įrengimas“</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089E39D8" w14:textId="5C0FD4D4" w:rsidR="00901B97" w:rsidRPr="00AE2E4B" w:rsidRDefault="00901B97" w:rsidP="00901B97">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„Dviračiams skirtos infrastruktūros plėtra, sujungiant esamus takus į vieną bendrą tinklą Mažeikių mieste“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172CA358" w14:textId="23CECBD1" w:rsidR="00901B97" w:rsidRPr="00AE2E4B" w:rsidRDefault="00901B97" w:rsidP="00901B97">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„Viešojo transporto priemonių informacinės sistemos sukūrimas ir įdiegimas Mažeikiuose“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3A01CB3F" w14:textId="27425787" w:rsidR="00901B97" w:rsidRPr="00AE2E4B" w:rsidRDefault="00901B97" w:rsidP="00901B97">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„Dviračiams skirtos infrastruktūros įrengimas – tilto per Ventos upę pastatyma</w:t>
      </w:r>
      <w:r w:rsidR="00A51836" w:rsidRPr="00AE2E4B">
        <w:rPr>
          <w:rFonts w:ascii="Times New Roman" w:eastAsia="Times New Roman" w:hAnsi="Times New Roman"/>
          <w:sz w:val="24"/>
          <w:szCs w:val="24"/>
        </w:rPr>
        <w:t>s</w:t>
      </w:r>
      <w:r w:rsidRPr="00AE2E4B">
        <w:rPr>
          <w:rFonts w:ascii="Times New Roman" w:eastAsia="Times New Roman" w:hAnsi="Times New Roman"/>
          <w:sz w:val="24"/>
          <w:szCs w:val="24"/>
        </w:rPr>
        <w:t>“</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769EA568" w14:textId="5194607A" w:rsidR="00A468CB" w:rsidRPr="00AE2E4B" w:rsidRDefault="00A468CB" w:rsidP="00A468CB">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lastRenderedPageBreak/>
        <w:t>„Regiono savivaldybių bendrieji veiksmai, panaudojant turizmo funkcinius ryšius“</w:t>
      </w:r>
      <w:r w:rsidR="001356BD" w:rsidRPr="00AE2E4B">
        <w:rPr>
          <w:rFonts w:ascii="Times New Roman" w:eastAsia="Times New Roman" w:hAnsi="Times New Roman"/>
          <w:sz w:val="24"/>
          <w:szCs w:val="24"/>
        </w:rPr>
        <w:t xml:space="preserve"> (VšĮ</w:t>
      </w:r>
      <w:r w:rsidR="003E4B00">
        <w:rPr>
          <w:rFonts w:ascii="Times New Roman" w:eastAsia="Times New Roman" w:hAnsi="Times New Roman"/>
          <w:sz w:val="24"/>
          <w:szCs w:val="24"/>
        </w:rPr>
        <w:t> </w:t>
      </w:r>
      <w:r w:rsidR="001356BD" w:rsidRPr="00AE2E4B">
        <w:rPr>
          <w:rFonts w:ascii="Times New Roman" w:eastAsia="Times New Roman" w:hAnsi="Times New Roman"/>
          <w:sz w:val="24"/>
          <w:szCs w:val="24"/>
        </w:rPr>
        <w:t>Žemaitijos turizmo informacijos centras)</w:t>
      </w:r>
      <w:r w:rsidR="008636BB" w:rsidRPr="00AE2E4B">
        <w:rPr>
          <w:rFonts w:ascii="Times New Roman" w:eastAsia="Times New Roman" w:hAnsi="Times New Roman"/>
          <w:sz w:val="24"/>
          <w:szCs w:val="24"/>
        </w:rPr>
        <w:t>,</w:t>
      </w:r>
    </w:p>
    <w:p w14:paraId="78D566D9" w14:textId="43CB5A20" w:rsidR="005476A3" w:rsidRPr="00AE2E4B" w:rsidRDefault="008636BB" w:rsidP="004F00C7">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„Žemaitijos piliakalniai“ esančių objektų pritaikymas lankymui Mažeikių rajono savivaldybėje“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7EA64C89" w14:textId="2463CD66" w:rsidR="008636BB" w:rsidRPr="00AE2E4B" w:rsidRDefault="008636BB" w:rsidP="008636BB">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esančios Didžlaukio aukštapelkės pritaikymas lankymui Mažeikių rajono savivaldybėje“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5AA25A4D" w14:textId="38F7FC89" w:rsidR="008636BB" w:rsidRPr="00AE2E4B" w:rsidRDefault="00BB6D23" w:rsidP="00BB6D23">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 Juodpelkio parko pritaikymas lankymui Mažeikių rajono savivaldybėje“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4D03916C" w14:textId="53330299" w:rsidR="00BF7274" w:rsidRPr="00AE2E4B" w:rsidRDefault="00705FD4" w:rsidP="00BF7274">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 Ventos upės slėnio pritaikymas lankymui Mažeikių rajono savivaldybėje, Viekšnių miesto etapas“</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5202CF23" w14:textId="0C12C4E2" w:rsidR="00BF7274" w:rsidRPr="00AE2E4B" w:rsidRDefault="00BF7274" w:rsidP="00BF7274">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 Ventos upės slėnio pritaikymas lankymui Mažeikių rajono savivaldybėje, Mažeikių etapas“</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06AC00D8" w14:textId="073F640F" w:rsidR="00BF7274" w:rsidRPr="00AE2E4B" w:rsidRDefault="00402047" w:rsidP="00402047">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 Sedos ežero ir Varduvos upės slėnio pritaikymas lankymui Mažeikių rajono savivaldybėje“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3455D6C6" w14:textId="3F672CA5" w:rsidR="00402047" w:rsidRPr="00AE2E4B" w:rsidRDefault="00697ADC" w:rsidP="00697ADC">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esančios Renavo dvaro sodybos teritorijos pritaikymas lankymui Mažeikių rajono savivaldybėje“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46FF0DAD" w14:textId="3DEACD5E" w:rsidR="00697ADC" w:rsidRPr="00AE2E4B" w:rsidRDefault="00697ADC" w:rsidP="00697ADC">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„Gamtos peizažai“ esančios Tirkšlių miško teritorijos pritaikymas lankymui Mažeikių rajono savivaldybėje“</w:t>
      </w:r>
      <w:r w:rsidR="00A51836" w:rsidRPr="00AE2E4B">
        <w:rPr>
          <w:rFonts w:ascii="Times New Roman" w:eastAsia="Times New Roman" w:hAnsi="Times New Roman"/>
          <w:sz w:val="24"/>
          <w:szCs w:val="24"/>
        </w:rPr>
        <w:t xml:space="preserve"> (Savivaldybės administracija)</w:t>
      </w:r>
      <w:r w:rsidRPr="00AE2E4B">
        <w:rPr>
          <w:rFonts w:ascii="Times New Roman" w:eastAsia="Times New Roman" w:hAnsi="Times New Roman"/>
          <w:sz w:val="24"/>
          <w:szCs w:val="24"/>
        </w:rPr>
        <w:t>,</w:t>
      </w:r>
    </w:p>
    <w:p w14:paraId="7136351D" w14:textId="256D57F3" w:rsidR="00F10A1E" w:rsidRPr="00AE2E4B" w:rsidRDefault="00026312" w:rsidP="00A3412B">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„Bendrame regioniniame maršrute „Pasivaikščioji mas su istorinėmis asmenybėmis“ esančių objektų pritaikymas lankymui Mažeikių rajono savivaldybėje“</w:t>
      </w:r>
      <w:r w:rsidR="00A51836" w:rsidRPr="00AE2E4B">
        <w:rPr>
          <w:rFonts w:ascii="Times New Roman" w:eastAsia="Times New Roman" w:hAnsi="Times New Roman"/>
          <w:sz w:val="24"/>
          <w:szCs w:val="24"/>
        </w:rPr>
        <w:t xml:space="preserve"> (Savivaldybės administracija)</w:t>
      </w:r>
      <w:r w:rsidR="00F10A1E" w:rsidRPr="00AE2E4B">
        <w:rPr>
          <w:rFonts w:ascii="Times New Roman" w:eastAsia="Times New Roman" w:hAnsi="Times New Roman"/>
          <w:sz w:val="24"/>
          <w:szCs w:val="24"/>
        </w:rPr>
        <w:t>,</w:t>
      </w:r>
    </w:p>
    <w:p w14:paraId="559F54A0" w14:textId="4C54F5FF" w:rsidR="00026312" w:rsidRPr="00AE2E4B" w:rsidRDefault="00F10A1E" w:rsidP="00F10A1E">
      <w:pPr>
        <w:pStyle w:val="ListParagraph"/>
        <w:numPr>
          <w:ilvl w:val="1"/>
          <w:numId w:val="25"/>
        </w:numPr>
        <w:tabs>
          <w:tab w:val="left" w:pos="1276"/>
          <w:tab w:val="left" w:pos="1418"/>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„Regiono savivaldybių bendrieji veiksmai skatinant investicijas ir verslumą“</w:t>
      </w:r>
      <w:r w:rsidR="00035CCC" w:rsidRPr="00AE2E4B">
        <w:rPr>
          <w:rFonts w:ascii="Times New Roman" w:eastAsia="Times New Roman" w:hAnsi="Times New Roman"/>
          <w:sz w:val="24"/>
          <w:szCs w:val="24"/>
        </w:rPr>
        <w:t xml:space="preserve"> (</w:t>
      </w:r>
      <w:r w:rsidR="001356BD" w:rsidRPr="00AE2E4B">
        <w:rPr>
          <w:rFonts w:ascii="Times New Roman" w:eastAsia="Times New Roman" w:hAnsi="Times New Roman"/>
          <w:sz w:val="24"/>
          <w:szCs w:val="24"/>
        </w:rPr>
        <w:t>VšĮ</w:t>
      </w:r>
      <w:r w:rsidR="003E4B00">
        <w:rPr>
          <w:rFonts w:ascii="Times New Roman" w:eastAsia="Times New Roman" w:hAnsi="Times New Roman"/>
          <w:sz w:val="24"/>
          <w:szCs w:val="24"/>
        </w:rPr>
        <w:t> </w:t>
      </w:r>
      <w:r w:rsidR="001356BD" w:rsidRPr="00AE2E4B">
        <w:rPr>
          <w:rFonts w:ascii="Times New Roman" w:eastAsia="Times New Roman" w:hAnsi="Times New Roman"/>
          <w:sz w:val="24"/>
          <w:szCs w:val="24"/>
        </w:rPr>
        <w:t>Žemaitijos turizmo informacijos centras)</w:t>
      </w:r>
      <w:r w:rsidR="00A3412B" w:rsidRPr="00AE2E4B">
        <w:rPr>
          <w:rFonts w:ascii="Times New Roman" w:eastAsia="Times New Roman" w:hAnsi="Times New Roman"/>
          <w:sz w:val="24"/>
          <w:szCs w:val="24"/>
        </w:rPr>
        <w:t>;</w:t>
      </w:r>
    </w:p>
    <w:p w14:paraId="4316ED05" w14:textId="5BDFE570" w:rsidR="005476A3" w:rsidRPr="00AE2E4B" w:rsidRDefault="00AB7809" w:rsidP="00555A6E">
      <w:pPr>
        <w:pStyle w:val="ListParagraph"/>
        <w:numPr>
          <w:ilvl w:val="0"/>
          <w:numId w:val="25"/>
        </w:numPr>
        <w:tabs>
          <w:tab w:val="left" w:pos="1134"/>
        </w:tabs>
        <w:spacing w:before="120" w:after="0" w:line="240" w:lineRule="auto"/>
        <w:ind w:left="0" w:firstLine="851"/>
        <w:contextualSpacing w:val="0"/>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Nr. LT028-05-03-03 „Sveikatos prevencijos skatinimas“</w:t>
      </w:r>
      <w:r w:rsidR="00AD1BD9" w:rsidRPr="00AE2E4B">
        <w:rPr>
          <w:rFonts w:ascii="Times New Roman" w:eastAsia="Times New Roman" w:hAnsi="Times New Roman"/>
          <w:sz w:val="24"/>
          <w:szCs w:val="24"/>
        </w:rPr>
        <w:t xml:space="preserve"> – </w:t>
      </w:r>
      <w:r w:rsidRPr="00AE2E4B">
        <w:rPr>
          <w:rFonts w:ascii="Times New Roman" w:eastAsia="Times New Roman" w:hAnsi="Times New Roman"/>
          <w:sz w:val="24"/>
          <w:szCs w:val="24"/>
        </w:rPr>
        <w:t>„Mažeikių rajono savivaldybės gyventojų sveikatos stiprinimas „Sveika Mažeikių bendruomenė“</w:t>
      </w:r>
      <w:r w:rsidR="00035CCC" w:rsidRPr="00AE2E4B">
        <w:rPr>
          <w:rFonts w:ascii="Times New Roman" w:eastAsia="Times New Roman" w:hAnsi="Times New Roman"/>
          <w:sz w:val="24"/>
          <w:szCs w:val="24"/>
        </w:rPr>
        <w:t xml:space="preserve"> (Savivaldybės visuomenės sveikatos biuras)</w:t>
      </w:r>
      <w:r w:rsidR="00A3412B" w:rsidRPr="00AE2E4B">
        <w:rPr>
          <w:rFonts w:ascii="Times New Roman" w:eastAsia="Times New Roman" w:hAnsi="Times New Roman"/>
          <w:sz w:val="24"/>
          <w:szCs w:val="24"/>
        </w:rPr>
        <w:t>;</w:t>
      </w:r>
    </w:p>
    <w:p w14:paraId="74705A74" w14:textId="562DCEB3" w:rsidR="00AD1BD9" w:rsidRPr="00AE2E4B" w:rsidRDefault="00396F42" w:rsidP="00555A6E">
      <w:pPr>
        <w:pStyle w:val="ListParagraph"/>
        <w:numPr>
          <w:ilvl w:val="0"/>
          <w:numId w:val="25"/>
        </w:numPr>
        <w:spacing w:before="120" w:after="0" w:line="240" w:lineRule="auto"/>
        <w:ind w:left="0" w:firstLine="851"/>
        <w:contextualSpacing w:val="0"/>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Nr. LT028-03-01-05 „Vandentvarkos sistemų plėtra ir modernizavimas“</w:t>
      </w:r>
      <w:r w:rsidR="00AD1BD9" w:rsidRPr="00AE2E4B">
        <w:rPr>
          <w:rFonts w:ascii="Times New Roman" w:eastAsia="Times New Roman" w:hAnsi="Times New Roman"/>
          <w:sz w:val="24"/>
          <w:szCs w:val="24"/>
        </w:rPr>
        <w:t xml:space="preserve"> –</w:t>
      </w:r>
      <w:r w:rsidRPr="00AE2E4B">
        <w:rPr>
          <w:rFonts w:ascii="Times New Roman" w:eastAsia="Times New Roman" w:hAnsi="Times New Roman"/>
          <w:sz w:val="24"/>
          <w:szCs w:val="24"/>
        </w:rPr>
        <w:t xml:space="preserve"> „Nuotekų tvarkymo infrastruktūros plėtra ir rekonstrukcija Mažeikių rajono savivadybėje“</w:t>
      </w:r>
      <w:r w:rsidR="00555A6E" w:rsidRPr="00AE2E4B">
        <w:rPr>
          <w:rFonts w:ascii="Times New Roman" w:eastAsia="Times New Roman" w:hAnsi="Times New Roman"/>
          <w:sz w:val="24"/>
          <w:szCs w:val="24"/>
        </w:rPr>
        <w:t xml:space="preserve"> (UAB „Mažeikių vandenys“)</w:t>
      </w:r>
      <w:r w:rsidR="00AD1BD9" w:rsidRPr="00AE2E4B">
        <w:rPr>
          <w:rFonts w:ascii="Times New Roman" w:eastAsia="Times New Roman" w:hAnsi="Times New Roman"/>
          <w:sz w:val="24"/>
          <w:szCs w:val="24"/>
        </w:rPr>
        <w:t>;</w:t>
      </w:r>
    </w:p>
    <w:p w14:paraId="23E0834F" w14:textId="77777777" w:rsidR="00A3412B" w:rsidRPr="00AE2E4B" w:rsidRDefault="00A3412B" w:rsidP="00555A6E">
      <w:pPr>
        <w:pStyle w:val="ListParagraph"/>
        <w:numPr>
          <w:ilvl w:val="0"/>
          <w:numId w:val="25"/>
        </w:numPr>
        <w:spacing w:before="120" w:after="0" w:line="240" w:lineRule="auto"/>
        <w:ind w:left="0" w:firstLine="851"/>
        <w:contextualSpacing w:val="0"/>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Nr. LT028-03-02-06 „Aplinkos taršos mažinimas“</w:t>
      </w:r>
      <w:r w:rsidRPr="00AE2E4B">
        <w:rPr>
          <w:rFonts w:ascii="Times New Roman" w:eastAsia="Times New Roman" w:hAnsi="Times New Roman"/>
          <w:sz w:val="24"/>
          <w:szCs w:val="24"/>
        </w:rPr>
        <w:t>:</w:t>
      </w:r>
    </w:p>
    <w:p w14:paraId="0D4DD73C" w14:textId="48196F1C" w:rsidR="00A3412B" w:rsidRPr="00AE2E4B" w:rsidRDefault="00A3412B" w:rsidP="00130738">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„Rūšiuojamojo atliekų surinkimo skatinimas Telšių regione“</w:t>
      </w:r>
      <w:r w:rsidR="00130738" w:rsidRPr="00AE2E4B">
        <w:rPr>
          <w:rFonts w:ascii="Times New Roman" w:eastAsia="Times New Roman" w:hAnsi="Times New Roman"/>
          <w:sz w:val="24"/>
          <w:szCs w:val="24"/>
        </w:rPr>
        <w:t xml:space="preserve"> (UAB „Telšių regiono atliekų tvarkymo centras“)</w:t>
      </w:r>
      <w:r w:rsidRPr="00AE2E4B">
        <w:rPr>
          <w:rFonts w:ascii="Times New Roman" w:eastAsia="Times New Roman" w:hAnsi="Times New Roman"/>
          <w:sz w:val="24"/>
          <w:szCs w:val="24"/>
        </w:rPr>
        <w:t>,</w:t>
      </w:r>
    </w:p>
    <w:p w14:paraId="05411D11" w14:textId="7ADABB87" w:rsidR="006046B6" w:rsidRPr="00AE2E4B" w:rsidRDefault="00AE6410" w:rsidP="00130738">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„Žaliosios infrastruktūros plėtra Mažeikių miesto urbanizuotoje aplinkoje“</w:t>
      </w:r>
      <w:r w:rsidR="00130738" w:rsidRPr="00AE2E4B">
        <w:rPr>
          <w:rFonts w:ascii="Times New Roman" w:eastAsia="Times New Roman" w:hAnsi="Times New Roman"/>
          <w:sz w:val="24"/>
          <w:szCs w:val="24"/>
        </w:rPr>
        <w:t xml:space="preserve"> (Savivaldybės administracija)</w:t>
      </w:r>
      <w:r w:rsidR="005476A3" w:rsidRPr="00AE2E4B">
        <w:rPr>
          <w:rFonts w:ascii="Times New Roman" w:eastAsia="Times New Roman" w:hAnsi="Times New Roman"/>
          <w:sz w:val="24"/>
          <w:szCs w:val="24"/>
        </w:rPr>
        <w:t>;</w:t>
      </w:r>
    </w:p>
    <w:p w14:paraId="2E04C787" w14:textId="501078B8" w:rsidR="006046B6" w:rsidRPr="00AE2E4B" w:rsidRDefault="00AE6410" w:rsidP="00555A6E">
      <w:pPr>
        <w:pStyle w:val="ListParagraph"/>
        <w:numPr>
          <w:ilvl w:val="0"/>
          <w:numId w:val="25"/>
        </w:numPr>
        <w:spacing w:before="120" w:after="0" w:line="240" w:lineRule="auto"/>
        <w:ind w:left="0" w:firstLine="851"/>
        <w:contextualSpacing w:val="0"/>
        <w:jc w:val="both"/>
        <w:rPr>
          <w:rFonts w:ascii="Times New Roman" w:eastAsia="Times New Roman" w:hAnsi="Times New Roman"/>
          <w:sz w:val="24"/>
          <w:szCs w:val="24"/>
        </w:rPr>
      </w:pPr>
      <w:r w:rsidRPr="00AE2E4B">
        <w:rPr>
          <w:rFonts w:ascii="Times New Roman" w:eastAsia="Times New Roman" w:hAnsi="Times New Roman"/>
          <w:sz w:val="24"/>
          <w:szCs w:val="24"/>
        </w:rPr>
        <w:t>P</w:t>
      </w:r>
      <w:r w:rsidR="006046B6" w:rsidRPr="00AE2E4B">
        <w:rPr>
          <w:rFonts w:ascii="Times New Roman" w:eastAsia="Times New Roman" w:hAnsi="Times New Roman"/>
          <w:sz w:val="24"/>
          <w:szCs w:val="24"/>
        </w:rPr>
        <w:t>agal pažangos priemonę LT028-05-04-07 „Ilgalaikės priežiūros paslaugų prieinamumo didinimas“</w:t>
      </w:r>
      <w:r w:rsidR="00104290" w:rsidRPr="00AE2E4B">
        <w:rPr>
          <w:rFonts w:ascii="Times New Roman" w:eastAsia="Times New Roman" w:hAnsi="Times New Roman"/>
          <w:sz w:val="24"/>
          <w:szCs w:val="24"/>
        </w:rPr>
        <w:t>:</w:t>
      </w:r>
    </w:p>
    <w:p w14:paraId="06955D0D" w14:textId="1B1E6B93" w:rsidR="00104290" w:rsidRPr="00AE2E4B" w:rsidRDefault="00104290" w:rsidP="00AA4452">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w:t>
      </w:r>
      <w:r w:rsidR="00AA4452" w:rsidRPr="00AE2E4B">
        <w:rPr>
          <w:rFonts w:ascii="Times New Roman" w:eastAsia="Times New Roman" w:hAnsi="Times New Roman"/>
          <w:sz w:val="24"/>
          <w:szCs w:val="24"/>
        </w:rPr>
        <w:t>Stacionarių slaugos paslaugų plėtra žmonėms, sergantiems Alzheimerio liga ir senatvine demencija Mažeikių rajono savivaldybėje“ (VšĮ Sedos pirminės sveikatos priežiūros centras),</w:t>
      </w:r>
    </w:p>
    <w:p w14:paraId="6BE3937D" w14:textId="2A13BD1A" w:rsidR="00A82326" w:rsidRPr="00AE2E4B" w:rsidRDefault="00A82326" w:rsidP="00E607C6">
      <w:pPr>
        <w:pStyle w:val="ListParagraph"/>
        <w:numPr>
          <w:ilvl w:val="1"/>
          <w:numId w:val="25"/>
        </w:numPr>
        <w:tabs>
          <w:tab w:val="left" w:pos="1276"/>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„VšĮ Mažeikių PSPC mobiliosios komandos aprūpinimas įranga ir darbo priemonėmis“ (VšĮ Mažeikių pirminės sveikatos priežiūros centras)</w:t>
      </w:r>
      <w:r w:rsidR="00E607C6" w:rsidRPr="00AE2E4B">
        <w:rPr>
          <w:rFonts w:ascii="Times New Roman" w:eastAsia="Times New Roman" w:hAnsi="Times New Roman"/>
          <w:sz w:val="24"/>
          <w:szCs w:val="24"/>
        </w:rPr>
        <w:t>.</w:t>
      </w:r>
    </w:p>
    <w:p w14:paraId="7793FC95" w14:textId="2F69A86E" w:rsidR="00F913C3" w:rsidRPr="00AE2E4B" w:rsidRDefault="00662200" w:rsidP="00662200">
      <w:pPr>
        <w:spacing w:before="120"/>
        <w:ind w:firstLine="851"/>
        <w:jc w:val="both"/>
      </w:pPr>
      <w:r w:rsidRPr="00AE2E4B">
        <w:rPr>
          <w:rFonts w:asciiTheme="majorBidi" w:hAnsiTheme="majorBidi" w:cstheme="majorBidi"/>
        </w:rPr>
        <w:t>Įgyvendinami ir p</w:t>
      </w:r>
      <w:r w:rsidR="00264F70" w:rsidRPr="00AE2E4B">
        <w:rPr>
          <w:rFonts w:asciiTheme="majorBidi" w:hAnsiTheme="majorBidi" w:cstheme="majorBidi"/>
        </w:rPr>
        <w:t xml:space="preserve">lanuojami įgyventi 2022–2030 m. Telšių regiono plėtros plano projektai pateikti </w:t>
      </w:r>
      <w:r w:rsidR="00C7481F" w:rsidRPr="00AE2E4B">
        <w:t>Savivaldybės 202</w:t>
      </w:r>
      <w:r w:rsidR="00B37F0B" w:rsidRPr="00AE2E4B">
        <w:t>5</w:t>
      </w:r>
      <w:r w:rsidR="00C7481F" w:rsidRPr="00AE2E4B">
        <w:t>–202</w:t>
      </w:r>
      <w:r w:rsidR="00B37F0B" w:rsidRPr="00AE2E4B">
        <w:t>7</w:t>
      </w:r>
      <w:r w:rsidR="00C7481F" w:rsidRPr="00AE2E4B">
        <w:t xml:space="preserve"> metų strateginio veiklos plano</w:t>
      </w:r>
      <w:r w:rsidR="00B37F0B" w:rsidRPr="00AE2E4B">
        <w:t xml:space="preserve"> investicijų </w:t>
      </w:r>
      <w:r w:rsidRPr="00AE2E4B">
        <w:t xml:space="preserve">ir aplinkos apsaugos ir sveikatos </w:t>
      </w:r>
      <w:r w:rsidR="00B37F0B" w:rsidRPr="00AE2E4B">
        <w:t>programo</w:t>
      </w:r>
      <w:r w:rsidRPr="00AE2E4B">
        <w:t>s</w:t>
      </w:r>
      <w:r w:rsidR="00B37F0B" w:rsidRPr="00AE2E4B">
        <w:t>e.</w:t>
      </w:r>
    </w:p>
    <w:p w14:paraId="5A174F17" w14:textId="4B421CA4" w:rsidR="00DD225C" w:rsidRPr="00AE2E4B" w:rsidRDefault="00DD225C" w:rsidP="00DD225C">
      <w:pPr>
        <w:spacing w:before="120"/>
        <w:ind w:firstLine="851"/>
        <w:jc w:val="both"/>
        <w:rPr>
          <w:rFonts w:eastAsia="Calibri"/>
        </w:rPr>
      </w:pPr>
      <w:r w:rsidRPr="00AE2E4B">
        <w:rPr>
          <w:rFonts w:eastAsia="Calibri"/>
        </w:rPr>
        <w:t xml:space="preserve">Savivaldybės veikla orientuota į socialinių paslaugų, sveikatos priežiūros ir sveikatinimo, viešųjų erdvių, susisiekimo ir inžinerinės infrastruktūros, energijos efektyvumo didinimo, </w:t>
      </w:r>
      <w:r w:rsidRPr="00AE2E4B">
        <w:lastRenderedPageBreak/>
        <w:t>bendruomeniškumo skatinimo, savivaldos stiprinimo, švietimo, kultūros, paveldosaugos, sporto, turizmo, investicijų pritraukimo, verslo plėtros skatinimo</w:t>
      </w:r>
      <w:r w:rsidRPr="00AE2E4B">
        <w:rPr>
          <w:rFonts w:eastAsia="Calibri"/>
        </w:rPr>
        <w:t xml:space="preserve"> sričių vystymą ir plėtrą.</w:t>
      </w:r>
    </w:p>
    <w:p w14:paraId="2C54CD88" w14:textId="7E4BF45D" w:rsidR="00997B2F" w:rsidRPr="00AE2E4B" w:rsidRDefault="00DD4BA4" w:rsidP="00DD4BA4">
      <w:pPr>
        <w:spacing w:before="120"/>
        <w:ind w:firstLine="851"/>
        <w:jc w:val="both"/>
        <w:rPr>
          <w:rFonts w:eastAsia="Calibri"/>
        </w:rPr>
      </w:pPr>
      <w:r w:rsidRPr="00AE2E4B">
        <w:rPr>
          <w:bCs/>
          <w:iCs/>
          <w:lang w:eastAsia="ar-SA"/>
        </w:rPr>
        <w:t xml:space="preserve">Kad būtų užtikrintas Savivaldybės valdymo darnumas, Savivaldybės planavimo dokumentai yra tarpusavyje susieti aiškiais loginiais ryšiais, užtikrinamas Savivaldybės asignavimų  </w:t>
      </w:r>
      <w:r w:rsidRPr="00AE2E4B">
        <w:rPr>
          <w:rFonts w:eastAsia="Arial Unicode MS"/>
          <w:bCs/>
          <w:iCs/>
          <w:lang w:eastAsia="ar-SA"/>
        </w:rPr>
        <w:t>planavimas ir panaudojimo stebėsena.</w:t>
      </w:r>
      <w:r w:rsidR="00B568FE" w:rsidRPr="00AE2E4B">
        <w:rPr>
          <w:rFonts w:eastAsia="Arial Unicode MS"/>
          <w:bCs/>
          <w:iCs/>
          <w:lang w:eastAsia="ar-SA"/>
        </w:rPr>
        <w:t xml:space="preserve"> </w:t>
      </w:r>
      <w:r w:rsidR="00B568FE" w:rsidRPr="00AE2E4B">
        <w:rPr>
          <w:rFonts w:eastAsia="Arial Unicode MS"/>
          <w:lang w:eastAsia="ar-SA"/>
        </w:rPr>
        <w:t>Pagal Savivaldybės tarybos patvirtintą strateginį veiklos planą yra formuojamas Savivaldybės biudžetas.</w:t>
      </w:r>
    </w:p>
    <w:p w14:paraId="4267D834" w14:textId="49D85BC4" w:rsidR="00797704" w:rsidRPr="00AE2E4B" w:rsidRDefault="00AC4FE8" w:rsidP="00662200">
      <w:pPr>
        <w:spacing w:before="120"/>
        <w:ind w:firstLine="851"/>
        <w:jc w:val="both"/>
        <w:rPr>
          <w:bCs/>
        </w:rPr>
      </w:pPr>
      <w:r w:rsidRPr="00AE2E4B">
        <w:t xml:space="preserve">Savivaldybės 2025–2027 m. strateginis veiklos planas skirtas įgyvendinti </w:t>
      </w:r>
      <w:r w:rsidR="00662200" w:rsidRPr="00AE2E4B">
        <w:t>Savivaldybės tarybos 2021 m. birželio 30 d. sprendimu Nr. T1-200 patvirtint</w:t>
      </w:r>
      <w:r w:rsidRPr="00AE2E4B">
        <w:t>ą</w:t>
      </w:r>
      <w:r w:rsidR="00662200" w:rsidRPr="00AE2E4B">
        <w:t xml:space="preserve"> Savivaldybės 2021–2030 metų strategin</w:t>
      </w:r>
      <w:r w:rsidRPr="00AE2E4B">
        <w:t>į</w:t>
      </w:r>
      <w:r w:rsidR="00662200" w:rsidRPr="00AE2E4B">
        <w:t xml:space="preserve"> plėtros plan</w:t>
      </w:r>
      <w:r w:rsidRPr="00AE2E4B">
        <w:t>ą</w:t>
      </w:r>
      <w:r w:rsidR="00662200" w:rsidRPr="00AE2E4B">
        <w:t xml:space="preserve"> (toliau – SPP)</w:t>
      </w:r>
      <w:r w:rsidRPr="00AE2E4B">
        <w:t>. Savivaldybės p</w:t>
      </w:r>
      <w:r w:rsidR="00797704" w:rsidRPr="00AE2E4B">
        <w:rPr>
          <w:bCs/>
        </w:rPr>
        <w:t>roblem</w:t>
      </w:r>
      <w:r w:rsidR="00C83808" w:rsidRPr="00AE2E4B">
        <w:rPr>
          <w:bCs/>
        </w:rPr>
        <w:t>oms</w:t>
      </w:r>
      <w:r w:rsidR="00797704" w:rsidRPr="00AE2E4B">
        <w:rPr>
          <w:bCs/>
        </w:rPr>
        <w:t xml:space="preserve"> spręsti </w:t>
      </w:r>
      <w:r w:rsidRPr="00AE2E4B">
        <w:t>SPP</w:t>
      </w:r>
      <w:r w:rsidRPr="00AE2E4B">
        <w:rPr>
          <w:bCs/>
        </w:rPr>
        <w:t xml:space="preserve"> </w:t>
      </w:r>
      <w:r w:rsidR="00797704" w:rsidRPr="00AE2E4B">
        <w:rPr>
          <w:bCs/>
        </w:rPr>
        <w:t>nustat</w:t>
      </w:r>
      <w:r w:rsidR="00662200" w:rsidRPr="00AE2E4B">
        <w:rPr>
          <w:bCs/>
        </w:rPr>
        <w:t>yti</w:t>
      </w:r>
      <w:r w:rsidR="00797704" w:rsidRPr="00AE2E4B">
        <w:rPr>
          <w:bCs/>
        </w:rPr>
        <w:t xml:space="preserve"> tikslai. Savivaldybės plėtros uždaviniai </w:t>
      </w:r>
      <w:r w:rsidR="00662200" w:rsidRPr="00AE2E4B">
        <w:rPr>
          <w:bCs/>
        </w:rPr>
        <w:t>suformuluoti</w:t>
      </w:r>
      <w:r w:rsidR="00797704" w:rsidRPr="00AE2E4B">
        <w:rPr>
          <w:bCs/>
        </w:rPr>
        <w:t xml:space="preserve"> kaip problemos priežasties pašalinimas, panaudojant palankius veiksnius arba sumažinant grėsmės poveikį.</w:t>
      </w:r>
    </w:p>
    <w:p w14:paraId="0325E862" w14:textId="77777777" w:rsidR="00DD4BA4" w:rsidRPr="00AE2E4B" w:rsidRDefault="00DD4BA4" w:rsidP="00DD4BA4">
      <w:pPr>
        <w:spacing w:before="120"/>
        <w:ind w:firstLine="851"/>
        <w:jc w:val="both"/>
        <w:rPr>
          <w:rFonts w:eastAsia="Arial Unicode MS"/>
          <w:lang w:eastAsia="ar-SA"/>
        </w:rPr>
      </w:pPr>
      <w:r w:rsidRPr="00AE2E4B">
        <w:rPr>
          <w:rFonts w:eastAsia="Arial Unicode MS"/>
          <w:lang w:eastAsia="ar-SA"/>
        </w:rPr>
        <w:t>SPP patvirtinta vizija: „Mažeikių rajono savivaldybė 2030 – tvarus pramonės centras su atvira, pokyčius kuriančia visuomene“.</w:t>
      </w:r>
    </w:p>
    <w:p w14:paraId="52867880" w14:textId="1124B6ED" w:rsidR="00125AA6" w:rsidRPr="00AE2E4B" w:rsidRDefault="00DD4BA4" w:rsidP="00DD4BA4">
      <w:pPr>
        <w:spacing w:before="120"/>
        <w:ind w:firstLine="851"/>
        <w:jc w:val="both"/>
      </w:pPr>
      <w:r w:rsidRPr="00AE2E4B">
        <w:rPr>
          <w:rFonts w:eastAsia="Arial Unicode MS"/>
          <w:lang w:eastAsia="ar-SA"/>
        </w:rPr>
        <w:t xml:space="preserve"> </w:t>
      </w:r>
      <w:r w:rsidR="00125AA6" w:rsidRPr="00AE2E4B">
        <w:t xml:space="preserve">Įvertinus </w:t>
      </w:r>
      <w:r w:rsidR="00D14900" w:rsidRPr="00AE2E4B">
        <w:t>S</w:t>
      </w:r>
      <w:r w:rsidR="00125AA6" w:rsidRPr="00AE2E4B">
        <w:t xml:space="preserve">avivaldybės strateginę būklę ir atskirų sektorių plėtros galimybes bei tendencijas, įtaką </w:t>
      </w:r>
      <w:r w:rsidR="00D14900" w:rsidRPr="00AE2E4B">
        <w:t>S</w:t>
      </w:r>
      <w:r w:rsidR="00125AA6" w:rsidRPr="00AE2E4B">
        <w:t xml:space="preserve">avivaldybės raidai ir ateities tendencijas, vizijai įgyvendinti buvo suformuoti 3 </w:t>
      </w:r>
      <w:r w:rsidR="00D14900" w:rsidRPr="00AE2E4B">
        <w:t>S</w:t>
      </w:r>
      <w:r w:rsidR="00125AA6" w:rsidRPr="00AE2E4B">
        <w:t xml:space="preserve">avivaldybės </w:t>
      </w:r>
      <w:r w:rsidR="00125AA6" w:rsidRPr="00AE2E4B">
        <w:rPr>
          <w:b/>
        </w:rPr>
        <w:t>plėtros prioritetai</w:t>
      </w:r>
      <w:r w:rsidR="00125AA6" w:rsidRPr="00AE2E4B">
        <w:t xml:space="preserve"> (ilgalaikės strateginės kryptys):</w:t>
      </w:r>
    </w:p>
    <w:p w14:paraId="7D95FD00" w14:textId="77777777" w:rsidR="00AD0DB3" w:rsidRPr="00AE2E4B" w:rsidRDefault="00AD0DB3" w:rsidP="00AD0DB3">
      <w:pPr>
        <w:pStyle w:val="ListParagraph"/>
        <w:tabs>
          <w:tab w:val="left" w:pos="1418"/>
        </w:tabs>
        <w:spacing w:after="0"/>
        <w:ind w:left="0" w:firstLine="851"/>
        <w:rPr>
          <w:rFonts w:ascii="Times New Roman" w:eastAsia="Times New Roman" w:hAnsi="Times New Roman"/>
          <w:b/>
          <w:sz w:val="24"/>
          <w:szCs w:val="24"/>
        </w:rPr>
      </w:pPr>
      <w:r w:rsidRPr="00AE2E4B">
        <w:rPr>
          <w:rFonts w:ascii="Times New Roman" w:eastAsia="Times New Roman" w:hAnsi="Times New Roman"/>
          <w:b/>
          <w:sz w:val="24"/>
          <w:szCs w:val="24"/>
        </w:rPr>
        <w:t xml:space="preserve">1. </w:t>
      </w:r>
      <w:r w:rsidR="00125AA6" w:rsidRPr="00AE2E4B">
        <w:rPr>
          <w:rFonts w:ascii="Times New Roman" w:eastAsia="Times New Roman" w:hAnsi="Times New Roman"/>
          <w:b/>
          <w:sz w:val="24"/>
          <w:szCs w:val="24"/>
        </w:rPr>
        <w:t>Pažangi ekonomika ir aktyvi savivalda;</w:t>
      </w:r>
    </w:p>
    <w:p w14:paraId="072DF045" w14:textId="77777777" w:rsidR="00AD0DB3" w:rsidRPr="00AE2E4B" w:rsidRDefault="00AD0DB3" w:rsidP="00AD0DB3">
      <w:pPr>
        <w:pStyle w:val="ListParagraph"/>
        <w:tabs>
          <w:tab w:val="left" w:pos="1418"/>
        </w:tabs>
        <w:spacing w:after="0"/>
        <w:ind w:left="0" w:firstLine="851"/>
        <w:rPr>
          <w:rFonts w:ascii="Times New Roman" w:hAnsi="Times New Roman"/>
          <w:b/>
          <w:sz w:val="24"/>
          <w:szCs w:val="24"/>
        </w:rPr>
      </w:pPr>
      <w:r w:rsidRPr="00AE2E4B">
        <w:rPr>
          <w:rFonts w:ascii="Times New Roman" w:hAnsi="Times New Roman"/>
          <w:b/>
          <w:sz w:val="24"/>
          <w:szCs w:val="24"/>
        </w:rPr>
        <w:t xml:space="preserve">2. </w:t>
      </w:r>
      <w:r w:rsidR="00125AA6" w:rsidRPr="00AE2E4B">
        <w:rPr>
          <w:rFonts w:ascii="Times New Roman" w:hAnsi="Times New Roman"/>
          <w:b/>
          <w:sz w:val="24"/>
          <w:szCs w:val="24"/>
        </w:rPr>
        <w:t>Aktyvi, kūrybiška, sveika ir socialiai atsakinga bendruomenė;</w:t>
      </w:r>
    </w:p>
    <w:p w14:paraId="69DFD866" w14:textId="32D7DE51" w:rsidR="00125AA6" w:rsidRPr="00AE2E4B" w:rsidRDefault="00AD0DB3" w:rsidP="00AD0DB3">
      <w:pPr>
        <w:pStyle w:val="ListParagraph"/>
        <w:tabs>
          <w:tab w:val="left" w:pos="1418"/>
        </w:tabs>
        <w:spacing w:after="0"/>
        <w:ind w:left="0" w:firstLine="851"/>
        <w:rPr>
          <w:rFonts w:ascii="Times New Roman" w:eastAsia="Times New Roman" w:hAnsi="Times New Roman"/>
          <w:b/>
          <w:sz w:val="24"/>
          <w:szCs w:val="24"/>
        </w:rPr>
      </w:pPr>
      <w:r w:rsidRPr="00AE2E4B">
        <w:rPr>
          <w:rFonts w:ascii="Times New Roman" w:hAnsi="Times New Roman"/>
          <w:b/>
          <w:sz w:val="24"/>
          <w:szCs w:val="24"/>
        </w:rPr>
        <w:t xml:space="preserve">3. </w:t>
      </w:r>
      <w:r w:rsidR="00125AA6" w:rsidRPr="00AE2E4B">
        <w:rPr>
          <w:rFonts w:ascii="Times New Roman" w:hAnsi="Times New Roman"/>
          <w:b/>
          <w:sz w:val="24"/>
          <w:szCs w:val="24"/>
        </w:rPr>
        <w:t>Žalia darnios infrastruktūros savivaldybė</w:t>
      </w:r>
      <w:r w:rsidR="004A009B" w:rsidRPr="00AE2E4B">
        <w:rPr>
          <w:rFonts w:ascii="Times New Roman" w:hAnsi="Times New Roman"/>
          <w:b/>
          <w:sz w:val="24"/>
          <w:szCs w:val="24"/>
        </w:rPr>
        <w:t>.</w:t>
      </w:r>
    </w:p>
    <w:p w14:paraId="5BD88258" w14:textId="068125E3" w:rsidR="00E65FBF" w:rsidRPr="00AE2E4B" w:rsidRDefault="008A1D02" w:rsidP="00185513">
      <w:pPr>
        <w:autoSpaceDE w:val="0"/>
        <w:autoSpaceDN w:val="0"/>
        <w:adjustRightInd w:val="0"/>
        <w:ind w:firstLine="851"/>
        <w:jc w:val="both"/>
        <w:rPr>
          <w:bCs/>
        </w:rPr>
      </w:pPr>
      <w:r w:rsidRPr="00AE2E4B">
        <w:t>Pirmajam prioritetui „</w:t>
      </w:r>
      <w:r w:rsidRPr="00AE2E4B">
        <w:rPr>
          <w:b/>
        </w:rPr>
        <w:t>Pažangi ekonomika ir aktyvi savivalda</w:t>
      </w:r>
      <w:r w:rsidRPr="00AE2E4B">
        <w:t xml:space="preserve">“ įgyvendinti numatyti </w:t>
      </w:r>
      <w:r w:rsidR="009C7EDE" w:rsidRPr="00AE2E4B">
        <w:rPr>
          <w:b/>
          <w:bCs/>
        </w:rPr>
        <w:t>4</w:t>
      </w:r>
      <w:r w:rsidR="003E4B00">
        <w:rPr>
          <w:b/>
          <w:bCs/>
        </w:rPr>
        <w:t> </w:t>
      </w:r>
      <w:r w:rsidRPr="00AE2E4B">
        <w:rPr>
          <w:b/>
          <w:bCs/>
        </w:rPr>
        <w:t xml:space="preserve">tikslai ir </w:t>
      </w:r>
      <w:r w:rsidR="009C7EDE" w:rsidRPr="00AE2E4B">
        <w:rPr>
          <w:b/>
          <w:bCs/>
        </w:rPr>
        <w:t>9</w:t>
      </w:r>
      <w:r w:rsidRPr="00AE2E4B">
        <w:rPr>
          <w:b/>
          <w:bCs/>
        </w:rPr>
        <w:t xml:space="preserve"> uždaviniai</w:t>
      </w:r>
      <w:r w:rsidR="000A7F80" w:rsidRPr="00AE2E4B">
        <w:rPr>
          <w:bCs/>
        </w:rPr>
        <w:t>.</w:t>
      </w:r>
      <w:r w:rsidRPr="00AE2E4B">
        <w:rPr>
          <w:b/>
          <w:bCs/>
        </w:rPr>
        <w:t xml:space="preserve"> </w:t>
      </w:r>
      <w:r w:rsidR="00E65FBF" w:rsidRPr="00AE2E4B">
        <w:rPr>
          <w:bCs/>
        </w:rPr>
        <w:t>Prioritetas apima viešojo valdymo, ekonomikos, žemės ūkio ir turizmo sektorius.</w:t>
      </w:r>
    </w:p>
    <w:p w14:paraId="00007400" w14:textId="37CBDC8D" w:rsidR="008A1D02" w:rsidRPr="00AE2E4B" w:rsidRDefault="008A1D02" w:rsidP="00185513">
      <w:pPr>
        <w:autoSpaceDE w:val="0"/>
        <w:autoSpaceDN w:val="0"/>
        <w:adjustRightInd w:val="0"/>
        <w:ind w:firstLine="851"/>
        <w:jc w:val="both"/>
      </w:pPr>
      <w:r w:rsidRPr="00AE2E4B">
        <w:t>Antrajam prioritetui „</w:t>
      </w:r>
      <w:r w:rsidRPr="00AE2E4B">
        <w:rPr>
          <w:b/>
        </w:rPr>
        <w:t>Aktyvi, kūrybiška, sveika ir socialiai atsakinga bendruomenė“</w:t>
      </w:r>
      <w:r w:rsidRPr="00AE2E4B">
        <w:rPr>
          <w:b/>
          <w:bCs/>
        </w:rPr>
        <w:t xml:space="preserve"> </w:t>
      </w:r>
      <w:r w:rsidRPr="00AE2E4B">
        <w:t xml:space="preserve">įgyvendinti numatyti </w:t>
      </w:r>
      <w:r w:rsidR="000A7F80" w:rsidRPr="00AE2E4B">
        <w:rPr>
          <w:b/>
          <w:bCs/>
        </w:rPr>
        <w:t>5</w:t>
      </w:r>
      <w:r w:rsidRPr="00AE2E4B">
        <w:rPr>
          <w:b/>
          <w:bCs/>
        </w:rPr>
        <w:t xml:space="preserve"> tikslai ir </w:t>
      </w:r>
      <w:r w:rsidR="000A7F80" w:rsidRPr="00AE2E4B">
        <w:rPr>
          <w:b/>
          <w:bCs/>
        </w:rPr>
        <w:t>14</w:t>
      </w:r>
      <w:r w:rsidRPr="00AE2E4B">
        <w:rPr>
          <w:b/>
          <w:bCs/>
        </w:rPr>
        <w:t xml:space="preserve"> uždavini</w:t>
      </w:r>
      <w:r w:rsidR="000A7F80" w:rsidRPr="00AE2E4B">
        <w:rPr>
          <w:b/>
          <w:bCs/>
        </w:rPr>
        <w:t>ų</w:t>
      </w:r>
      <w:r w:rsidR="000A7F80" w:rsidRPr="00AE2E4B">
        <w:rPr>
          <w:bCs/>
        </w:rPr>
        <w:t>.</w:t>
      </w:r>
      <w:r w:rsidRPr="00AE2E4B">
        <w:rPr>
          <w:b/>
          <w:bCs/>
        </w:rPr>
        <w:t xml:space="preserve"> </w:t>
      </w:r>
      <w:r w:rsidR="00F525A9" w:rsidRPr="00AE2E4B">
        <w:rPr>
          <w:bCs/>
        </w:rPr>
        <w:t>Prioritetas apima švietimo, kultūros, socialinės aplinkos, sveikatos, sporto ir nevyriausybinių organizacijų sektorius.</w:t>
      </w:r>
    </w:p>
    <w:p w14:paraId="150EF8D4" w14:textId="7BDED6A1" w:rsidR="00C83808" w:rsidRPr="00AE2E4B" w:rsidRDefault="008A1D02" w:rsidP="00C83808">
      <w:pPr>
        <w:autoSpaceDE w:val="0"/>
        <w:autoSpaceDN w:val="0"/>
        <w:adjustRightInd w:val="0"/>
        <w:ind w:firstLine="851"/>
        <w:jc w:val="both"/>
        <w:rPr>
          <w:bCs/>
        </w:rPr>
      </w:pPr>
      <w:r w:rsidRPr="00AE2E4B">
        <w:t>Trečiajam prioritetui „</w:t>
      </w:r>
      <w:r w:rsidRPr="00AE2E4B">
        <w:rPr>
          <w:b/>
        </w:rPr>
        <w:t>Žalia darnios infrastruktūros savivaldybė</w:t>
      </w:r>
      <w:r w:rsidRPr="00AE2E4B">
        <w:t>“ įgyvendinti numatyti</w:t>
      </w:r>
      <w:r w:rsidR="000A7F80" w:rsidRPr="00AE2E4B">
        <w:t xml:space="preserve"> </w:t>
      </w:r>
      <w:r w:rsidR="000A7F80" w:rsidRPr="00AE2E4B">
        <w:rPr>
          <w:b/>
        </w:rPr>
        <w:t>4</w:t>
      </w:r>
      <w:r w:rsidR="003E4B00">
        <w:rPr>
          <w:b/>
        </w:rPr>
        <w:t> </w:t>
      </w:r>
      <w:r w:rsidRPr="00AE2E4B">
        <w:rPr>
          <w:b/>
        </w:rPr>
        <w:t xml:space="preserve">tikslai ir </w:t>
      </w:r>
      <w:r w:rsidR="000A7F80" w:rsidRPr="00AE2E4B">
        <w:rPr>
          <w:b/>
        </w:rPr>
        <w:t>10</w:t>
      </w:r>
      <w:r w:rsidRPr="00AE2E4B">
        <w:rPr>
          <w:b/>
        </w:rPr>
        <w:t xml:space="preserve"> uždavini</w:t>
      </w:r>
      <w:r w:rsidR="000A7F80" w:rsidRPr="00AE2E4B">
        <w:rPr>
          <w:b/>
        </w:rPr>
        <w:t>ų</w:t>
      </w:r>
      <w:r w:rsidR="008F46C0" w:rsidRPr="00AE2E4B">
        <w:t xml:space="preserve">. </w:t>
      </w:r>
      <w:r w:rsidR="008F46C0" w:rsidRPr="00AE2E4B">
        <w:rPr>
          <w:bCs/>
        </w:rPr>
        <w:t>Prioritetas apima susisiekimo, inžinerinės infrastruktūros, aplinkos apsaugos bei saugumo sektorius.</w:t>
      </w:r>
    </w:p>
    <w:p w14:paraId="2547637D" w14:textId="79E0F769" w:rsidR="006C606F" w:rsidRPr="00AE2E4B" w:rsidRDefault="00797704" w:rsidP="00C83808">
      <w:pPr>
        <w:autoSpaceDE w:val="0"/>
        <w:autoSpaceDN w:val="0"/>
        <w:adjustRightInd w:val="0"/>
        <w:ind w:firstLine="851"/>
        <w:jc w:val="both"/>
        <w:sectPr w:rsidR="006C606F" w:rsidRPr="00AE2E4B" w:rsidSect="009C55BA">
          <w:headerReference w:type="default" r:id="rId9"/>
          <w:pgSz w:w="11907" w:h="16840" w:code="9"/>
          <w:pgMar w:top="1134" w:right="567" w:bottom="1134" w:left="1701" w:header="567" w:footer="567" w:gutter="0"/>
          <w:cols w:space="708"/>
          <w:titlePg/>
          <w:docGrid w:linePitch="360"/>
        </w:sectPr>
      </w:pPr>
      <w:r w:rsidRPr="00AE2E4B">
        <w:t xml:space="preserve">Žemiau pateiktoje 1 lentelėje nurodomi SPP tikslai ir uždaviniai bei jų stebėsenos rodikliai, prie kurių įgyvendinimo prisidedama </w:t>
      </w:r>
      <w:r w:rsidR="00957FB9" w:rsidRPr="00AE2E4B">
        <w:t>vykdant</w:t>
      </w:r>
      <w:r w:rsidRPr="00AE2E4B">
        <w:t xml:space="preserve"> Savivaldybės</w:t>
      </w:r>
      <w:r w:rsidR="002F3A57" w:rsidRPr="00AE2E4B">
        <w:t xml:space="preserve"> </w:t>
      </w:r>
      <w:r w:rsidR="002F3A57" w:rsidRPr="00AE2E4B">
        <w:rPr>
          <w:bCs/>
        </w:rPr>
        <w:t>2025–2027 metų strateginį veiklos planą</w:t>
      </w:r>
      <w:r w:rsidR="002F3A57" w:rsidRPr="00AE2E4B">
        <w:rPr>
          <w:b/>
        </w:rPr>
        <w:t xml:space="preserve"> </w:t>
      </w:r>
      <w:r w:rsidR="002F3A57" w:rsidRPr="00AE2E4B">
        <w:t>(toliau – SVP) .</w:t>
      </w:r>
    </w:p>
    <w:p w14:paraId="741AB50F" w14:textId="715F0C8E" w:rsidR="00744E50" w:rsidRPr="00AE2E4B" w:rsidRDefault="00765362" w:rsidP="00353F6A">
      <w:pPr>
        <w:spacing w:line="276" w:lineRule="auto"/>
        <w:jc w:val="center"/>
        <w:rPr>
          <w:rFonts w:asciiTheme="majorBidi" w:hAnsiTheme="majorBidi" w:cstheme="majorBidi"/>
          <w:b/>
        </w:rPr>
      </w:pPr>
      <w:r w:rsidRPr="00AE2E4B">
        <w:rPr>
          <w:rFonts w:asciiTheme="majorBidi" w:hAnsiTheme="majorBidi" w:cstheme="majorBidi"/>
          <w:b/>
        </w:rPr>
        <w:lastRenderedPageBreak/>
        <w:t xml:space="preserve">1 </w:t>
      </w:r>
      <w:r w:rsidR="00744E50" w:rsidRPr="00AE2E4B">
        <w:rPr>
          <w:rFonts w:asciiTheme="majorBidi" w:hAnsiTheme="majorBidi" w:cstheme="majorBidi"/>
          <w:b/>
        </w:rPr>
        <w:t>lentelė. Tikslai, uždaviniai ir jų stebėsenos rodikliai</w:t>
      </w:r>
    </w:p>
    <w:p w14:paraId="78F126F0" w14:textId="77777777" w:rsidR="00765362" w:rsidRPr="00AE2E4B" w:rsidRDefault="00765362" w:rsidP="00353F6A">
      <w:pPr>
        <w:spacing w:line="276" w:lineRule="auto"/>
        <w:jc w:val="center"/>
        <w:rPr>
          <w:rFonts w:asciiTheme="majorBidi" w:hAnsiTheme="majorBidi" w:cstheme="majorBidi"/>
          <w:bCs/>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367"/>
        <w:gridCol w:w="2638"/>
        <w:gridCol w:w="1429"/>
        <w:gridCol w:w="1429"/>
        <w:gridCol w:w="1489"/>
        <w:gridCol w:w="1362"/>
        <w:gridCol w:w="1605"/>
      </w:tblGrid>
      <w:tr w:rsidR="00DA3F7E" w:rsidRPr="00AE2E4B" w14:paraId="4E09D489" w14:textId="77777777" w:rsidTr="00EF25E7">
        <w:trPr>
          <w:tblHeader/>
        </w:trPr>
        <w:tc>
          <w:tcPr>
            <w:tcW w:w="2162" w:type="dxa"/>
            <w:vMerge w:val="restart"/>
            <w:shd w:val="clear" w:color="auto" w:fill="FFFFFF" w:themeFill="background1"/>
            <w:vAlign w:val="center"/>
          </w:tcPr>
          <w:p w14:paraId="1DE800E6" w14:textId="474442C5" w:rsidR="000F1854" w:rsidRPr="00AE2E4B" w:rsidRDefault="000F1854" w:rsidP="00765362">
            <w:pPr>
              <w:spacing w:line="276" w:lineRule="auto"/>
              <w:jc w:val="center"/>
              <w:rPr>
                <w:rFonts w:asciiTheme="majorBidi" w:hAnsiTheme="majorBidi" w:cstheme="majorBidi"/>
                <w:b/>
              </w:rPr>
            </w:pPr>
            <w:r w:rsidRPr="00AE2E4B">
              <w:rPr>
                <w:rFonts w:asciiTheme="majorBidi" w:hAnsiTheme="majorBidi" w:cstheme="majorBidi"/>
                <w:b/>
              </w:rPr>
              <w:t>SPP tikslai ir uždaviniai</w:t>
            </w:r>
          </w:p>
        </w:tc>
        <w:tc>
          <w:tcPr>
            <w:tcW w:w="2395" w:type="dxa"/>
            <w:vMerge w:val="restart"/>
            <w:shd w:val="clear" w:color="auto" w:fill="FFFFFF" w:themeFill="background1"/>
            <w:vAlign w:val="center"/>
          </w:tcPr>
          <w:p w14:paraId="40A62D77" w14:textId="24A41EF4" w:rsidR="000F1854" w:rsidRPr="00AE2E4B" w:rsidRDefault="000F1854" w:rsidP="00765362">
            <w:pPr>
              <w:spacing w:line="276" w:lineRule="auto"/>
              <w:jc w:val="center"/>
              <w:rPr>
                <w:rFonts w:asciiTheme="majorBidi" w:hAnsiTheme="majorBidi" w:cstheme="majorBidi"/>
                <w:b/>
              </w:rPr>
            </w:pPr>
            <w:r w:rsidRPr="00AE2E4B">
              <w:rPr>
                <w:rFonts w:asciiTheme="majorBidi" w:hAnsiTheme="majorBidi" w:cstheme="majorBidi"/>
                <w:b/>
              </w:rPr>
              <w:t>Stebėsenos rodiklis (matavimo vnt.)</w:t>
            </w:r>
          </w:p>
        </w:tc>
        <w:tc>
          <w:tcPr>
            <w:tcW w:w="2638" w:type="dxa"/>
            <w:vMerge w:val="restart"/>
            <w:shd w:val="clear" w:color="auto" w:fill="FFFFFF" w:themeFill="background1"/>
            <w:vAlign w:val="center"/>
          </w:tcPr>
          <w:p w14:paraId="05B0E56F" w14:textId="20C24806" w:rsidR="000F1854" w:rsidRPr="00AE2E4B" w:rsidRDefault="000F1854" w:rsidP="00765362">
            <w:pPr>
              <w:spacing w:line="276" w:lineRule="auto"/>
              <w:jc w:val="center"/>
              <w:rPr>
                <w:rFonts w:asciiTheme="majorBidi" w:hAnsiTheme="majorBidi" w:cstheme="majorBidi"/>
                <w:b/>
              </w:rPr>
            </w:pPr>
            <w:r w:rsidRPr="00AE2E4B">
              <w:rPr>
                <w:rFonts w:asciiTheme="majorBidi" w:hAnsiTheme="majorBidi" w:cstheme="majorBidi"/>
                <w:b/>
              </w:rPr>
              <w:t>Pradinė stebėsenos rodiklio reikšmė (metai)</w:t>
            </w:r>
          </w:p>
        </w:tc>
        <w:tc>
          <w:tcPr>
            <w:tcW w:w="4287" w:type="dxa"/>
            <w:gridSpan w:val="3"/>
            <w:shd w:val="clear" w:color="auto" w:fill="FFFFFF" w:themeFill="background1"/>
            <w:vAlign w:val="center"/>
          </w:tcPr>
          <w:p w14:paraId="3B075C6A" w14:textId="77777777" w:rsidR="000F1854" w:rsidRPr="00AE2E4B" w:rsidRDefault="000F1854" w:rsidP="004F00C7">
            <w:pPr>
              <w:spacing w:line="276" w:lineRule="auto"/>
              <w:jc w:val="center"/>
              <w:rPr>
                <w:rFonts w:asciiTheme="majorBidi" w:hAnsiTheme="majorBidi" w:cstheme="majorBidi"/>
                <w:b/>
              </w:rPr>
            </w:pPr>
            <w:r w:rsidRPr="00AE2E4B">
              <w:rPr>
                <w:rFonts w:asciiTheme="majorBidi" w:hAnsiTheme="majorBidi" w:cstheme="majorBidi"/>
                <w:b/>
              </w:rPr>
              <w:t>Siektinos stebėsenos rodiklio reikšmės</w:t>
            </w:r>
          </w:p>
        </w:tc>
        <w:tc>
          <w:tcPr>
            <w:tcW w:w="1364" w:type="dxa"/>
            <w:vMerge w:val="restart"/>
            <w:shd w:val="clear" w:color="auto" w:fill="FFFFFF" w:themeFill="background1"/>
            <w:vAlign w:val="center"/>
          </w:tcPr>
          <w:p w14:paraId="21798EC9" w14:textId="31F68BF9" w:rsidR="000F1854" w:rsidRPr="00AE2E4B" w:rsidRDefault="000F1854" w:rsidP="00765362">
            <w:pPr>
              <w:spacing w:line="276" w:lineRule="auto"/>
              <w:jc w:val="center"/>
              <w:rPr>
                <w:rFonts w:asciiTheme="majorBidi" w:hAnsiTheme="majorBidi" w:cstheme="majorBidi"/>
                <w:b/>
              </w:rPr>
            </w:pPr>
            <w:r w:rsidRPr="00AE2E4B">
              <w:rPr>
                <w:rFonts w:asciiTheme="majorBidi" w:hAnsiTheme="majorBidi" w:cstheme="majorBidi"/>
                <w:b/>
              </w:rPr>
              <w:t>Faktinė stebėsenos rodiklio reikšmė (metai)</w:t>
            </w:r>
          </w:p>
        </w:tc>
        <w:tc>
          <w:tcPr>
            <w:tcW w:w="1613" w:type="dxa"/>
            <w:vMerge w:val="restart"/>
            <w:shd w:val="clear" w:color="auto" w:fill="FFFFFF" w:themeFill="background1"/>
            <w:vAlign w:val="center"/>
          </w:tcPr>
          <w:p w14:paraId="5050FD14" w14:textId="15351F18" w:rsidR="000F1854" w:rsidRPr="00AE2E4B" w:rsidRDefault="000F1854" w:rsidP="00765362">
            <w:pPr>
              <w:spacing w:line="276" w:lineRule="auto"/>
              <w:jc w:val="center"/>
              <w:rPr>
                <w:rFonts w:asciiTheme="majorBidi" w:hAnsiTheme="majorBidi" w:cstheme="majorBidi"/>
                <w:b/>
              </w:rPr>
            </w:pPr>
            <w:r w:rsidRPr="00AE2E4B">
              <w:rPr>
                <w:rFonts w:asciiTheme="majorBidi" w:hAnsiTheme="majorBidi" w:cstheme="majorBidi"/>
                <w:b/>
              </w:rPr>
              <w:t>Siekiama stebėsenos rodiklio reikšmė (2030 metai)</w:t>
            </w:r>
          </w:p>
        </w:tc>
      </w:tr>
      <w:tr w:rsidR="00905D63" w:rsidRPr="00AE2E4B" w14:paraId="0E6CA58B" w14:textId="77777777" w:rsidTr="00EF25E7">
        <w:trPr>
          <w:trHeight w:val="70"/>
          <w:tblHeader/>
        </w:trPr>
        <w:tc>
          <w:tcPr>
            <w:tcW w:w="2162" w:type="dxa"/>
            <w:vMerge/>
            <w:shd w:val="clear" w:color="auto" w:fill="FFFFFF" w:themeFill="background1"/>
          </w:tcPr>
          <w:p w14:paraId="209AA42E" w14:textId="77777777" w:rsidR="000F1854" w:rsidRPr="00AE2E4B" w:rsidRDefault="000F1854" w:rsidP="004F00C7">
            <w:pPr>
              <w:spacing w:line="276" w:lineRule="auto"/>
              <w:jc w:val="center"/>
              <w:rPr>
                <w:rFonts w:asciiTheme="majorBidi" w:hAnsiTheme="majorBidi" w:cstheme="majorBidi"/>
                <w:b/>
              </w:rPr>
            </w:pPr>
          </w:p>
        </w:tc>
        <w:tc>
          <w:tcPr>
            <w:tcW w:w="2395" w:type="dxa"/>
            <w:vMerge/>
            <w:shd w:val="clear" w:color="auto" w:fill="FFFFFF" w:themeFill="background1"/>
          </w:tcPr>
          <w:p w14:paraId="7AD39883" w14:textId="77777777" w:rsidR="000F1854" w:rsidRPr="00AE2E4B" w:rsidRDefault="000F1854" w:rsidP="004F00C7">
            <w:pPr>
              <w:spacing w:line="276" w:lineRule="auto"/>
              <w:jc w:val="center"/>
              <w:rPr>
                <w:rFonts w:asciiTheme="majorBidi" w:hAnsiTheme="majorBidi" w:cstheme="majorBidi"/>
                <w:b/>
              </w:rPr>
            </w:pPr>
          </w:p>
        </w:tc>
        <w:tc>
          <w:tcPr>
            <w:tcW w:w="2638" w:type="dxa"/>
            <w:vMerge/>
            <w:shd w:val="clear" w:color="auto" w:fill="FFFFFF" w:themeFill="background1"/>
          </w:tcPr>
          <w:p w14:paraId="5A7492E1" w14:textId="77777777" w:rsidR="000F1854" w:rsidRPr="00AE2E4B" w:rsidRDefault="000F1854" w:rsidP="004F00C7">
            <w:pPr>
              <w:spacing w:line="276" w:lineRule="auto"/>
              <w:jc w:val="center"/>
              <w:rPr>
                <w:rFonts w:asciiTheme="majorBidi" w:hAnsiTheme="majorBidi" w:cstheme="majorBidi"/>
                <w:b/>
              </w:rPr>
            </w:pPr>
          </w:p>
        </w:tc>
        <w:tc>
          <w:tcPr>
            <w:tcW w:w="1429" w:type="dxa"/>
            <w:shd w:val="clear" w:color="auto" w:fill="FFFFFF" w:themeFill="background1"/>
            <w:vAlign w:val="center"/>
          </w:tcPr>
          <w:p w14:paraId="679C71AB" w14:textId="511D3F8D" w:rsidR="000F1854" w:rsidRPr="00AE2E4B" w:rsidRDefault="000F1854" w:rsidP="004F00C7">
            <w:pPr>
              <w:spacing w:line="276" w:lineRule="auto"/>
              <w:jc w:val="center"/>
              <w:rPr>
                <w:rFonts w:asciiTheme="majorBidi" w:hAnsiTheme="majorBidi" w:cstheme="majorBidi"/>
                <w:b/>
              </w:rPr>
            </w:pPr>
            <w:r w:rsidRPr="00AE2E4B">
              <w:rPr>
                <w:rFonts w:asciiTheme="majorBidi" w:hAnsiTheme="majorBidi" w:cstheme="majorBidi"/>
                <w:b/>
              </w:rPr>
              <w:t>202</w:t>
            </w:r>
            <w:r w:rsidR="008B619A" w:rsidRPr="00AE2E4B">
              <w:rPr>
                <w:rFonts w:asciiTheme="majorBidi" w:hAnsiTheme="majorBidi" w:cstheme="majorBidi"/>
                <w:b/>
              </w:rPr>
              <w:t>5</w:t>
            </w:r>
            <w:r w:rsidRPr="00AE2E4B">
              <w:rPr>
                <w:rFonts w:asciiTheme="majorBidi" w:hAnsiTheme="majorBidi" w:cstheme="majorBidi"/>
                <w:b/>
              </w:rPr>
              <w:t xml:space="preserve"> metai</w:t>
            </w:r>
          </w:p>
        </w:tc>
        <w:tc>
          <w:tcPr>
            <w:tcW w:w="1429" w:type="dxa"/>
            <w:shd w:val="clear" w:color="auto" w:fill="FFFFFF" w:themeFill="background1"/>
            <w:vAlign w:val="center"/>
          </w:tcPr>
          <w:p w14:paraId="5A43106C" w14:textId="4DD772CE" w:rsidR="000F1854" w:rsidRPr="00AE2E4B" w:rsidRDefault="000F1854" w:rsidP="004F00C7">
            <w:pPr>
              <w:spacing w:line="276" w:lineRule="auto"/>
              <w:jc w:val="center"/>
              <w:rPr>
                <w:rFonts w:asciiTheme="majorBidi" w:hAnsiTheme="majorBidi" w:cstheme="majorBidi"/>
                <w:b/>
              </w:rPr>
            </w:pPr>
            <w:r w:rsidRPr="00AE2E4B">
              <w:rPr>
                <w:rFonts w:asciiTheme="majorBidi" w:hAnsiTheme="majorBidi" w:cstheme="majorBidi"/>
                <w:b/>
              </w:rPr>
              <w:t>202</w:t>
            </w:r>
            <w:r w:rsidR="008B619A" w:rsidRPr="00AE2E4B">
              <w:rPr>
                <w:rFonts w:asciiTheme="majorBidi" w:hAnsiTheme="majorBidi" w:cstheme="majorBidi"/>
                <w:b/>
              </w:rPr>
              <w:t>6</w:t>
            </w:r>
            <w:r w:rsidRPr="00AE2E4B">
              <w:rPr>
                <w:rFonts w:asciiTheme="majorBidi" w:hAnsiTheme="majorBidi" w:cstheme="majorBidi"/>
                <w:b/>
              </w:rPr>
              <w:t xml:space="preserve"> metai</w:t>
            </w:r>
          </w:p>
        </w:tc>
        <w:tc>
          <w:tcPr>
            <w:tcW w:w="1429" w:type="dxa"/>
            <w:shd w:val="clear" w:color="auto" w:fill="FFFFFF" w:themeFill="background1"/>
            <w:vAlign w:val="center"/>
          </w:tcPr>
          <w:p w14:paraId="1502043C" w14:textId="35C474D4" w:rsidR="000F1854" w:rsidRPr="00AE2E4B" w:rsidRDefault="000F1854" w:rsidP="004F00C7">
            <w:pPr>
              <w:spacing w:line="276" w:lineRule="auto"/>
              <w:jc w:val="center"/>
              <w:rPr>
                <w:rFonts w:asciiTheme="majorBidi" w:hAnsiTheme="majorBidi" w:cstheme="majorBidi"/>
                <w:b/>
              </w:rPr>
            </w:pPr>
            <w:r w:rsidRPr="00AE2E4B">
              <w:rPr>
                <w:rFonts w:asciiTheme="majorBidi" w:hAnsiTheme="majorBidi" w:cstheme="majorBidi"/>
                <w:b/>
              </w:rPr>
              <w:t>202</w:t>
            </w:r>
            <w:r w:rsidR="008B619A" w:rsidRPr="00AE2E4B">
              <w:rPr>
                <w:rFonts w:asciiTheme="majorBidi" w:hAnsiTheme="majorBidi" w:cstheme="majorBidi"/>
                <w:b/>
              </w:rPr>
              <w:t>7</w:t>
            </w:r>
            <w:r w:rsidRPr="00AE2E4B">
              <w:rPr>
                <w:rFonts w:asciiTheme="majorBidi" w:hAnsiTheme="majorBidi" w:cstheme="majorBidi"/>
                <w:b/>
              </w:rPr>
              <w:t xml:space="preserve"> metai</w:t>
            </w:r>
          </w:p>
        </w:tc>
        <w:tc>
          <w:tcPr>
            <w:tcW w:w="1364" w:type="dxa"/>
            <w:vMerge/>
            <w:shd w:val="clear" w:color="auto" w:fill="FFFFFF" w:themeFill="background1"/>
          </w:tcPr>
          <w:p w14:paraId="20F309AD" w14:textId="77777777" w:rsidR="000F1854" w:rsidRPr="00AE2E4B" w:rsidRDefault="000F1854" w:rsidP="004F00C7">
            <w:pPr>
              <w:spacing w:line="276" w:lineRule="auto"/>
              <w:jc w:val="center"/>
              <w:rPr>
                <w:rFonts w:asciiTheme="majorBidi" w:hAnsiTheme="majorBidi" w:cstheme="majorBidi"/>
                <w:b/>
              </w:rPr>
            </w:pPr>
          </w:p>
        </w:tc>
        <w:tc>
          <w:tcPr>
            <w:tcW w:w="1613" w:type="dxa"/>
            <w:vMerge/>
            <w:shd w:val="clear" w:color="auto" w:fill="FFFFFF" w:themeFill="background1"/>
          </w:tcPr>
          <w:p w14:paraId="36FC76F7" w14:textId="77777777" w:rsidR="000F1854" w:rsidRPr="00AE2E4B" w:rsidRDefault="000F1854" w:rsidP="004F00C7">
            <w:pPr>
              <w:spacing w:line="276" w:lineRule="auto"/>
              <w:jc w:val="center"/>
              <w:rPr>
                <w:rFonts w:asciiTheme="majorBidi" w:hAnsiTheme="majorBidi" w:cstheme="majorBidi"/>
                <w:b/>
              </w:rPr>
            </w:pPr>
          </w:p>
        </w:tc>
      </w:tr>
      <w:tr w:rsidR="00DA3F7E" w:rsidRPr="00AE2E4B" w14:paraId="60365069" w14:textId="77777777" w:rsidTr="00EF25E7">
        <w:trPr>
          <w:trHeight w:val="189"/>
          <w:tblHeader/>
        </w:trPr>
        <w:tc>
          <w:tcPr>
            <w:tcW w:w="2162" w:type="dxa"/>
            <w:shd w:val="clear" w:color="auto" w:fill="auto"/>
          </w:tcPr>
          <w:p w14:paraId="16BF00A8"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1</w:t>
            </w:r>
          </w:p>
        </w:tc>
        <w:tc>
          <w:tcPr>
            <w:tcW w:w="2395" w:type="dxa"/>
          </w:tcPr>
          <w:p w14:paraId="751CB847"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2</w:t>
            </w:r>
          </w:p>
        </w:tc>
        <w:tc>
          <w:tcPr>
            <w:tcW w:w="2638" w:type="dxa"/>
          </w:tcPr>
          <w:p w14:paraId="61299C5E"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3</w:t>
            </w:r>
          </w:p>
        </w:tc>
        <w:tc>
          <w:tcPr>
            <w:tcW w:w="1429" w:type="dxa"/>
          </w:tcPr>
          <w:p w14:paraId="5E6EAF7B"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4</w:t>
            </w:r>
          </w:p>
        </w:tc>
        <w:tc>
          <w:tcPr>
            <w:tcW w:w="1429" w:type="dxa"/>
          </w:tcPr>
          <w:p w14:paraId="06B01C36"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5</w:t>
            </w:r>
          </w:p>
        </w:tc>
        <w:tc>
          <w:tcPr>
            <w:tcW w:w="1429" w:type="dxa"/>
          </w:tcPr>
          <w:p w14:paraId="2EDD9A79"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6</w:t>
            </w:r>
          </w:p>
        </w:tc>
        <w:tc>
          <w:tcPr>
            <w:tcW w:w="1364" w:type="dxa"/>
          </w:tcPr>
          <w:p w14:paraId="587BBE04"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7</w:t>
            </w:r>
          </w:p>
        </w:tc>
        <w:tc>
          <w:tcPr>
            <w:tcW w:w="1613" w:type="dxa"/>
          </w:tcPr>
          <w:p w14:paraId="07E7BC7A" w14:textId="77777777" w:rsidR="00744E50" w:rsidRPr="00AE2E4B" w:rsidRDefault="00744E50" w:rsidP="004F00C7">
            <w:pPr>
              <w:spacing w:line="276" w:lineRule="auto"/>
              <w:jc w:val="center"/>
              <w:rPr>
                <w:rFonts w:asciiTheme="majorBidi" w:hAnsiTheme="majorBidi" w:cstheme="majorBidi"/>
                <w:bCs/>
              </w:rPr>
            </w:pPr>
            <w:r w:rsidRPr="00AE2E4B">
              <w:rPr>
                <w:rFonts w:asciiTheme="majorBidi" w:hAnsiTheme="majorBidi" w:cstheme="majorBidi"/>
                <w:bCs/>
              </w:rPr>
              <w:t>8</w:t>
            </w:r>
          </w:p>
        </w:tc>
      </w:tr>
      <w:tr w:rsidR="00DA3F7E" w:rsidRPr="00AE2E4B" w14:paraId="50FFC6E5" w14:textId="77777777" w:rsidTr="00EF25E7">
        <w:tc>
          <w:tcPr>
            <w:tcW w:w="2162" w:type="dxa"/>
            <w:vMerge w:val="restart"/>
            <w:shd w:val="clear" w:color="auto" w:fill="auto"/>
            <w:vAlign w:val="center"/>
          </w:tcPr>
          <w:p w14:paraId="0A4A197A" w14:textId="1C72C55B" w:rsidR="00053641" w:rsidRPr="00AE2E4B" w:rsidRDefault="00053641" w:rsidP="004F00C7">
            <w:pPr>
              <w:spacing w:line="276" w:lineRule="auto"/>
              <w:rPr>
                <w:rFonts w:asciiTheme="majorBidi" w:hAnsiTheme="majorBidi" w:cstheme="majorBidi"/>
              </w:rPr>
            </w:pPr>
            <w:r w:rsidRPr="00AE2E4B">
              <w:rPr>
                <w:rFonts w:asciiTheme="majorBidi" w:hAnsiTheme="majorBidi" w:cstheme="majorBidi"/>
                <w:b/>
              </w:rPr>
              <w:t xml:space="preserve">1.1 tikslas. </w:t>
            </w:r>
            <w:r w:rsidRPr="00AE2E4B">
              <w:rPr>
                <w:rFonts w:eastAsia="Calibri"/>
                <w:b/>
                <w:bCs/>
                <w:iCs/>
              </w:rPr>
              <w:t>Vietos savivaldos efektyvumo didinimas</w:t>
            </w:r>
          </w:p>
        </w:tc>
        <w:tc>
          <w:tcPr>
            <w:tcW w:w="2395" w:type="dxa"/>
            <w:shd w:val="clear" w:color="auto" w:fill="auto"/>
            <w:vAlign w:val="center"/>
          </w:tcPr>
          <w:p w14:paraId="7D48BFAD" w14:textId="39C520F9" w:rsidR="00053641" w:rsidRPr="00AE2E4B" w:rsidRDefault="00053641" w:rsidP="004F00C7">
            <w:pPr>
              <w:spacing w:line="276" w:lineRule="auto"/>
              <w:rPr>
                <w:rFonts w:asciiTheme="majorBidi" w:hAnsiTheme="majorBidi" w:cstheme="majorBidi"/>
                <w:b/>
              </w:rPr>
            </w:pPr>
            <w:r w:rsidRPr="00AE2E4B">
              <w:rPr>
                <w:rFonts w:eastAsia="Calibri"/>
              </w:rPr>
              <w:t>Savivaldybės tarybos rinkimuose dalyvavusių rinkėjų skaičius, palyginti su visų rinkėjų skaičiumi (</w:t>
            </w:r>
            <w:r w:rsidR="001B16C5" w:rsidRPr="00AE2E4B">
              <w:rPr>
                <w:rFonts w:eastAsia="Calibri"/>
              </w:rPr>
              <w:t>proc.</w:t>
            </w:r>
            <w:r w:rsidRPr="00AE2E4B">
              <w:rPr>
                <w:rFonts w:eastAsia="Calibri"/>
              </w:rPr>
              <w:t>)</w:t>
            </w:r>
          </w:p>
        </w:tc>
        <w:tc>
          <w:tcPr>
            <w:tcW w:w="2638" w:type="dxa"/>
            <w:shd w:val="clear" w:color="auto" w:fill="auto"/>
            <w:vAlign w:val="center"/>
          </w:tcPr>
          <w:p w14:paraId="795FEF64" w14:textId="3E35CD0D" w:rsidR="001B0D71" w:rsidRPr="00AE2E4B" w:rsidRDefault="001B0D71" w:rsidP="001B0D71">
            <w:pPr>
              <w:jc w:val="center"/>
              <w:rPr>
                <w:rFonts w:eastAsia="Calibri"/>
                <w:iCs/>
                <w:lang w:val="en-US"/>
              </w:rPr>
            </w:pPr>
            <w:r w:rsidRPr="00AE2E4B">
              <w:rPr>
                <w:rFonts w:eastAsia="Calibri"/>
                <w:iCs/>
              </w:rPr>
              <w:t>42,24</w:t>
            </w:r>
            <w:r w:rsidR="00D15301" w:rsidRPr="00AE2E4B">
              <w:rPr>
                <w:rFonts w:eastAsia="Calibri"/>
                <w:iCs/>
              </w:rPr>
              <w:t xml:space="preserve"> </w:t>
            </w:r>
            <w:r w:rsidR="00D15301" w:rsidRPr="00AE2E4B">
              <w:rPr>
                <w:rFonts w:eastAsia="Calibri"/>
              </w:rPr>
              <w:t>proc.</w:t>
            </w:r>
          </w:p>
          <w:p w14:paraId="52C41D01" w14:textId="706FC317" w:rsidR="00053641" w:rsidRPr="00AE2E4B" w:rsidRDefault="001B0D71" w:rsidP="001B0D71">
            <w:pPr>
              <w:spacing w:line="276" w:lineRule="auto"/>
              <w:jc w:val="center"/>
              <w:rPr>
                <w:rFonts w:asciiTheme="majorBidi" w:hAnsiTheme="majorBidi" w:cstheme="majorBidi"/>
                <w:b/>
              </w:rPr>
            </w:pPr>
            <w:r w:rsidRPr="00AE2E4B">
              <w:rPr>
                <w:rFonts w:eastAsia="Calibri"/>
                <w:i/>
              </w:rPr>
              <w:t>(2019 m. duomenys)</w:t>
            </w:r>
          </w:p>
        </w:tc>
        <w:tc>
          <w:tcPr>
            <w:tcW w:w="1429" w:type="dxa"/>
            <w:shd w:val="clear" w:color="auto" w:fill="auto"/>
            <w:vAlign w:val="center"/>
          </w:tcPr>
          <w:p w14:paraId="46B2903C" w14:textId="1B233EC8" w:rsidR="00053641" w:rsidRPr="00AE2E4B" w:rsidRDefault="00053641" w:rsidP="007C5330">
            <w:pPr>
              <w:spacing w:line="276" w:lineRule="auto"/>
              <w:jc w:val="center"/>
              <w:rPr>
                <w:rFonts w:asciiTheme="majorBidi" w:hAnsiTheme="majorBidi" w:cstheme="majorBidi"/>
                <w:bCs/>
              </w:rPr>
            </w:pPr>
          </w:p>
        </w:tc>
        <w:tc>
          <w:tcPr>
            <w:tcW w:w="1429" w:type="dxa"/>
            <w:shd w:val="clear" w:color="auto" w:fill="auto"/>
            <w:vAlign w:val="center"/>
          </w:tcPr>
          <w:p w14:paraId="742B84C9" w14:textId="4E407DB4" w:rsidR="00053641" w:rsidRPr="00AE2E4B" w:rsidRDefault="00053641" w:rsidP="007C5330">
            <w:pPr>
              <w:spacing w:line="276" w:lineRule="auto"/>
              <w:jc w:val="center"/>
              <w:rPr>
                <w:rFonts w:asciiTheme="majorBidi" w:hAnsiTheme="majorBidi" w:cstheme="majorBidi"/>
                <w:bCs/>
              </w:rPr>
            </w:pPr>
          </w:p>
        </w:tc>
        <w:tc>
          <w:tcPr>
            <w:tcW w:w="1429" w:type="dxa"/>
            <w:shd w:val="clear" w:color="auto" w:fill="auto"/>
            <w:vAlign w:val="center"/>
          </w:tcPr>
          <w:p w14:paraId="2F212FAF" w14:textId="5E728E06" w:rsidR="00053641" w:rsidRPr="00AE2E4B" w:rsidRDefault="008B619A" w:rsidP="008B619A">
            <w:pPr>
              <w:jc w:val="center"/>
              <w:rPr>
                <w:rFonts w:eastAsia="Calibri"/>
              </w:rPr>
            </w:pPr>
            <w:r w:rsidRPr="00AE2E4B">
              <w:rPr>
                <w:rFonts w:eastAsia="Calibri"/>
                <w:iCs/>
              </w:rPr>
              <w:t xml:space="preserve">52 </w:t>
            </w:r>
            <w:r w:rsidRPr="00AE2E4B">
              <w:rPr>
                <w:rFonts w:eastAsia="Calibri"/>
              </w:rPr>
              <w:t>proc.</w:t>
            </w:r>
          </w:p>
        </w:tc>
        <w:tc>
          <w:tcPr>
            <w:tcW w:w="1364" w:type="dxa"/>
            <w:shd w:val="clear" w:color="auto" w:fill="auto"/>
            <w:vAlign w:val="center"/>
          </w:tcPr>
          <w:p w14:paraId="4B1AFF42" w14:textId="62EE88F1" w:rsidR="004E4082" w:rsidRPr="00AE2E4B" w:rsidRDefault="004E4082" w:rsidP="004E4082">
            <w:pPr>
              <w:jc w:val="center"/>
              <w:rPr>
                <w:rFonts w:eastAsia="Calibri"/>
              </w:rPr>
            </w:pPr>
            <w:r w:rsidRPr="00AE2E4B">
              <w:rPr>
                <w:rFonts w:eastAsia="Calibri"/>
                <w:iCs/>
              </w:rPr>
              <w:t>41,</w:t>
            </w:r>
            <w:r w:rsidR="008B619A" w:rsidRPr="00AE2E4B">
              <w:rPr>
                <w:rFonts w:eastAsia="Calibri"/>
                <w:iCs/>
              </w:rPr>
              <w:t>0</w:t>
            </w:r>
            <w:r w:rsidRPr="00AE2E4B">
              <w:rPr>
                <w:rFonts w:eastAsia="Calibri"/>
                <w:iCs/>
              </w:rPr>
              <w:t xml:space="preserve"> </w:t>
            </w:r>
            <w:r w:rsidRPr="00AE2E4B">
              <w:rPr>
                <w:rFonts w:eastAsia="Calibri"/>
              </w:rPr>
              <w:t>proc.</w:t>
            </w:r>
          </w:p>
          <w:p w14:paraId="76E95289" w14:textId="70104DFF" w:rsidR="00DE2ECC" w:rsidRPr="00AE2E4B" w:rsidRDefault="00DE2ECC" w:rsidP="004E4082">
            <w:pPr>
              <w:jc w:val="center"/>
              <w:rPr>
                <w:rFonts w:eastAsia="Calibri"/>
                <w:iCs/>
                <w:lang w:val="en-US"/>
              </w:rPr>
            </w:pPr>
            <w:r w:rsidRPr="00AE2E4B">
              <w:rPr>
                <w:rFonts w:eastAsia="Calibri"/>
                <w:i/>
              </w:rPr>
              <w:t>(2023 m.)</w:t>
            </w:r>
          </w:p>
          <w:p w14:paraId="565A6842" w14:textId="300FB47F" w:rsidR="00053641" w:rsidRPr="00AE2E4B" w:rsidRDefault="00053641" w:rsidP="007C5330">
            <w:pPr>
              <w:spacing w:line="276" w:lineRule="auto"/>
              <w:jc w:val="center"/>
              <w:rPr>
                <w:rFonts w:asciiTheme="majorBidi" w:hAnsiTheme="majorBidi" w:cstheme="majorBidi"/>
                <w:bCs/>
              </w:rPr>
            </w:pPr>
          </w:p>
        </w:tc>
        <w:tc>
          <w:tcPr>
            <w:tcW w:w="1613" w:type="dxa"/>
            <w:shd w:val="clear" w:color="auto" w:fill="auto"/>
            <w:vAlign w:val="center"/>
          </w:tcPr>
          <w:p w14:paraId="4111A4FC" w14:textId="52E7E60D" w:rsidR="001B0D71" w:rsidRPr="00AE2E4B" w:rsidRDefault="001B0D71" w:rsidP="001B0D71">
            <w:pPr>
              <w:jc w:val="center"/>
              <w:rPr>
                <w:rFonts w:eastAsia="Calibri"/>
              </w:rPr>
            </w:pPr>
            <w:r w:rsidRPr="00AE2E4B">
              <w:rPr>
                <w:rFonts w:eastAsia="Calibri"/>
              </w:rPr>
              <w:t>52</w:t>
            </w:r>
            <w:r w:rsidR="00D15301" w:rsidRPr="00AE2E4B">
              <w:rPr>
                <w:rFonts w:eastAsia="Calibri"/>
              </w:rPr>
              <w:t xml:space="preserve"> proc.</w:t>
            </w:r>
          </w:p>
          <w:p w14:paraId="76771223" w14:textId="5A4B3A9E" w:rsidR="00053641" w:rsidRPr="00AE2E4B" w:rsidRDefault="001B0D71" w:rsidP="001B0D71">
            <w:pPr>
              <w:spacing w:line="276" w:lineRule="auto"/>
              <w:jc w:val="center"/>
              <w:rPr>
                <w:rFonts w:asciiTheme="majorBidi" w:hAnsiTheme="majorBidi" w:cstheme="majorBidi"/>
              </w:rPr>
            </w:pPr>
            <w:r w:rsidRPr="00AE2E4B">
              <w:rPr>
                <w:rFonts w:eastAsia="Calibri"/>
                <w:i/>
                <w:iCs/>
              </w:rPr>
              <w:t>(2027 m.)</w:t>
            </w:r>
          </w:p>
        </w:tc>
      </w:tr>
      <w:tr w:rsidR="00DA3F7E" w:rsidRPr="00AE2E4B" w14:paraId="7DAF02A0" w14:textId="77777777" w:rsidTr="00EF25E7">
        <w:tc>
          <w:tcPr>
            <w:tcW w:w="2162" w:type="dxa"/>
            <w:vMerge/>
            <w:shd w:val="clear" w:color="auto" w:fill="auto"/>
            <w:vAlign w:val="center"/>
          </w:tcPr>
          <w:p w14:paraId="15DA9680" w14:textId="77777777" w:rsidR="00053641" w:rsidRPr="00AE2E4B" w:rsidRDefault="00053641" w:rsidP="004F00C7">
            <w:pPr>
              <w:spacing w:line="276" w:lineRule="auto"/>
              <w:rPr>
                <w:rFonts w:asciiTheme="majorBidi" w:hAnsiTheme="majorBidi" w:cstheme="majorBidi"/>
                <w:b/>
              </w:rPr>
            </w:pPr>
          </w:p>
        </w:tc>
        <w:tc>
          <w:tcPr>
            <w:tcW w:w="2395" w:type="dxa"/>
            <w:shd w:val="clear" w:color="auto" w:fill="auto"/>
            <w:vAlign w:val="center"/>
          </w:tcPr>
          <w:p w14:paraId="7DCC7B3F" w14:textId="52B957FD" w:rsidR="00053641" w:rsidRPr="00AE2E4B" w:rsidRDefault="00053641" w:rsidP="004F00C7">
            <w:pPr>
              <w:spacing w:line="276" w:lineRule="auto"/>
              <w:rPr>
                <w:rFonts w:asciiTheme="majorBidi" w:hAnsiTheme="majorBidi" w:cstheme="majorBidi"/>
                <w:b/>
              </w:rPr>
            </w:pPr>
            <w:bookmarkStart w:id="1" w:name="_Hlk70323414"/>
            <w:r w:rsidRPr="00AE2E4B">
              <w:rPr>
                <w:rFonts w:eastAsia="Calibri"/>
              </w:rPr>
              <w:t>Elektroninių paslaugų dalis nuo bendro Mažeikių rajono savivaldybės administracijos teikiamų administracinių paslaugų skaičiaus (</w:t>
            </w:r>
            <w:r w:rsidR="001B16C5" w:rsidRPr="00AE2E4B">
              <w:rPr>
                <w:rFonts w:eastAsia="Calibri"/>
              </w:rPr>
              <w:t>proc.</w:t>
            </w:r>
            <w:r w:rsidRPr="00AE2E4B">
              <w:rPr>
                <w:rFonts w:eastAsia="Calibri"/>
              </w:rPr>
              <w:t>)</w:t>
            </w:r>
            <w:bookmarkEnd w:id="1"/>
          </w:p>
        </w:tc>
        <w:tc>
          <w:tcPr>
            <w:tcW w:w="2638" w:type="dxa"/>
            <w:shd w:val="clear" w:color="auto" w:fill="auto"/>
            <w:vAlign w:val="center"/>
          </w:tcPr>
          <w:p w14:paraId="27D9B088" w14:textId="75DF35C8" w:rsidR="0018487C" w:rsidRPr="00AE2E4B" w:rsidRDefault="0018487C" w:rsidP="0018487C">
            <w:pPr>
              <w:jc w:val="center"/>
              <w:rPr>
                <w:rFonts w:eastAsia="Calibri"/>
              </w:rPr>
            </w:pPr>
            <w:bookmarkStart w:id="2" w:name="_Hlk68251023"/>
            <w:r w:rsidRPr="00AE2E4B">
              <w:rPr>
                <w:rFonts w:eastAsia="Calibri"/>
              </w:rPr>
              <w:t>7,5 proc.</w:t>
            </w:r>
          </w:p>
          <w:p w14:paraId="43170CBC" w14:textId="77777777" w:rsidR="001509DB" w:rsidRPr="00AE2E4B" w:rsidRDefault="001509DB" w:rsidP="001509DB">
            <w:pPr>
              <w:jc w:val="center"/>
              <w:rPr>
                <w:rFonts w:eastAsia="Calibri"/>
                <w:i/>
                <w:iCs/>
              </w:rPr>
            </w:pPr>
            <w:r w:rsidRPr="00AE2E4B">
              <w:rPr>
                <w:rFonts w:eastAsia="Calibri"/>
                <w:i/>
                <w:iCs/>
              </w:rPr>
              <w:t>(2020 m. duomenys)</w:t>
            </w:r>
          </w:p>
          <w:bookmarkEnd w:id="2"/>
          <w:p w14:paraId="28A11C6B" w14:textId="77777777" w:rsidR="00053641" w:rsidRPr="00AE2E4B" w:rsidRDefault="00053641" w:rsidP="004F00C7">
            <w:pPr>
              <w:spacing w:line="276" w:lineRule="auto"/>
              <w:rPr>
                <w:rFonts w:asciiTheme="majorBidi" w:hAnsiTheme="majorBidi" w:cstheme="majorBidi"/>
              </w:rPr>
            </w:pPr>
          </w:p>
        </w:tc>
        <w:tc>
          <w:tcPr>
            <w:tcW w:w="1429" w:type="dxa"/>
            <w:shd w:val="clear" w:color="auto" w:fill="auto"/>
            <w:vAlign w:val="center"/>
          </w:tcPr>
          <w:p w14:paraId="47CC0A84" w14:textId="67F21CE6" w:rsidR="00053641" w:rsidRPr="00AE2E4B" w:rsidRDefault="0021490F" w:rsidP="007C5330">
            <w:pPr>
              <w:spacing w:line="276" w:lineRule="auto"/>
              <w:jc w:val="center"/>
              <w:rPr>
                <w:rFonts w:asciiTheme="majorBidi" w:hAnsiTheme="majorBidi" w:cstheme="majorBidi"/>
                <w:bCs/>
              </w:rPr>
            </w:pPr>
            <w:r w:rsidRPr="00AE2E4B">
              <w:rPr>
                <w:rFonts w:eastAsia="Calibri"/>
              </w:rPr>
              <w:t>4,5</w:t>
            </w:r>
          </w:p>
        </w:tc>
        <w:tc>
          <w:tcPr>
            <w:tcW w:w="1429" w:type="dxa"/>
            <w:shd w:val="clear" w:color="auto" w:fill="auto"/>
            <w:vAlign w:val="center"/>
          </w:tcPr>
          <w:p w14:paraId="79BC3507" w14:textId="25C1B91A" w:rsidR="00053641" w:rsidRPr="00AE2E4B" w:rsidRDefault="0021490F" w:rsidP="007C5330">
            <w:pPr>
              <w:spacing w:line="276" w:lineRule="auto"/>
              <w:jc w:val="center"/>
              <w:rPr>
                <w:rFonts w:asciiTheme="majorBidi" w:hAnsiTheme="majorBidi" w:cstheme="majorBidi"/>
                <w:bCs/>
              </w:rPr>
            </w:pPr>
            <w:r w:rsidRPr="00AE2E4B">
              <w:rPr>
                <w:rFonts w:asciiTheme="majorBidi" w:hAnsiTheme="majorBidi" w:cstheme="majorBidi"/>
                <w:bCs/>
              </w:rPr>
              <w:t>4,6</w:t>
            </w:r>
          </w:p>
        </w:tc>
        <w:tc>
          <w:tcPr>
            <w:tcW w:w="1429" w:type="dxa"/>
            <w:shd w:val="clear" w:color="auto" w:fill="auto"/>
            <w:vAlign w:val="center"/>
          </w:tcPr>
          <w:p w14:paraId="444B4DE5" w14:textId="035BDD8E" w:rsidR="00053641" w:rsidRPr="00AE2E4B" w:rsidRDefault="0021490F" w:rsidP="007C5330">
            <w:pPr>
              <w:spacing w:line="276" w:lineRule="auto"/>
              <w:jc w:val="center"/>
              <w:rPr>
                <w:rFonts w:asciiTheme="majorBidi" w:hAnsiTheme="majorBidi" w:cstheme="majorBidi"/>
                <w:bCs/>
              </w:rPr>
            </w:pPr>
            <w:r w:rsidRPr="00AE2E4B">
              <w:rPr>
                <w:rFonts w:asciiTheme="majorBidi" w:hAnsiTheme="majorBidi" w:cstheme="majorBidi"/>
                <w:bCs/>
              </w:rPr>
              <w:t>4,7</w:t>
            </w:r>
          </w:p>
        </w:tc>
        <w:tc>
          <w:tcPr>
            <w:tcW w:w="1364" w:type="dxa"/>
            <w:shd w:val="clear" w:color="auto" w:fill="auto"/>
            <w:vAlign w:val="center"/>
          </w:tcPr>
          <w:p w14:paraId="106291FE" w14:textId="33226C02" w:rsidR="00053641" w:rsidRPr="00AE2E4B" w:rsidRDefault="0018487C" w:rsidP="007C5330">
            <w:pPr>
              <w:spacing w:line="276" w:lineRule="auto"/>
              <w:jc w:val="center"/>
              <w:rPr>
                <w:rFonts w:eastAsia="Calibri"/>
              </w:rPr>
            </w:pPr>
            <w:r w:rsidRPr="00AE2E4B">
              <w:rPr>
                <w:rFonts w:eastAsia="Calibri"/>
              </w:rPr>
              <w:t>4</w:t>
            </w:r>
            <w:r w:rsidR="00EF7238" w:rsidRPr="00AE2E4B">
              <w:rPr>
                <w:rFonts w:eastAsia="Calibri"/>
              </w:rPr>
              <w:t>,3</w:t>
            </w:r>
            <w:r w:rsidRPr="00AE2E4B">
              <w:rPr>
                <w:rFonts w:eastAsia="Calibri"/>
              </w:rPr>
              <w:t xml:space="preserve"> proc.</w:t>
            </w:r>
          </w:p>
          <w:p w14:paraId="17F829E1" w14:textId="76D3045D" w:rsidR="00DE2ECC" w:rsidRPr="00AE2E4B" w:rsidRDefault="00DE2ECC" w:rsidP="007C5330">
            <w:pPr>
              <w:spacing w:line="276" w:lineRule="auto"/>
              <w:jc w:val="center"/>
              <w:rPr>
                <w:rFonts w:asciiTheme="majorBidi" w:hAnsiTheme="majorBidi" w:cstheme="majorBidi"/>
                <w:bCs/>
              </w:rPr>
            </w:pPr>
            <w:r w:rsidRPr="00AE2E4B">
              <w:rPr>
                <w:rFonts w:eastAsia="Calibri"/>
                <w:i/>
              </w:rPr>
              <w:t>(2023 m.)</w:t>
            </w:r>
          </w:p>
        </w:tc>
        <w:tc>
          <w:tcPr>
            <w:tcW w:w="1613" w:type="dxa"/>
            <w:shd w:val="clear" w:color="auto" w:fill="auto"/>
            <w:vAlign w:val="center"/>
          </w:tcPr>
          <w:p w14:paraId="266B4E7E" w14:textId="15035CF8" w:rsidR="00053641" w:rsidRPr="00AE2E4B" w:rsidRDefault="00EF7238" w:rsidP="00222599">
            <w:pPr>
              <w:jc w:val="center"/>
              <w:rPr>
                <w:rFonts w:eastAsia="Calibri"/>
              </w:rPr>
            </w:pPr>
            <w:r w:rsidRPr="00AE2E4B">
              <w:rPr>
                <w:rFonts w:eastAsia="Calibri"/>
              </w:rPr>
              <w:t>10</w:t>
            </w:r>
            <w:r w:rsidR="00D15301" w:rsidRPr="00AE2E4B">
              <w:rPr>
                <w:rFonts w:eastAsia="Calibri"/>
              </w:rPr>
              <w:t xml:space="preserve"> proc.</w:t>
            </w:r>
          </w:p>
        </w:tc>
      </w:tr>
      <w:tr w:rsidR="00DA3F7E" w:rsidRPr="00AE2E4B" w14:paraId="6891736B" w14:textId="77777777" w:rsidTr="00EF25E7">
        <w:tc>
          <w:tcPr>
            <w:tcW w:w="2162" w:type="dxa"/>
            <w:vAlign w:val="center"/>
          </w:tcPr>
          <w:p w14:paraId="22E6A157" w14:textId="7695614A" w:rsidR="00FB3FAC" w:rsidRPr="00AE2E4B" w:rsidRDefault="00FB3FAC" w:rsidP="00FB3FAC">
            <w:pPr>
              <w:spacing w:line="276" w:lineRule="auto"/>
              <w:rPr>
                <w:rFonts w:asciiTheme="majorBidi" w:hAnsiTheme="majorBidi" w:cstheme="majorBidi"/>
              </w:rPr>
            </w:pPr>
            <w:r w:rsidRPr="00AE2E4B">
              <w:rPr>
                <w:rFonts w:asciiTheme="majorBidi" w:hAnsiTheme="majorBidi" w:cstheme="majorBidi"/>
              </w:rPr>
              <w:t>1.1.1 uždavinys.</w:t>
            </w:r>
            <w:r w:rsidRPr="00AE2E4B">
              <w:rPr>
                <w:rFonts w:eastAsia="Calibri"/>
                <w:bCs/>
              </w:rPr>
              <w:t xml:space="preserve"> Užtikrinti efektyvų viešąjį valdymą bei gerinti administracinių paslaugų kokybę</w:t>
            </w:r>
          </w:p>
        </w:tc>
        <w:tc>
          <w:tcPr>
            <w:tcW w:w="2395" w:type="dxa"/>
          </w:tcPr>
          <w:p w14:paraId="12ECEC56" w14:textId="2F3F01F6" w:rsidR="00FB3FAC" w:rsidRPr="00AE2E4B" w:rsidRDefault="00FB3FAC" w:rsidP="00FB3FAC">
            <w:pPr>
              <w:spacing w:line="276" w:lineRule="auto"/>
              <w:rPr>
                <w:rFonts w:asciiTheme="majorBidi" w:hAnsiTheme="majorBidi" w:cstheme="majorBidi"/>
              </w:rPr>
            </w:pPr>
            <w:r w:rsidRPr="00AE2E4B">
              <w:rPr>
                <w:rFonts w:eastAsia="Calibri"/>
              </w:rPr>
              <w:t xml:space="preserve">Mažeikių rajono savivaldybės administracijos darbuotojai, dalyvavę kvalifikacijos kėlimo kursuose, seminaruose, dalis </w:t>
            </w:r>
            <w:r w:rsidRPr="00AE2E4B">
              <w:rPr>
                <w:rFonts w:eastAsia="Calibri"/>
              </w:rPr>
              <w:lastRenderedPageBreak/>
              <w:t>nuo bendro darbuotojų skaičiaus (</w:t>
            </w:r>
            <w:r w:rsidR="001B16C5" w:rsidRPr="00AE2E4B">
              <w:rPr>
                <w:rFonts w:eastAsia="Calibri"/>
              </w:rPr>
              <w:t>proc.</w:t>
            </w:r>
            <w:r w:rsidRPr="00AE2E4B">
              <w:rPr>
                <w:rFonts w:eastAsia="Calibri"/>
              </w:rPr>
              <w:t>)</w:t>
            </w:r>
          </w:p>
        </w:tc>
        <w:tc>
          <w:tcPr>
            <w:tcW w:w="2638" w:type="dxa"/>
            <w:vAlign w:val="center"/>
          </w:tcPr>
          <w:p w14:paraId="0D9EAEE2" w14:textId="1B8CDC49" w:rsidR="00B960E6" w:rsidRPr="00AE2E4B" w:rsidRDefault="00B960E6" w:rsidP="00B960E6">
            <w:pPr>
              <w:jc w:val="center"/>
              <w:rPr>
                <w:rFonts w:eastAsia="Calibri"/>
              </w:rPr>
            </w:pPr>
            <w:r w:rsidRPr="00AE2E4B">
              <w:rPr>
                <w:rFonts w:eastAsia="Calibri"/>
              </w:rPr>
              <w:lastRenderedPageBreak/>
              <w:t>20</w:t>
            </w:r>
            <w:r w:rsidR="00D15301" w:rsidRPr="00AE2E4B">
              <w:rPr>
                <w:rFonts w:eastAsia="Calibri"/>
              </w:rPr>
              <w:t xml:space="preserve"> proc.</w:t>
            </w:r>
          </w:p>
          <w:p w14:paraId="198BF36F" w14:textId="1BA7D225" w:rsidR="00FB3FAC" w:rsidRPr="00AE2E4B" w:rsidRDefault="00B960E6" w:rsidP="00B960E6">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7E21B17C" w14:textId="744AD846" w:rsidR="00FB3FAC" w:rsidRPr="00AE2E4B" w:rsidRDefault="00E179D9" w:rsidP="0018487C">
            <w:pPr>
              <w:spacing w:line="276" w:lineRule="auto"/>
              <w:jc w:val="center"/>
              <w:rPr>
                <w:rFonts w:asciiTheme="majorBidi" w:hAnsiTheme="majorBidi" w:cstheme="majorBidi"/>
              </w:rPr>
            </w:pPr>
            <w:r w:rsidRPr="00AE2E4B">
              <w:rPr>
                <w:rFonts w:eastAsia="Calibri"/>
              </w:rPr>
              <w:t>6</w:t>
            </w:r>
            <w:r w:rsidR="0018487C" w:rsidRPr="00AE2E4B">
              <w:rPr>
                <w:rFonts w:eastAsia="Calibri"/>
              </w:rPr>
              <w:t>5</w:t>
            </w:r>
          </w:p>
        </w:tc>
        <w:tc>
          <w:tcPr>
            <w:tcW w:w="1429" w:type="dxa"/>
            <w:vAlign w:val="center"/>
          </w:tcPr>
          <w:p w14:paraId="1D80BAFB" w14:textId="385635A9" w:rsidR="00FB3FAC" w:rsidRPr="00AE2E4B" w:rsidRDefault="00E179D9" w:rsidP="0018487C">
            <w:pPr>
              <w:spacing w:line="276" w:lineRule="auto"/>
              <w:jc w:val="center"/>
              <w:rPr>
                <w:rFonts w:asciiTheme="majorBidi" w:hAnsiTheme="majorBidi" w:cstheme="majorBidi"/>
              </w:rPr>
            </w:pPr>
            <w:r w:rsidRPr="00AE2E4B">
              <w:rPr>
                <w:rFonts w:eastAsia="Calibri"/>
              </w:rPr>
              <w:t>66</w:t>
            </w:r>
          </w:p>
        </w:tc>
        <w:tc>
          <w:tcPr>
            <w:tcW w:w="1429" w:type="dxa"/>
            <w:vAlign w:val="center"/>
          </w:tcPr>
          <w:p w14:paraId="70A25D2E" w14:textId="0BE362F5" w:rsidR="00FB3FAC" w:rsidRPr="00AE2E4B" w:rsidRDefault="00E179D9" w:rsidP="0018487C">
            <w:pPr>
              <w:spacing w:line="276" w:lineRule="auto"/>
              <w:jc w:val="center"/>
              <w:rPr>
                <w:rFonts w:asciiTheme="majorBidi" w:hAnsiTheme="majorBidi" w:cstheme="majorBidi"/>
              </w:rPr>
            </w:pPr>
            <w:r w:rsidRPr="00AE2E4B">
              <w:rPr>
                <w:rFonts w:asciiTheme="majorBidi" w:hAnsiTheme="majorBidi" w:cstheme="majorBidi"/>
              </w:rPr>
              <w:t>67</w:t>
            </w:r>
          </w:p>
        </w:tc>
        <w:tc>
          <w:tcPr>
            <w:tcW w:w="1364" w:type="dxa"/>
            <w:vAlign w:val="center"/>
          </w:tcPr>
          <w:p w14:paraId="04377CC0" w14:textId="3DD6F652" w:rsidR="00FB3FAC" w:rsidRPr="00AE2E4B" w:rsidRDefault="00E179D9" w:rsidP="0018487C">
            <w:pPr>
              <w:spacing w:line="276" w:lineRule="auto"/>
              <w:jc w:val="center"/>
              <w:rPr>
                <w:rFonts w:eastAsia="Calibri"/>
              </w:rPr>
            </w:pPr>
            <w:r w:rsidRPr="00AE2E4B">
              <w:rPr>
                <w:rFonts w:eastAsia="Calibri"/>
              </w:rPr>
              <w:t>62,8</w:t>
            </w:r>
            <w:r w:rsidR="0018487C" w:rsidRPr="00AE2E4B">
              <w:rPr>
                <w:rFonts w:eastAsia="Calibri"/>
              </w:rPr>
              <w:t xml:space="preserve"> proc.</w:t>
            </w:r>
          </w:p>
          <w:p w14:paraId="157FC61B" w14:textId="76CA3298" w:rsidR="00DE2ECC" w:rsidRPr="00AE2E4B" w:rsidRDefault="00DE2ECC" w:rsidP="0018487C">
            <w:pPr>
              <w:spacing w:line="276" w:lineRule="auto"/>
              <w:jc w:val="center"/>
              <w:rPr>
                <w:rFonts w:asciiTheme="majorBidi" w:hAnsiTheme="majorBidi" w:cstheme="majorBidi"/>
              </w:rPr>
            </w:pPr>
            <w:r w:rsidRPr="00AE2E4B">
              <w:rPr>
                <w:rFonts w:eastAsia="Calibri"/>
                <w:i/>
              </w:rPr>
              <w:t>(202</w:t>
            </w:r>
            <w:r w:rsidR="00E179D9" w:rsidRPr="00AE2E4B">
              <w:rPr>
                <w:rFonts w:eastAsia="Calibri"/>
                <w:i/>
              </w:rPr>
              <w:t>4</w:t>
            </w:r>
            <w:r w:rsidRPr="00AE2E4B">
              <w:rPr>
                <w:rFonts w:eastAsia="Calibri"/>
                <w:i/>
              </w:rPr>
              <w:t xml:space="preserve"> m.)</w:t>
            </w:r>
          </w:p>
        </w:tc>
        <w:tc>
          <w:tcPr>
            <w:tcW w:w="1613" w:type="dxa"/>
            <w:vAlign w:val="center"/>
          </w:tcPr>
          <w:p w14:paraId="5BABCAD7" w14:textId="3F834F96" w:rsidR="00FB3FAC" w:rsidRPr="00AE2E4B" w:rsidRDefault="00B960E6" w:rsidP="00B960E6">
            <w:pPr>
              <w:jc w:val="center"/>
              <w:rPr>
                <w:rFonts w:eastAsia="Calibri"/>
              </w:rPr>
            </w:pPr>
            <w:r w:rsidRPr="00AE2E4B">
              <w:rPr>
                <w:rFonts w:eastAsia="Calibri"/>
              </w:rPr>
              <w:t>70</w:t>
            </w:r>
            <w:r w:rsidR="00D15301" w:rsidRPr="00AE2E4B">
              <w:rPr>
                <w:rFonts w:eastAsia="Calibri"/>
              </w:rPr>
              <w:t xml:space="preserve"> proc.</w:t>
            </w:r>
          </w:p>
        </w:tc>
      </w:tr>
      <w:tr w:rsidR="00DA3F7E" w:rsidRPr="00AE2E4B" w14:paraId="5A0BE8D4" w14:textId="77777777" w:rsidTr="00EF25E7">
        <w:tc>
          <w:tcPr>
            <w:tcW w:w="2162" w:type="dxa"/>
            <w:vMerge w:val="restart"/>
            <w:vAlign w:val="center"/>
          </w:tcPr>
          <w:p w14:paraId="108BC3B8" w14:textId="059A3A59" w:rsidR="009C4F75" w:rsidRPr="00AE2E4B" w:rsidRDefault="009C4F75" w:rsidP="00336760">
            <w:pPr>
              <w:spacing w:line="276" w:lineRule="auto"/>
              <w:rPr>
                <w:rFonts w:asciiTheme="majorBidi" w:hAnsiTheme="majorBidi" w:cstheme="majorBidi"/>
              </w:rPr>
            </w:pPr>
            <w:r w:rsidRPr="00AE2E4B">
              <w:rPr>
                <w:bCs/>
              </w:rPr>
              <w:t>1.1.2 uždavinys. Pagerinti Mažeikių rajono savivaldybės įvaizdį</w:t>
            </w:r>
          </w:p>
        </w:tc>
        <w:tc>
          <w:tcPr>
            <w:tcW w:w="2395" w:type="dxa"/>
            <w:vAlign w:val="center"/>
          </w:tcPr>
          <w:p w14:paraId="5CE0342C" w14:textId="46862F56" w:rsidR="009C4F75" w:rsidRPr="00AE2E4B" w:rsidRDefault="00D15301" w:rsidP="00336760">
            <w:pPr>
              <w:spacing w:line="276" w:lineRule="auto"/>
              <w:rPr>
                <w:rFonts w:asciiTheme="majorBidi" w:hAnsiTheme="majorBidi" w:cstheme="majorBidi"/>
              </w:rPr>
            </w:pPr>
            <w:r w:rsidRPr="00AE2E4B">
              <w:rPr>
                <w:rFonts w:eastAsia="Calibri"/>
              </w:rPr>
              <w:t>Mažeikių rajono savivaldybės gerovės indekso santykis su šalies savivaldybių vidurkiu (</w:t>
            </w:r>
            <w:r w:rsidR="00191FC2" w:rsidRPr="00AE2E4B">
              <w:rPr>
                <w:rFonts w:eastAsia="Calibri"/>
              </w:rPr>
              <w:t>u</w:t>
            </w:r>
            <w:r w:rsidR="00191FC2" w:rsidRPr="00AE2E4B">
              <w:t xml:space="preserve">rbanizuotosios </w:t>
            </w:r>
            <w:r w:rsidRPr="00AE2E4B">
              <w:rPr>
                <w:rFonts w:eastAsia="Calibri"/>
              </w:rPr>
              <w:t>savivaldybės) (</w:t>
            </w:r>
            <w:r w:rsidR="001B16C5" w:rsidRPr="00AE2E4B">
              <w:rPr>
                <w:rFonts w:eastAsia="Calibri"/>
              </w:rPr>
              <w:t>proc.</w:t>
            </w:r>
            <w:r w:rsidRPr="00AE2E4B">
              <w:rPr>
                <w:rFonts w:eastAsia="Calibri"/>
              </w:rPr>
              <w:t>)</w:t>
            </w:r>
          </w:p>
        </w:tc>
        <w:tc>
          <w:tcPr>
            <w:tcW w:w="2638" w:type="dxa"/>
            <w:vAlign w:val="center"/>
          </w:tcPr>
          <w:p w14:paraId="1CE1C6E1" w14:textId="1506F934" w:rsidR="009C4F75" w:rsidRPr="00AE2E4B" w:rsidRDefault="009C4F75" w:rsidP="004769FE">
            <w:pPr>
              <w:spacing w:line="259" w:lineRule="auto"/>
              <w:jc w:val="center"/>
              <w:rPr>
                <w:rFonts w:eastAsia="Calibri"/>
              </w:rPr>
            </w:pPr>
            <w:r w:rsidRPr="00AE2E4B">
              <w:rPr>
                <w:rFonts w:eastAsia="Calibri"/>
              </w:rPr>
              <w:t>139</w:t>
            </w:r>
            <w:r w:rsidR="00D15301" w:rsidRPr="00AE2E4B">
              <w:rPr>
                <w:rFonts w:eastAsia="Calibri"/>
              </w:rPr>
              <w:t xml:space="preserve"> proc.</w:t>
            </w:r>
          </w:p>
          <w:p w14:paraId="203E5D05" w14:textId="1C976A4D" w:rsidR="009C4F75" w:rsidRPr="00AE2E4B" w:rsidRDefault="009C4F75" w:rsidP="004769FE">
            <w:pPr>
              <w:spacing w:line="276" w:lineRule="auto"/>
              <w:jc w:val="center"/>
              <w:rPr>
                <w:rFonts w:asciiTheme="majorBidi" w:hAnsiTheme="majorBidi" w:cstheme="majorBidi"/>
              </w:rPr>
            </w:pPr>
            <w:r w:rsidRPr="00AE2E4B">
              <w:rPr>
                <w:rFonts w:eastAsia="Calibri"/>
                <w:i/>
                <w:iCs/>
              </w:rPr>
              <w:t>(2019 m. indeksas pagal 2018 m. duomenis)</w:t>
            </w:r>
          </w:p>
        </w:tc>
        <w:tc>
          <w:tcPr>
            <w:tcW w:w="1429" w:type="dxa"/>
            <w:vAlign w:val="center"/>
          </w:tcPr>
          <w:p w14:paraId="138344E9" w14:textId="264D7904" w:rsidR="009C4F75" w:rsidRPr="00AE2E4B" w:rsidRDefault="00016632" w:rsidP="00016632">
            <w:pPr>
              <w:spacing w:line="276" w:lineRule="auto"/>
              <w:jc w:val="center"/>
              <w:rPr>
                <w:rFonts w:asciiTheme="majorBidi" w:hAnsiTheme="majorBidi" w:cstheme="majorBidi"/>
              </w:rPr>
            </w:pPr>
            <w:r w:rsidRPr="00AE2E4B">
              <w:rPr>
                <w:rFonts w:asciiTheme="majorBidi" w:hAnsiTheme="majorBidi" w:cstheme="majorBidi"/>
              </w:rPr>
              <w:t>1</w:t>
            </w:r>
            <w:r w:rsidR="00CF3BC4" w:rsidRPr="00AE2E4B">
              <w:rPr>
                <w:rFonts w:asciiTheme="majorBidi" w:hAnsiTheme="majorBidi" w:cstheme="majorBidi"/>
              </w:rPr>
              <w:t>15</w:t>
            </w:r>
          </w:p>
        </w:tc>
        <w:tc>
          <w:tcPr>
            <w:tcW w:w="1429" w:type="dxa"/>
            <w:vAlign w:val="center"/>
          </w:tcPr>
          <w:p w14:paraId="2DF76C0C" w14:textId="75BDCA63" w:rsidR="009C4F75" w:rsidRPr="00AE2E4B" w:rsidRDefault="00016632" w:rsidP="00016632">
            <w:pPr>
              <w:spacing w:line="276" w:lineRule="auto"/>
              <w:jc w:val="center"/>
              <w:rPr>
                <w:rFonts w:asciiTheme="majorBidi" w:hAnsiTheme="majorBidi" w:cstheme="majorBidi"/>
              </w:rPr>
            </w:pPr>
            <w:r w:rsidRPr="00AE2E4B">
              <w:rPr>
                <w:rFonts w:asciiTheme="majorBidi" w:hAnsiTheme="majorBidi" w:cstheme="majorBidi"/>
              </w:rPr>
              <w:t>1</w:t>
            </w:r>
            <w:r w:rsidR="00CF3BC4" w:rsidRPr="00AE2E4B">
              <w:rPr>
                <w:rFonts w:asciiTheme="majorBidi" w:hAnsiTheme="majorBidi" w:cstheme="majorBidi"/>
              </w:rPr>
              <w:t>20</w:t>
            </w:r>
          </w:p>
        </w:tc>
        <w:tc>
          <w:tcPr>
            <w:tcW w:w="1429" w:type="dxa"/>
            <w:vAlign w:val="center"/>
          </w:tcPr>
          <w:p w14:paraId="07F8D431" w14:textId="17E3AEFD" w:rsidR="009C4F75" w:rsidRPr="00AE2E4B" w:rsidRDefault="00016632" w:rsidP="00016632">
            <w:pPr>
              <w:spacing w:line="276" w:lineRule="auto"/>
              <w:jc w:val="center"/>
              <w:rPr>
                <w:rFonts w:asciiTheme="majorBidi" w:hAnsiTheme="majorBidi" w:cstheme="majorBidi"/>
              </w:rPr>
            </w:pPr>
            <w:r w:rsidRPr="00AE2E4B">
              <w:rPr>
                <w:rFonts w:asciiTheme="majorBidi" w:hAnsiTheme="majorBidi" w:cstheme="majorBidi"/>
              </w:rPr>
              <w:t>1</w:t>
            </w:r>
            <w:r w:rsidR="00CF3BC4" w:rsidRPr="00AE2E4B">
              <w:rPr>
                <w:rFonts w:asciiTheme="majorBidi" w:hAnsiTheme="majorBidi" w:cstheme="majorBidi"/>
              </w:rPr>
              <w:t>25</w:t>
            </w:r>
          </w:p>
        </w:tc>
        <w:tc>
          <w:tcPr>
            <w:tcW w:w="1364" w:type="dxa"/>
            <w:vAlign w:val="center"/>
          </w:tcPr>
          <w:p w14:paraId="28A6D59D" w14:textId="77777777" w:rsidR="009C4F75" w:rsidRPr="00AE2E4B" w:rsidRDefault="00FD1FF1" w:rsidP="00016632">
            <w:pPr>
              <w:spacing w:line="276" w:lineRule="auto"/>
              <w:jc w:val="center"/>
              <w:rPr>
                <w:rFonts w:eastAsia="Calibri"/>
              </w:rPr>
            </w:pPr>
            <w:r w:rsidRPr="00AE2E4B">
              <w:rPr>
                <w:rFonts w:eastAsia="Calibri"/>
                <w:lang w:val="en-US"/>
              </w:rPr>
              <w:t>110,2</w:t>
            </w:r>
            <w:r w:rsidRPr="00AE2E4B">
              <w:rPr>
                <w:rFonts w:eastAsia="Calibri"/>
              </w:rPr>
              <w:t xml:space="preserve"> proc.</w:t>
            </w:r>
          </w:p>
          <w:p w14:paraId="6FF10861" w14:textId="47770411" w:rsidR="00016632" w:rsidRPr="00AE2E4B" w:rsidRDefault="00016632" w:rsidP="00016632">
            <w:pPr>
              <w:spacing w:line="276" w:lineRule="auto"/>
              <w:jc w:val="center"/>
              <w:rPr>
                <w:rFonts w:asciiTheme="majorBidi" w:hAnsiTheme="majorBidi" w:cstheme="majorBidi"/>
              </w:rPr>
            </w:pPr>
            <w:r w:rsidRPr="00AE2E4B">
              <w:rPr>
                <w:rFonts w:eastAsia="Calibri"/>
                <w:i/>
              </w:rPr>
              <w:t>(2022 m.)</w:t>
            </w:r>
          </w:p>
        </w:tc>
        <w:tc>
          <w:tcPr>
            <w:tcW w:w="1613" w:type="dxa"/>
            <w:vAlign w:val="center"/>
          </w:tcPr>
          <w:p w14:paraId="0CDB745E" w14:textId="527EEB32" w:rsidR="009C4F75" w:rsidRPr="00AE2E4B" w:rsidRDefault="009C4F75" w:rsidP="00B260B5">
            <w:pPr>
              <w:spacing w:line="259" w:lineRule="auto"/>
              <w:jc w:val="center"/>
              <w:rPr>
                <w:rFonts w:eastAsia="Calibri"/>
              </w:rPr>
            </w:pPr>
            <w:r w:rsidRPr="00AE2E4B">
              <w:rPr>
                <w:rFonts w:eastAsia="Calibri"/>
              </w:rPr>
              <w:t>144</w:t>
            </w:r>
            <w:r w:rsidR="00D15301" w:rsidRPr="00AE2E4B">
              <w:rPr>
                <w:rFonts w:eastAsia="Calibri"/>
              </w:rPr>
              <w:t xml:space="preserve"> proc.</w:t>
            </w:r>
          </w:p>
        </w:tc>
      </w:tr>
      <w:tr w:rsidR="00DA3F7E" w:rsidRPr="00AE2E4B" w14:paraId="1D80EB11" w14:textId="77777777" w:rsidTr="00EF25E7">
        <w:tc>
          <w:tcPr>
            <w:tcW w:w="2162" w:type="dxa"/>
            <w:vMerge/>
            <w:vAlign w:val="center"/>
          </w:tcPr>
          <w:p w14:paraId="5ADE42A0" w14:textId="77777777" w:rsidR="009C4F75" w:rsidRPr="00AE2E4B" w:rsidRDefault="009C4F75" w:rsidP="00336760">
            <w:pPr>
              <w:spacing w:line="276" w:lineRule="auto"/>
              <w:rPr>
                <w:bCs/>
              </w:rPr>
            </w:pPr>
          </w:p>
        </w:tc>
        <w:tc>
          <w:tcPr>
            <w:tcW w:w="2395" w:type="dxa"/>
            <w:vAlign w:val="center"/>
          </w:tcPr>
          <w:p w14:paraId="1BAEECC3" w14:textId="15CD2A5F" w:rsidR="009C4F75" w:rsidRPr="00AE2E4B" w:rsidRDefault="00D15301" w:rsidP="00D15301">
            <w:pPr>
              <w:spacing w:after="160" w:line="259" w:lineRule="auto"/>
              <w:rPr>
                <w:rFonts w:eastAsia="Calibri"/>
              </w:rPr>
            </w:pPr>
            <w:r w:rsidRPr="00AE2E4B">
              <w:rPr>
                <w:rFonts w:eastAsia="Calibri"/>
              </w:rPr>
              <w:t>Mažeikių rajono savivaldybės komunikacijos lygis (socialinių tinklų sekėjai, prenumeratoriai)</w:t>
            </w:r>
          </w:p>
        </w:tc>
        <w:tc>
          <w:tcPr>
            <w:tcW w:w="2638" w:type="dxa"/>
            <w:vAlign w:val="center"/>
          </w:tcPr>
          <w:p w14:paraId="19F7F717" w14:textId="25B6AD49" w:rsidR="009C4F75" w:rsidRPr="00AE2E4B" w:rsidRDefault="00F45751" w:rsidP="004769FE">
            <w:pPr>
              <w:spacing w:line="259" w:lineRule="auto"/>
              <w:jc w:val="center"/>
              <w:rPr>
                <w:rFonts w:eastAsia="Calibri"/>
              </w:rPr>
            </w:pPr>
            <w:r w:rsidRPr="00AE2E4B">
              <w:rPr>
                <w:rFonts w:eastAsia="Calibri"/>
              </w:rPr>
              <w:t>S</w:t>
            </w:r>
            <w:r w:rsidR="00770629" w:rsidRPr="00AE2E4B">
              <w:rPr>
                <w:rFonts w:eastAsia="Calibri"/>
              </w:rPr>
              <w:t>ocialini</w:t>
            </w:r>
            <w:r w:rsidRPr="00AE2E4B">
              <w:rPr>
                <w:rFonts w:eastAsia="Calibri"/>
              </w:rPr>
              <w:t>s</w:t>
            </w:r>
            <w:r w:rsidR="00770629" w:rsidRPr="00AE2E4B">
              <w:rPr>
                <w:rFonts w:eastAsia="Calibri"/>
              </w:rPr>
              <w:t xml:space="preserve"> tinkl</w:t>
            </w:r>
            <w:r w:rsidRPr="00AE2E4B">
              <w:rPr>
                <w:rFonts w:eastAsia="Calibri"/>
              </w:rPr>
              <w:t>as</w:t>
            </w:r>
            <w:r w:rsidR="00770629" w:rsidRPr="00AE2E4B">
              <w:rPr>
                <w:rFonts w:eastAsia="Calibri"/>
              </w:rPr>
              <w:t xml:space="preserve"> Facebook</w:t>
            </w:r>
            <w:r w:rsidRPr="00AE2E4B">
              <w:rPr>
                <w:rFonts w:eastAsia="Calibri"/>
              </w:rPr>
              <w:t xml:space="preserve"> 13 445 sekėjų</w:t>
            </w:r>
          </w:p>
          <w:p w14:paraId="20BDB940" w14:textId="2B8B9A99" w:rsidR="00F45751" w:rsidRPr="00AE2E4B" w:rsidRDefault="00F45751" w:rsidP="004769FE">
            <w:pPr>
              <w:spacing w:line="259" w:lineRule="auto"/>
              <w:jc w:val="center"/>
              <w:rPr>
                <w:rFonts w:eastAsia="Calibri"/>
              </w:rPr>
            </w:pPr>
            <w:r w:rsidRPr="00AE2E4B">
              <w:rPr>
                <w:rFonts w:eastAsia="Calibri"/>
                <w:i/>
                <w:iCs/>
              </w:rPr>
              <w:t>(2021 m. balandžio mėn. duomenys)</w:t>
            </w:r>
          </w:p>
        </w:tc>
        <w:tc>
          <w:tcPr>
            <w:tcW w:w="1429" w:type="dxa"/>
            <w:vAlign w:val="center"/>
          </w:tcPr>
          <w:p w14:paraId="29789FDF" w14:textId="30C05ECA" w:rsidR="009C4F75" w:rsidRPr="00AE2E4B" w:rsidRDefault="00055DE5" w:rsidP="00DE2ECC">
            <w:pPr>
              <w:spacing w:line="276" w:lineRule="auto"/>
              <w:jc w:val="center"/>
              <w:rPr>
                <w:rFonts w:asciiTheme="majorBidi" w:hAnsiTheme="majorBidi" w:cstheme="majorBidi"/>
              </w:rPr>
            </w:pPr>
            <w:r w:rsidRPr="00AE2E4B">
              <w:rPr>
                <w:rFonts w:asciiTheme="majorBidi" w:hAnsiTheme="majorBidi" w:cstheme="majorBidi"/>
              </w:rPr>
              <w:t>20</w:t>
            </w:r>
            <w:r w:rsidR="00F45751" w:rsidRPr="00AE2E4B">
              <w:rPr>
                <w:rFonts w:asciiTheme="majorBidi" w:hAnsiTheme="majorBidi" w:cstheme="majorBidi"/>
              </w:rPr>
              <w:t xml:space="preserve"> </w:t>
            </w:r>
            <w:r w:rsidRPr="00AE2E4B">
              <w:rPr>
                <w:rFonts w:asciiTheme="majorBidi" w:hAnsiTheme="majorBidi" w:cstheme="majorBidi"/>
              </w:rPr>
              <w:t>9</w:t>
            </w:r>
            <w:r w:rsidR="00056467" w:rsidRPr="00AE2E4B">
              <w:rPr>
                <w:rFonts w:asciiTheme="majorBidi" w:hAnsiTheme="majorBidi" w:cstheme="majorBidi"/>
              </w:rPr>
              <w:t>00</w:t>
            </w:r>
          </w:p>
        </w:tc>
        <w:tc>
          <w:tcPr>
            <w:tcW w:w="1429" w:type="dxa"/>
            <w:vAlign w:val="center"/>
          </w:tcPr>
          <w:p w14:paraId="1399FCC4" w14:textId="5ACAC94C" w:rsidR="009C4F75" w:rsidRPr="00AE2E4B" w:rsidRDefault="00055DE5" w:rsidP="00DE2ECC">
            <w:pPr>
              <w:spacing w:line="276" w:lineRule="auto"/>
              <w:jc w:val="center"/>
              <w:rPr>
                <w:rFonts w:asciiTheme="majorBidi" w:hAnsiTheme="majorBidi" w:cstheme="majorBidi"/>
              </w:rPr>
            </w:pPr>
            <w:r w:rsidRPr="00AE2E4B">
              <w:rPr>
                <w:rFonts w:asciiTheme="majorBidi" w:hAnsiTheme="majorBidi" w:cstheme="majorBidi"/>
              </w:rPr>
              <w:t>21 300</w:t>
            </w:r>
          </w:p>
        </w:tc>
        <w:tc>
          <w:tcPr>
            <w:tcW w:w="1429" w:type="dxa"/>
            <w:vAlign w:val="center"/>
          </w:tcPr>
          <w:p w14:paraId="15829B03" w14:textId="484D6C62" w:rsidR="009C4F75" w:rsidRPr="00AE2E4B" w:rsidRDefault="00055DE5" w:rsidP="00DE2ECC">
            <w:pPr>
              <w:spacing w:line="276" w:lineRule="auto"/>
              <w:jc w:val="center"/>
              <w:rPr>
                <w:rFonts w:asciiTheme="majorBidi" w:hAnsiTheme="majorBidi" w:cstheme="majorBidi"/>
              </w:rPr>
            </w:pPr>
            <w:r w:rsidRPr="00AE2E4B">
              <w:rPr>
                <w:rFonts w:asciiTheme="majorBidi" w:hAnsiTheme="majorBidi" w:cstheme="majorBidi"/>
              </w:rPr>
              <w:t>21 900</w:t>
            </w:r>
          </w:p>
        </w:tc>
        <w:tc>
          <w:tcPr>
            <w:tcW w:w="1364" w:type="dxa"/>
            <w:vAlign w:val="center"/>
          </w:tcPr>
          <w:p w14:paraId="2ED65429" w14:textId="7246B685" w:rsidR="009C4F75" w:rsidRPr="00AE2E4B" w:rsidRDefault="00055DE5" w:rsidP="00DE2ECC">
            <w:pPr>
              <w:spacing w:line="276" w:lineRule="auto"/>
              <w:jc w:val="center"/>
              <w:rPr>
                <w:rFonts w:asciiTheme="majorBidi" w:hAnsiTheme="majorBidi" w:cstheme="majorBidi"/>
              </w:rPr>
            </w:pPr>
            <w:r w:rsidRPr="00AE2E4B">
              <w:rPr>
                <w:rFonts w:asciiTheme="majorBidi" w:hAnsiTheme="majorBidi" w:cstheme="majorBidi"/>
              </w:rPr>
              <w:t>20 469</w:t>
            </w:r>
          </w:p>
          <w:p w14:paraId="4E817138" w14:textId="7DB1376D" w:rsidR="00322B14" w:rsidRPr="00AE2E4B" w:rsidRDefault="00322B14" w:rsidP="00DE2ECC">
            <w:pPr>
              <w:spacing w:line="276" w:lineRule="auto"/>
              <w:jc w:val="center"/>
              <w:rPr>
                <w:rFonts w:asciiTheme="majorBidi" w:hAnsiTheme="majorBidi" w:cstheme="majorBidi"/>
              </w:rPr>
            </w:pPr>
            <w:r w:rsidRPr="00AE2E4B">
              <w:rPr>
                <w:rFonts w:eastAsia="Calibri"/>
                <w:i/>
              </w:rPr>
              <w:t>(202</w:t>
            </w:r>
            <w:r w:rsidR="00055DE5" w:rsidRPr="00AE2E4B">
              <w:rPr>
                <w:rFonts w:eastAsia="Calibri"/>
                <w:i/>
              </w:rPr>
              <w:t>4</w:t>
            </w:r>
            <w:r w:rsidRPr="00AE2E4B">
              <w:rPr>
                <w:rFonts w:eastAsia="Calibri"/>
                <w:i/>
              </w:rPr>
              <w:t xml:space="preserve"> m.)</w:t>
            </w:r>
          </w:p>
        </w:tc>
        <w:tc>
          <w:tcPr>
            <w:tcW w:w="1613" w:type="dxa"/>
            <w:vAlign w:val="center"/>
          </w:tcPr>
          <w:p w14:paraId="6A11AC96" w14:textId="77777777" w:rsidR="00D15301" w:rsidRPr="00AE2E4B" w:rsidRDefault="00D15301" w:rsidP="00D15301">
            <w:pPr>
              <w:jc w:val="center"/>
              <w:rPr>
                <w:rFonts w:eastAsia="Calibri"/>
              </w:rPr>
            </w:pPr>
            <w:r w:rsidRPr="00AE2E4B">
              <w:rPr>
                <w:rFonts w:eastAsia="Calibri"/>
              </w:rPr>
              <w:t>&gt;16 000 sekėjų;</w:t>
            </w:r>
          </w:p>
          <w:p w14:paraId="56E154D9" w14:textId="702A589E" w:rsidR="009C4F75" w:rsidRPr="00AE2E4B" w:rsidRDefault="009C4F75" w:rsidP="00D15301">
            <w:pPr>
              <w:jc w:val="center"/>
              <w:rPr>
                <w:rFonts w:eastAsia="Calibri"/>
              </w:rPr>
            </w:pPr>
          </w:p>
        </w:tc>
      </w:tr>
      <w:tr w:rsidR="00DA3F7E" w:rsidRPr="00AE2E4B" w14:paraId="6D42938C" w14:textId="77777777" w:rsidTr="00EF25E7">
        <w:tc>
          <w:tcPr>
            <w:tcW w:w="2162" w:type="dxa"/>
            <w:vAlign w:val="center"/>
          </w:tcPr>
          <w:p w14:paraId="46ABAEDC" w14:textId="7A09EFFF" w:rsidR="001B16C5" w:rsidRPr="00AE2E4B" w:rsidRDefault="001B16C5" w:rsidP="001B16C5">
            <w:pPr>
              <w:spacing w:line="276" w:lineRule="auto"/>
              <w:rPr>
                <w:bCs/>
              </w:rPr>
            </w:pPr>
            <w:r w:rsidRPr="00AE2E4B">
              <w:rPr>
                <w:rFonts w:eastAsia="Calibri"/>
                <w:b/>
                <w:bCs/>
              </w:rPr>
              <w:t>1.2 tikslas. Investicijoms palankios ir ekonomikos augimą skatinančios verslo aplinkos kūrimas</w:t>
            </w:r>
          </w:p>
        </w:tc>
        <w:tc>
          <w:tcPr>
            <w:tcW w:w="2395" w:type="dxa"/>
          </w:tcPr>
          <w:p w14:paraId="24CAC1F0" w14:textId="35472C2C" w:rsidR="001B16C5" w:rsidRPr="00AE2E4B" w:rsidRDefault="001B16C5" w:rsidP="001B16C5">
            <w:pPr>
              <w:rPr>
                <w:rFonts w:eastAsia="Calibri"/>
              </w:rPr>
            </w:pPr>
            <w:r w:rsidRPr="00AE2E4B">
              <w:rPr>
                <w:rFonts w:eastAsia="Calibri"/>
              </w:rPr>
              <w:t>Mažeikių rajono savivaldybės materialinių investicijų, tenkančių 1-am gyventojui, santykis su šalies rodikliu (proc.)</w:t>
            </w:r>
          </w:p>
          <w:p w14:paraId="435FF614" w14:textId="77777777" w:rsidR="001B16C5" w:rsidRPr="00AE2E4B" w:rsidRDefault="001B16C5" w:rsidP="001B16C5">
            <w:pPr>
              <w:spacing w:line="276" w:lineRule="auto"/>
              <w:rPr>
                <w:rFonts w:asciiTheme="majorBidi" w:hAnsiTheme="majorBidi" w:cstheme="majorBidi"/>
              </w:rPr>
            </w:pPr>
          </w:p>
        </w:tc>
        <w:tc>
          <w:tcPr>
            <w:tcW w:w="2638" w:type="dxa"/>
            <w:vAlign w:val="center"/>
          </w:tcPr>
          <w:p w14:paraId="5B2A62CE" w14:textId="41009761" w:rsidR="000F74E2" w:rsidRPr="00AE2E4B" w:rsidRDefault="000F74E2" w:rsidP="000F74E2">
            <w:pPr>
              <w:jc w:val="center"/>
              <w:rPr>
                <w:rFonts w:eastAsia="Calibri"/>
              </w:rPr>
            </w:pPr>
            <w:r w:rsidRPr="00AE2E4B">
              <w:rPr>
                <w:rFonts w:eastAsia="Calibri"/>
              </w:rPr>
              <w:t>72</w:t>
            </w:r>
            <w:r w:rsidR="00D45BED" w:rsidRPr="00AE2E4B">
              <w:rPr>
                <w:rFonts w:eastAsia="Calibri"/>
              </w:rPr>
              <w:t xml:space="preserve"> proc.</w:t>
            </w:r>
          </w:p>
          <w:p w14:paraId="53703408" w14:textId="041D5E5E" w:rsidR="001B16C5" w:rsidRPr="00AE2E4B" w:rsidRDefault="000F74E2" w:rsidP="000F74E2">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1288FDC9" w14:textId="0D0BF222" w:rsidR="001B16C5" w:rsidRPr="00AE2E4B" w:rsidRDefault="004578FD" w:rsidP="003419DB">
            <w:pPr>
              <w:spacing w:line="276" w:lineRule="auto"/>
              <w:jc w:val="center"/>
              <w:rPr>
                <w:rFonts w:asciiTheme="majorBidi" w:hAnsiTheme="majorBidi" w:cstheme="majorBidi"/>
              </w:rPr>
            </w:pPr>
            <w:r w:rsidRPr="00AE2E4B">
              <w:rPr>
                <w:rFonts w:asciiTheme="majorBidi" w:hAnsiTheme="majorBidi" w:cstheme="majorBidi"/>
              </w:rPr>
              <w:t>150</w:t>
            </w:r>
          </w:p>
        </w:tc>
        <w:tc>
          <w:tcPr>
            <w:tcW w:w="1429" w:type="dxa"/>
            <w:vAlign w:val="center"/>
          </w:tcPr>
          <w:p w14:paraId="2C7CCA8F" w14:textId="51D84C1B" w:rsidR="001B16C5" w:rsidRPr="00AE2E4B" w:rsidRDefault="004578FD" w:rsidP="003419DB">
            <w:pPr>
              <w:spacing w:line="276" w:lineRule="auto"/>
              <w:jc w:val="center"/>
              <w:rPr>
                <w:rFonts w:asciiTheme="majorBidi" w:hAnsiTheme="majorBidi" w:cstheme="majorBidi"/>
              </w:rPr>
            </w:pPr>
            <w:r w:rsidRPr="00AE2E4B">
              <w:rPr>
                <w:rFonts w:asciiTheme="majorBidi" w:hAnsiTheme="majorBidi" w:cstheme="majorBidi"/>
              </w:rPr>
              <w:t>15</w:t>
            </w:r>
            <w:r w:rsidR="003419DB" w:rsidRPr="00AE2E4B">
              <w:rPr>
                <w:rFonts w:asciiTheme="majorBidi" w:hAnsiTheme="majorBidi" w:cstheme="majorBidi"/>
              </w:rPr>
              <w:t>0</w:t>
            </w:r>
          </w:p>
        </w:tc>
        <w:tc>
          <w:tcPr>
            <w:tcW w:w="1429" w:type="dxa"/>
            <w:vAlign w:val="center"/>
          </w:tcPr>
          <w:p w14:paraId="4A738ED0" w14:textId="5957FA4B" w:rsidR="001B16C5" w:rsidRPr="00AE2E4B" w:rsidRDefault="004578FD" w:rsidP="003419DB">
            <w:pPr>
              <w:spacing w:line="276" w:lineRule="auto"/>
              <w:jc w:val="center"/>
              <w:rPr>
                <w:rFonts w:asciiTheme="majorBidi" w:hAnsiTheme="majorBidi" w:cstheme="majorBidi"/>
              </w:rPr>
            </w:pPr>
            <w:r w:rsidRPr="00AE2E4B">
              <w:rPr>
                <w:rFonts w:asciiTheme="majorBidi" w:hAnsiTheme="majorBidi" w:cstheme="majorBidi"/>
              </w:rPr>
              <w:t>150</w:t>
            </w:r>
          </w:p>
        </w:tc>
        <w:tc>
          <w:tcPr>
            <w:tcW w:w="1364" w:type="dxa"/>
            <w:vAlign w:val="center"/>
          </w:tcPr>
          <w:p w14:paraId="03E28941" w14:textId="703DB64A" w:rsidR="004578FD" w:rsidRPr="00AE2E4B" w:rsidRDefault="004578FD" w:rsidP="00E90679">
            <w:pPr>
              <w:spacing w:line="276" w:lineRule="auto"/>
              <w:jc w:val="center"/>
              <w:rPr>
                <w:rFonts w:eastAsia="Calibri"/>
              </w:rPr>
            </w:pPr>
            <w:r w:rsidRPr="00AE2E4B">
              <w:rPr>
                <w:rFonts w:eastAsia="Calibri"/>
              </w:rPr>
              <w:t>183 proc.</w:t>
            </w:r>
            <w:r w:rsidRPr="00AE2E4B">
              <w:rPr>
                <w:rFonts w:eastAsia="Calibri"/>
                <w:i/>
              </w:rPr>
              <w:t xml:space="preserve"> (2023 m.),</w:t>
            </w:r>
          </w:p>
          <w:p w14:paraId="4E3AAA9D" w14:textId="7C131A3D" w:rsidR="001B16C5" w:rsidRPr="00AE2E4B" w:rsidRDefault="0093002B" w:rsidP="00E90679">
            <w:pPr>
              <w:spacing w:line="276" w:lineRule="auto"/>
              <w:jc w:val="center"/>
              <w:rPr>
                <w:rFonts w:asciiTheme="majorBidi" w:hAnsiTheme="majorBidi" w:cstheme="majorBidi"/>
              </w:rPr>
            </w:pPr>
            <w:r w:rsidRPr="00AE2E4B">
              <w:rPr>
                <w:rFonts w:eastAsia="Calibri"/>
              </w:rPr>
              <w:t>1</w:t>
            </w:r>
            <w:r w:rsidR="004578FD" w:rsidRPr="00AE2E4B">
              <w:rPr>
                <w:rFonts w:eastAsia="Calibri"/>
              </w:rPr>
              <w:t>38</w:t>
            </w:r>
            <w:r w:rsidRPr="00AE2E4B">
              <w:rPr>
                <w:rFonts w:eastAsia="Calibri"/>
              </w:rPr>
              <w:t xml:space="preserve"> proc.</w:t>
            </w:r>
            <w:r w:rsidRPr="00AE2E4B">
              <w:rPr>
                <w:rFonts w:eastAsia="Calibri"/>
                <w:i/>
              </w:rPr>
              <w:t xml:space="preserve"> </w:t>
            </w:r>
            <w:r w:rsidR="00E90679" w:rsidRPr="00AE2E4B">
              <w:rPr>
                <w:rFonts w:eastAsia="Calibri"/>
                <w:i/>
              </w:rPr>
              <w:t>(2022 m.)</w:t>
            </w:r>
          </w:p>
        </w:tc>
        <w:tc>
          <w:tcPr>
            <w:tcW w:w="1613" w:type="dxa"/>
            <w:vAlign w:val="center"/>
          </w:tcPr>
          <w:p w14:paraId="3BB015D6" w14:textId="46BB5316" w:rsidR="001B16C5" w:rsidRPr="00AE2E4B" w:rsidRDefault="00786DDD" w:rsidP="00786DDD">
            <w:pPr>
              <w:jc w:val="center"/>
              <w:rPr>
                <w:rFonts w:eastAsia="Calibri"/>
                <w:b/>
                <w:bCs/>
                <w:lang w:val="en-US"/>
              </w:rPr>
            </w:pPr>
            <w:r w:rsidRPr="00AE2E4B">
              <w:rPr>
                <w:rFonts w:eastAsia="Calibri"/>
              </w:rPr>
              <w:t>100</w:t>
            </w:r>
            <w:r w:rsidR="0093002B" w:rsidRPr="00AE2E4B">
              <w:rPr>
                <w:rFonts w:eastAsia="Calibri"/>
              </w:rPr>
              <w:t xml:space="preserve"> proc.</w:t>
            </w:r>
          </w:p>
        </w:tc>
      </w:tr>
      <w:tr w:rsidR="00DA3F7E" w:rsidRPr="00AE2E4B" w14:paraId="25643670" w14:textId="77777777" w:rsidTr="00EF25E7">
        <w:tc>
          <w:tcPr>
            <w:tcW w:w="2162" w:type="dxa"/>
            <w:vAlign w:val="center"/>
          </w:tcPr>
          <w:p w14:paraId="131F2D95" w14:textId="77777777" w:rsidR="001B16C5" w:rsidRPr="00AE2E4B" w:rsidRDefault="001B16C5" w:rsidP="001B16C5">
            <w:pPr>
              <w:spacing w:line="276" w:lineRule="auto"/>
              <w:rPr>
                <w:rFonts w:eastAsia="Calibri"/>
                <w:b/>
                <w:bCs/>
              </w:rPr>
            </w:pPr>
          </w:p>
        </w:tc>
        <w:tc>
          <w:tcPr>
            <w:tcW w:w="2395" w:type="dxa"/>
          </w:tcPr>
          <w:p w14:paraId="117ECC9D" w14:textId="07F2CE3E" w:rsidR="001B16C5" w:rsidRPr="00AE2E4B" w:rsidRDefault="001B16C5" w:rsidP="001B16C5">
            <w:pPr>
              <w:rPr>
                <w:rFonts w:eastAsia="Calibri"/>
              </w:rPr>
            </w:pPr>
            <w:r w:rsidRPr="00AE2E4B">
              <w:rPr>
                <w:rFonts w:eastAsia="Calibri"/>
              </w:rPr>
              <w:t>Mažeikių rajono savivaldybės tiesioginių užsienio investicijų, tenkančių 1-am gyventojui, santykis su šalies rodikliu (proc.)</w:t>
            </w:r>
          </w:p>
          <w:p w14:paraId="2E246241" w14:textId="77777777" w:rsidR="001B16C5" w:rsidRPr="00AE2E4B" w:rsidRDefault="001B16C5" w:rsidP="001B16C5">
            <w:pPr>
              <w:spacing w:line="276" w:lineRule="auto"/>
              <w:rPr>
                <w:rFonts w:asciiTheme="majorBidi" w:hAnsiTheme="majorBidi" w:cstheme="majorBidi"/>
              </w:rPr>
            </w:pPr>
          </w:p>
        </w:tc>
        <w:tc>
          <w:tcPr>
            <w:tcW w:w="2638" w:type="dxa"/>
            <w:vAlign w:val="center"/>
          </w:tcPr>
          <w:p w14:paraId="4F90CF58" w14:textId="4EBC2DBE" w:rsidR="000F74E2" w:rsidRPr="00AE2E4B" w:rsidRDefault="000F74E2" w:rsidP="000F74E2">
            <w:pPr>
              <w:jc w:val="center"/>
              <w:rPr>
                <w:rFonts w:eastAsia="Calibri"/>
                <w:b/>
                <w:bCs/>
              </w:rPr>
            </w:pPr>
            <w:r w:rsidRPr="00AE2E4B">
              <w:rPr>
                <w:rFonts w:eastAsia="Calibri"/>
              </w:rPr>
              <w:t>143</w:t>
            </w:r>
            <w:r w:rsidR="00D45BED" w:rsidRPr="00AE2E4B">
              <w:rPr>
                <w:rFonts w:eastAsia="Calibri"/>
                <w:b/>
                <w:bCs/>
              </w:rPr>
              <w:t xml:space="preserve"> </w:t>
            </w:r>
            <w:r w:rsidR="00D45BED" w:rsidRPr="00AE2E4B">
              <w:rPr>
                <w:rFonts w:eastAsia="Calibri"/>
              </w:rPr>
              <w:t>proc.</w:t>
            </w:r>
          </w:p>
          <w:p w14:paraId="016F5311" w14:textId="77777777" w:rsidR="000F74E2" w:rsidRPr="00AE2E4B" w:rsidRDefault="000F74E2" w:rsidP="000F74E2">
            <w:pPr>
              <w:jc w:val="center"/>
              <w:rPr>
                <w:rFonts w:eastAsia="Calibri"/>
                <w:i/>
              </w:rPr>
            </w:pPr>
            <w:r w:rsidRPr="00AE2E4B">
              <w:rPr>
                <w:rFonts w:eastAsia="Calibri"/>
              </w:rPr>
              <w:t>(43 proc. viršija šalies vidurkį)</w:t>
            </w:r>
          </w:p>
          <w:p w14:paraId="44DA2923" w14:textId="26D25C77" w:rsidR="001B16C5" w:rsidRPr="00AE2E4B" w:rsidRDefault="000F74E2" w:rsidP="000F74E2">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0068EF2C" w14:textId="24D301B7" w:rsidR="001B16C5" w:rsidRPr="00AE2E4B" w:rsidRDefault="00E943B4" w:rsidP="004026A4">
            <w:pPr>
              <w:spacing w:line="276" w:lineRule="auto"/>
              <w:jc w:val="center"/>
              <w:rPr>
                <w:rFonts w:asciiTheme="majorBidi" w:hAnsiTheme="majorBidi" w:cstheme="majorBidi"/>
              </w:rPr>
            </w:pPr>
            <w:r w:rsidRPr="00AE2E4B">
              <w:rPr>
                <w:rFonts w:asciiTheme="majorBidi" w:hAnsiTheme="majorBidi" w:cstheme="majorBidi"/>
              </w:rPr>
              <w:t>110</w:t>
            </w:r>
          </w:p>
        </w:tc>
        <w:tc>
          <w:tcPr>
            <w:tcW w:w="1429" w:type="dxa"/>
            <w:vAlign w:val="center"/>
          </w:tcPr>
          <w:p w14:paraId="54AC1B16" w14:textId="2488D3A7" w:rsidR="001B16C5" w:rsidRPr="00AE2E4B" w:rsidRDefault="00E943B4" w:rsidP="004026A4">
            <w:pPr>
              <w:spacing w:line="276" w:lineRule="auto"/>
              <w:jc w:val="center"/>
              <w:rPr>
                <w:rFonts w:asciiTheme="majorBidi" w:hAnsiTheme="majorBidi" w:cstheme="majorBidi"/>
              </w:rPr>
            </w:pPr>
            <w:r w:rsidRPr="00AE2E4B">
              <w:rPr>
                <w:rFonts w:asciiTheme="majorBidi" w:hAnsiTheme="majorBidi" w:cstheme="majorBidi"/>
              </w:rPr>
              <w:t>120</w:t>
            </w:r>
          </w:p>
        </w:tc>
        <w:tc>
          <w:tcPr>
            <w:tcW w:w="1429" w:type="dxa"/>
            <w:vAlign w:val="center"/>
          </w:tcPr>
          <w:p w14:paraId="69980C5C" w14:textId="333DC883" w:rsidR="001B16C5" w:rsidRPr="00AE2E4B" w:rsidRDefault="004026A4" w:rsidP="004026A4">
            <w:pPr>
              <w:spacing w:line="276" w:lineRule="auto"/>
              <w:jc w:val="center"/>
              <w:rPr>
                <w:rFonts w:asciiTheme="majorBidi" w:hAnsiTheme="majorBidi" w:cstheme="majorBidi"/>
              </w:rPr>
            </w:pPr>
            <w:r w:rsidRPr="00AE2E4B">
              <w:rPr>
                <w:rFonts w:asciiTheme="majorBidi" w:hAnsiTheme="majorBidi" w:cstheme="majorBidi"/>
              </w:rPr>
              <w:t>1</w:t>
            </w:r>
            <w:r w:rsidR="00E943B4" w:rsidRPr="00AE2E4B">
              <w:rPr>
                <w:rFonts w:asciiTheme="majorBidi" w:hAnsiTheme="majorBidi" w:cstheme="majorBidi"/>
              </w:rPr>
              <w:t>25</w:t>
            </w:r>
          </w:p>
        </w:tc>
        <w:tc>
          <w:tcPr>
            <w:tcW w:w="1364" w:type="dxa"/>
            <w:vAlign w:val="center"/>
          </w:tcPr>
          <w:p w14:paraId="78576272" w14:textId="47E86D3A" w:rsidR="00E943B4" w:rsidRPr="00AE2E4B" w:rsidRDefault="00E943B4" w:rsidP="00E943B4">
            <w:pPr>
              <w:spacing w:line="276" w:lineRule="auto"/>
              <w:jc w:val="center"/>
              <w:rPr>
                <w:rFonts w:eastAsia="Calibri"/>
                <w:iCs/>
              </w:rPr>
            </w:pPr>
            <w:r w:rsidRPr="00AE2E4B">
              <w:rPr>
                <w:rFonts w:eastAsia="Calibri"/>
                <w:iCs/>
              </w:rPr>
              <w:t>106</w:t>
            </w:r>
          </w:p>
          <w:p w14:paraId="7263C3B1" w14:textId="35F0CC76" w:rsidR="00E943B4" w:rsidRPr="00AE2E4B" w:rsidRDefault="00E943B4" w:rsidP="00E943B4">
            <w:pPr>
              <w:spacing w:line="276" w:lineRule="auto"/>
              <w:jc w:val="center"/>
              <w:rPr>
                <w:rFonts w:eastAsia="Calibri"/>
                <w:iCs/>
              </w:rPr>
            </w:pPr>
            <w:r w:rsidRPr="00AE2E4B">
              <w:rPr>
                <w:rFonts w:eastAsia="Calibri"/>
                <w:i/>
              </w:rPr>
              <w:t>(2023 m.),</w:t>
            </w:r>
          </w:p>
          <w:p w14:paraId="63CA2A28" w14:textId="02D4F62A" w:rsidR="004026A4" w:rsidRPr="00AE2E4B" w:rsidRDefault="00E943B4" w:rsidP="0093002B">
            <w:pPr>
              <w:spacing w:line="276" w:lineRule="auto"/>
              <w:jc w:val="center"/>
              <w:rPr>
                <w:rFonts w:eastAsia="Calibri"/>
                <w:iCs/>
              </w:rPr>
            </w:pPr>
            <w:r w:rsidRPr="00AE2E4B">
              <w:rPr>
                <w:rFonts w:eastAsia="Calibri"/>
                <w:iCs/>
              </w:rPr>
              <w:t>159</w:t>
            </w:r>
          </w:p>
          <w:p w14:paraId="091F06D5" w14:textId="16555C7F" w:rsidR="001B16C5" w:rsidRPr="00AE2E4B" w:rsidRDefault="0093002B" w:rsidP="0093002B">
            <w:pPr>
              <w:spacing w:line="276" w:lineRule="auto"/>
              <w:jc w:val="center"/>
              <w:rPr>
                <w:rFonts w:asciiTheme="majorBidi" w:hAnsiTheme="majorBidi" w:cstheme="majorBidi"/>
              </w:rPr>
            </w:pPr>
            <w:r w:rsidRPr="00AE2E4B">
              <w:rPr>
                <w:rFonts w:eastAsia="Calibri"/>
                <w:i/>
              </w:rPr>
              <w:t>(202</w:t>
            </w:r>
            <w:r w:rsidR="004026A4" w:rsidRPr="00AE2E4B">
              <w:rPr>
                <w:rFonts w:eastAsia="Calibri"/>
                <w:i/>
              </w:rPr>
              <w:t>2</w:t>
            </w:r>
            <w:r w:rsidRPr="00AE2E4B">
              <w:rPr>
                <w:rFonts w:eastAsia="Calibri"/>
                <w:i/>
              </w:rPr>
              <w:t xml:space="preserve"> m.)</w:t>
            </w:r>
          </w:p>
        </w:tc>
        <w:tc>
          <w:tcPr>
            <w:tcW w:w="1613" w:type="dxa"/>
            <w:vAlign w:val="center"/>
          </w:tcPr>
          <w:p w14:paraId="0655D1F4" w14:textId="2D3661F7" w:rsidR="001B16C5" w:rsidRPr="00AE2E4B" w:rsidRDefault="00786DDD" w:rsidP="00786DDD">
            <w:pPr>
              <w:jc w:val="center"/>
              <w:rPr>
                <w:rFonts w:eastAsia="Calibri"/>
              </w:rPr>
            </w:pPr>
            <w:r w:rsidRPr="00AE2E4B">
              <w:rPr>
                <w:rFonts w:eastAsia="Calibri"/>
              </w:rPr>
              <w:t>Nemažėjantis</w:t>
            </w:r>
          </w:p>
        </w:tc>
      </w:tr>
      <w:tr w:rsidR="00DA3F7E" w:rsidRPr="00AE2E4B" w14:paraId="34BE42EA" w14:textId="77777777" w:rsidTr="00EF25E7">
        <w:tc>
          <w:tcPr>
            <w:tcW w:w="2162" w:type="dxa"/>
            <w:vAlign w:val="center"/>
          </w:tcPr>
          <w:p w14:paraId="485A18FC" w14:textId="77777777" w:rsidR="001B16C5" w:rsidRPr="00AE2E4B" w:rsidRDefault="001B16C5" w:rsidP="001B16C5">
            <w:pPr>
              <w:spacing w:line="276" w:lineRule="auto"/>
              <w:rPr>
                <w:rFonts w:eastAsia="Calibri"/>
                <w:b/>
                <w:bCs/>
              </w:rPr>
            </w:pPr>
          </w:p>
        </w:tc>
        <w:tc>
          <w:tcPr>
            <w:tcW w:w="2395" w:type="dxa"/>
          </w:tcPr>
          <w:p w14:paraId="437D59E2" w14:textId="67DF5104" w:rsidR="001B16C5" w:rsidRPr="00AE2E4B" w:rsidRDefault="001B16C5" w:rsidP="001B16C5">
            <w:pPr>
              <w:spacing w:line="276" w:lineRule="auto"/>
              <w:rPr>
                <w:rFonts w:asciiTheme="majorBidi" w:hAnsiTheme="majorBidi" w:cstheme="majorBidi"/>
              </w:rPr>
            </w:pPr>
            <w:r w:rsidRPr="00AE2E4B">
              <w:rPr>
                <w:rFonts w:eastAsia="Calibri"/>
              </w:rPr>
              <w:t>Mažeikių rajono savivaldybėje darbo užmokesčio (mėnesinis, bruto, šalies ūkis be individualiųjų įmonių) santykis su šalies rodikliu (proc.)</w:t>
            </w:r>
          </w:p>
        </w:tc>
        <w:tc>
          <w:tcPr>
            <w:tcW w:w="2638" w:type="dxa"/>
            <w:vAlign w:val="center"/>
          </w:tcPr>
          <w:p w14:paraId="476FCBA2" w14:textId="2D67B241" w:rsidR="000F74E2" w:rsidRPr="00AE2E4B" w:rsidRDefault="000F74E2" w:rsidP="000F74E2">
            <w:pPr>
              <w:jc w:val="center"/>
              <w:rPr>
                <w:rFonts w:eastAsia="Calibri"/>
              </w:rPr>
            </w:pPr>
            <w:r w:rsidRPr="00AE2E4B">
              <w:rPr>
                <w:rFonts w:eastAsia="Calibri"/>
              </w:rPr>
              <w:t>90</w:t>
            </w:r>
            <w:r w:rsidR="00191852" w:rsidRPr="00AE2E4B">
              <w:rPr>
                <w:rFonts w:eastAsia="Calibri"/>
              </w:rPr>
              <w:t xml:space="preserve"> proc.</w:t>
            </w:r>
          </w:p>
          <w:p w14:paraId="3AEE00E1" w14:textId="26E3DE92" w:rsidR="001B16C5" w:rsidRPr="00AE2E4B" w:rsidRDefault="000F74E2" w:rsidP="000F74E2">
            <w:pPr>
              <w:spacing w:line="276" w:lineRule="auto"/>
              <w:jc w:val="center"/>
              <w:rPr>
                <w:rFonts w:asciiTheme="majorBidi" w:hAnsiTheme="majorBidi" w:cstheme="majorBidi"/>
              </w:rPr>
            </w:pPr>
            <w:r w:rsidRPr="00AE2E4B">
              <w:rPr>
                <w:rFonts w:eastAsia="Calibri"/>
                <w:i/>
                <w:iCs/>
              </w:rPr>
              <w:t>(2020 m. IV ketvirčio duomenys)</w:t>
            </w:r>
          </w:p>
        </w:tc>
        <w:tc>
          <w:tcPr>
            <w:tcW w:w="1429" w:type="dxa"/>
            <w:vAlign w:val="center"/>
          </w:tcPr>
          <w:p w14:paraId="57A4800B" w14:textId="20A258A3" w:rsidR="001B16C5" w:rsidRPr="00AE2E4B" w:rsidRDefault="00414679" w:rsidP="00414679">
            <w:pPr>
              <w:spacing w:line="276" w:lineRule="auto"/>
              <w:jc w:val="center"/>
              <w:rPr>
                <w:rFonts w:asciiTheme="majorBidi" w:hAnsiTheme="majorBidi" w:cstheme="majorBidi"/>
              </w:rPr>
            </w:pPr>
            <w:r w:rsidRPr="00AE2E4B">
              <w:rPr>
                <w:rFonts w:asciiTheme="majorBidi" w:hAnsiTheme="majorBidi" w:cstheme="majorBidi"/>
              </w:rPr>
              <w:t>93</w:t>
            </w:r>
          </w:p>
        </w:tc>
        <w:tc>
          <w:tcPr>
            <w:tcW w:w="1429" w:type="dxa"/>
            <w:vAlign w:val="center"/>
          </w:tcPr>
          <w:p w14:paraId="5CD10AB3" w14:textId="20E3A129" w:rsidR="001B16C5" w:rsidRPr="00AE2E4B" w:rsidRDefault="00414679" w:rsidP="00414679">
            <w:pPr>
              <w:spacing w:line="276" w:lineRule="auto"/>
              <w:jc w:val="center"/>
              <w:rPr>
                <w:rFonts w:asciiTheme="majorBidi" w:hAnsiTheme="majorBidi" w:cstheme="majorBidi"/>
              </w:rPr>
            </w:pPr>
            <w:r w:rsidRPr="00AE2E4B">
              <w:rPr>
                <w:rFonts w:asciiTheme="majorBidi" w:hAnsiTheme="majorBidi" w:cstheme="majorBidi"/>
              </w:rPr>
              <w:t>94</w:t>
            </w:r>
          </w:p>
        </w:tc>
        <w:tc>
          <w:tcPr>
            <w:tcW w:w="1429" w:type="dxa"/>
            <w:vAlign w:val="center"/>
          </w:tcPr>
          <w:p w14:paraId="5A9453A9" w14:textId="3D2F6876" w:rsidR="001B16C5" w:rsidRPr="00AE2E4B" w:rsidRDefault="00414679" w:rsidP="00414679">
            <w:pPr>
              <w:spacing w:line="276" w:lineRule="auto"/>
              <w:jc w:val="center"/>
              <w:rPr>
                <w:rFonts w:asciiTheme="majorBidi" w:hAnsiTheme="majorBidi" w:cstheme="majorBidi"/>
              </w:rPr>
            </w:pPr>
            <w:r w:rsidRPr="00AE2E4B">
              <w:rPr>
                <w:rFonts w:asciiTheme="majorBidi" w:hAnsiTheme="majorBidi" w:cstheme="majorBidi"/>
              </w:rPr>
              <w:t>95</w:t>
            </w:r>
          </w:p>
        </w:tc>
        <w:tc>
          <w:tcPr>
            <w:tcW w:w="1364" w:type="dxa"/>
            <w:vAlign w:val="center"/>
          </w:tcPr>
          <w:p w14:paraId="0C2B57F0" w14:textId="33B3DF71" w:rsidR="005633F4" w:rsidRPr="00AE2E4B" w:rsidRDefault="005633F4" w:rsidP="005633F4">
            <w:pPr>
              <w:spacing w:line="276" w:lineRule="auto"/>
              <w:jc w:val="center"/>
              <w:rPr>
                <w:rFonts w:eastAsia="Calibri"/>
              </w:rPr>
            </w:pPr>
            <w:r w:rsidRPr="00AE2E4B">
              <w:rPr>
                <w:rFonts w:eastAsia="Calibri"/>
              </w:rPr>
              <w:t>92,7 proc.</w:t>
            </w:r>
          </w:p>
          <w:p w14:paraId="5322CFF1" w14:textId="381F42B1" w:rsidR="005633F4" w:rsidRPr="00AE2E4B" w:rsidRDefault="005633F4" w:rsidP="005633F4">
            <w:pPr>
              <w:spacing w:line="276" w:lineRule="auto"/>
              <w:jc w:val="center"/>
              <w:rPr>
                <w:rFonts w:eastAsia="Calibri"/>
                <w:i/>
                <w:iCs/>
              </w:rPr>
            </w:pPr>
            <w:r w:rsidRPr="00AE2E4B">
              <w:rPr>
                <w:rFonts w:eastAsia="Calibri"/>
                <w:i/>
                <w:iCs/>
              </w:rPr>
              <w:t>(2024 m. trijų ketvirčių duomenys),</w:t>
            </w:r>
          </w:p>
          <w:p w14:paraId="2C15CED3" w14:textId="6F52A998" w:rsidR="001B16C5" w:rsidRPr="00AE2E4B" w:rsidRDefault="00414679" w:rsidP="005633F4">
            <w:pPr>
              <w:spacing w:line="276" w:lineRule="auto"/>
              <w:jc w:val="center"/>
              <w:rPr>
                <w:rFonts w:eastAsia="Calibri"/>
              </w:rPr>
            </w:pPr>
            <w:r w:rsidRPr="00AE2E4B">
              <w:rPr>
                <w:rFonts w:eastAsia="Calibri"/>
              </w:rPr>
              <w:t>92</w:t>
            </w:r>
            <w:r w:rsidR="005633F4" w:rsidRPr="00AE2E4B">
              <w:rPr>
                <w:rFonts w:eastAsia="Calibri"/>
              </w:rPr>
              <w:t>,3</w:t>
            </w:r>
            <w:r w:rsidRPr="00AE2E4B">
              <w:rPr>
                <w:rFonts w:eastAsia="Calibri"/>
              </w:rPr>
              <w:t xml:space="preserve"> proc.</w:t>
            </w:r>
          </w:p>
          <w:p w14:paraId="075A640C" w14:textId="514120E2" w:rsidR="00414679" w:rsidRPr="00AE2E4B" w:rsidRDefault="00414679" w:rsidP="00414679">
            <w:pPr>
              <w:spacing w:line="276" w:lineRule="auto"/>
              <w:jc w:val="center"/>
              <w:rPr>
                <w:rFonts w:asciiTheme="majorBidi" w:hAnsiTheme="majorBidi" w:cstheme="majorBidi"/>
              </w:rPr>
            </w:pPr>
            <w:r w:rsidRPr="00AE2E4B">
              <w:rPr>
                <w:rFonts w:eastAsia="Calibri"/>
                <w:i/>
                <w:iCs/>
              </w:rPr>
              <w:t>(2023 m. duomenys)</w:t>
            </w:r>
          </w:p>
        </w:tc>
        <w:tc>
          <w:tcPr>
            <w:tcW w:w="1613" w:type="dxa"/>
            <w:vAlign w:val="center"/>
          </w:tcPr>
          <w:p w14:paraId="31BCD82F" w14:textId="6CA2CDDB" w:rsidR="001B16C5" w:rsidRPr="00AE2E4B" w:rsidRDefault="00786DDD" w:rsidP="00786DDD">
            <w:pPr>
              <w:jc w:val="center"/>
              <w:rPr>
                <w:rFonts w:eastAsia="Calibri"/>
                <w:lang w:val="en-US"/>
              </w:rPr>
            </w:pPr>
            <w:r w:rsidRPr="00AE2E4B">
              <w:rPr>
                <w:rFonts w:eastAsia="Calibri"/>
              </w:rPr>
              <w:t>100</w:t>
            </w:r>
            <w:r w:rsidR="009F1B00" w:rsidRPr="00AE2E4B">
              <w:rPr>
                <w:rFonts w:eastAsia="Calibri"/>
              </w:rPr>
              <w:t xml:space="preserve"> proc.</w:t>
            </w:r>
          </w:p>
        </w:tc>
      </w:tr>
      <w:tr w:rsidR="00DA3F7E" w:rsidRPr="00AE2E4B" w14:paraId="31C83A8E" w14:textId="77777777" w:rsidTr="00EF25E7">
        <w:tc>
          <w:tcPr>
            <w:tcW w:w="2162" w:type="dxa"/>
            <w:vAlign w:val="center"/>
          </w:tcPr>
          <w:p w14:paraId="07775A4F" w14:textId="77777777" w:rsidR="001B16C5" w:rsidRPr="00AE2E4B" w:rsidRDefault="001B16C5" w:rsidP="001B16C5">
            <w:pPr>
              <w:spacing w:line="276" w:lineRule="auto"/>
              <w:rPr>
                <w:rFonts w:eastAsia="Calibri"/>
                <w:b/>
                <w:bCs/>
              </w:rPr>
            </w:pPr>
          </w:p>
        </w:tc>
        <w:tc>
          <w:tcPr>
            <w:tcW w:w="2395" w:type="dxa"/>
          </w:tcPr>
          <w:p w14:paraId="08D02D1E" w14:textId="63C52022" w:rsidR="001B16C5" w:rsidRPr="00AE2E4B" w:rsidRDefault="001B16C5" w:rsidP="001B16C5">
            <w:pPr>
              <w:spacing w:line="276" w:lineRule="auto"/>
              <w:rPr>
                <w:rFonts w:asciiTheme="majorBidi" w:hAnsiTheme="majorBidi" w:cstheme="majorBidi"/>
              </w:rPr>
            </w:pPr>
            <w:r w:rsidRPr="00AE2E4B">
              <w:rPr>
                <w:rFonts w:eastAsia="Calibri"/>
              </w:rPr>
              <w:t>Mažeikių rajono savivaldybės gyvybingos ekonomikos indeksas (balai)</w:t>
            </w:r>
          </w:p>
        </w:tc>
        <w:tc>
          <w:tcPr>
            <w:tcW w:w="2638" w:type="dxa"/>
            <w:vAlign w:val="center"/>
          </w:tcPr>
          <w:p w14:paraId="66B479FD" w14:textId="77777777" w:rsidR="00786DDD" w:rsidRPr="00AE2E4B" w:rsidRDefault="00786DDD" w:rsidP="00786DDD">
            <w:pPr>
              <w:spacing w:line="259" w:lineRule="auto"/>
              <w:jc w:val="center"/>
              <w:rPr>
                <w:rFonts w:eastAsia="Calibri"/>
              </w:rPr>
            </w:pPr>
            <w:r w:rsidRPr="00AE2E4B">
              <w:rPr>
                <w:rFonts w:eastAsia="Calibri"/>
              </w:rPr>
              <w:t>4,5 balai</w:t>
            </w:r>
          </w:p>
          <w:p w14:paraId="355F9604" w14:textId="34B8C976" w:rsidR="001B16C5" w:rsidRPr="00AE2E4B" w:rsidRDefault="00786DDD" w:rsidP="00786DDD">
            <w:pPr>
              <w:spacing w:line="276" w:lineRule="auto"/>
              <w:jc w:val="center"/>
              <w:rPr>
                <w:rFonts w:asciiTheme="majorBidi" w:hAnsiTheme="majorBidi" w:cstheme="majorBidi"/>
              </w:rPr>
            </w:pPr>
            <w:r w:rsidRPr="00AE2E4B">
              <w:rPr>
                <w:rFonts w:eastAsia="Calibri"/>
                <w:i/>
                <w:iCs/>
              </w:rPr>
              <w:t>(2019 m. indeksas pagal 2018 m. duomenis)</w:t>
            </w:r>
          </w:p>
        </w:tc>
        <w:tc>
          <w:tcPr>
            <w:tcW w:w="1429" w:type="dxa"/>
            <w:vAlign w:val="center"/>
          </w:tcPr>
          <w:p w14:paraId="2F0AE12F" w14:textId="4A0AA97F" w:rsidR="001B16C5" w:rsidRPr="00AE2E4B" w:rsidRDefault="00943C77" w:rsidP="00943C77">
            <w:pPr>
              <w:spacing w:line="276" w:lineRule="auto"/>
              <w:jc w:val="center"/>
              <w:rPr>
                <w:rFonts w:asciiTheme="majorBidi" w:hAnsiTheme="majorBidi" w:cstheme="majorBidi"/>
              </w:rPr>
            </w:pPr>
            <w:r w:rsidRPr="00AE2E4B">
              <w:rPr>
                <w:rFonts w:asciiTheme="majorBidi" w:hAnsiTheme="majorBidi" w:cstheme="majorBidi"/>
              </w:rPr>
              <w:t>4,5</w:t>
            </w:r>
          </w:p>
        </w:tc>
        <w:tc>
          <w:tcPr>
            <w:tcW w:w="1429" w:type="dxa"/>
            <w:vAlign w:val="center"/>
          </w:tcPr>
          <w:p w14:paraId="4F6D97B9" w14:textId="0B03C433" w:rsidR="001B16C5" w:rsidRPr="00AE2E4B" w:rsidRDefault="00943C77" w:rsidP="00943C77">
            <w:pPr>
              <w:spacing w:line="276" w:lineRule="auto"/>
              <w:jc w:val="center"/>
              <w:rPr>
                <w:rFonts w:asciiTheme="majorBidi" w:hAnsiTheme="majorBidi" w:cstheme="majorBidi"/>
              </w:rPr>
            </w:pPr>
            <w:r w:rsidRPr="00AE2E4B">
              <w:rPr>
                <w:rFonts w:asciiTheme="majorBidi" w:hAnsiTheme="majorBidi" w:cstheme="majorBidi"/>
              </w:rPr>
              <w:t>5,0</w:t>
            </w:r>
          </w:p>
        </w:tc>
        <w:tc>
          <w:tcPr>
            <w:tcW w:w="1429" w:type="dxa"/>
            <w:vAlign w:val="center"/>
          </w:tcPr>
          <w:p w14:paraId="3A627145" w14:textId="7BCB108B" w:rsidR="001B16C5" w:rsidRPr="00AE2E4B" w:rsidRDefault="00943C77" w:rsidP="00943C77">
            <w:pPr>
              <w:spacing w:line="276" w:lineRule="auto"/>
              <w:jc w:val="center"/>
              <w:rPr>
                <w:rFonts w:asciiTheme="majorBidi" w:hAnsiTheme="majorBidi" w:cstheme="majorBidi"/>
              </w:rPr>
            </w:pPr>
            <w:r w:rsidRPr="00AE2E4B">
              <w:rPr>
                <w:rFonts w:asciiTheme="majorBidi" w:hAnsiTheme="majorBidi" w:cstheme="majorBidi"/>
              </w:rPr>
              <w:t>5,</w:t>
            </w:r>
            <w:r w:rsidR="00AE743B" w:rsidRPr="00AE2E4B">
              <w:rPr>
                <w:rFonts w:asciiTheme="majorBidi" w:hAnsiTheme="majorBidi" w:cstheme="majorBidi"/>
              </w:rPr>
              <w:t>2</w:t>
            </w:r>
          </w:p>
        </w:tc>
        <w:tc>
          <w:tcPr>
            <w:tcW w:w="1364" w:type="dxa"/>
            <w:vAlign w:val="center"/>
          </w:tcPr>
          <w:p w14:paraId="3A2BBCE9" w14:textId="14C2ABE1" w:rsidR="00AE743B" w:rsidRPr="00AE2E4B" w:rsidRDefault="00AE743B" w:rsidP="00AE743B">
            <w:pPr>
              <w:spacing w:line="259" w:lineRule="auto"/>
              <w:jc w:val="center"/>
              <w:rPr>
                <w:rFonts w:eastAsia="Calibri"/>
              </w:rPr>
            </w:pPr>
            <w:r w:rsidRPr="00AE2E4B">
              <w:rPr>
                <w:rFonts w:eastAsia="Calibri"/>
              </w:rPr>
              <w:t>3,7 balai</w:t>
            </w:r>
          </w:p>
          <w:p w14:paraId="52C432DE" w14:textId="10F4C3D4" w:rsidR="00AE743B" w:rsidRPr="00AE2E4B" w:rsidRDefault="00AE743B" w:rsidP="00AE743B">
            <w:pPr>
              <w:spacing w:line="259" w:lineRule="auto"/>
              <w:jc w:val="center"/>
              <w:rPr>
                <w:rFonts w:eastAsia="Calibri"/>
                <w:i/>
              </w:rPr>
            </w:pPr>
            <w:r w:rsidRPr="00AE2E4B">
              <w:rPr>
                <w:rFonts w:eastAsia="Calibri"/>
                <w:i/>
              </w:rPr>
              <w:t>(2023 m.),</w:t>
            </w:r>
          </w:p>
          <w:p w14:paraId="1FC68582" w14:textId="07834A40" w:rsidR="00943C77" w:rsidRPr="00AE2E4B" w:rsidRDefault="00943C77" w:rsidP="00AE743B">
            <w:pPr>
              <w:spacing w:line="259" w:lineRule="auto"/>
              <w:jc w:val="center"/>
              <w:rPr>
                <w:rFonts w:eastAsia="Calibri"/>
              </w:rPr>
            </w:pPr>
            <w:r w:rsidRPr="00AE2E4B">
              <w:rPr>
                <w:rFonts w:eastAsia="Calibri"/>
              </w:rPr>
              <w:t>3,6 balai</w:t>
            </w:r>
          </w:p>
          <w:p w14:paraId="6DA02E78" w14:textId="7C655AEB" w:rsidR="001B16C5" w:rsidRPr="00AE2E4B" w:rsidRDefault="00943C77" w:rsidP="00943C77">
            <w:pPr>
              <w:spacing w:line="276" w:lineRule="auto"/>
              <w:jc w:val="center"/>
              <w:rPr>
                <w:rFonts w:asciiTheme="majorBidi" w:hAnsiTheme="majorBidi" w:cstheme="majorBidi"/>
              </w:rPr>
            </w:pPr>
            <w:r w:rsidRPr="00AE2E4B">
              <w:rPr>
                <w:rFonts w:eastAsia="Calibri"/>
                <w:i/>
              </w:rPr>
              <w:t>(2022 m.)</w:t>
            </w:r>
          </w:p>
        </w:tc>
        <w:tc>
          <w:tcPr>
            <w:tcW w:w="1613" w:type="dxa"/>
            <w:vAlign w:val="center"/>
          </w:tcPr>
          <w:p w14:paraId="35239998" w14:textId="1D659DCA" w:rsidR="001B16C5" w:rsidRPr="00AE2E4B" w:rsidRDefault="00786DDD" w:rsidP="00786DDD">
            <w:pPr>
              <w:spacing w:line="259" w:lineRule="auto"/>
              <w:jc w:val="center"/>
              <w:rPr>
                <w:rFonts w:eastAsia="Calibri"/>
              </w:rPr>
            </w:pPr>
            <w:r w:rsidRPr="00AE2E4B">
              <w:rPr>
                <w:rFonts w:eastAsia="Calibri"/>
              </w:rPr>
              <w:t>5,5 balai</w:t>
            </w:r>
          </w:p>
        </w:tc>
      </w:tr>
      <w:tr w:rsidR="00DA3F7E" w:rsidRPr="00AE2E4B" w14:paraId="3D03EC73" w14:textId="77777777" w:rsidTr="00EF25E7">
        <w:trPr>
          <w:trHeight w:val="1904"/>
        </w:trPr>
        <w:tc>
          <w:tcPr>
            <w:tcW w:w="2162" w:type="dxa"/>
            <w:vAlign w:val="center"/>
          </w:tcPr>
          <w:p w14:paraId="26C5C3EB" w14:textId="0B0509DD" w:rsidR="00C84AEE" w:rsidRPr="00AE2E4B" w:rsidRDefault="00C84AEE" w:rsidP="001B16C5">
            <w:pPr>
              <w:spacing w:line="276" w:lineRule="auto"/>
              <w:rPr>
                <w:rFonts w:eastAsia="Calibri"/>
                <w:b/>
                <w:bCs/>
              </w:rPr>
            </w:pPr>
            <w:r w:rsidRPr="00AE2E4B">
              <w:rPr>
                <w:rFonts w:eastAsia="Calibri"/>
                <w:bCs/>
              </w:rPr>
              <w:lastRenderedPageBreak/>
              <w:t>1.2.1 uždavinys. Sudaryti palankias sąlygas vietos versl</w:t>
            </w:r>
            <w:r w:rsidR="000855A2" w:rsidRPr="00AE2E4B">
              <w:rPr>
                <w:rFonts w:eastAsia="Calibri"/>
                <w:bCs/>
              </w:rPr>
              <w:t>ui</w:t>
            </w:r>
            <w:r w:rsidRPr="00AE2E4B">
              <w:rPr>
                <w:rFonts w:eastAsia="Calibri"/>
                <w:bCs/>
              </w:rPr>
              <w:t xml:space="preserve"> plėto</w:t>
            </w:r>
            <w:r w:rsidR="000855A2" w:rsidRPr="00AE2E4B">
              <w:rPr>
                <w:rFonts w:eastAsia="Calibri"/>
                <w:bCs/>
              </w:rPr>
              <w:t>ti</w:t>
            </w:r>
            <w:r w:rsidRPr="00AE2E4B">
              <w:rPr>
                <w:rFonts w:eastAsia="Calibri"/>
                <w:bCs/>
              </w:rPr>
              <w:t xml:space="preserve"> ir nauj</w:t>
            </w:r>
            <w:r w:rsidR="000855A2" w:rsidRPr="00AE2E4B">
              <w:rPr>
                <w:rFonts w:eastAsia="Calibri"/>
                <w:bCs/>
              </w:rPr>
              <w:t>iems</w:t>
            </w:r>
            <w:r w:rsidRPr="00AE2E4B">
              <w:rPr>
                <w:rFonts w:eastAsia="Calibri"/>
                <w:bCs/>
              </w:rPr>
              <w:t xml:space="preserve"> versl</w:t>
            </w:r>
            <w:r w:rsidR="000855A2" w:rsidRPr="00AE2E4B">
              <w:rPr>
                <w:rFonts w:eastAsia="Calibri"/>
                <w:bCs/>
              </w:rPr>
              <w:t>ams</w:t>
            </w:r>
            <w:r w:rsidRPr="00AE2E4B">
              <w:rPr>
                <w:rFonts w:eastAsia="Calibri"/>
                <w:bCs/>
              </w:rPr>
              <w:t xml:space="preserve"> atsira</w:t>
            </w:r>
            <w:r w:rsidR="000855A2" w:rsidRPr="00AE2E4B">
              <w:rPr>
                <w:rFonts w:eastAsia="Calibri"/>
                <w:bCs/>
              </w:rPr>
              <w:t>sti</w:t>
            </w:r>
            <w:r w:rsidRPr="00AE2E4B">
              <w:rPr>
                <w:rFonts w:eastAsia="Calibri"/>
                <w:bCs/>
              </w:rPr>
              <w:t xml:space="preserve"> bei investicij</w:t>
            </w:r>
            <w:r w:rsidR="000855A2" w:rsidRPr="00AE2E4B">
              <w:rPr>
                <w:rFonts w:eastAsia="Calibri"/>
                <w:bCs/>
              </w:rPr>
              <w:t>oms</w:t>
            </w:r>
            <w:r w:rsidRPr="00AE2E4B">
              <w:rPr>
                <w:rFonts w:eastAsia="Calibri"/>
                <w:bCs/>
              </w:rPr>
              <w:t xml:space="preserve"> pritrauk</w:t>
            </w:r>
            <w:r w:rsidR="000855A2" w:rsidRPr="00AE2E4B">
              <w:rPr>
                <w:rFonts w:eastAsia="Calibri"/>
                <w:bCs/>
              </w:rPr>
              <w:t>ti</w:t>
            </w:r>
          </w:p>
        </w:tc>
        <w:tc>
          <w:tcPr>
            <w:tcW w:w="2395" w:type="dxa"/>
            <w:vAlign w:val="center"/>
          </w:tcPr>
          <w:p w14:paraId="0BF9E5AB" w14:textId="562EC20A" w:rsidR="00C84AEE" w:rsidRPr="00AE2E4B" w:rsidRDefault="00C84AEE" w:rsidP="001B16C5">
            <w:pPr>
              <w:spacing w:line="276" w:lineRule="auto"/>
              <w:rPr>
                <w:rFonts w:asciiTheme="majorBidi" w:hAnsiTheme="majorBidi" w:cstheme="majorBidi"/>
              </w:rPr>
            </w:pPr>
            <w:r w:rsidRPr="00AE2E4B">
              <w:rPr>
                <w:rFonts w:eastAsia="Calibri"/>
              </w:rPr>
              <w:t>Mažeikių rajono savivaldybėje veikusių ūkio subjektų dalies santykis su šalies rodikliu (</w:t>
            </w:r>
            <w:r w:rsidR="009F1B00" w:rsidRPr="00AE2E4B">
              <w:rPr>
                <w:rFonts w:eastAsia="Calibri"/>
              </w:rPr>
              <w:t>proc.</w:t>
            </w:r>
            <w:r w:rsidRPr="00AE2E4B">
              <w:rPr>
                <w:rFonts w:eastAsia="Calibri"/>
              </w:rPr>
              <w:t>)</w:t>
            </w:r>
          </w:p>
        </w:tc>
        <w:tc>
          <w:tcPr>
            <w:tcW w:w="2638" w:type="dxa"/>
            <w:vAlign w:val="center"/>
          </w:tcPr>
          <w:p w14:paraId="304EAE68" w14:textId="25B43F37" w:rsidR="00C84AEE" w:rsidRPr="00AE2E4B" w:rsidRDefault="00C84AEE" w:rsidP="00763870">
            <w:pPr>
              <w:jc w:val="center"/>
              <w:rPr>
                <w:rFonts w:eastAsia="Calibri"/>
                <w:lang w:eastAsia="en-US"/>
              </w:rPr>
            </w:pPr>
            <w:r w:rsidRPr="00AE2E4B">
              <w:rPr>
                <w:rFonts w:eastAsia="Calibri"/>
                <w:lang w:eastAsia="en-US"/>
              </w:rPr>
              <w:t xml:space="preserve">1,4 </w:t>
            </w:r>
            <w:r w:rsidRPr="00AE2E4B">
              <w:rPr>
                <w:rFonts w:eastAsia="Calibri"/>
              </w:rPr>
              <w:t>proc.</w:t>
            </w:r>
          </w:p>
          <w:p w14:paraId="0CEC75B1" w14:textId="5585997B" w:rsidR="00C84AEE" w:rsidRPr="00AE2E4B" w:rsidRDefault="00C84AEE" w:rsidP="00763870">
            <w:pPr>
              <w:spacing w:line="276" w:lineRule="auto"/>
              <w:jc w:val="center"/>
              <w:rPr>
                <w:rFonts w:asciiTheme="majorBidi" w:hAnsiTheme="majorBidi" w:cstheme="majorBidi"/>
              </w:rPr>
            </w:pPr>
            <w:r w:rsidRPr="00AE2E4B">
              <w:rPr>
                <w:rFonts w:eastAsia="Calibri"/>
                <w:i/>
                <w:iCs/>
                <w:lang w:eastAsia="en-US"/>
              </w:rPr>
              <w:t>(2020 m. pradžios duomenys)</w:t>
            </w:r>
          </w:p>
        </w:tc>
        <w:tc>
          <w:tcPr>
            <w:tcW w:w="1429" w:type="dxa"/>
            <w:vAlign w:val="center"/>
          </w:tcPr>
          <w:p w14:paraId="666BACFD" w14:textId="686AD31E" w:rsidR="00C84AEE" w:rsidRPr="00AE2E4B" w:rsidRDefault="001D060E" w:rsidP="001D060E">
            <w:pPr>
              <w:spacing w:line="276" w:lineRule="auto"/>
              <w:jc w:val="center"/>
              <w:rPr>
                <w:rFonts w:asciiTheme="majorBidi" w:hAnsiTheme="majorBidi" w:cstheme="majorBidi"/>
              </w:rPr>
            </w:pPr>
            <w:r w:rsidRPr="00AE2E4B">
              <w:rPr>
                <w:rFonts w:asciiTheme="majorBidi" w:hAnsiTheme="majorBidi" w:cstheme="majorBidi"/>
              </w:rPr>
              <w:t>1,3</w:t>
            </w:r>
          </w:p>
        </w:tc>
        <w:tc>
          <w:tcPr>
            <w:tcW w:w="1429" w:type="dxa"/>
            <w:vAlign w:val="center"/>
          </w:tcPr>
          <w:p w14:paraId="4BD84DC3" w14:textId="262848B6" w:rsidR="00C84AEE" w:rsidRPr="00AE2E4B" w:rsidRDefault="001D060E" w:rsidP="001D060E">
            <w:pPr>
              <w:spacing w:line="276" w:lineRule="auto"/>
              <w:jc w:val="center"/>
              <w:rPr>
                <w:rFonts w:asciiTheme="majorBidi" w:hAnsiTheme="majorBidi" w:cstheme="majorBidi"/>
              </w:rPr>
            </w:pPr>
            <w:r w:rsidRPr="00AE2E4B">
              <w:rPr>
                <w:rFonts w:asciiTheme="majorBidi" w:hAnsiTheme="majorBidi" w:cstheme="majorBidi"/>
              </w:rPr>
              <w:t>1,4</w:t>
            </w:r>
          </w:p>
        </w:tc>
        <w:tc>
          <w:tcPr>
            <w:tcW w:w="1429" w:type="dxa"/>
            <w:vAlign w:val="center"/>
          </w:tcPr>
          <w:p w14:paraId="442C023D" w14:textId="333EED71" w:rsidR="00C84AEE" w:rsidRPr="00AE2E4B" w:rsidRDefault="001D060E" w:rsidP="001D060E">
            <w:pPr>
              <w:spacing w:line="276" w:lineRule="auto"/>
              <w:jc w:val="center"/>
              <w:rPr>
                <w:rFonts w:asciiTheme="majorBidi" w:hAnsiTheme="majorBidi" w:cstheme="majorBidi"/>
              </w:rPr>
            </w:pPr>
            <w:r w:rsidRPr="00AE2E4B">
              <w:rPr>
                <w:rFonts w:asciiTheme="majorBidi" w:hAnsiTheme="majorBidi" w:cstheme="majorBidi"/>
              </w:rPr>
              <w:t>1,5</w:t>
            </w:r>
          </w:p>
        </w:tc>
        <w:tc>
          <w:tcPr>
            <w:tcW w:w="1364" w:type="dxa"/>
            <w:vAlign w:val="center"/>
          </w:tcPr>
          <w:p w14:paraId="766434CD" w14:textId="5DE40865" w:rsidR="004521E2" w:rsidRPr="00AE2E4B" w:rsidRDefault="004521E2" w:rsidP="004521E2">
            <w:pPr>
              <w:spacing w:line="276" w:lineRule="auto"/>
              <w:jc w:val="center"/>
              <w:rPr>
                <w:rFonts w:eastAsia="Calibri"/>
              </w:rPr>
            </w:pPr>
            <w:r w:rsidRPr="00AE2E4B">
              <w:rPr>
                <w:rFonts w:eastAsia="Calibri"/>
              </w:rPr>
              <w:t>1,2 proc.</w:t>
            </w:r>
          </w:p>
          <w:p w14:paraId="63A1ACF3" w14:textId="67D63BC1" w:rsidR="004521E2" w:rsidRPr="00AE2E4B" w:rsidRDefault="004521E2" w:rsidP="004521E2">
            <w:pPr>
              <w:spacing w:line="276" w:lineRule="auto"/>
              <w:jc w:val="center"/>
              <w:rPr>
                <w:rFonts w:eastAsia="Calibri"/>
                <w:i/>
                <w:iCs/>
              </w:rPr>
            </w:pPr>
            <w:r w:rsidRPr="00AE2E4B">
              <w:rPr>
                <w:rFonts w:eastAsia="Calibri"/>
                <w:i/>
                <w:iCs/>
              </w:rPr>
              <w:t>(2025 m. prad</w:t>
            </w:r>
            <w:r w:rsidRPr="00AE2E4B">
              <w:rPr>
                <w:rFonts w:eastAsia="Calibri"/>
                <w:i/>
                <w:iCs/>
                <w:lang w:eastAsia="en-US"/>
              </w:rPr>
              <w:t>ži</w:t>
            </w:r>
            <w:r w:rsidRPr="00AE2E4B">
              <w:rPr>
                <w:rFonts w:eastAsia="Calibri"/>
                <w:i/>
                <w:iCs/>
              </w:rPr>
              <w:t>os duomenys),</w:t>
            </w:r>
          </w:p>
          <w:p w14:paraId="37ECBA09" w14:textId="186B3374" w:rsidR="001D060E" w:rsidRPr="00AE2E4B" w:rsidRDefault="001D060E" w:rsidP="004521E2">
            <w:pPr>
              <w:spacing w:line="276" w:lineRule="auto"/>
              <w:jc w:val="center"/>
              <w:rPr>
                <w:rFonts w:eastAsia="Calibri"/>
              </w:rPr>
            </w:pPr>
            <w:r w:rsidRPr="00AE2E4B">
              <w:rPr>
                <w:rFonts w:eastAsia="Calibri"/>
              </w:rPr>
              <w:t>1,3  proc.</w:t>
            </w:r>
          </w:p>
          <w:p w14:paraId="675EB42D" w14:textId="6C5C9C80" w:rsidR="00C84AEE" w:rsidRPr="00AE2E4B" w:rsidRDefault="001D060E" w:rsidP="001D060E">
            <w:pPr>
              <w:spacing w:line="276" w:lineRule="auto"/>
              <w:jc w:val="center"/>
              <w:rPr>
                <w:rFonts w:asciiTheme="majorBidi" w:hAnsiTheme="majorBidi" w:cstheme="majorBidi"/>
              </w:rPr>
            </w:pPr>
            <w:r w:rsidRPr="00AE2E4B">
              <w:rPr>
                <w:rFonts w:eastAsia="Calibri"/>
                <w:i/>
                <w:iCs/>
              </w:rPr>
              <w:t>(2024 m. prad</w:t>
            </w:r>
            <w:r w:rsidRPr="00AE2E4B">
              <w:rPr>
                <w:rFonts w:eastAsia="Calibri"/>
                <w:i/>
                <w:iCs/>
                <w:lang w:eastAsia="en-US"/>
              </w:rPr>
              <w:t>ži</w:t>
            </w:r>
            <w:r w:rsidRPr="00AE2E4B">
              <w:rPr>
                <w:rFonts w:eastAsia="Calibri"/>
                <w:i/>
                <w:iCs/>
              </w:rPr>
              <w:t>os duomenys)</w:t>
            </w:r>
          </w:p>
        </w:tc>
        <w:tc>
          <w:tcPr>
            <w:tcW w:w="1613" w:type="dxa"/>
            <w:vAlign w:val="center"/>
          </w:tcPr>
          <w:p w14:paraId="37331045" w14:textId="72E69726" w:rsidR="00C84AEE" w:rsidRPr="00AE2E4B" w:rsidRDefault="00C84AEE" w:rsidP="00E67034">
            <w:pPr>
              <w:jc w:val="center"/>
              <w:rPr>
                <w:rFonts w:eastAsia="Calibri"/>
              </w:rPr>
            </w:pPr>
            <w:r w:rsidRPr="00AE2E4B">
              <w:rPr>
                <w:rFonts w:eastAsia="Calibri"/>
                <w:lang w:val="en-US"/>
              </w:rPr>
              <w:t>2 proc.</w:t>
            </w:r>
          </w:p>
        </w:tc>
      </w:tr>
      <w:tr w:rsidR="00DA3F7E" w:rsidRPr="00AE2E4B" w14:paraId="37E25892" w14:textId="77777777" w:rsidTr="00EF25E7">
        <w:tc>
          <w:tcPr>
            <w:tcW w:w="2162" w:type="dxa"/>
            <w:vAlign w:val="center"/>
          </w:tcPr>
          <w:p w14:paraId="29E98CCE" w14:textId="7C2376E1" w:rsidR="001B16C5" w:rsidRPr="00AE2E4B" w:rsidRDefault="001B16C5" w:rsidP="001B16C5">
            <w:pPr>
              <w:spacing w:line="276" w:lineRule="auto"/>
              <w:rPr>
                <w:rFonts w:eastAsia="Calibri"/>
                <w:b/>
                <w:bCs/>
              </w:rPr>
            </w:pPr>
            <w:r w:rsidRPr="00AE2E4B">
              <w:rPr>
                <w:rFonts w:eastAsia="Calibri"/>
                <w:bCs/>
              </w:rPr>
              <w:t>1.2.2 uždavinys. Sudaryti palankias sąlygas specialist</w:t>
            </w:r>
            <w:r w:rsidR="000855A2" w:rsidRPr="00AE2E4B">
              <w:rPr>
                <w:rFonts w:eastAsia="Calibri"/>
                <w:bCs/>
              </w:rPr>
              <w:t>ams</w:t>
            </w:r>
            <w:r w:rsidRPr="00AE2E4B">
              <w:rPr>
                <w:rFonts w:eastAsia="Calibri"/>
                <w:bCs/>
              </w:rPr>
              <w:t xml:space="preserve"> ruoš</w:t>
            </w:r>
            <w:r w:rsidR="000855A2" w:rsidRPr="00AE2E4B">
              <w:rPr>
                <w:rFonts w:eastAsia="Calibri"/>
                <w:bCs/>
              </w:rPr>
              <w:t>ti</w:t>
            </w:r>
            <w:r w:rsidRPr="00AE2E4B">
              <w:rPr>
                <w:rFonts w:eastAsia="Calibri"/>
                <w:bCs/>
              </w:rPr>
              <w:t xml:space="preserve"> ir j</w:t>
            </w:r>
            <w:r w:rsidR="000855A2" w:rsidRPr="00AE2E4B">
              <w:rPr>
                <w:rFonts w:eastAsia="Calibri"/>
                <w:bCs/>
              </w:rPr>
              <w:t>iems</w:t>
            </w:r>
            <w:r w:rsidRPr="00AE2E4B">
              <w:rPr>
                <w:rFonts w:eastAsia="Calibri"/>
                <w:bCs/>
              </w:rPr>
              <w:t xml:space="preserve"> pritrauk</w:t>
            </w:r>
            <w:r w:rsidR="000855A2" w:rsidRPr="00AE2E4B">
              <w:rPr>
                <w:rFonts w:eastAsia="Calibri"/>
                <w:bCs/>
              </w:rPr>
              <w:t>ti</w:t>
            </w:r>
            <w:r w:rsidRPr="00AE2E4B">
              <w:rPr>
                <w:rFonts w:eastAsia="Calibri"/>
                <w:bCs/>
              </w:rPr>
              <w:t xml:space="preserve"> į Savivaldybę</w:t>
            </w:r>
          </w:p>
        </w:tc>
        <w:tc>
          <w:tcPr>
            <w:tcW w:w="2395" w:type="dxa"/>
            <w:vAlign w:val="center"/>
          </w:tcPr>
          <w:p w14:paraId="7FCB756D" w14:textId="01B408E1" w:rsidR="001B16C5" w:rsidRPr="00AE2E4B" w:rsidRDefault="00314D95" w:rsidP="001B16C5">
            <w:pPr>
              <w:spacing w:line="276" w:lineRule="auto"/>
              <w:rPr>
                <w:rFonts w:asciiTheme="majorBidi" w:hAnsiTheme="majorBidi" w:cstheme="majorBidi"/>
              </w:rPr>
            </w:pPr>
            <w:r w:rsidRPr="00AE2E4B">
              <w:rPr>
                <w:rFonts w:eastAsia="Calibri"/>
              </w:rPr>
              <w:t>Mažeikių rajono savivaldybėje laisvų darbo vietų ir bedarbių skaičiaus santykis (proc.)</w:t>
            </w:r>
          </w:p>
        </w:tc>
        <w:tc>
          <w:tcPr>
            <w:tcW w:w="2638" w:type="dxa"/>
            <w:vAlign w:val="center"/>
          </w:tcPr>
          <w:p w14:paraId="5535AC5D" w14:textId="5B8A831C" w:rsidR="00314D95" w:rsidRPr="00AE2E4B" w:rsidRDefault="00314D95" w:rsidP="0009104D">
            <w:pPr>
              <w:jc w:val="center"/>
              <w:rPr>
                <w:rFonts w:eastAsia="Calibri"/>
              </w:rPr>
            </w:pPr>
            <w:r w:rsidRPr="00AE2E4B">
              <w:rPr>
                <w:rFonts w:eastAsia="Calibri"/>
              </w:rPr>
              <w:t>3,4</w:t>
            </w:r>
            <w:r w:rsidR="00C4530D" w:rsidRPr="00AE2E4B">
              <w:rPr>
                <w:rFonts w:eastAsia="Calibri"/>
              </w:rPr>
              <w:t xml:space="preserve"> proc.</w:t>
            </w:r>
          </w:p>
          <w:p w14:paraId="3B64D873" w14:textId="07223D16" w:rsidR="001B16C5" w:rsidRPr="00AE2E4B" w:rsidRDefault="00314D95" w:rsidP="00314D95">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26D08560" w14:textId="5FD133B8" w:rsidR="001B16C5" w:rsidRPr="00AE2E4B" w:rsidRDefault="0009104D" w:rsidP="001D060E">
            <w:pPr>
              <w:spacing w:line="276" w:lineRule="auto"/>
              <w:jc w:val="center"/>
              <w:rPr>
                <w:rFonts w:asciiTheme="majorBidi" w:hAnsiTheme="majorBidi" w:cstheme="majorBidi"/>
              </w:rPr>
            </w:pPr>
            <w:r w:rsidRPr="00AE2E4B">
              <w:rPr>
                <w:rFonts w:asciiTheme="majorBidi" w:hAnsiTheme="majorBidi" w:cstheme="majorBidi"/>
              </w:rPr>
              <w:t>6,8</w:t>
            </w:r>
          </w:p>
        </w:tc>
        <w:tc>
          <w:tcPr>
            <w:tcW w:w="1429" w:type="dxa"/>
            <w:vAlign w:val="center"/>
          </w:tcPr>
          <w:p w14:paraId="2899864C" w14:textId="308AAA68" w:rsidR="001B16C5" w:rsidRPr="00AE2E4B" w:rsidRDefault="0009104D" w:rsidP="001D060E">
            <w:pPr>
              <w:spacing w:line="276" w:lineRule="auto"/>
              <w:jc w:val="center"/>
              <w:rPr>
                <w:rFonts w:asciiTheme="majorBidi" w:hAnsiTheme="majorBidi" w:cstheme="majorBidi"/>
              </w:rPr>
            </w:pPr>
            <w:r w:rsidRPr="00AE2E4B">
              <w:rPr>
                <w:rFonts w:asciiTheme="majorBidi" w:hAnsiTheme="majorBidi" w:cstheme="majorBidi"/>
              </w:rPr>
              <w:t>7,0</w:t>
            </w:r>
          </w:p>
        </w:tc>
        <w:tc>
          <w:tcPr>
            <w:tcW w:w="1429" w:type="dxa"/>
            <w:vAlign w:val="center"/>
          </w:tcPr>
          <w:p w14:paraId="24C1E3F5" w14:textId="6BB91C91" w:rsidR="001B16C5" w:rsidRPr="00AE2E4B" w:rsidRDefault="0009104D" w:rsidP="001D060E">
            <w:pPr>
              <w:spacing w:line="276" w:lineRule="auto"/>
              <w:jc w:val="center"/>
              <w:rPr>
                <w:rFonts w:asciiTheme="majorBidi" w:hAnsiTheme="majorBidi" w:cstheme="majorBidi"/>
              </w:rPr>
            </w:pPr>
            <w:r w:rsidRPr="00AE2E4B">
              <w:rPr>
                <w:rFonts w:asciiTheme="majorBidi" w:hAnsiTheme="majorBidi" w:cstheme="majorBidi"/>
              </w:rPr>
              <w:t>8,0</w:t>
            </w:r>
          </w:p>
        </w:tc>
        <w:tc>
          <w:tcPr>
            <w:tcW w:w="1364" w:type="dxa"/>
            <w:vAlign w:val="center"/>
          </w:tcPr>
          <w:p w14:paraId="7DE84FE8" w14:textId="740EDA69" w:rsidR="00E05703" w:rsidRPr="00AE2E4B" w:rsidRDefault="002B43EC" w:rsidP="00E05703">
            <w:pPr>
              <w:spacing w:line="276" w:lineRule="auto"/>
              <w:jc w:val="center"/>
              <w:rPr>
                <w:rFonts w:eastAsia="Calibri"/>
              </w:rPr>
            </w:pPr>
            <w:r w:rsidRPr="00AE2E4B">
              <w:rPr>
                <w:rFonts w:eastAsia="Calibri"/>
              </w:rPr>
              <w:t>96,1</w:t>
            </w:r>
            <w:r w:rsidR="00E05703" w:rsidRPr="00AE2E4B">
              <w:rPr>
                <w:rFonts w:eastAsia="Calibri"/>
              </w:rPr>
              <w:t xml:space="preserve"> proc.</w:t>
            </w:r>
          </w:p>
          <w:p w14:paraId="0C422BFB" w14:textId="5DC7B67A" w:rsidR="00E05703" w:rsidRPr="00AE2E4B" w:rsidRDefault="00E05703" w:rsidP="00E05703">
            <w:pPr>
              <w:spacing w:line="276" w:lineRule="auto"/>
              <w:jc w:val="center"/>
              <w:rPr>
                <w:rFonts w:eastAsia="Calibri"/>
              </w:rPr>
            </w:pPr>
            <w:r w:rsidRPr="00AE2E4B">
              <w:rPr>
                <w:rFonts w:eastAsia="Calibri"/>
                <w:i/>
                <w:iCs/>
              </w:rPr>
              <w:t>(2024 m.)</w:t>
            </w:r>
          </w:p>
          <w:p w14:paraId="003176B9" w14:textId="7079D08A" w:rsidR="0009104D" w:rsidRPr="00AE2E4B" w:rsidRDefault="0009104D" w:rsidP="0009104D">
            <w:pPr>
              <w:spacing w:line="276" w:lineRule="auto"/>
              <w:jc w:val="center"/>
              <w:rPr>
                <w:rFonts w:eastAsia="Calibri"/>
              </w:rPr>
            </w:pPr>
            <w:r w:rsidRPr="00AE2E4B">
              <w:rPr>
                <w:rFonts w:eastAsia="Calibri"/>
              </w:rPr>
              <w:t>6,4 proc.</w:t>
            </w:r>
          </w:p>
          <w:p w14:paraId="3D52F962" w14:textId="27156281" w:rsidR="001B16C5" w:rsidRPr="00AE2E4B" w:rsidRDefault="0009104D" w:rsidP="0009104D">
            <w:pPr>
              <w:spacing w:line="276" w:lineRule="auto"/>
              <w:jc w:val="center"/>
              <w:rPr>
                <w:rFonts w:asciiTheme="majorBidi" w:hAnsiTheme="majorBidi" w:cstheme="majorBidi"/>
              </w:rPr>
            </w:pPr>
            <w:r w:rsidRPr="00AE2E4B">
              <w:rPr>
                <w:rFonts w:eastAsia="Calibri"/>
                <w:i/>
                <w:iCs/>
              </w:rPr>
              <w:t>(2023 m.)</w:t>
            </w:r>
          </w:p>
        </w:tc>
        <w:tc>
          <w:tcPr>
            <w:tcW w:w="1613" w:type="dxa"/>
            <w:vAlign w:val="center"/>
          </w:tcPr>
          <w:p w14:paraId="3335F41A" w14:textId="46A73746" w:rsidR="001B16C5" w:rsidRPr="00AE2E4B" w:rsidRDefault="00314D95" w:rsidP="00314D95">
            <w:pPr>
              <w:jc w:val="center"/>
              <w:rPr>
                <w:rFonts w:eastAsia="Calibri"/>
              </w:rPr>
            </w:pPr>
            <w:r w:rsidRPr="00AE2E4B">
              <w:rPr>
                <w:rFonts w:eastAsia="Calibri"/>
              </w:rPr>
              <w:t>10</w:t>
            </w:r>
            <w:r w:rsidR="00C14882" w:rsidRPr="00AE2E4B">
              <w:rPr>
                <w:rFonts w:eastAsia="Calibri"/>
                <w:lang w:val="en-US"/>
              </w:rPr>
              <w:t xml:space="preserve"> proc.</w:t>
            </w:r>
          </w:p>
        </w:tc>
      </w:tr>
      <w:tr w:rsidR="00DA3F7E" w:rsidRPr="00AE2E4B" w14:paraId="4EF27FC1" w14:textId="77777777" w:rsidTr="00EF25E7">
        <w:tc>
          <w:tcPr>
            <w:tcW w:w="2162" w:type="dxa"/>
            <w:vAlign w:val="center"/>
          </w:tcPr>
          <w:p w14:paraId="5FA65C56" w14:textId="7026EC6C" w:rsidR="001B16C5" w:rsidRPr="00AE2E4B" w:rsidRDefault="001B16C5" w:rsidP="001B16C5">
            <w:pPr>
              <w:spacing w:line="276" w:lineRule="auto"/>
              <w:rPr>
                <w:rFonts w:eastAsia="Calibri"/>
                <w:b/>
                <w:bCs/>
              </w:rPr>
            </w:pPr>
            <w:r w:rsidRPr="00AE2E4B">
              <w:rPr>
                <w:rFonts w:eastAsia="Calibri"/>
                <w:bCs/>
              </w:rPr>
              <w:t>1.2.3 uždavinys. Plėtoti viešojo ir privataus sektorių partnerystę, padidinti gyventojų verslumą bei ekonominį lankstumą</w:t>
            </w:r>
          </w:p>
        </w:tc>
        <w:tc>
          <w:tcPr>
            <w:tcW w:w="2395" w:type="dxa"/>
            <w:vAlign w:val="center"/>
          </w:tcPr>
          <w:p w14:paraId="0C3143C2" w14:textId="2EF869A0" w:rsidR="001B16C5" w:rsidRPr="00AE2E4B" w:rsidRDefault="005F6E79" w:rsidP="001B16C5">
            <w:pPr>
              <w:spacing w:line="276" w:lineRule="auto"/>
              <w:rPr>
                <w:rFonts w:asciiTheme="majorBidi" w:hAnsiTheme="majorBidi" w:cstheme="majorBidi"/>
              </w:rPr>
            </w:pPr>
            <w:r w:rsidRPr="00AE2E4B">
              <w:rPr>
                <w:rFonts w:eastAsia="Calibri"/>
              </w:rPr>
              <w:t>Užimtumo lygis</w:t>
            </w:r>
            <w:r w:rsidRPr="00AE2E4B">
              <w:rPr>
                <w:rStyle w:val="FootnoteReference"/>
                <w:rFonts w:eastAsia="Calibri"/>
              </w:rPr>
              <w:footnoteReference w:id="1"/>
            </w:r>
            <w:r w:rsidRPr="00AE2E4B">
              <w:rPr>
                <w:rFonts w:eastAsia="Calibri"/>
              </w:rPr>
              <w:t xml:space="preserve"> Mažeikių rajono savivaldybėje (15–64 m.) (proc.)</w:t>
            </w:r>
          </w:p>
        </w:tc>
        <w:tc>
          <w:tcPr>
            <w:tcW w:w="2638" w:type="dxa"/>
            <w:vAlign w:val="center"/>
          </w:tcPr>
          <w:p w14:paraId="19543BF9" w14:textId="0B5C4CF5" w:rsidR="00362F91" w:rsidRPr="00AE2E4B" w:rsidRDefault="00362F91" w:rsidP="00362F91">
            <w:pPr>
              <w:spacing w:line="259" w:lineRule="auto"/>
              <w:jc w:val="center"/>
              <w:rPr>
                <w:rFonts w:eastAsia="Calibri"/>
                <w:b/>
                <w:bCs/>
                <w:lang w:val="en-US"/>
              </w:rPr>
            </w:pPr>
            <w:r w:rsidRPr="00AE2E4B">
              <w:rPr>
                <w:rFonts w:eastAsia="Calibri"/>
              </w:rPr>
              <w:t>71,6</w:t>
            </w:r>
            <w:r w:rsidR="00C4530D" w:rsidRPr="00AE2E4B">
              <w:rPr>
                <w:rFonts w:eastAsia="Calibri"/>
                <w:b/>
                <w:bCs/>
              </w:rPr>
              <w:t xml:space="preserve"> </w:t>
            </w:r>
            <w:r w:rsidR="00C4530D" w:rsidRPr="00AE2E4B">
              <w:rPr>
                <w:rFonts w:eastAsia="Calibri"/>
              </w:rPr>
              <w:t>proc.</w:t>
            </w:r>
          </w:p>
          <w:p w14:paraId="4F8D8C42" w14:textId="77777777" w:rsidR="00362F91" w:rsidRPr="00AE2E4B" w:rsidRDefault="00362F91" w:rsidP="00362F91">
            <w:pPr>
              <w:spacing w:line="259" w:lineRule="auto"/>
              <w:jc w:val="center"/>
              <w:rPr>
                <w:rFonts w:eastAsia="Calibri"/>
                <w:i/>
                <w:iCs/>
              </w:rPr>
            </w:pPr>
            <w:r w:rsidRPr="00AE2E4B">
              <w:rPr>
                <w:rFonts w:eastAsia="Calibri"/>
                <w:i/>
                <w:iCs/>
              </w:rPr>
              <w:t>(2020 m. duomenys)</w:t>
            </w:r>
          </w:p>
          <w:p w14:paraId="59012E42" w14:textId="044AA0CA" w:rsidR="001B16C5" w:rsidRPr="00AE2E4B" w:rsidRDefault="00362F91" w:rsidP="0009104D">
            <w:pPr>
              <w:spacing w:line="276" w:lineRule="auto"/>
              <w:jc w:val="center"/>
              <w:rPr>
                <w:rFonts w:asciiTheme="majorBidi" w:hAnsiTheme="majorBidi" w:cstheme="majorBidi"/>
              </w:rPr>
            </w:pPr>
            <w:r w:rsidRPr="00AE2E4B">
              <w:rPr>
                <w:rFonts w:eastAsia="Calibri"/>
              </w:rPr>
              <w:t>(atitinka Lietuvos Respublikos vidurkį)</w:t>
            </w:r>
          </w:p>
        </w:tc>
        <w:tc>
          <w:tcPr>
            <w:tcW w:w="1429" w:type="dxa"/>
            <w:vAlign w:val="center"/>
          </w:tcPr>
          <w:p w14:paraId="1D589071" w14:textId="5A82D4E1" w:rsidR="001B16C5" w:rsidRPr="00AE2E4B" w:rsidRDefault="000B03A1" w:rsidP="0009104D">
            <w:pPr>
              <w:spacing w:line="276" w:lineRule="auto"/>
              <w:jc w:val="center"/>
              <w:rPr>
                <w:rFonts w:asciiTheme="majorBidi" w:hAnsiTheme="majorBidi" w:cstheme="majorBidi"/>
              </w:rPr>
            </w:pPr>
            <w:r w:rsidRPr="00AE2E4B">
              <w:rPr>
                <w:rFonts w:asciiTheme="majorBidi" w:hAnsiTheme="majorBidi" w:cstheme="majorBidi"/>
              </w:rPr>
              <w:t>68,5</w:t>
            </w:r>
          </w:p>
        </w:tc>
        <w:tc>
          <w:tcPr>
            <w:tcW w:w="1429" w:type="dxa"/>
            <w:vAlign w:val="center"/>
          </w:tcPr>
          <w:p w14:paraId="69A9F931" w14:textId="48FDEC88" w:rsidR="001B16C5" w:rsidRPr="00AE2E4B" w:rsidRDefault="0009104D" w:rsidP="0009104D">
            <w:pPr>
              <w:spacing w:line="276" w:lineRule="auto"/>
              <w:jc w:val="center"/>
              <w:rPr>
                <w:rFonts w:asciiTheme="majorBidi" w:hAnsiTheme="majorBidi" w:cstheme="majorBidi"/>
              </w:rPr>
            </w:pPr>
            <w:r w:rsidRPr="00AE2E4B">
              <w:rPr>
                <w:rFonts w:asciiTheme="majorBidi" w:hAnsiTheme="majorBidi" w:cstheme="majorBidi"/>
              </w:rPr>
              <w:t>7</w:t>
            </w:r>
            <w:r w:rsidR="000B03A1" w:rsidRPr="00AE2E4B">
              <w:rPr>
                <w:rFonts w:asciiTheme="majorBidi" w:hAnsiTheme="majorBidi" w:cstheme="majorBidi"/>
              </w:rPr>
              <w:t>0</w:t>
            </w:r>
          </w:p>
        </w:tc>
        <w:tc>
          <w:tcPr>
            <w:tcW w:w="1429" w:type="dxa"/>
            <w:vAlign w:val="center"/>
          </w:tcPr>
          <w:p w14:paraId="38C9CB35" w14:textId="7F71A285" w:rsidR="001B16C5" w:rsidRPr="00AE2E4B" w:rsidRDefault="0009104D" w:rsidP="0009104D">
            <w:pPr>
              <w:spacing w:line="276" w:lineRule="auto"/>
              <w:jc w:val="center"/>
              <w:rPr>
                <w:rFonts w:asciiTheme="majorBidi" w:hAnsiTheme="majorBidi" w:cstheme="majorBidi"/>
              </w:rPr>
            </w:pPr>
            <w:r w:rsidRPr="00AE2E4B">
              <w:rPr>
                <w:rFonts w:asciiTheme="majorBidi" w:hAnsiTheme="majorBidi" w:cstheme="majorBidi"/>
              </w:rPr>
              <w:t>7</w:t>
            </w:r>
            <w:r w:rsidR="000B03A1" w:rsidRPr="00AE2E4B">
              <w:rPr>
                <w:rFonts w:asciiTheme="majorBidi" w:hAnsiTheme="majorBidi" w:cstheme="majorBidi"/>
              </w:rPr>
              <w:t>1</w:t>
            </w:r>
          </w:p>
        </w:tc>
        <w:tc>
          <w:tcPr>
            <w:tcW w:w="1364" w:type="dxa"/>
            <w:vAlign w:val="center"/>
          </w:tcPr>
          <w:p w14:paraId="62FD2622" w14:textId="0622828E" w:rsidR="000B03A1" w:rsidRPr="00AE2E4B" w:rsidRDefault="000B03A1" w:rsidP="000B03A1">
            <w:pPr>
              <w:spacing w:line="259" w:lineRule="auto"/>
              <w:jc w:val="center"/>
              <w:rPr>
                <w:rFonts w:eastAsia="Calibri"/>
              </w:rPr>
            </w:pPr>
            <w:r w:rsidRPr="00AE2E4B">
              <w:rPr>
                <w:rFonts w:eastAsia="Calibri"/>
              </w:rPr>
              <w:t>68,3 proc.</w:t>
            </w:r>
          </w:p>
          <w:p w14:paraId="32117689" w14:textId="7B0AD4B4" w:rsidR="000B03A1" w:rsidRPr="00AE2E4B" w:rsidRDefault="000B03A1" w:rsidP="000B03A1">
            <w:pPr>
              <w:spacing w:line="259" w:lineRule="auto"/>
              <w:jc w:val="center"/>
              <w:rPr>
                <w:rFonts w:eastAsia="Calibri"/>
              </w:rPr>
            </w:pPr>
            <w:r w:rsidRPr="00AE2E4B">
              <w:rPr>
                <w:rFonts w:eastAsia="Calibri"/>
                <w:i/>
              </w:rPr>
              <w:t>(2023 m.)</w:t>
            </w:r>
          </w:p>
          <w:p w14:paraId="3C072EE5" w14:textId="364938B6" w:rsidR="00C4530D" w:rsidRPr="00AE2E4B" w:rsidRDefault="00C4530D" w:rsidP="00C4530D">
            <w:pPr>
              <w:spacing w:line="259" w:lineRule="auto"/>
              <w:jc w:val="center"/>
              <w:rPr>
                <w:rFonts w:eastAsia="Calibri"/>
              </w:rPr>
            </w:pPr>
            <w:r w:rsidRPr="00AE2E4B">
              <w:rPr>
                <w:rFonts w:eastAsia="Calibri"/>
              </w:rPr>
              <w:t>72,7 proc.</w:t>
            </w:r>
          </w:p>
          <w:p w14:paraId="30857424" w14:textId="7A9EE11A" w:rsidR="001B16C5" w:rsidRPr="00AE2E4B" w:rsidRDefault="00C4530D" w:rsidP="00C4530D">
            <w:pPr>
              <w:spacing w:line="276" w:lineRule="auto"/>
              <w:jc w:val="center"/>
              <w:rPr>
                <w:rFonts w:asciiTheme="majorBidi" w:hAnsiTheme="majorBidi" w:cstheme="majorBidi"/>
              </w:rPr>
            </w:pPr>
            <w:r w:rsidRPr="00AE2E4B">
              <w:rPr>
                <w:rFonts w:eastAsia="Calibri"/>
                <w:i/>
              </w:rPr>
              <w:t>(2022 m.)</w:t>
            </w:r>
          </w:p>
        </w:tc>
        <w:tc>
          <w:tcPr>
            <w:tcW w:w="1613" w:type="dxa"/>
            <w:vAlign w:val="center"/>
          </w:tcPr>
          <w:p w14:paraId="0AC55249" w14:textId="1487CC85" w:rsidR="001B16C5" w:rsidRPr="00AE2E4B" w:rsidRDefault="00362F91" w:rsidP="00362F91">
            <w:pPr>
              <w:spacing w:line="259" w:lineRule="auto"/>
              <w:jc w:val="center"/>
              <w:rPr>
                <w:rFonts w:eastAsia="Calibri"/>
                <w:lang w:val="en-US"/>
              </w:rPr>
            </w:pPr>
            <w:r w:rsidRPr="00AE2E4B">
              <w:rPr>
                <w:rFonts w:eastAsia="Calibri"/>
              </w:rPr>
              <w:t>75</w:t>
            </w:r>
            <w:r w:rsidR="00C14882" w:rsidRPr="00AE2E4B">
              <w:rPr>
                <w:rFonts w:eastAsia="Calibri"/>
                <w:lang w:val="en-US"/>
              </w:rPr>
              <w:t xml:space="preserve"> proc.</w:t>
            </w:r>
          </w:p>
        </w:tc>
      </w:tr>
      <w:tr w:rsidR="00DA3F7E" w:rsidRPr="00AE2E4B" w14:paraId="4F7E8C37" w14:textId="77777777" w:rsidTr="00EF25E7">
        <w:tc>
          <w:tcPr>
            <w:tcW w:w="2162" w:type="dxa"/>
            <w:vAlign w:val="center"/>
          </w:tcPr>
          <w:p w14:paraId="2EE48E57" w14:textId="77777777" w:rsidR="005F6E79" w:rsidRPr="00AE2E4B" w:rsidRDefault="005F6E79" w:rsidP="001B16C5">
            <w:pPr>
              <w:spacing w:line="276" w:lineRule="auto"/>
              <w:rPr>
                <w:rFonts w:eastAsia="Calibri"/>
                <w:bCs/>
              </w:rPr>
            </w:pPr>
          </w:p>
        </w:tc>
        <w:tc>
          <w:tcPr>
            <w:tcW w:w="2395" w:type="dxa"/>
            <w:vAlign w:val="center"/>
          </w:tcPr>
          <w:p w14:paraId="11356A63" w14:textId="49207346" w:rsidR="005F6E79" w:rsidRPr="00AE2E4B" w:rsidRDefault="005F6E79" w:rsidP="001B16C5">
            <w:pPr>
              <w:spacing w:line="276" w:lineRule="auto"/>
              <w:rPr>
                <w:rFonts w:asciiTheme="majorBidi" w:hAnsiTheme="majorBidi" w:cstheme="majorBidi"/>
              </w:rPr>
            </w:pPr>
            <w:r w:rsidRPr="00AE2E4B">
              <w:rPr>
                <w:rFonts w:eastAsia="Calibri"/>
              </w:rPr>
              <w:t>Mažeikių rajono savivaldybės verslumo lygio</w:t>
            </w:r>
            <w:r w:rsidRPr="00AE2E4B">
              <w:rPr>
                <w:rFonts w:eastAsia="Calibri"/>
                <w:i/>
                <w:iCs/>
                <w:vertAlign w:val="superscript"/>
              </w:rPr>
              <w:footnoteReference w:id="2"/>
            </w:r>
            <w:r w:rsidRPr="00AE2E4B">
              <w:rPr>
                <w:rFonts w:eastAsia="Calibri"/>
              </w:rPr>
              <w:t xml:space="preserve"> rodiklio santykis su šalies rodikliu (</w:t>
            </w:r>
            <w:r w:rsidR="004654D9" w:rsidRPr="00AE2E4B">
              <w:rPr>
                <w:rFonts w:eastAsia="Calibri"/>
              </w:rPr>
              <w:t>proc.</w:t>
            </w:r>
            <w:r w:rsidRPr="00AE2E4B">
              <w:rPr>
                <w:rFonts w:eastAsia="Calibri"/>
              </w:rPr>
              <w:t>)</w:t>
            </w:r>
          </w:p>
        </w:tc>
        <w:tc>
          <w:tcPr>
            <w:tcW w:w="2638" w:type="dxa"/>
            <w:vAlign w:val="center"/>
          </w:tcPr>
          <w:p w14:paraId="4E83D317" w14:textId="536F3A2A" w:rsidR="00362F91" w:rsidRPr="00AE2E4B" w:rsidRDefault="00510A17" w:rsidP="00362F91">
            <w:pPr>
              <w:jc w:val="center"/>
              <w:rPr>
                <w:rFonts w:eastAsia="Calibri"/>
              </w:rPr>
            </w:pPr>
            <w:r w:rsidRPr="00AE2E4B">
              <w:rPr>
                <w:rFonts w:eastAsia="Calibri"/>
              </w:rPr>
              <w:t>24,7</w:t>
            </w:r>
            <w:r w:rsidR="00C4530D" w:rsidRPr="00AE2E4B">
              <w:rPr>
                <w:rFonts w:eastAsia="Calibri"/>
              </w:rPr>
              <w:t xml:space="preserve"> proc.</w:t>
            </w:r>
          </w:p>
          <w:p w14:paraId="493F1615" w14:textId="3245F1B3" w:rsidR="005F6E79" w:rsidRPr="00AE2E4B" w:rsidRDefault="00362F91" w:rsidP="004654D9">
            <w:pPr>
              <w:spacing w:line="276" w:lineRule="auto"/>
              <w:jc w:val="center"/>
              <w:rPr>
                <w:rFonts w:asciiTheme="majorBidi" w:hAnsiTheme="majorBidi" w:cstheme="majorBidi"/>
              </w:rPr>
            </w:pPr>
            <w:r w:rsidRPr="00AE2E4B">
              <w:rPr>
                <w:rFonts w:eastAsia="Calibri"/>
                <w:i/>
                <w:iCs/>
              </w:rPr>
              <w:t>(2020 m. pradžios duomenys)</w:t>
            </w:r>
          </w:p>
        </w:tc>
        <w:tc>
          <w:tcPr>
            <w:tcW w:w="1429" w:type="dxa"/>
            <w:vAlign w:val="center"/>
          </w:tcPr>
          <w:p w14:paraId="143EED5D" w14:textId="79B2CF35" w:rsidR="005F6E79" w:rsidRPr="00AE2E4B" w:rsidRDefault="0021490F" w:rsidP="00AB5208">
            <w:pPr>
              <w:spacing w:line="276" w:lineRule="auto"/>
              <w:jc w:val="center"/>
              <w:rPr>
                <w:rFonts w:asciiTheme="majorBidi" w:hAnsiTheme="majorBidi" w:cstheme="majorBidi"/>
              </w:rPr>
            </w:pPr>
            <w:r w:rsidRPr="00AE2E4B">
              <w:rPr>
                <w:rFonts w:asciiTheme="majorBidi" w:hAnsiTheme="majorBidi" w:cstheme="majorBidi"/>
              </w:rPr>
              <w:t>30</w:t>
            </w:r>
          </w:p>
        </w:tc>
        <w:tc>
          <w:tcPr>
            <w:tcW w:w="1429" w:type="dxa"/>
            <w:vAlign w:val="center"/>
          </w:tcPr>
          <w:p w14:paraId="4D24B212" w14:textId="0854603F" w:rsidR="005F6E79" w:rsidRPr="00AE2E4B" w:rsidRDefault="0021490F" w:rsidP="00AB5208">
            <w:pPr>
              <w:spacing w:line="276" w:lineRule="auto"/>
              <w:jc w:val="center"/>
              <w:rPr>
                <w:rFonts w:asciiTheme="majorBidi" w:hAnsiTheme="majorBidi" w:cstheme="majorBidi"/>
              </w:rPr>
            </w:pPr>
            <w:r w:rsidRPr="00AE2E4B">
              <w:rPr>
                <w:rFonts w:asciiTheme="majorBidi" w:hAnsiTheme="majorBidi" w:cstheme="majorBidi"/>
              </w:rPr>
              <w:t>32</w:t>
            </w:r>
          </w:p>
        </w:tc>
        <w:tc>
          <w:tcPr>
            <w:tcW w:w="1429" w:type="dxa"/>
            <w:vAlign w:val="center"/>
          </w:tcPr>
          <w:p w14:paraId="13D0399A" w14:textId="35F217A8" w:rsidR="005F6E79" w:rsidRPr="00AE2E4B" w:rsidRDefault="0021490F" w:rsidP="00AB5208">
            <w:pPr>
              <w:spacing w:line="276" w:lineRule="auto"/>
              <w:jc w:val="center"/>
              <w:rPr>
                <w:rFonts w:asciiTheme="majorBidi" w:hAnsiTheme="majorBidi" w:cstheme="majorBidi"/>
              </w:rPr>
            </w:pPr>
            <w:r w:rsidRPr="00AE2E4B">
              <w:rPr>
                <w:rFonts w:asciiTheme="majorBidi" w:hAnsiTheme="majorBidi" w:cstheme="majorBidi"/>
              </w:rPr>
              <w:t>3</w:t>
            </w:r>
            <w:r w:rsidR="00510A17" w:rsidRPr="00AE2E4B">
              <w:rPr>
                <w:rFonts w:asciiTheme="majorBidi" w:hAnsiTheme="majorBidi" w:cstheme="majorBidi"/>
              </w:rPr>
              <w:t>4</w:t>
            </w:r>
          </w:p>
        </w:tc>
        <w:tc>
          <w:tcPr>
            <w:tcW w:w="1364" w:type="dxa"/>
            <w:vAlign w:val="center"/>
          </w:tcPr>
          <w:p w14:paraId="24FC6EB3" w14:textId="0FFDEA66" w:rsidR="005F6E79" w:rsidRPr="00AE2E4B" w:rsidRDefault="00510A17" w:rsidP="00AB5208">
            <w:pPr>
              <w:spacing w:line="276" w:lineRule="auto"/>
              <w:jc w:val="center"/>
              <w:rPr>
                <w:rFonts w:eastAsia="Calibri"/>
              </w:rPr>
            </w:pPr>
            <w:r w:rsidRPr="00AE2E4B">
              <w:rPr>
                <w:rFonts w:eastAsia="Calibri"/>
              </w:rPr>
              <w:t>29,9</w:t>
            </w:r>
            <w:r w:rsidR="00AB5208" w:rsidRPr="00AE2E4B">
              <w:rPr>
                <w:rFonts w:eastAsia="Calibri"/>
              </w:rPr>
              <w:t xml:space="preserve"> </w:t>
            </w:r>
            <w:r w:rsidR="00C4530D" w:rsidRPr="00AE2E4B">
              <w:rPr>
                <w:rFonts w:eastAsia="Calibri"/>
              </w:rPr>
              <w:t>proc.</w:t>
            </w:r>
          </w:p>
          <w:p w14:paraId="363E935A" w14:textId="3751349B" w:rsidR="00AB5208" w:rsidRPr="00AE2E4B" w:rsidRDefault="00AB5208" w:rsidP="00AB5208">
            <w:pPr>
              <w:spacing w:line="276" w:lineRule="auto"/>
              <w:jc w:val="center"/>
              <w:rPr>
                <w:rFonts w:asciiTheme="majorBidi" w:hAnsiTheme="majorBidi" w:cstheme="majorBidi"/>
              </w:rPr>
            </w:pPr>
            <w:r w:rsidRPr="00AE2E4B">
              <w:rPr>
                <w:rFonts w:eastAsia="Calibri"/>
                <w:i/>
              </w:rPr>
              <w:t>(2024 m. prad</w:t>
            </w:r>
            <w:r w:rsidRPr="00AE2E4B">
              <w:rPr>
                <w:rFonts w:eastAsia="Calibri"/>
                <w:i/>
                <w:iCs/>
              </w:rPr>
              <w:t>ž</w:t>
            </w:r>
            <w:r w:rsidRPr="00AE2E4B">
              <w:rPr>
                <w:rFonts w:eastAsia="Calibri"/>
                <w:i/>
              </w:rPr>
              <w:t>ia)</w:t>
            </w:r>
          </w:p>
        </w:tc>
        <w:tc>
          <w:tcPr>
            <w:tcW w:w="1613" w:type="dxa"/>
            <w:vAlign w:val="center"/>
          </w:tcPr>
          <w:p w14:paraId="19A7A556" w14:textId="07E52D59" w:rsidR="005F6E79" w:rsidRPr="00AE2E4B" w:rsidRDefault="00510A17" w:rsidP="00C14882">
            <w:pPr>
              <w:spacing w:line="276" w:lineRule="auto"/>
              <w:jc w:val="center"/>
              <w:rPr>
                <w:rFonts w:asciiTheme="majorBidi" w:hAnsiTheme="majorBidi" w:cstheme="majorBidi"/>
              </w:rPr>
            </w:pPr>
            <w:r w:rsidRPr="00AE2E4B">
              <w:rPr>
                <w:rFonts w:eastAsia="Calibri"/>
                <w:lang w:val="en-US"/>
              </w:rPr>
              <w:t>35</w:t>
            </w:r>
            <w:r w:rsidR="00C14882" w:rsidRPr="00AE2E4B">
              <w:rPr>
                <w:rFonts w:eastAsia="Calibri"/>
                <w:lang w:val="en-US"/>
              </w:rPr>
              <w:t xml:space="preserve"> proc.</w:t>
            </w:r>
          </w:p>
        </w:tc>
      </w:tr>
      <w:tr w:rsidR="00DA3F7E" w:rsidRPr="00AE2E4B" w14:paraId="724F12D6" w14:textId="77777777" w:rsidTr="00EF25E7">
        <w:tc>
          <w:tcPr>
            <w:tcW w:w="2162" w:type="dxa"/>
            <w:vMerge w:val="restart"/>
            <w:vAlign w:val="center"/>
          </w:tcPr>
          <w:p w14:paraId="325927E7" w14:textId="392088B8" w:rsidR="008130A8" w:rsidRPr="00AE2E4B" w:rsidRDefault="008130A8" w:rsidP="001B16C5">
            <w:pPr>
              <w:spacing w:line="276" w:lineRule="auto"/>
              <w:rPr>
                <w:rFonts w:eastAsia="Calibri"/>
                <w:bCs/>
              </w:rPr>
            </w:pPr>
            <w:r w:rsidRPr="00AE2E4B">
              <w:rPr>
                <w:rFonts w:eastAsia="Calibri"/>
                <w:b/>
                <w:bCs/>
              </w:rPr>
              <w:t>1.3 tikslas. Pažangaus žemės ūkio ir kaimo vystymas</w:t>
            </w:r>
          </w:p>
        </w:tc>
        <w:tc>
          <w:tcPr>
            <w:tcW w:w="2395" w:type="dxa"/>
            <w:vAlign w:val="center"/>
          </w:tcPr>
          <w:p w14:paraId="215C98DE" w14:textId="459830AC" w:rsidR="008130A8" w:rsidRPr="00AE2E4B" w:rsidRDefault="004654D9" w:rsidP="004654D9">
            <w:pPr>
              <w:rPr>
                <w:rFonts w:eastAsia="Calibri"/>
              </w:rPr>
            </w:pPr>
            <w:r w:rsidRPr="00AE2E4B">
              <w:rPr>
                <w:rFonts w:eastAsia="Calibri"/>
              </w:rPr>
              <w:t>Mažeikių rajono savivaldybėje veikiančių ūkininkų ūkių dalies santykis su šalies rodikliu (</w:t>
            </w:r>
            <w:r w:rsidR="00C4530D" w:rsidRPr="00AE2E4B">
              <w:rPr>
                <w:rFonts w:eastAsia="Calibri"/>
              </w:rPr>
              <w:t>proc.</w:t>
            </w:r>
            <w:r w:rsidRPr="00AE2E4B">
              <w:rPr>
                <w:rFonts w:eastAsia="Calibri"/>
              </w:rPr>
              <w:t>)</w:t>
            </w:r>
          </w:p>
        </w:tc>
        <w:tc>
          <w:tcPr>
            <w:tcW w:w="2638" w:type="dxa"/>
            <w:vAlign w:val="center"/>
          </w:tcPr>
          <w:p w14:paraId="1F47F6CB" w14:textId="18D31083" w:rsidR="00296651" w:rsidRPr="00AE2E4B" w:rsidRDefault="00296651" w:rsidP="00296651">
            <w:pPr>
              <w:jc w:val="center"/>
              <w:rPr>
                <w:rFonts w:eastAsia="Calibri"/>
              </w:rPr>
            </w:pPr>
            <w:r w:rsidRPr="00AE2E4B">
              <w:rPr>
                <w:rFonts w:eastAsia="Calibri"/>
              </w:rPr>
              <w:t>1,7</w:t>
            </w:r>
            <w:r w:rsidR="00C4530D" w:rsidRPr="00AE2E4B">
              <w:rPr>
                <w:rFonts w:eastAsia="Calibri"/>
                <w:b/>
                <w:bCs/>
              </w:rPr>
              <w:t xml:space="preserve"> </w:t>
            </w:r>
            <w:r w:rsidR="00C4530D" w:rsidRPr="00AE2E4B">
              <w:rPr>
                <w:rFonts w:eastAsia="Calibri"/>
              </w:rPr>
              <w:t>proc.</w:t>
            </w:r>
          </w:p>
          <w:p w14:paraId="78614F37" w14:textId="56D8F429" w:rsidR="008130A8" w:rsidRPr="00AE2E4B" w:rsidRDefault="00296651" w:rsidP="00296651">
            <w:pPr>
              <w:jc w:val="center"/>
              <w:rPr>
                <w:rFonts w:eastAsia="Calibri"/>
                <w:i/>
                <w:iCs/>
              </w:rPr>
            </w:pPr>
            <w:r w:rsidRPr="00AE2E4B">
              <w:rPr>
                <w:rFonts w:eastAsia="Calibri"/>
                <w:i/>
                <w:iCs/>
              </w:rPr>
              <w:t>(2021 m. vasario 1 d. duomenys)</w:t>
            </w:r>
          </w:p>
        </w:tc>
        <w:tc>
          <w:tcPr>
            <w:tcW w:w="1429" w:type="dxa"/>
            <w:vAlign w:val="center"/>
          </w:tcPr>
          <w:p w14:paraId="4828F7A0" w14:textId="61DB5CD6" w:rsidR="008130A8" w:rsidRPr="00AE2E4B" w:rsidRDefault="00920FB8" w:rsidP="000C0422">
            <w:pPr>
              <w:spacing w:line="276" w:lineRule="auto"/>
              <w:jc w:val="center"/>
              <w:rPr>
                <w:rFonts w:asciiTheme="majorBidi" w:hAnsiTheme="majorBidi" w:cstheme="majorBidi"/>
              </w:rPr>
            </w:pPr>
            <w:r w:rsidRPr="00AE2E4B">
              <w:rPr>
                <w:rFonts w:asciiTheme="majorBidi" w:hAnsiTheme="majorBidi" w:cstheme="majorBidi"/>
              </w:rPr>
              <w:t>1,</w:t>
            </w:r>
            <w:r w:rsidR="00960F21" w:rsidRPr="00AE2E4B">
              <w:rPr>
                <w:rFonts w:asciiTheme="majorBidi" w:hAnsiTheme="majorBidi" w:cstheme="majorBidi"/>
              </w:rPr>
              <w:t>7</w:t>
            </w:r>
          </w:p>
        </w:tc>
        <w:tc>
          <w:tcPr>
            <w:tcW w:w="1429" w:type="dxa"/>
            <w:vAlign w:val="center"/>
          </w:tcPr>
          <w:p w14:paraId="66B09EB2" w14:textId="7D04C85F" w:rsidR="008130A8" w:rsidRPr="00AE2E4B" w:rsidRDefault="00920FB8" w:rsidP="000C0422">
            <w:pPr>
              <w:spacing w:line="276" w:lineRule="auto"/>
              <w:jc w:val="center"/>
              <w:rPr>
                <w:rFonts w:asciiTheme="majorBidi" w:hAnsiTheme="majorBidi" w:cstheme="majorBidi"/>
              </w:rPr>
            </w:pPr>
            <w:r w:rsidRPr="00AE2E4B">
              <w:rPr>
                <w:rFonts w:asciiTheme="majorBidi" w:hAnsiTheme="majorBidi" w:cstheme="majorBidi"/>
              </w:rPr>
              <w:t>1,</w:t>
            </w:r>
            <w:r w:rsidR="00960F21" w:rsidRPr="00AE2E4B">
              <w:rPr>
                <w:rFonts w:asciiTheme="majorBidi" w:hAnsiTheme="majorBidi" w:cstheme="majorBidi"/>
              </w:rPr>
              <w:t>7</w:t>
            </w:r>
          </w:p>
        </w:tc>
        <w:tc>
          <w:tcPr>
            <w:tcW w:w="1429" w:type="dxa"/>
            <w:vAlign w:val="center"/>
          </w:tcPr>
          <w:p w14:paraId="20C5103F" w14:textId="69581264" w:rsidR="008130A8" w:rsidRPr="00AE2E4B" w:rsidRDefault="00920FB8" w:rsidP="000C0422">
            <w:pPr>
              <w:spacing w:line="276" w:lineRule="auto"/>
              <w:jc w:val="center"/>
              <w:rPr>
                <w:rFonts w:asciiTheme="majorBidi" w:hAnsiTheme="majorBidi" w:cstheme="majorBidi"/>
              </w:rPr>
            </w:pPr>
            <w:r w:rsidRPr="00AE2E4B">
              <w:rPr>
                <w:rFonts w:asciiTheme="majorBidi" w:hAnsiTheme="majorBidi" w:cstheme="majorBidi"/>
              </w:rPr>
              <w:t>1,</w:t>
            </w:r>
            <w:r w:rsidR="0056760E" w:rsidRPr="00AE2E4B">
              <w:rPr>
                <w:rFonts w:asciiTheme="majorBidi" w:hAnsiTheme="majorBidi" w:cstheme="majorBidi"/>
              </w:rPr>
              <w:t>7</w:t>
            </w:r>
          </w:p>
        </w:tc>
        <w:tc>
          <w:tcPr>
            <w:tcW w:w="1364" w:type="dxa"/>
            <w:vAlign w:val="center"/>
          </w:tcPr>
          <w:p w14:paraId="5E5CD978" w14:textId="45BB255A" w:rsidR="00920FB8" w:rsidRPr="00AE2E4B" w:rsidRDefault="00920FB8" w:rsidP="00920FB8">
            <w:pPr>
              <w:jc w:val="center"/>
              <w:rPr>
                <w:rFonts w:eastAsia="Calibri"/>
              </w:rPr>
            </w:pPr>
            <w:r w:rsidRPr="00AE2E4B">
              <w:rPr>
                <w:rFonts w:eastAsia="Calibri"/>
              </w:rPr>
              <w:t>1,</w:t>
            </w:r>
            <w:r w:rsidR="00960F21" w:rsidRPr="00AE2E4B">
              <w:rPr>
                <w:rFonts w:eastAsia="Calibri"/>
              </w:rPr>
              <w:t>66</w:t>
            </w:r>
            <w:r w:rsidRPr="00AE2E4B">
              <w:rPr>
                <w:rFonts w:eastAsia="Calibri"/>
                <w:b/>
                <w:bCs/>
              </w:rPr>
              <w:t xml:space="preserve"> </w:t>
            </w:r>
            <w:r w:rsidRPr="00AE2E4B">
              <w:rPr>
                <w:rFonts w:eastAsia="Calibri"/>
              </w:rPr>
              <w:t>proc.</w:t>
            </w:r>
          </w:p>
          <w:p w14:paraId="430D04D9" w14:textId="544D7EC9" w:rsidR="008130A8" w:rsidRPr="00AE2E4B" w:rsidRDefault="00920FB8" w:rsidP="00920FB8">
            <w:pPr>
              <w:spacing w:line="276" w:lineRule="auto"/>
              <w:jc w:val="center"/>
              <w:rPr>
                <w:rFonts w:asciiTheme="majorBidi" w:hAnsiTheme="majorBidi" w:cstheme="majorBidi"/>
              </w:rPr>
            </w:pPr>
            <w:r w:rsidRPr="00AE2E4B">
              <w:rPr>
                <w:rFonts w:eastAsia="Calibri"/>
                <w:i/>
                <w:iCs/>
              </w:rPr>
              <w:t>(202</w:t>
            </w:r>
            <w:r w:rsidR="00960F21" w:rsidRPr="00AE2E4B">
              <w:rPr>
                <w:rFonts w:eastAsia="Calibri"/>
                <w:i/>
                <w:iCs/>
              </w:rPr>
              <w:t>5</w:t>
            </w:r>
            <w:r w:rsidRPr="00AE2E4B">
              <w:rPr>
                <w:rFonts w:eastAsia="Calibri"/>
                <w:i/>
                <w:iCs/>
              </w:rPr>
              <w:t xml:space="preserve"> m. </w:t>
            </w:r>
            <w:r w:rsidR="00960F21" w:rsidRPr="00AE2E4B">
              <w:rPr>
                <w:rFonts w:eastAsia="Calibri"/>
                <w:i/>
                <w:iCs/>
              </w:rPr>
              <w:t>sausio</w:t>
            </w:r>
            <w:r w:rsidRPr="00AE2E4B">
              <w:rPr>
                <w:rFonts w:eastAsia="Calibri"/>
                <w:i/>
                <w:iCs/>
              </w:rPr>
              <w:t xml:space="preserve"> 1 d. duomenys)</w:t>
            </w:r>
          </w:p>
        </w:tc>
        <w:tc>
          <w:tcPr>
            <w:tcW w:w="1613" w:type="dxa"/>
            <w:vAlign w:val="center"/>
          </w:tcPr>
          <w:p w14:paraId="657FC901" w14:textId="7256AFF7" w:rsidR="008130A8" w:rsidRPr="00AE2E4B" w:rsidRDefault="008130A8" w:rsidP="00C14882">
            <w:pPr>
              <w:spacing w:line="259" w:lineRule="auto"/>
              <w:jc w:val="center"/>
              <w:rPr>
                <w:rFonts w:eastAsia="Calibri"/>
                <w:lang w:val="en-US"/>
              </w:rPr>
            </w:pPr>
            <w:r w:rsidRPr="00AE2E4B">
              <w:rPr>
                <w:rFonts w:eastAsia="Calibri"/>
                <w:lang w:val="en-US"/>
              </w:rPr>
              <w:t>2,1 proc.</w:t>
            </w:r>
          </w:p>
        </w:tc>
      </w:tr>
      <w:tr w:rsidR="00DA3F7E" w:rsidRPr="00AE2E4B" w14:paraId="06F23196" w14:textId="77777777" w:rsidTr="00EF25E7">
        <w:tc>
          <w:tcPr>
            <w:tcW w:w="2162" w:type="dxa"/>
            <w:vMerge/>
            <w:vAlign w:val="center"/>
          </w:tcPr>
          <w:p w14:paraId="20987D67" w14:textId="77777777" w:rsidR="008130A8" w:rsidRPr="00AE2E4B" w:rsidRDefault="008130A8" w:rsidP="001B16C5">
            <w:pPr>
              <w:spacing w:line="276" w:lineRule="auto"/>
              <w:rPr>
                <w:rFonts w:eastAsia="Calibri"/>
                <w:b/>
                <w:bCs/>
              </w:rPr>
            </w:pPr>
          </w:p>
        </w:tc>
        <w:tc>
          <w:tcPr>
            <w:tcW w:w="2395" w:type="dxa"/>
            <w:vAlign w:val="center"/>
          </w:tcPr>
          <w:p w14:paraId="150F9351" w14:textId="3CCC12FA" w:rsidR="008130A8" w:rsidRPr="00AE2E4B" w:rsidRDefault="004654D9" w:rsidP="004654D9">
            <w:pPr>
              <w:rPr>
                <w:rFonts w:eastAsia="Calibri"/>
              </w:rPr>
            </w:pPr>
            <w:r w:rsidRPr="00AE2E4B">
              <w:rPr>
                <w:rFonts w:eastAsia="Calibri"/>
              </w:rPr>
              <w:t>Mažeikių rajono savivaldybėje veikiančių ūkininkų ūkių (iki 10 ha) dalies santykis su šalies (iki 10 ha) rodikliu (</w:t>
            </w:r>
            <w:r w:rsidR="00C4530D" w:rsidRPr="00AE2E4B">
              <w:rPr>
                <w:rFonts w:eastAsia="Calibri"/>
              </w:rPr>
              <w:t>proc.</w:t>
            </w:r>
            <w:r w:rsidRPr="00AE2E4B">
              <w:rPr>
                <w:rFonts w:eastAsia="Calibri"/>
              </w:rPr>
              <w:t>)</w:t>
            </w:r>
          </w:p>
        </w:tc>
        <w:tc>
          <w:tcPr>
            <w:tcW w:w="2638" w:type="dxa"/>
            <w:vAlign w:val="center"/>
          </w:tcPr>
          <w:p w14:paraId="4050211A" w14:textId="33B4235A" w:rsidR="00296651" w:rsidRPr="00AE2E4B" w:rsidRDefault="00296651" w:rsidP="00296651">
            <w:pPr>
              <w:jc w:val="center"/>
              <w:rPr>
                <w:rFonts w:eastAsia="Calibri"/>
              </w:rPr>
            </w:pPr>
            <w:r w:rsidRPr="00AE2E4B">
              <w:rPr>
                <w:rFonts w:eastAsia="Calibri"/>
              </w:rPr>
              <w:t>1,6</w:t>
            </w:r>
            <w:r w:rsidR="00C4530D" w:rsidRPr="00AE2E4B">
              <w:rPr>
                <w:rFonts w:eastAsia="Calibri"/>
                <w:b/>
                <w:bCs/>
              </w:rPr>
              <w:t xml:space="preserve"> </w:t>
            </w:r>
            <w:r w:rsidR="00C4530D" w:rsidRPr="00AE2E4B">
              <w:rPr>
                <w:rFonts w:eastAsia="Calibri"/>
              </w:rPr>
              <w:t>proc.</w:t>
            </w:r>
          </w:p>
          <w:p w14:paraId="11933510" w14:textId="5877F98F" w:rsidR="008130A8" w:rsidRPr="00AE2E4B" w:rsidRDefault="00296651" w:rsidP="00296651">
            <w:pPr>
              <w:jc w:val="center"/>
              <w:rPr>
                <w:rFonts w:eastAsia="Calibri"/>
                <w:i/>
                <w:iCs/>
              </w:rPr>
            </w:pPr>
            <w:r w:rsidRPr="00AE2E4B">
              <w:rPr>
                <w:rFonts w:eastAsia="Calibri"/>
                <w:i/>
                <w:iCs/>
              </w:rPr>
              <w:t>(2021 m. vasario 1 d. duomenys)</w:t>
            </w:r>
          </w:p>
        </w:tc>
        <w:tc>
          <w:tcPr>
            <w:tcW w:w="1429" w:type="dxa"/>
            <w:vAlign w:val="center"/>
          </w:tcPr>
          <w:p w14:paraId="576767D9" w14:textId="2B2260D5" w:rsidR="008130A8" w:rsidRPr="00AE2E4B" w:rsidRDefault="00920FB8" w:rsidP="000C0422">
            <w:pPr>
              <w:spacing w:line="276" w:lineRule="auto"/>
              <w:jc w:val="center"/>
              <w:rPr>
                <w:rFonts w:asciiTheme="majorBidi" w:hAnsiTheme="majorBidi" w:cstheme="majorBidi"/>
              </w:rPr>
            </w:pPr>
            <w:r w:rsidRPr="00AE2E4B">
              <w:rPr>
                <w:rFonts w:asciiTheme="majorBidi" w:hAnsiTheme="majorBidi" w:cstheme="majorBidi"/>
              </w:rPr>
              <w:t>1,</w:t>
            </w:r>
            <w:r w:rsidR="00BB26A2" w:rsidRPr="00AE2E4B">
              <w:rPr>
                <w:rFonts w:asciiTheme="majorBidi" w:hAnsiTheme="majorBidi" w:cstheme="majorBidi"/>
              </w:rPr>
              <w:t>6</w:t>
            </w:r>
          </w:p>
        </w:tc>
        <w:tc>
          <w:tcPr>
            <w:tcW w:w="1429" w:type="dxa"/>
            <w:vAlign w:val="center"/>
          </w:tcPr>
          <w:p w14:paraId="3507E326" w14:textId="6AB63C1B" w:rsidR="008130A8" w:rsidRPr="00AE2E4B" w:rsidRDefault="00920FB8" w:rsidP="000C0422">
            <w:pPr>
              <w:spacing w:line="276" w:lineRule="auto"/>
              <w:jc w:val="center"/>
              <w:rPr>
                <w:rFonts w:asciiTheme="majorBidi" w:hAnsiTheme="majorBidi" w:cstheme="majorBidi"/>
              </w:rPr>
            </w:pPr>
            <w:r w:rsidRPr="00AE2E4B">
              <w:rPr>
                <w:rFonts w:asciiTheme="majorBidi" w:hAnsiTheme="majorBidi" w:cstheme="majorBidi"/>
              </w:rPr>
              <w:t>1,</w:t>
            </w:r>
            <w:r w:rsidR="0056760E" w:rsidRPr="00AE2E4B">
              <w:rPr>
                <w:rFonts w:asciiTheme="majorBidi" w:hAnsiTheme="majorBidi" w:cstheme="majorBidi"/>
              </w:rPr>
              <w:t>6</w:t>
            </w:r>
          </w:p>
        </w:tc>
        <w:tc>
          <w:tcPr>
            <w:tcW w:w="1429" w:type="dxa"/>
            <w:vAlign w:val="center"/>
          </w:tcPr>
          <w:p w14:paraId="0AA1F130" w14:textId="0E200B82" w:rsidR="008130A8" w:rsidRPr="00AE2E4B" w:rsidRDefault="00920FB8" w:rsidP="000C0422">
            <w:pPr>
              <w:spacing w:line="276" w:lineRule="auto"/>
              <w:jc w:val="center"/>
              <w:rPr>
                <w:rFonts w:asciiTheme="majorBidi" w:hAnsiTheme="majorBidi" w:cstheme="majorBidi"/>
              </w:rPr>
            </w:pPr>
            <w:r w:rsidRPr="00AE2E4B">
              <w:rPr>
                <w:rFonts w:asciiTheme="majorBidi" w:hAnsiTheme="majorBidi" w:cstheme="majorBidi"/>
              </w:rPr>
              <w:t>1,</w:t>
            </w:r>
            <w:r w:rsidR="0056760E" w:rsidRPr="00AE2E4B">
              <w:rPr>
                <w:rFonts w:asciiTheme="majorBidi" w:hAnsiTheme="majorBidi" w:cstheme="majorBidi"/>
              </w:rPr>
              <w:t>6</w:t>
            </w:r>
          </w:p>
        </w:tc>
        <w:tc>
          <w:tcPr>
            <w:tcW w:w="1364" w:type="dxa"/>
            <w:vAlign w:val="center"/>
          </w:tcPr>
          <w:p w14:paraId="7746C72E" w14:textId="728CF5BC" w:rsidR="00920FB8" w:rsidRPr="00AE2E4B" w:rsidRDefault="00920FB8" w:rsidP="00920FB8">
            <w:pPr>
              <w:jc w:val="center"/>
              <w:rPr>
                <w:rFonts w:eastAsia="Calibri"/>
              </w:rPr>
            </w:pPr>
            <w:r w:rsidRPr="00AE2E4B">
              <w:rPr>
                <w:rFonts w:eastAsia="Calibri"/>
              </w:rPr>
              <w:t>1,</w:t>
            </w:r>
            <w:r w:rsidR="00BB26A2" w:rsidRPr="00AE2E4B">
              <w:rPr>
                <w:rFonts w:eastAsia="Calibri"/>
              </w:rPr>
              <w:t>54</w:t>
            </w:r>
            <w:r w:rsidRPr="00AE2E4B">
              <w:rPr>
                <w:rFonts w:eastAsia="Calibri"/>
                <w:b/>
                <w:bCs/>
              </w:rPr>
              <w:t xml:space="preserve"> </w:t>
            </w:r>
            <w:r w:rsidRPr="00AE2E4B">
              <w:rPr>
                <w:rFonts w:eastAsia="Calibri"/>
              </w:rPr>
              <w:t>proc.</w:t>
            </w:r>
          </w:p>
          <w:p w14:paraId="01AE83C0" w14:textId="1D665B93" w:rsidR="008130A8" w:rsidRPr="00AE2E4B" w:rsidRDefault="00BB26A2" w:rsidP="00920FB8">
            <w:pPr>
              <w:spacing w:line="276" w:lineRule="auto"/>
              <w:jc w:val="center"/>
              <w:rPr>
                <w:rFonts w:asciiTheme="majorBidi" w:hAnsiTheme="majorBidi" w:cstheme="majorBidi"/>
              </w:rPr>
            </w:pPr>
            <w:r w:rsidRPr="00AE2E4B">
              <w:rPr>
                <w:rFonts w:eastAsia="Calibri"/>
                <w:i/>
                <w:iCs/>
              </w:rPr>
              <w:t>(2025 m. sausio 1 d. duomenys)</w:t>
            </w:r>
          </w:p>
        </w:tc>
        <w:tc>
          <w:tcPr>
            <w:tcW w:w="1613" w:type="dxa"/>
            <w:vAlign w:val="center"/>
          </w:tcPr>
          <w:p w14:paraId="1F0110E7" w14:textId="6C521B31" w:rsidR="008130A8" w:rsidRPr="00AE2E4B" w:rsidRDefault="008130A8" w:rsidP="00C14882">
            <w:pPr>
              <w:spacing w:line="259" w:lineRule="auto"/>
              <w:jc w:val="center"/>
              <w:rPr>
                <w:rFonts w:eastAsia="Calibri"/>
                <w:lang w:val="en-US"/>
              </w:rPr>
            </w:pPr>
            <w:r w:rsidRPr="00AE2E4B">
              <w:rPr>
                <w:rFonts w:eastAsia="Calibri"/>
                <w:lang w:val="en-US"/>
              </w:rPr>
              <w:t>1,9 proc.</w:t>
            </w:r>
          </w:p>
        </w:tc>
      </w:tr>
      <w:tr w:rsidR="00DA3F7E" w:rsidRPr="00AE2E4B" w14:paraId="735E67CE" w14:textId="77777777" w:rsidTr="00EF25E7">
        <w:tc>
          <w:tcPr>
            <w:tcW w:w="2162" w:type="dxa"/>
            <w:vMerge/>
            <w:vAlign w:val="center"/>
          </w:tcPr>
          <w:p w14:paraId="72B3A3AB" w14:textId="77777777" w:rsidR="008130A8" w:rsidRPr="00AE2E4B" w:rsidRDefault="008130A8" w:rsidP="001B16C5">
            <w:pPr>
              <w:spacing w:line="276" w:lineRule="auto"/>
              <w:rPr>
                <w:rFonts w:eastAsia="Calibri"/>
                <w:b/>
                <w:bCs/>
              </w:rPr>
            </w:pPr>
          </w:p>
        </w:tc>
        <w:tc>
          <w:tcPr>
            <w:tcW w:w="2395" w:type="dxa"/>
            <w:vAlign w:val="center"/>
          </w:tcPr>
          <w:p w14:paraId="709ACF01" w14:textId="1689976E" w:rsidR="008130A8" w:rsidRPr="00AE2E4B" w:rsidRDefault="004654D9" w:rsidP="001B16C5">
            <w:pPr>
              <w:spacing w:line="276" w:lineRule="auto"/>
              <w:rPr>
                <w:rFonts w:asciiTheme="majorBidi" w:hAnsiTheme="majorBidi" w:cstheme="majorBidi"/>
              </w:rPr>
            </w:pPr>
            <w:r w:rsidRPr="00AE2E4B">
              <w:rPr>
                <w:rFonts w:eastAsia="Calibri"/>
              </w:rPr>
              <w:t>Mažeikių rajono savivaldybėje veikiančių ūkininkų ūkių (virš 10 ha) dalies santykis su šalies (virš 10 ha) rodikliu (</w:t>
            </w:r>
            <w:r w:rsidR="00C4530D" w:rsidRPr="00AE2E4B">
              <w:rPr>
                <w:rFonts w:eastAsia="Calibri"/>
              </w:rPr>
              <w:t>proc.</w:t>
            </w:r>
            <w:r w:rsidRPr="00AE2E4B">
              <w:rPr>
                <w:rFonts w:eastAsia="Calibri"/>
              </w:rPr>
              <w:t>)</w:t>
            </w:r>
          </w:p>
        </w:tc>
        <w:tc>
          <w:tcPr>
            <w:tcW w:w="2638" w:type="dxa"/>
            <w:vAlign w:val="center"/>
          </w:tcPr>
          <w:p w14:paraId="0CDF7D29" w14:textId="059BB7DF" w:rsidR="00296651" w:rsidRPr="00AE2E4B" w:rsidRDefault="00296651" w:rsidP="00296651">
            <w:pPr>
              <w:jc w:val="center"/>
              <w:rPr>
                <w:rFonts w:eastAsia="Calibri"/>
              </w:rPr>
            </w:pPr>
            <w:r w:rsidRPr="00AE2E4B">
              <w:rPr>
                <w:rFonts w:eastAsia="Calibri"/>
              </w:rPr>
              <w:t>2,0</w:t>
            </w:r>
            <w:r w:rsidR="00C4530D" w:rsidRPr="00AE2E4B">
              <w:rPr>
                <w:rFonts w:eastAsia="Calibri"/>
                <w:b/>
                <w:bCs/>
              </w:rPr>
              <w:t xml:space="preserve"> </w:t>
            </w:r>
            <w:r w:rsidR="00C4530D" w:rsidRPr="00AE2E4B">
              <w:rPr>
                <w:rFonts w:eastAsia="Calibri"/>
              </w:rPr>
              <w:t>proc.</w:t>
            </w:r>
          </w:p>
          <w:p w14:paraId="7E044B2D" w14:textId="5E5B5AFD" w:rsidR="008130A8" w:rsidRPr="00AE2E4B" w:rsidRDefault="00296651" w:rsidP="00296651">
            <w:pPr>
              <w:jc w:val="center"/>
              <w:rPr>
                <w:rFonts w:eastAsia="Calibri"/>
                <w:i/>
                <w:iCs/>
              </w:rPr>
            </w:pPr>
            <w:r w:rsidRPr="00AE2E4B">
              <w:rPr>
                <w:rFonts w:eastAsia="Calibri"/>
                <w:i/>
                <w:iCs/>
              </w:rPr>
              <w:t>(2021 m. vasario 1 d. duomenys)</w:t>
            </w:r>
          </w:p>
        </w:tc>
        <w:tc>
          <w:tcPr>
            <w:tcW w:w="1429" w:type="dxa"/>
            <w:vAlign w:val="center"/>
          </w:tcPr>
          <w:p w14:paraId="05C4FA42" w14:textId="66B6AA09" w:rsidR="008130A8" w:rsidRPr="00AE2E4B" w:rsidRDefault="00920FB8" w:rsidP="00920FB8">
            <w:pPr>
              <w:spacing w:line="276" w:lineRule="auto"/>
              <w:jc w:val="center"/>
              <w:rPr>
                <w:rFonts w:asciiTheme="majorBidi" w:hAnsiTheme="majorBidi" w:cstheme="majorBidi"/>
              </w:rPr>
            </w:pPr>
            <w:r w:rsidRPr="00AE2E4B">
              <w:rPr>
                <w:rFonts w:eastAsia="Calibri"/>
              </w:rPr>
              <w:t>2,0</w:t>
            </w:r>
          </w:p>
        </w:tc>
        <w:tc>
          <w:tcPr>
            <w:tcW w:w="1429" w:type="dxa"/>
            <w:vAlign w:val="center"/>
          </w:tcPr>
          <w:p w14:paraId="70C161A8" w14:textId="08A61542" w:rsidR="008130A8" w:rsidRPr="00AE2E4B" w:rsidRDefault="00920FB8" w:rsidP="00920FB8">
            <w:pPr>
              <w:spacing w:line="276" w:lineRule="auto"/>
              <w:jc w:val="center"/>
              <w:rPr>
                <w:rFonts w:asciiTheme="majorBidi" w:hAnsiTheme="majorBidi" w:cstheme="majorBidi"/>
              </w:rPr>
            </w:pPr>
            <w:r w:rsidRPr="00AE2E4B">
              <w:rPr>
                <w:rFonts w:eastAsia="Calibri"/>
              </w:rPr>
              <w:t>2,0</w:t>
            </w:r>
          </w:p>
        </w:tc>
        <w:tc>
          <w:tcPr>
            <w:tcW w:w="1429" w:type="dxa"/>
            <w:vAlign w:val="center"/>
          </w:tcPr>
          <w:p w14:paraId="45CC6643" w14:textId="668A2D5C" w:rsidR="008130A8" w:rsidRPr="00AE2E4B" w:rsidRDefault="00920FB8" w:rsidP="00920FB8">
            <w:pPr>
              <w:spacing w:line="276" w:lineRule="auto"/>
              <w:jc w:val="center"/>
              <w:rPr>
                <w:rFonts w:asciiTheme="majorBidi" w:hAnsiTheme="majorBidi" w:cstheme="majorBidi"/>
              </w:rPr>
            </w:pPr>
            <w:r w:rsidRPr="00AE2E4B">
              <w:rPr>
                <w:rFonts w:eastAsia="Calibri"/>
              </w:rPr>
              <w:t>2,0</w:t>
            </w:r>
          </w:p>
        </w:tc>
        <w:tc>
          <w:tcPr>
            <w:tcW w:w="1364" w:type="dxa"/>
            <w:vAlign w:val="center"/>
          </w:tcPr>
          <w:p w14:paraId="36998E3E" w14:textId="1E290C80" w:rsidR="00920FB8" w:rsidRPr="00AE2E4B" w:rsidRDefault="00B16ECE" w:rsidP="00920FB8">
            <w:pPr>
              <w:jc w:val="center"/>
              <w:rPr>
                <w:rFonts w:eastAsia="Calibri"/>
              </w:rPr>
            </w:pPr>
            <w:r w:rsidRPr="00AE2E4B">
              <w:rPr>
                <w:rFonts w:eastAsia="Calibri"/>
              </w:rPr>
              <w:t>1,93</w:t>
            </w:r>
            <w:r w:rsidR="00920FB8" w:rsidRPr="00AE2E4B">
              <w:rPr>
                <w:rFonts w:eastAsia="Calibri"/>
                <w:b/>
                <w:bCs/>
              </w:rPr>
              <w:t xml:space="preserve"> </w:t>
            </w:r>
            <w:r w:rsidR="00920FB8" w:rsidRPr="00AE2E4B">
              <w:rPr>
                <w:rFonts w:eastAsia="Calibri"/>
              </w:rPr>
              <w:t>proc.</w:t>
            </w:r>
          </w:p>
          <w:p w14:paraId="4D7BF879" w14:textId="75033A94" w:rsidR="008130A8" w:rsidRPr="00AE2E4B" w:rsidRDefault="00B16ECE" w:rsidP="00920FB8">
            <w:pPr>
              <w:spacing w:line="276" w:lineRule="auto"/>
              <w:jc w:val="center"/>
              <w:rPr>
                <w:rFonts w:asciiTheme="majorBidi" w:hAnsiTheme="majorBidi" w:cstheme="majorBidi"/>
              </w:rPr>
            </w:pPr>
            <w:r w:rsidRPr="00AE2E4B">
              <w:rPr>
                <w:rFonts w:eastAsia="Calibri"/>
                <w:i/>
                <w:iCs/>
              </w:rPr>
              <w:t>(2025 m. sausio 1 d. duomenys)</w:t>
            </w:r>
            <w:r w:rsidR="00920FB8" w:rsidRPr="00AE2E4B">
              <w:rPr>
                <w:rFonts w:eastAsia="Calibri"/>
                <w:i/>
                <w:iCs/>
              </w:rPr>
              <w:t>)</w:t>
            </w:r>
          </w:p>
        </w:tc>
        <w:tc>
          <w:tcPr>
            <w:tcW w:w="1613" w:type="dxa"/>
            <w:vAlign w:val="center"/>
          </w:tcPr>
          <w:p w14:paraId="27F81585" w14:textId="1E406141" w:rsidR="008130A8" w:rsidRPr="00AE2E4B" w:rsidRDefault="008130A8" w:rsidP="00C14882">
            <w:pPr>
              <w:spacing w:line="259" w:lineRule="auto"/>
              <w:jc w:val="center"/>
              <w:rPr>
                <w:rFonts w:eastAsia="Calibri"/>
                <w:lang w:val="en-US"/>
              </w:rPr>
            </w:pPr>
            <w:r w:rsidRPr="00AE2E4B">
              <w:rPr>
                <w:rFonts w:eastAsia="Calibri"/>
                <w:lang w:val="en-US"/>
              </w:rPr>
              <w:t>2,2 proc.</w:t>
            </w:r>
          </w:p>
        </w:tc>
      </w:tr>
      <w:tr w:rsidR="00DA3F7E" w:rsidRPr="00AE2E4B" w14:paraId="31798534" w14:textId="77777777" w:rsidTr="00EF25E7">
        <w:tc>
          <w:tcPr>
            <w:tcW w:w="2162" w:type="dxa"/>
            <w:vAlign w:val="center"/>
          </w:tcPr>
          <w:p w14:paraId="0AB0B345" w14:textId="76932C81" w:rsidR="001B16C5" w:rsidRPr="00AE2E4B" w:rsidRDefault="001B16C5" w:rsidP="001B16C5">
            <w:pPr>
              <w:spacing w:line="276" w:lineRule="auto"/>
              <w:rPr>
                <w:rFonts w:eastAsia="Calibri"/>
                <w:bCs/>
              </w:rPr>
            </w:pPr>
            <w:r w:rsidRPr="00AE2E4B">
              <w:rPr>
                <w:rFonts w:eastAsia="Calibri"/>
                <w:bCs/>
              </w:rPr>
              <w:lastRenderedPageBreak/>
              <w:t>1.3.1 uždavinys. Sudaryti sąlygas vystyti žemės ūkį</w:t>
            </w:r>
          </w:p>
        </w:tc>
        <w:tc>
          <w:tcPr>
            <w:tcW w:w="2395" w:type="dxa"/>
            <w:vAlign w:val="center"/>
          </w:tcPr>
          <w:p w14:paraId="37DA172A" w14:textId="054A80C2" w:rsidR="001B16C5" w:rsidRPr="00AE2E4B" w:rsidRDefault="0009282D" w:rsidP="001B16C5">
            <w:pPr>
              <w:spacing w:line="276" w:lineRule="auto"/>
              <w:rPr>
                <w:rFonts w:asciiTheme="majorBidi" w:hAnsiTheme="majorBidi" w:cstheme="majorBidi"/>
              </w:rPr>
            </w:pPr>
            <w:r w:rsidRPr="00AE2E4B">
              <w:rPr>
                <w:rFonts w:eastAsia="Calibri"/>
              </w:rPr>
              <w:t>Mažeikių rajono savivaldybės bendrosios žemės ūkio produkcijos, tenkančios 1-am gyventojui, santykis su šalies rodikliu (</w:t>
            </w:r>
            <w:r w:rsidR="00C4530D" w:rsidRPr="00AE2E4B">
              <w:rPr>
                <w:rFonts w:eastAsia="Calibri"/>
              </w:rPr>
              <w:t>proc.</w:t>
            </w:r>
            <w:r w:rsidRPr="00AE2E4B">
              <w:rPr>
                <w:rFonts w:eastAsia="Calibri"/>
              </w:rPr>
              <w:t>)</w:t>
            </w:r>
          </w:p>
        </w:tc>
        <w:tc>
          <w:tcPr>
            <w:tcW w:w="2638" w:type="dxa"/>
            <w:vAlign w:val="center"/>
          </w:tcPr>
          <w:p w14:paraId="182B1A91" w14:textId="77777777" w:rsidR="0009282D" w:rsidRPr="00AE2E4B" w:rsidRDefault="0009282D" w:rsidP="0009282D">
            <w:pPr>
              <w:jc w:val="center"/>
              <w:rPr>
                <w:rFonts w:eastAsia="Calibri"/>
                <w:i/>
              </w:rPr>
            </w:pPr>
          </w:p>
          <w:p w14:paraId="28CB2CFB" w14:textId="029768CA" w:rsidR="0009282D" w:rsidRPr="00AE2E4B" w:rsidRDefault="0009282D" w:rsidP="0009282D">
            <w:pPr>
              <w:jc w:val="center"/>
              <w:rPr>
                <w:rFonts w:eastAsia="Calibri"/>
                <w:b/>
                <w:bCs/>
                <w:iCs/>
              </w:rPr>
            </w:pPr>
            <w:r w:rsidRPr="00AE2E4B">
              <w:rPr>
                <w:rFonts w:eastAsia="Calibri"/>
                <w:iCs/>
              </w:rPr>
              <w:t>108</w:t>
            </w:r>
            <w:r w:rsidR="00C4530D" w:rsidRPr="00AE2E4B">
              <w:rPr>
                <w:rFonts w:eastAsia="Calibri"/>
                <w:iCs/>
              </w:rPr>
              <w:t xml:space="preserve"> </w:t>
            </w:r>
            <w:r w:rsidR="00C4530D" w:rsidRPr="00AE2E4B">
              <w:rPr>
                <w:rFonts w:eastAsia="Calibri"/>
              </w:rPr>
              <w:t>proc.</w:t>
            </w:r>
          </w:p>
          <w:p w14:paraId="1589652A" w14:textId="77777777" w:rsidR="0009282D" w:rsidRPr="00AE2E4B" w:rsidRDefault="0009282D" w:rsidP="0009282D">
            <w:pPr>
              <w:jc w:val="center"/>
              <w:rPr>
                <w:rFonts w:eastAsia="Calibri"/>
                <w:i/>
              </w:rPr>
            </w:pPr>
            <w:r w:rsidRPr="00AE2E4B">
              <w:rPr>
                <w:rFonts w:eastAsia="Calibri"/>
              </w:rPr>
              <w:t>(8 proc. viršija šalies vidurkį)</w:t>
            </w:r>
          </w:p>
          <w:p w14:paraId="497A0918" w14:textId="3F0431AB" w:rsidR="0009282D" w:rsidRPr="00AE2E4B" w:rsidRDefault="0009282D" w:rsidP="0009282D">
            <w:pPr>
              <w:jc w:val="center"/>
              <w:rPr>
                <w:rFonts w:eastAsia="Calibri"/>
                <w:i/>
              </w:rPr>
            </w:pPr>
            <w:r w:rsidRPr="00AE2E4B">
              <w:rPr>
                <w:rFonts w:eastAsia="Calibri"/>
                <w:i/>
              </w:rPr>
              <w:t>(2019 m. duomenys)</w:t>
            </w:r>
          </w:p>
          <w:p w14:paraId="44B774F8" w14:textId="77777777" w:rsidR="001B16C5" w:rsidRPr="00AE2E4B" w:rsidRDefault="001B16C5" w:rsidP="001B16C5">
            <w:pPr>
              <w:spacing w:line="276" w:lineRule="auto"/>
              <w:rPr>
                <w:rFonts w:asciiTheme="majorBidi" w:hAnsiTheme="majorBidi" w:cstheme="majorBidi"/>
              </w:rPr>
            </w:pPr>
          </w:p>
        </w:tc>
        <w:tc>
          <w:tcPr>
            <w:tcW w:w="1429" w:type="dxa"/>
            <w:vAlign w:val="center"/>
          </w:tcPr>
          <w:p w14:paraId="4D0F33FF" w14:textId="54CBD92D" w:rsidR="001B16C5" w:rsidRPr="00AE2E4B" w:rsidRDefault="0056760E" w:rsidP="00F26385">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5B4A98AC" w14:textId="616B0BAC" w:rsidR="001B16C5" w:rsidRPr="00AE2E4B" w:rsidRDefault="0056760E" w:rsidP="00F26385">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57CFF2EC" w14:textId="02B29201" w:rsidR="001B16C5" w:rsidRPr="00AE2E4B" w:rsidRDefault="0056760E" w:rsidP="00F26385">
            <w:pPr>
              <w:spacing w:line="276" w:lineRule="auto"/>
              <w:jc w:val="center"/>
              <w:rPr>
                <w:rFonts w:asciiTheme="majorBidi" w:hAnsiTheme="majorBidi" w:cstheme="majorBidi"/>
              </w:rPr>
            </w:pPr>
            <w:r w:rsidRPr="00AE2E4B">
              <w:rPr>
                <w:rFonts w:eastAsia="Calibri"/>
              </w:rPr>
              <w:t>Nemažėjanti</w:t>
            </w:r>
          </w:p>
        </w:tc>
        <w:tc>
          <w:tcPr>
            <w:tcW w:w="1364" w:type="dxa"/>
            <w:vAlign w:val="center"/>
          </w:tcPr>
          <w:p w14:paraId="1720FEDA" w14:textId="5F5A8A83" w:rsidR="00F26385" w:rsidRPr="00AE2E4B" w:rsidRDefault="0056760E" w:rsidP="00F26385">
            <w:pPr>
              <w:jc w:val="center"/>
              <w:rPr>
                <w:rFonts w:eastAsia="Calibri"/>
                <w:b/>
                <w:bCs/>
                <w:iCs/>
              </w:rPr>
            </w:pPr>
            <w:r w:rsidRPr="00AE2E4B">
              <w:rPr>
                <w:rFonts w:eastAsia="Calibri"/>
                <w:iCs/>
              </w:rPr>
              <w:t>90,0</w:t>
            </w:r>
            <w:r w:rsidR="00F26385" w:rsidRPr="00AE2E4B">
              <w:rPr>
                <w:rFonts w:eastAsia="Calibri"/>
                <w:iCs/>
              </w:rPr>
              <w:t xml:space="preserve"> </w:t>
            </w:r>
            <w:r w:rsidR="00F26385" w:rsidRPr="00AE2E4B">
              <w:rPr>
                <w:rFonts w:eastAsia="Calibri"/>
              </w:rPr>
              <w:t>proc.</w:t>
            </w:r>
          </w:p>
          <w:p w14:paraId="7890E3AD" w14:textId="77777777" w:rsidR="001B16C5" w:rsidRPr="00AE2E4B" w:rsidRDefault="00F26385" w:rsidP="00F26385">
            <w:pPr>
              <w:jc w:val="center"/>
              <w:rPr>
                <w:rFonts w:eastAsia="Calibri"/>
                <w:i/>
              </w:rPr>
            </w:pPr>
            <w:r w:rsidRPr="00AE2E4B">
              <w:rPr>
                <w:rFonts w:eastAsia="Calibri"/>
                <w:i/>
              </w:rPr>
              <w:t>(20</w:t>
            </w:r>
            <w:r w:rsidR="0056760E" w:rsidRPr="00AE2E4B">
              <w:rPr>
                <w:rFonts w:eastAsia="Calibri"/>
                <w:i/>
              </w:rPr>
              <w:t>23</w:t>
            </w:r>
            <w:r w:rsidRPr="00AE2E4B">
              <w:rPr>
                <w:rFonts w:eastAsia="Calibri"/>
                <w:i/>
              </w:rPr>
              <w:t xml:space="preserve"> m. duomenys)</w:t>
            </w:r>
          </w:p>
          <w:p w14:paraId="1577DEDF" w14:textId="65C4305B" w:rsidR="0056760E" w:rsidRPr="00AE2E4B" w:rsidRDefault="0056760E" w:rsidP="0056760E">
            <w:pPr>
              <w:jc w:val="center"/>
              <w:rPr>
                <w:rFonts w:eastAsia="Calibri"/>
                <w:b/>
                <w:bCs/>
                <w:iCs/>
              </w:rPr>
            </w:pPr>
            <w:r w:rsidRPr="00AE2E4B">
              <w:rPr>
                <w:rFonts w:eastAsia="Calibri"/>
                <w:iCs/>
              </w:rPr>
              <w:t xml:space="preserve">104,4 </w:t>
            </w:r>
            <w:r w:rsidRPr="00AE2E4B">
              <w:rPr>
                <w:rFonts w:eastAsia="Calibri"/>
              </w:rPr>
              <w:t>proc.</w:t>
            </w:r>
          </w:p>
          <w:p w14:paraId="5FA72BE9" w14:textId="276085DB" w:rsidR="0056760E" w:rsidRPr="00AE2E4B" w:rsidRDefault="0056760E" w:rsidP="0056760E">
            <w:pPr>
              <w:jc w:val="center"/>
              <w:rPr>
                <w:rFonts w:eastAsia="Calibri"/>
                <w:i/>
              </w:rPr>
            </w:pPr>
            <w:r w:rsidRPr="00AE2E4B">
              <w:rPr>
                <w:rFonts w:eastAsia="Calibri"/>
                <w:i/>
              </w:rPr>
              <w:t>(2022 m. duomenys</w:t>
            </w:r>
          </w:p>
        </w:tc>
        <w:tc>
          <w:tcPr>
            <w:tcW w:w="1613" w:type="dxa"/>
            <w:vAlign w:val="center"/>
          </w:tcPr>
          <w:p w14:paraId="2B4C843B" w14:textId="55B2A538" w:rsidR="001B16C5" w:rsidRPr="00AE2E4B" w:rsidRDefault="0009282D" w:rsidP="0009282D">
            <w:pPr>
              <w:jc w:val="center"/>
              <w:rPr>
                <w:rFonts w:eastAsia="Calibri"/>
              </w:rPr>
            </w:pPr>
            <w:r w:rsidRPr="00AE2E4B">
              <w:rPr>
                <w:rFonts w:eastAsia="Calibri"/>
              </w:rPr>
              <w:t>Nemažėjantis</w:t>
            </w:r>
          </w:p>
        </w:tc>
      </w:tr>
      <w:tr w:rsidR="00DA3F7E" w:rsidRPr="00AE2E4B" w14:paraId="1C20266A" w14:textId="77777777" w:rsidTr="00EF25E7">
        <w:tc>
          <w:tcPr>
            <w:tcW w:w="2162" w:type="dxa"/>
            <w:vAlign w:val="center"/>
          </w:tcPr>
          <w:p w14:paraId="09595AE3" w14:textId="3029CD1E" w:rsidR="00C212F1" w:rsidRPr="00AE2E4B" w:rsidRDefault="00C212F1" w:rsidP="00C212F1">
            <w:pPr>
              <w:spacing w:line="276" w:lineRule="auto"/>
              <w:rPr>
                <w:rFonts w:eastAsia="Calibri"/>
                <w:bCs/>
              </w:rPr>
            </w:pPr>
            <w:r w:rsidRPr="00AE2E4B">
              <w:rPr>
                <w:rFonts w:eastAsia="Calibri"/>
                <w:b/>
                <w:bCs/>
              </w:rPr>
              <w:t>1.4 tikslas. Turizmo bei rekreacijos potencialo išnaudojimas</w:t>
            </w:r>
          </w:p>
        </w:tc>
        <w:tc>
          <w:tcPr>
            <w:tcW w:w="2395" w:type="dxa"/>
          </w:tcPr>
          <w:p w14:paraId="4400775A" w14:textId="543BD37A" w:rsidR="00C212F1" w:rsidRPr="00AE2E4B" w:rsidRDefault="00C212F1" w:rsidP="00C212F1">
            <w:pPr>
              <w:spacing w:line="276" w:lineRule="auto"/>
              <w:rPr>
                <w:rFonts w:asciiTheme="majorBidi" w:hAnsiTheme="majorBidi" w:cstheme="majorBidi"/>
              </w:rPr>
            </w:pPr>
            <w:r w:rsidRPr="00AE2E4B">
              <w:rPr>
                <w:rFonts w:eastAsia="Calibri"/>
              </w:rPr>
              <w:t>Mažeikių rajono savivaldybėje apgyvendinimo įstaigose apsilankiusių užsienio turistų skaičiaus dalis nuo visų apgyvendinimo įstaigose apsilankiusių turistų skaičiaus (</w:t>
            </w:r>
            <w:r w:rsidR="00C4530D" w:rsidRPr="00AE2E4B">
              <w:rPr>
                <w:rFonts w:eastAsia="Calibri"/>
              </w:rPr>
              <w:t>proc.</w:t>
            </w:r>
            <w:r w:rsidRPr="00AE2E4B">
              <w:rPr>
                <w:rFonts w:eastAsia="Calibri"/>
              </w:rPr>
              <w:t>)</w:t>
            </w:r>
          </w:p>
        </w:tc>
        <w:tc>
          <w:tcPr>
            <w:tcW w:w="2638" w:type="dxa"/>
            <w:vAlign w:val="center"/>
          </w:tcPr>
          <w:p w14:paraId="5D3A36AB" w14:textId="41E9991E" w:rsidR="00317A6B" w:rsidRPr="00AE2E4B" w:rsidRDefault="00317A6B" w:rsidP="00317A6B">
            <w:pPr>
              <w:spacing w:line="259" w:lineRule="auto"/>
              <w:jc w:val="center"/>
              <w:rPr>
                <w:rFonts w:eastAsia="Calibri"/>
                <w:iCs/>
              </w:rPr>
            </w:pPr>
            <w:r w:rsidRPr="00AE2E4B">
              <w:rPr>
                <w:rFonts w:eastAsia="Calibri"/>
                <w:iCs/>
              </w:rPr>
              <w:t>29</w:t>
            </w:r>
            <w:r w:rsidR="00C4530D" w:rsidRPr="00AE2E4B">
              <w:rPr>
                <w:rFonts w:eastAsia="Calibri"/>
                <w:iCs/>
              </w:rPr>
              <w:t xml:space="preserve"> </w:t>
            </w:r>
            <w:r w:rsidR="00C4530D" w:rsidRPr="00AE2E4B">
              <w:rPr>
                <w:rFonts w:eastAsia="Calibri"/>
              </w:rPr>
              <w:t>proc.</w:t>
            </w:r>
          </w:p>
          <w:p w14:paraId="1D5027B3" w14:textId="77777777" w:rsidR="00317A6B" w:rsidRPr="00AE2E4B" w:rsidRDefault="00317A6B" w:rsidP="00317A6B">
            <w:pPr>
              <w:contextualSpacing/>
              <w:jc w:val="center"/>
              <w:rPr>
                <w:rFonts w:eastAsia="Calibri"/>
                <w:i/>
              </w:rPr>
            </w:pPr>
            <w:r w:rsidRPr="00AE2E4B">
              <w:rPr>
                <w:rFonts w:eastAsia="Calibri"/>
                <w:i/>
              </w:rPr>
              <w:t>(2019* m. duomenys)</w:t>
            </w:r>
          </w:p>
          <w:p w14:paraId="60EF9D12" w14:textId="3CE1F41A" w:rsidR="00C212F1" w:rsidRPr="00AE2E4B" w:rsidRDefault="00317A6B" w:rsidP="00317A6B">
            <w:pPr>
              <w:spacing w:after="160" w:line="259" w:lineRule="auto"/>
              <w:jc w:val="center"/>
              <w:rPr>
                <w:rFonts w:eastAsia="Calibri"/>
                <w:i/>
              </w:rPr>
            </w:pPr>
            <w:r w:rsidRPr="00AE2E4B">
              <w:rPr>
                <w:rFonts w:eastAsia="Calibri"/>
                <w:i/>
              </w:rPr>
              <w:t>*Naudoti 2020 m. duomenis netikslinga dėl Covid–19 pandemijos taikytų ribojimų šalyje</w:t>
            </w:r>
          </w:p>
        </w:tc>
        <w:tc>
          <w:tcPr>
            <w:tcW w:w="1429" w:type="dxa"/>
            <w:vAlign w:val="center"/>
          </w:tcPr>
          <w:p w14:paraId="6369B286" w14:textId="1CE2BF0D" w:rsidR="00C212F1" w:rsidRPr="00AE2E4B" w:rsidRDefault="004634E5" w:rsidP="00C75152">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68F2A99A" w14:textId="31D95DEB" w:rsidR="00C212F1" w:rsidRPr="00AE2E4B" w:rsidRDefault="004634E5" w:rsidP="00C75152">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40615A81" w14:textId="1A0BAD57" w:rsidR="00C212F1" w:rsidRPr="00AE2E4B" w:rsidRDefault="004634E5" w:rsidP="00C75152">
            <w:pPr>
              <w:spacing w:line="276" w:lineRule="auto"/>
              <w:jc w:val="center"/>
              <w:rPr>
                <w:rFonts w:asciiTheme="majorBidi" w:hAnsiTheme="majorBidi" w:cstheme="majorBidi"/>
              </w:rPr>
            </w:pPr>
            <w:r w:rsidRPr="00AE2E4B">
              <w:rPr>
                <w:rFonts w:eastAsia="Calibri"/>
              </w:rPr>
              <w:t>Nemažėjanti</w:t>
            </w:r>
          </w:p>
        </w:tc>
        <w:tc>
          <w:tcPr>
            <w:tcW w:w="1364" w:type="dxa"/>
            <w:vAlign w:val="center"/>
          </w:tcPr>
          <w:p w14:paraId="1284F5AD" w14:textId="7203C91B" w:rsidR="004634E5" w:rsidRPr="00AE2E4B" w:rsidRDefault="004634E5" w:rsidP="004634E5">
            <w:pPr>
              <w:spacing w:line="276" w:lineRule="auto"/>
              <w:jc w:val="center"/>
              <w:rPr>
                <w:rFonts w:eastAsia="Calibri"/>
              </w:rPr>
            </w:pPr>
            <w:r w:rsidRPr="00AE2E4B">
              <w:rPr>
                <w:rFonts w:eastAsia="Calibri"/>
              </w:rPr>
              <w:t>44,0 proc.</w:t>
            </w:r>
          </w:p>
          <w:p w14:paraId="33A8072B" w14:textId="22B4860B" w:rsidR="004634E5" w:rsidRPr="00AE2E4B" w:rsidRDefault="004634E5" w:rsidP="004634E5">
            <w:pPr>
              <w:spacing w:line="276" w:lineRule="auto"/>
              <w:jc w:val="center"/>
              <w:rPr>
                <w:rFonts w:eastAsia="Calibri"/>
                <w:i/>
              </w:rPr>
            </w:pPr>
            <w:r w:rsidRPr="00AE2E4B">
              <w:rPr>
                <w:rFonts w:eastAsia="Calibri"/>
                <w:i/>
              </w:rPr>
              <w:t>(2024 m. duomenys)</w:t>
            </w:r>
          </w:p>
          <w:p w14:paraId="26632BBB" w14:textId="73A8F410" w:rsidR="00C212F1" w:rsidRPr="00AE2E4B" w:rsidRDefault="004634E5" w:rsidP="004634E5">
            <w:pPr>
              <w:spacing w:line="276" w:lineRule="auto"/>
              <w:jc w:val="center"/>
              <w:rPr>
                <w:rFonts w:eastAsia="Calibri"/>
              </w:rPr>
            </w:pPr>
            <w:r w:rsidRPr="00AE2E4B">
              <w:rPr>
                <w:rFonts w:eastAsia="Calibri"/>
              </w:rPr>
              <w:t>26,5</w:t>
            </w:r>
            <w:r w:rsidR="00C75152" w:rsidRPr="00AE2E4B">
              <w:rPr>
                <w:rFonts w:eastAsia="Calibri"/>
              </w:rPr>
              <w:t xml:space="preserve"> proc.</w:t>
            </w:r>
          </w:p>
          <w:p w14:paraId="71D9CD5E" w14:textId="30CF57C1" w:rsidR="00C75152" w:rsidRPr="00AE2E4B" w:rsidRDefault="00C75152" w:rsidP="00C75152">
            <w:pPr>
              <w:spacing w:line="276" w:lineRule="auto"/>
              <w:jc w:val="center"/>
              <w:rPr>
                <w:rFonts w:asciiTheme="majorBidi" w:hAnsiTheme="majorBidi" w:cstheme="majorBidi"/>
              </w:rPr>
            </w:pPr>
            <w:r w:rsidRPr="00AE2E4B">
              <w:rPr>
                <w:rFonts w:eastAsia="Calibri"/>
                <w:i/>
              </w:rPr>
              <w:t>(2023 m. duomenys)</w:t>
            </w:r>
          </w:p>
        </w:tc>
        <w:tc>
          <w:tcPr>
            <w:tcW w:w="1613" w:type="dxa"/>
            <w:vAlign w:val="center"/>
          </w:tcPr>
          <w:p w14:paraId="4BA88C6E" w14:textId="1BFD60A2" w:rsidR="00C212F1" w:rsidRPr="00AE2E4B" w:rsidRDefault="00ED1148" w:rsidP="00ED1148">
            <w:pPr>
              <w:spacing w:line="259" w:lineRule="auto"/>
              <w:jc w:val="center"/>
              <w:rPr>
                <w:rFonts w:eastAsia="Calibri"/>
              </w:rPr>
            </w:pPr>
            <w:r w:rsidRPr="00AE2E4B">
              <w:rPr>
                <w:rFonts w:eastAsia="Calibri"/>
              </w:rPr>
              <w:t>37</w:t>
            </w:r>
            <w:r w:rsidR="00E266F6" w:rsidRPr="00AE2E4B">
              <w:rPr>
                <w:rFonts w:eastAsia="Calibri"/>
              </w:rPr>
              <w:t xml:space="preserve"> proc.</w:t>
            </w:r>
          </w:p>
        </w:tc>
      </w:tr>
      <w:tr w:rsidR="00DA3F7E" w:rsidRPr="00AE2E4B" w14:paraId="19956935" w14:textId="77777777" w:rsidTr="00EF25E7">
        <w:tc>
          <w:tcPr>
            <w:tcW w:w="2162" w:type="dxa"/>
            <w:vAlign w:val="center"/>
          </w:tcPr>
          <w:p w14:paraId="6035174D" w14:textId="77777777" w:rsidR="00C212F1" w:rsidRPr="00AE2E4B" w:rsidRDefault="00C212F1" w:rsidP="00C212F1">
            <w:pPr>
              <w:spacing w:line="276" w:lineRule="auto"/>
              <w:rPr>
                <w:rFonts w:eastAsia="Calibri"/>
                <w:b/>
                <w:bCs/>
              </w:rPr>
            </w:pPr>
          </w:p>
        </w:tc>
        <w:tc>
          <w:tcPr>
            <w:tcW w:w="2395" w:type="dxa"/>
          </w:tcPr>
          <w:p w14:paraId="6FCBC148" w14:textId="4DA52E4B" w:rsidR="00C212F1" w:rsidRPr="00AE2E4B" w:rsidRDefault="00C212F1" w:rsidP="00C212F1">
            <w:pPr>
              <w:spacing w:line="276" w:lineRule="auto"/>
              <w:rPr>
                <w:rFonts w:eastAsia="Calibri"/>
              </w:rPr>
            </w:pPr>
            <w:bookmarkStart w:id="3" w:name="_Hlk70323734"/>
            <w:r w:rsidRPr="00AE2E4B">
              <w:rPr>
                <w:rFonts w:eastAsia="Calibri"/>
              </w:rPr>
              <w:t xml:space="preserve">Mažeikių turizmo ir verslo informacijos centre apsilankiusių turistų skaičius (asm.) ir lankytinuose </w:t>
            </w:r>
            <w:r w:rsidRPr="00AE2E4B">
              <w:rPr>
                <w:rFonts w:eastAsia="Calibri"/>
              </w:rPr>
              <w:lastRenderedPageBreak/>
              <w:t>objektuose parduotų bilietų skaičius (vnt.)</w:t>
            </w:r>
            <w:bookmarkEnd w:id="3"/>
          </w:p>
        </w:tc>
        <w:tc>
          <w:tcPr>
            <w:tcW w:w="2638" w:type="dxa"/>
            <w:vAlign w:val="center"/>
          </w:tcPr>
          <w:p w14:paraId="1381AE29" w14:textId="77777777" w:rsidR="000C1B5C" w:rsidRPr="00AE2E4B" w:rsidRDefault="000C1B5C" w:rsidP="000C1B5C">
            <w:pPr>
              <w:spacing w:line="259" w:lineRule="auto"/>
              <w:jc w:val="center"/>
              <w:rPr>
                <w:rFonts w:eastAsia="Calibri"/>
                <w:iCs/>
              </w:rPr>
            </w:pPr>
            <w:r w:rsidRPr="00AE2E4B">
              <w:rPr>
                <w:rFonts w:eastAsia="Calibri"/>
                <w:iCs/>
              </w:rPr>
              <w:lastRenderedPageBreak/>
              <w:t>3347 asm.</w:t>
            </w:r>
          </w:p>
          <w:p w14:paraId="71031543" w14:textId="77777777" w:rsidR="000C1B5C" w:rsidRPr="00AE2E4B" w:rsidRDefault="000C1B5C" w:rsidP="000C1B5C">
            <w:pPr>
              <w:spacing w:line="259" w:lineRule="auto"/>
              <w:jc w:val="center"/>
              <w:rPr>
                <w:rFonts w:eastAsia="Calibri"/>
                <w:iCs/>
              </w:rPr>
            </w:pPr>
            <w:r w:rsidRPr="00AE2E4B">
              <w:rPr>
                <w:rFonts w:eastAsia="Calibri"/>
                <w:iCs/>
              </w:rPr>
              <w:t>4350 vnt.</w:t>
            </w:r>
          </w:p>
          <w:p w14:paraId="1E53984A" w14:textId="77777777" w:rsidR="000C1B5C" w:rsidRPr="00AE2E4B" w:rsidRDefault="000C1B5C" w:rsidP="000C1B5C">
            <w:pPr>
              <w:spacing w:line="259" w:lineRule="auto"/>
              <w:jc w:val="center"/>
              <w:rPr>
                <w:rFonts w:eastAsia="Calibri"/>
                <w:iCs/>
              </w:rPr>
            </w:pPr>
            <w:r w:rsidRPr="00AE2E4B">
              <w:rPr>
                <w:rFonts w:eastAsia="Calibri"/>
                <w:iCs/>
              </w:rPr>
              <w:t>(2019* m. duomenys)</w:t>
            </w:r>
          </w:p>
          <w:p w14:paraId="76C2DEF7" w14:textId="6A364DD9" w:rsidR="00C212F1" w:rsidRPr="00AE2E4B" w:rsidRDefault="000C1B5C" w:rsidP="00FC0D3F">
            <w:pPr>
              <w:spacing w:line="276" w:lineRule="auto"/>
              <w:jc w:val="center"/>
              <w:rPr>
                <w:rFonts w:asciiTheme="majorBidi" w:hAnsiTheme="majorBidi" w:cstheme="majorBidi"/>
              </w:rPr>
            </w:pPr>
            <w:r w:rsidRPr="00AE2E4B">
              <w:rPr>
                <w:rFonts w:eastAsia="Calibri"/>
                <w:i/>
              </w:rPr>
              <w:t xml:space="preserve">*Naudoti 2020 m. duomenis netikslinga dėl </w:t>
            </w:r>
            <w:r w:rsidRPr="00AE2E4B">
              <w:rPr>
                <w:rFonts w:eastAsia="Calibri"/>
                <w:i/>
              </w:rPr>
              <w:lastRenderedPageBreak/>
              <w:t>Covid–19 pandemijos taikytų ribojimų šalyje</w:t>
            </w:r>
          </w:p>
        </w:tc>
        <w:tc>
          <w:tcPr>
            <w:tcW w:w="1429" w:type="dxa"/>
            <w:vAlign w:val="center"/>
          </w:tcPr>
          <w:p w14:paraId="2226A520" w14:textId="77777777" w:rsidR="003E3F72" w:rsidRPr="00AE2E4B" w:rsidRDefault="003E3F72" w:rsidP="006719BA">
            <w:pPr>
              <w:spacing w:line="276" w:lineRule="auto"/>
              <w:jc w:val="center"/>
              <w:rPr>
                <w:rFonts w:asciiTheme="majorBidi" w:hAnsiTheme="majorBidi" w:cstheme="majorBidi"/>
              </w:rPr>
            </w:pPr>
            <w:r w:rsidRPr="00AE2E4B">
              <w:rPr>
                <w:rFonts w:asciiTheme="majorBidi" w:hAnsiTheme="majorBidi" w:cstheme="majorBidi"/>
              </w:rPr>
              <w:lastRenderedPageBreak/>
              <w:t xml:space="preserve">1 </w:t>
            </w:r>
            <w:r w:rsidR="006719BA" w:rsidRPr="00AE2E4B">
              <w:rPr>
                <w:rFonts w:asciiTheme="majorBidi" w:hAnsiTheme="majorBidi" w:cstheme="majorBidi"/>
              </w:rPr>
              <w:t>500</w:t>
            </w:r>
            <w:r w:rsidR="00D355CA" w:rsidRPr="00AE2E4B">
              <w:rPr>
                <w:rFonts w:asciiTheme="majorBidi" w:hAnsiTheme="majorBidi" w:cstheme="majorBidi"/>
              </w:rPr>
              <w:t xml:space="preserve"> / </w:t>
            </w:r>
          </w:p>
          <w:p w14:paraId="2CF094A8" w14:textId="0E1DA3EE" w:rsidR="00C212F1" w:rsidRPr="00AE2E4B" w:rsidRDefault="00D355CA" w:rsidP="006719BA">
            <w:pPr>
              <w:spacing w:line="276" w:lineRule="auto"/>
              <w:jc w:val="center"/>
              <w:rPr>
                <w:rFonts w:asciiTheme="majorBidi" w:hAnsiTheme="majorBidi" w:cstheme="majorBidi"/>
              </w:rPr>
            </w:pPr>
            <w:r w:rsidRPr="00AE2E4B">
              <w:rPr>
                <w:rFonts w:asciiTheme="majorBidi" w:hAnsiTheme="majorBidi" w:cstheme="majorBidi"/>
              </w:rPr>
              <w:t>1</w:t>
            </w:r>
            <w:r w:rsidR="003E3F72" w:rsidRPr="00AE2E4B">
              <w:rPr>
                <w:rFonts w:asciiTheme="majorBidi" w:hAnsiTheme="majorBidi" w:cstheme="majorBidi"/>
              </w:rPr>
              <w:t xml:space="preserve">9 </w:t>
            </w:r>
            <w:r w:rsidRPr="00AE2E4B">
              <w:rPr>
                <w:rFonts w:asciiTheme="majorBidi" w:hAnsiTheme="majorBidi" w:cstheme="majorBidi"/>
              </w:rPr>
              <w:t>000</w:t>
            </w:r>
          </w:p>
        </w:tc>
        <w:tc>
          <w:tcPr>
            <w:tcW w:w="1429" w:type="dxa"/>
            <w:vAlign w:val="center"/>
          </w:tcPr>
          <w:p w14:paraId="7E4741D7" w14:textId="77777777" w:rsidR="003E3F72" w:rsidRPr="00AE2E4B" w:rsidRDefault="003E3F72" w:rsidP="006719BA">
            <w:pPr>
              <w:spacing w:line="276" w:lineRule="auto"/>
              <w:jc w:val="center"/>
              <w:rPr>
                <w:rFonts w:asciiTheme="majorBidi" w:hAnsiTheme="majorBidi" w:cstheme="majorBidi"/>
              </w:rPr>
            </w:pPr>
            <w:r w:rsidRPr="00AE2E4B">
              <w:rPr>
                <w:rFonts w:asciiTheme="majorBidi" w:hAnsiTheme="majorBidi" w:cstheme="majorBidi"/>
              </w:rPr>
              <w:t xml:space="preserve">1 </w:t>
            </w:r>
            <w:r w:rsidR="006719BA" w:rsidRPr="00AE2E4B">
              <w:rPr>
                <w:rFonts w:asciiTheme="majorBidi" w:hAnsiTheme="majorBidi" w:cstheme="majorBidi"/>
              </w:rPr>
              <w:t>600</w:t>
            </w:r>
            <w:r w:rsidR="00D355CA" w:rsidRPr="00AE2E4B">
              <w:rPr>
                <w:rFonts w:asciiTheme="majorBidi" w:hAnsiTheme="majorBidi" w:cstheme="majorBidi"/>
              </w:rPr>
              <w:t xml:space="preserve"> /</w:t>
            </w:r>
          </w:p>
          <w:p w14:paraId="2483AC4D" w14:textId="0EB5CE58" w:rsidR="00C212F1" w:rsidRPr="00AE2E4B" w:rsidRDefault="003E3F72" w:rsidP="006719BA">
            <w:pPr>
              <w:spacing w:line="276" w:lineRule="auto"/>
              <w:jc w:val="center"/>
              <w:rPr>
                <w:rFonts w:asciiTheme="majorBidi" w:hAnsiTheme="majorBidi" w:cstheme="majorBidi"/>
              </w:rPr>
            </w:pPr>
            <w:r w:rsidRPr="00AE2E4B">
              <w:rPr>
                <w:rFonts w:asciiTheme="majorBidi" w:hAnsiTheme="majorBidi" w:cstheme="majorBidi"/>
              </w:rPr>
              <w:t>20 0</w:t>
            </w:r>
            <w:r w:rsidR="00D355CA" w:rsidRPr="00AE2E4B">
              <w:rPr>
                <w:rFonts w:asciiTheme="majorBidi" w:hAnsiTheme="majorBidi" w:cstheme="majorBidi"/>
              </w:rPr>
              <w:t>00</w:t>
            </w:r>
          </w:p>
        </w:tc>
        <w:tc>
          <w:tcPr>
            <w:tcW w:w="1429" w:type="dxa"/>
            <w:vAlign w:val="center"/>
          </w:tcPr>
          <w:p w14:paraId="2103F7A5" w14:textId="77777777" w:rsidR="003E3F72" w:rsidRPr="00AE2E4B" w:rsidRDefault="003E3F72" w:rsidP="006719BA">
            <w:pPr>
              <w:spacing w:line="276" w:lineRule="auto"/>
              <w:jc w:val="center"/>
              <w:rPr>
                <w:rFonts w:asciiTheme="majorBidi" w:hAnsiTheme="majorBidi" w:cstheme="majorBidi"/>
              </w:rPr>
            </w:pPr>
            <w:r w:rsidRPr="00AE2E4B">
              <w:rPr>
                <w:rFonts w:asciiTheme="majorBidi" w:hAnsiTheme="majorBidi" w:cstheme="majorBidi"/>
              </w:rPr>
              <w:t>1</w:t>
            </w:r>
            <w:r w:rsidR="006719BA" w:rsidRPr="00AE2E4B">
              <w:rPr>
                <w:rFonts w:asciiTheme="majorBidi" w:hAnsiTheme="majorBidi" w:cstheme="majorBidi"/>
              </w:rPr>
              <w:t>700</w:t>
            </w:r>
            <w:r w:rsidR="00D355CA" w:rsidRPr="00AE2E4B">
              <w:rPr>
                <w:rFonts w:asciiTheme="majorBidi" w:hAnsiTheme="majorBidi" w:cstheme="majorBidi"/>
              </w:rPr>
              <w:t xml:space="preserve"> / </w:t>
            </w:r>
          </w:p>
          <w:p w14:paraId="6A75D372" w14:textId="38E76B16" w:rsidR="00C212F1" w:rsidRPr="00AE2E4B" w:rsidRDefault="003E3F72" w:rsidP="006719BA">
            <w:pPr>
              <w:spacing w:line="276" w:lineRule="auto"/>
              <w:jc w:val="center"/>
              <w:rPr>
                <w:rFonts w:asciiTheme="majorBidi" w:hAnsiTheme="majorBidi" w:cstheme="majorBidi"/>
              </w:rPr>
            </w:pPr>
            <w:r w:rsidRPr="00AE2E4B">
              <w:rPr>
                <w:rFonts w:asciiTheme="majorBidi" w:hAnsiTheme="majorBidi" w:cstheme="majorBidi"/>
              </w:rPr>
              <w:t xml:space="preserve">21 </w:t>
            </w:r>
            <w:r w:rsidR="00D355CA" w:rsidRPr="00AE2E4B">
              <w:rPr>
                <w:rFonts w:asciiTheme="majorBidi" w:hAnsiTheme="majorBidi" w:cstheme="majorBidi"/>
              </w:rPr>
              <w:t>000</w:t>
            </w:r>
          </w:p>
        </w:tc>
        <w:tc>
          <w:tcPr>
            <w:tcW w:w="1364" w:type="dxa"/>
            <w:vAlign w:val="center"/>
          </w:tcPr>
          <w:p w14:paraId="234C19F6" w14:textId="147B7846" w:rsidR="004634E5" w:rsidRPr="00AE2E4B" w:rsidRDefault="004634E5" w:rsidP="004634E5">
            <w:pPr>
              <w:spacing w:line="259" w:lineRule="auto"/>
              <w:jc w:val="center"/>
              <w:rPr>
                <w:rFonts w:eastAsia="Calibri"/>
                <w:iCs/>
              </w:rPr>
            </w:pPr>
            <w:r w:rsidRPr="00AE2E4B">
              <w:rPr>
                <w:rFonts w:eastAsia="Calibri"/>
                <w:iCs/>
              </w:rPr>
              <w:t>1472 asm. /</w:t>
            </w:r>
          </w:p>
          <w:p w14:paraId="398CA82B" w14:textId="7C875DFA" w:rsidR="004634E5" w:rsidRPr="00AE2E4B" w:rsidRDefault="004634E5" w:rsidP="004634E5">
            <w:pPr>
              <w:spacing w:line="259" w:lineRule="auto"/>
              <w:jc w:val="center"/>
              <w:rPr>
                <w:rFonts w:eastAsia="Calibri"/>
                <w:iCs/>
              </w:rPr>
            </w:pPr>
            <w:r w:rsidRPr="00AE2E4B">
              <w:rPr>
                <w:rFonts w:eastAsia="Calibri"/>
                <w:iCs/>
              </w:rPr>
              <w:t>18 254</w:t>
            </w:r>
          </w:p>
          <w:p w14:paraId="7FFB95C2" w14:textId="6332E62E" w:rsidR="004634E5" w:rsidRPr="00AE2E4B" w:rsidRDefault="004634E5" w:rsidP="004634E5">
            <w:pPr>
              <w:spacing w:line="259" w:lineRule="auto"/>
              <w:jc w:val="center"/>
              <w:rPr>
                <w:rFonts w:eastAsia="Calibri"/>
                <w:iCs/>
              </w:rPr>
            </w:pPr>
            <w:r w:rsidRPr="00AE2E4B">
              <w:rPr>
                <w:rFonts w:eastAsia="Calibri"/>
                <w:i/>
              </w:rPr>
              <w:t>(2024 m. duomenys</w:t>
            </w:r>
            <w:r w:rsidRPr="00AE2E4B">
              <w:rPr>
                <w:rFonts w:eastAsia="Calibri"/>
                <w:iCs/>
              </w:rPr>
              <w:t xml:space="preserve"> </w:t>
            </w:r>
          </w:p>
          <w:p w14:paraId="0C23A88F" w14:textId="71AD28E3" w:rsidR="00A31FAA" w:rsidRPr="00AE2E4B" w:rsidRDefault="00D355CA" w:rsidP="004634E5">
            <w:pPr>
              <w:spacing w:line="259" w:lineRule="auto"/>
              <w:jc w:val="center"/>
              <w:rPr>
                <w:rFonts w:eastAsia="Calibri"/>
                <w:iCs/>
              </w:rPr>
            </w:pPr>
            <w:r w:rsidRPr="00AE2E4B">
              <w:rPr>
                <w:rFonts w:eastAsia="Calibri"/>
                <w:iCs/>
              </w:rPr>
              <w:t xml:space="preserve">1419 </w:t>
            </w:r>
            <w:r w:rsidR="00A31FAA" w:rsidRPr="00AE2E4B">
              <w:rPr>
                <w:rFonts w:eastAsia="Calibri"/>
                <w:iCs/>
              </w:rPr>
              <w:t>asm.</w:t>
            </w:r>
            <w:r w:rsidR="000E7151" w:rsidRPr="00AE2E4B">
              <w:rPr>
                <w:rFonts w:eastAsia="Calibri"/>
                <w:iCs/>
              </w:rPr>
              <w:t xml:space="preserve"> /</w:t>
            </w:r>
          </w:p>
          <w:p w14:paraId="4F063E08" w14:textId="3EAE1CDC" w:rsidR="00A31FAA" w:rsidRPr="00AE2E4B" w:rsidRDefault="00D355CA" w:rsidP="00A31FAA">
            <w:pPr>
              <w:spacing w:line="259" w:lineRule="auto"/>
              <w:jc w:val="center"/>
              <w:rPr>
                <w:rFonts w:eastAsia="Calibri"/>
                <w:iCs/>
              </w:rPr>
            </w:pPr>
            <w:r w:rsidRPr="00AE2E4B">
              <w:rPr>
                <w:rFonts w:eastAsia="Calibri"/>
                <w:iCs/>
              </w:rPr>
              <w:lastRenderedPageBreak/>
              <w:t>1</w:t>
            </w:r>
            <w:r w:rsidR="004634E5" w:rsidRPr="00AE2E4B">
              <w:rPr>
                <w:rFonts w:eastAsia="Calibri"/>
                <w:iCs/>
              </w:rPr>
              <w:t>8</w:t>
            </w:r>
            <w:r w:rsidRPr="00AE2E4B">
              <w:rPr>
                <w:rFonts w:eastAsia="Calibri"/>
                <w:iCs/>
              </w:rPr>
              <w:t xml:space="preserve"> </w:t>
            </w:r>
            <w:r w:rsidR="004634E5" w:rsidRPr="00AE2E4B">
              <w:rPr>
                <w:rFonts w:eastAsia="Calibri"/>
                <w:iCs/>
              </w:rPr>
              <w:t>314</w:t>
            </w:r>
            <w:r w:rsidR="00A31FAA" w:rsidRPr="00AE2E4B">
              <w:rPr>
                <w:rFonts w:eastAsia="Calibri"/>
                <w:iCs/>
              </w:rPr>
              <w:t>vnt.</w:t>
            </w:r>
          </w:p>
          <w:p w14:paraId="453DB593" w14:textId="14ED559F" w:rsidR="00C212F1" w:rsidRPr="00AE2E4B" w:rsidRDefault="000E7151" w:rsidP="001230F0">
            <w:pPr>
              <w:spacing w:line="259" w:lineRule="auto"/>
              <w:jc w:val="center"/>
              <w:rPr>
                <w:rFonts w:eastAsia="Calibri"/>
                <w:iCs/>
              </w:rPr>
            </w:pPr>
            <w:r w:rsidRPr="00AE2E4B">
              <w:rPr>
                <w:rFonts w:eastAsia="Calibri"/>
                <w:i/>
              </w:rPr>
              <w:t>(2023 m. duomenys)</w:t>
            </w:r>
          </w:p>
        </w:tc>
        <w:tc>
          <w:tcPr>
            <w:tcW w:w="1613" w:type="dxa"/>
            <w:vAlign w:val="center"/>
          </w:tcPr>
          <w:p w14:paraId="58B416BE" w14:textId="675BB07A" w:rsidR="00ED1148" w:rsidRPr="00AE2E4B" w:rsidRDefault="00ED1148" w:rsidP="00ED1148">
            <w:pPr>
              <w:spacing w:line="259" w:lineRule="auto"/>
              <w:jc w:val="center"/>
              <w:rPr>
                <w:rFonts w:eastAsia="Calibri"/>
              </w:rPr>
            </w:pPr>
            <w:r w:rsidRPr="00AE2E4B">
              <w:rPr>
                <w:rFonts w:eastAsia="Calibri"/>
              </w:rPr>
              <w:lastRenderedPageBreak/>
              <w:t>5000 asm.</w:t>
            </w:r>
            <w:r w:rsidR="004634E5" w:rsidRPr="00AE2E4B">
              <w:rPr>
                <w:rFonts w:eastAsia="Calibri"/>
              </w:rPr>
              <w:t xml:space="preserve"> /</w:t>
            </w:r>
          </w:p>
          <w:p w14:paraId="6B6B9739" w14:textId="6FFA5FC5" w:rsidR="00C212F1" w:rsidRPr="00AE2E4B" w:rsidRDefault="00ED1148" w:rsidP="001230F0">
            <w:pPr>
              <w:spacing w:line="259" w:lineRule="auto"/>
              <w:jc w:val="center"/>
              <w:rPr>
                <w:rFonts w:eastAsia="Calibri"/>
              </w:rPr>
            </w:pPr>
            <w:r w:rsidRPr="00AE2E4B">
              <w:rPr>
                <w:rFonts w:eastAsia="Calibri"/>
              </w:rPr>
              <w:t>6000 vnt.</w:t>
            </w:r>
          </w:p>
        </w:tc>
      </w:tr>
      <w:tr w:rsidR="00DA3F7E" w:rsidRPr="00AE2E4B" w14:paraId="747B36E6" w14:textId="77777777" w:rsidTr="00EF25E7">
        <w:tc>
          <w:tcPr>
            <w:tcW w:w="2162" w:type="dxa"/>
            <w:vAlign w:val="center"/>
          </w:tcPr>
          <w:p w14:paraId="5454FFCE" w14:textId="4B259779" w:rsidR="00C00BEE" w:rsidRPr="00AE2E4B" w:rsidRDefault="00C00BEE" w:rsidP="00C212F1">
            <w:pPr>
              <w:spacing w:line="276" w:lineRule="auto"/>
              <w:rPr>
                <w:rFonts w:eastAsia="Calibri"/>
                <w:bCs/>
              </w:rPr>
            </w:pPr>
            <w:r w:rsidRPr="00AE2E4B">
              <w:rPr>
                <w:rFonts w:eastAsia="Calibri"/>
                <w:bCs/>
              </w:rPr>
              <w:t>1.4.1 uždavinys. Didinti turistinį patrauklumą</w:t>
            </w:r>
          </w:p>
        </w:tc>
        <w:tc>
          <w:tcPr>
            <w:tcW w:w="2395" w:type="dxa"/>
            <w:vMerge w:val="restart"/>
            <w:vAlign w:val="center"/>
          </w:tcPr>
          <w:p w14:paraId="5BE674ED" w14:textId="7AAD412D" w:rsidR="00C00BEE" w:rsidRPr="00AE2E4B" w:rsidRDefault="00C00BEE" w:rsidP="00C212F1">
            <w:pPr>
              <w:spacing w:line="276" w:lineRule="auto"/>
              <w:rPr>
                <w:rFonts w:asciiTheme="majorBidi" w:hAnsiTheme="majorBidi" w:cstheme="majorBidi"/>
              </w:rPr>
            </w:pPr>
            <w:r w:rsidRPr="00AE2E4B">
              <w:rPr>
                <w:rFonts w:eastAsia="Calibri"/>
              </w:rPr>
              <w:t>Mažeikių rajono savivaldybėje apgyvendintų turistų skaičius (asm.)</w:t>
            </w:r>
          </w:p>
        </w:tc>
        <w:tc>
          <w:tcPr>
            <w:tcW w:w="2638" w:type="dxa"/>
            <w:vMerge w:val="restart"/>
            <w:vAlign w:val="center"/>
          </w:tcPr>
          <w:p w14:paraId="211216AC" w14:textId="77777777" w:rsidR="00C00BEE" w:rsidRPr="00AE2E4B" w:rsidRDefault="00C00BEE" w:rsidP="00286616">
            <w:pPr>
              <w:spacing w:line="259" w:lineRule="auto"/>
              <w:jc w:val="center"/>
              <w:rPr>
                <w:rFonts w:eastAsia="Calibri"/>
                <w:iCs/>
              </w:rPr>
            </w:pPr>
            <w:r w:rsidRPr="00AE2E4B">
              <w:rPr>
                <w:rFonts w:eastAsia="Calibri"/>
                <w:iCs/>
              </w:rPr>
              <w:t xml:space="preserve">11 223 asm. </w:t>
            </w:r>
          </w:p>
          <w:p w14:paraId="4DFC7A0F" w14:textId="77777777" w:rsidR="00C00BEE" w:rsidRPr="00AE2E4B" w:rsidRDefault="00C00BEE" w:rsidP="00286616">
            <w:pPr>
              <w:spacing w:line="259" w:lineRule="auto"/>
              <w:jc w:val="center"/>
              <w:rPr>
                <w:rFonts w:eastAsia="Calibri"/>
                <w:iCs/>
              </w:rPr>
            </w:pPr>
            <w:r w:rsidRPr="00AE2E4B">
              <w:rPr>
                <w:rFonts w:eastAsia="Calibri"/>
                <w:iCs/>
              </w:rPr>
              <w:t>(2019* m. duomenys)</w:t>
            </w:r>
          </w:p>
          <w:p w14:paraId="332081F0" w14:textId="53DCEFF6" w:rsidR="00C00BEE" w:rsidRPr="00AE2E4B" w:rsidRDefault="00C00BEE" w:rsidP="008D4096">
            <w:pPr>
              <w:spacing w:line="276" w:lineRule="auto"/>
              <w:jc w:val="center"/>
              <w:rPr>
                <w:rFonts w:asciiTheme="majorBidi" w:hAnsiTheme="majorBidi" w:cstheme="majorBidi"/>
              </w:rPr>
            </w:pPr>
            <w:r w:rsidRPr="00AE2E4B">
              <w:rPr>
                <w:rFonts w:eastAsia="Calibri"/>
                <w:i/>
              </w:rPr>
              <w:t>*Naudoti 2020 m. duomenis netikslinga dėl Covid–19 pandemijos taikytų ribojimų šalyje</w:t>
            </w:r>
          </w:p>
        </w:tc>
        <w:tc>
          <w:tcPr>
            <w:tcW w:w="1429" w:type="dxa"/>
            <w:vMerge w:val="restart"/>
            <w:vAlign w:val="center"/>
          </w:tcPr>
          <w:p w14:paraId="0125A5DD" w14:textId="4B4FDABF" w:rsidR="00C00BEE" w:rsidRPr="00AE2E4B" w:rsidRDefault="003E3F72" w:rsidP="008D4096">
            <w:pPr>
              <w:spacing w:line="276" w:lineRule="auto"/>
              <w:jc w:val="center"/>
              <w:rPr>
                <w:rFonts w:asciiTheme="majorBidi" w:hAnsiTheme="majorBidi" w:cstheme="majorBidi"/>
              </w:rPr>
            </w:pPr>
            <w:r w:rsidRPr="00AE2E4B">
              <w:rPr>
                <w:rFonts w:eastAsia="Calibri"/>
              </w:rPr>
              <w:t>3</w:t>
            </w:r>
            <w:r w:rsidR="008D4096" w:rsidRPr="00AE2E4B">
              <w:rPr>
                <w:rFonts w:eastAsia="Calibri"/>
              </w:rPr>
              <w:t>6 500</w:t>
            </w:r>
          </w:p>
        </w:tc>
        <w:tc>
          <w:tcPr>
            <w:tcW w:w="1429" w:type="dxa"/>
            <w:vMerge w:val="restart"/>
            <w:vAlign w:val="center"/>
          </w:tcPr>
          <w:p w14:paraId="1C58C250" w14:textId="5D19BDBB" w:rsidR="00C00BEE" w:rsidRPr="00AE2E4B" w:rsidRDefault="003E3F72" w:rsidP="008D4096">
            <w:pPr>
              <w:spacing w:line="276" w:lineRule="auto"/>
              <w:jc w:val="center"/>
              <w:rPr>
                <w:rFonts w:asciiTheme="majorBidi" w:hAnsiTheme="majorBidi" w:cstheme="majorBidi"/>
              </w:rPr>
            </w:pPr>
            <w:r w:rsidRPr="00AE2E4B">
              <w:rPr>
                <w:rFonts w:eastAsia="Calibri"/>
              </w:rPr>
              <w:t>3</w:t>
            </w:r>
            <w:r w:rsidR="008D4096" w:rsidRPr="00AE2E4B">
              <w:rPr>
                <w:rFonts w:eastAsia="Calibri"/>
              </w:rPr>
              <w:t>7 000</w:t>
            </w:r>
          </w:p>
        </w:tc>
        <w:tc>
          <w:tcPr>
            <w:tcW w:w="1429" w:type="dxa"/>
            <w:vMerge w:val="restart"/>
            <w:vAlign w:val="center"/>
          </w:tcPr>
          <w:p w14:paraId="1423454B" w14:textId="2AA49A05" w:rsidR="00C00BEE" w:rsidRPr="00AE2E4B" w:rsidRDefault="003E3F72" w:rsidP="008D4096">
            <w:pPr>
              <w:spacing w:line="276" w:lineRule="auto"/>
              <w:jc w:val="center"/>
              <w:rPr>
                <w:rFonts w:asciiTheme="majorBidi" w:hAnsiTheme="majorBidi" w:cstheme="majorBidi"/>
              </w:rPr>
            </w:pPr>
            <w:r w:rsidRPr="00AE2E4B">
              <w:rPr>
                <w:rFonts w:eastAsia="Calibri"/>
              </w:rPr>
              <w:t>3</w:t>
            </w:r>
            <w:r w:rsidR="008D4096" w:rsidRPr="00AE2E4B">
              <w:rPr>
                <w:rFonts w:eastAsia="Calibri"/>
              </w:rPr>
              <w:t>7 500</w:t>
            </w:r>
          </w:p>
        </w:tc>
        <w:tc>
          <w:tcPr>
            <w:tcW w:w="1364" w:type="dxa"/>
            <w:vMerge w:val="restart"/>
            <w:vAlign w:val="center"/>
          </w:tcPr>
          <w:p w14:paraId="4D2D72C6" w14:textId="6ADD0F9D" w:rsidR="003E3F72" w:rsidRPr="00AE2E4B" w:rsidRDefault="003E3F72" w:rsidP="003E3F72">
            <w:pPr>
              <w:spacing w:line="276" w:lineRule="auto"/>
              <w:jc w:val="center"/>
              <w:rPr>
                <w:rFonts w:eastAsia="Calibri"/>
              </w:rPr>
            </w:pPr>
            <w:r w:rsidRPr="00AE2E4B">
              <w:rPr>
                <w:rFonts w:eastAsia="Calibri"/>
              </w:rPr>
              <w:t>36067 asm.</w:t>
            </w:r>
          </w:p>
          <w:p w14:paraId="37FEF41D" w14:textId="2D0C2A4F" w:rsidR="003E3F72" w:rsidRPr="00AE2E4B" w:rsidRDefault="003E3F72" w:rsidP="003E3F72">
            <w:pPr>
              <w:spacing w:line="276" w:lineRule="auto"/>
              <w:jc w:val="center"/>
              <w:rPr>
                <w:rFonts w:eastAsia="Calibri"/>
                <w:i/>
              </w:rPr>
            </w:pPr>
            <w:r w:rsidRPr="00AE2E4B">
              <w:rPr>
                <w:rFonts w:eastAsia="Calibri"/>
                <w:i/>
              </w:rPr>
              <w:t>(2024 m. duomenys)</w:t>
            </w:r>
          </w:p>
          <w:p w14:paraId="295F966B" w14:textId="7D7FE43D" w:rsidR="008D4096" w:rsidRPr="00AE2E4B" w:rsidRDefault="003E3F72" w:rsidP="003E3F72">
            <w:pPr>
              <w:spacing w:line="276" w:lineRule="auto"/>
              <w:jc w:val="center"/>
              <w:rPr>
                <w:rFonts w:eastAsia="Calibri"/>
              </w:rPr>
            </w:pPr>
            <w:r w:rsidRPr="00AE2E4B">
              <w:rPr>
                <w:rFonts w:eastAsia="Calibri"/>
              </w:rPr>
              <w:t>74760</w:t>
            </w:r>
            <w:r w:rsidR="008D4096" w:rsidRPr="00AE2E4B">
              <w:rPr>
                <w:rFonts w:eastAsia="Calibri"/>
              </w:rPr>
              <w:t xml:space="preserve"> asm.</w:t>
            </w:r>
          </w:p>
          <w:p w14:paraId="2825FF23" w14:textId="531A4EF4" w:rsidR="00C00BEE" w:rsidRPr="00AE2E4B" w:rsidRDefault="008D4096" w:rsidP="008D4096">
            <w:pPr>
              <w:spacing w:line="276" w:lineRule="auto"/>
              <w:jc w:val="center"/>
              <w:rPr>
                <w:rFonts w:asciiTheme="majorBidi" w:hAnsiTheme="majorBidi" w:cstheme="majorBidi"/>
              </w:rPr>
            </w:pPr>
            <w:r w:rsidRPr="00AE2E4B">
              <w:rPr>
                <w:rFonts w:eastAsia="Calibri"/>
                <w:i/>
              </w:rPr>
              <w:t>(2023 m. duomenys)</w:t>
            </w:r>
          </w:p>
        </w:tc>
        <w:tc>
          <w:tcPr>
            <w:tcW w:w="1613" w:type="dxa"/>
            <w:vMerge w:val="restart"/>
            <w:vAlign w:val="center"/>
          </w:tcPr>
          <w:p w14:paraId="54B9BC57" w14:textId="44871B9A" w:rsidR="00C00BEE" w:rsidRPr="00AE2E4B" w:rsidRDefault="00C00BEE" w:rsidP="00FC4E29">
            <w:pPr>
              <w:spacing w:line="259" w:lineRule="auto"/>
              <w:jc w:val="center"/>
              <w:rPr>
                <w:rFonts w:eastAsia="Calibri"/>
              </w:rPr>
            </w:pPr>
            <w:r w:rsidRPr="00AE2E4B">
              <w:rPr>
                <w:rFonts w:eastAsia="Calibri"/>
              </w:rPr>
              <w:t>18 000 asm.</w:t>
            </w:r>
          </w:p>
        </w:tc>
      </w:tr>
      <w:tr w:rsidR="00DA3F7E" w:rsidRPr="00AE2E4B" w14:paraId="736513D6" w14:textId="77777777" w:rsidTr="00EF25E7">
        <w:tc>
          <w:tcPr>
            <w:tcW w:w="2162" w:type="dxa"/>
            <w:vAlign w:val="center"/>
          </w:tcPr>
          <w:p w14:paraId="35F5FD42" w14:textId="2EF4B7F2" w:rsidR="00C00BEE" w:rsidRPr="00AE2E4B" w:rsidRDefault="00C00BEE" w:rsidP="00C212F1">
            <w:pPr>
              <w:spacing w:line="276" w:lineRule="auto"/>
              <w:rPr>
                <w:rFonts w:eastAsia="Calibri"/>
                <w:bCs/>
              </w:rPr>
            </w:pPr>
            <w:r w:rsidRPr="00AE2E4B">
              <w:rPr>
                <w:rFonts w:eastAsia="Calibri"/>
                <w:bCs/>
              </w:rPr>
              <w:t>1.4.2 uždavinys. Pritaikyti gamtos paveldo objektus turizmui, švietimui, kultūrai ir kitoms viešosioms paslaugoms</w:t>
            </w:r>
          </w:p>
        </w:tc>
        <w:tc>
          <w:tcPr>
            <w:tcW w:w="2395" w:type="dxa"/>
            <w:vMerge/>
            <w:vAlign w:val="center"/>
          </w:tcPr>
          <w:p w14:paraId="39018F70" w14:textId="6CE079CB" w:rsidR="00C00BEE" w:rsidRPr="00AE2E4B" w:rsidRDefault="00C00BEE" w:rsidP="00C212F1">
            <w:pPr>
              <w:spacing w:line="276" w:lineRule="auto"/>
              <w:rPr>
                <w:rFonts w:asciiTheme="majorBidi" w:hAnsiTheme="majorBidi" w:cstheme="majorBidi"/>
              </w:rPr>
            </w:pPr>
          </w:p>
        </w:tc>
        <w:tc>
          <w:tcPr>
            <w:tcW w:w="2638" w:type="dxa"/>
            <w:vMerge/>
            <w:vAlign w:val="center"/>
          </w:tcPr>
          <w:p w14:paraId="0BE899F3" w14:textId="77777777" w:rsidR="00C00BEE" w:rsidRPr="00AE2E4B" w:rsidRDefault="00C00BEE" w:rsidP="00C212F1">
            <w:pPr>
              <w:spacing w:line="276" w:lineRule="auto"/>
              <w:rPr>
                <w:rFonts w:asciiTheme="majorBidi" w:hAnsiTheme="majorBidi" w:cstheme="majorBidi"/>
              </w:rPr>
            </w:pPr>
          </w:p>
        </w:tc>
        <w:tc>
          <w:tcPr>
            <w:tcW w:w="1429" w:type="dxa"/>
            <w:vMerge/>
            <w:vAlign w:val="center"/>
          </w:tcPr>
          <w:p w14:paraId="7566C615" w14:textId="77777777" w:rsidR="00C00BEE" w:rsidRPr="00AE2E4B" w:rsidRDefault="00C00BEE" w:rsidP="00C212F1">
            <w:pPr>
              <w:spacing w:line="276" w:lineRule="auto"/>
              <w:rPr>
                <w:rFonts w:asciiTheme="majorBidi" w:hAnsiTheme="majorBidi" w:cstheme="majorBidi"/>
              </w:rPr>
            </w:pPr>
          </w:p>
        </w:tc>
        <w:tc>
          <w:tcPr>
            <w:tcW w:w="1429" w:type="dxa"/>
            <w:vMerge/>
            <w:vAlign w:val="center"/>
          </w:tcPr>
          <w:p w14:paraId="02CA066C" w14:textId="77777777" w:rsidR="00C00BEE" w:rsidRPr="00AE2E4B" w:rsidRDefault="00C00BEE" w:rsidP="00C212F1">
            <w:pPr>
              <w:spacing w:line="276" w:lineRule="auto"/>
              <w:rPr>
                <w:rFonts w:asciiTheme="majorBidi" w:hAnsiTheme="majorBidi" w:cstheme="majorBidi"/>
              </w:rPr>
            </w:pPr>
          </w:p>
        </w:tc>
        <w:tc>
          <w:tcPr>
            <w:tcW w:w="1429" w:type="dxa"/>
            <w:vMerge/>
            <w:vAlign w:val="center"/>
          </w:tcPr>
          <w:p w14:paraId="1B651B34" w14:textId="77777777" w:rsidR="00C00BEE" w:rsidRPr="00AE2E4B" w:rsidRDefault="00C00BEE" w:rsidP="00C212F1">
            <w:pPr>
              <w:spacing w:line="276" w:lineRule="auto"/>
              <w:rPr>
                <w:rFonts w:asciiTheme="majorBidi" w:hAnsiTheme="majorBidi" w:cstheme="majorBidi"/>
              </w:rPr>
            </w:pPr>
          </w:p>
        </w:tc>
        <w:tc>
          <w:tcPr>
            <w:tcW w:w="1364" w:type="dxa"/>
            <w:vMerge/>
            <w:vAlign w:val="center"/>
          </w:tcPr>
          <w:p w14:paraId="10D155B0" w14:textId="77777777" w:rsidR="00C00BEE" w:rsidRPr="00AE2E4B" w:rsidRDefault="00C00BEE" w:rsidP="00C212F1">
            <w:pPr>
              <w:spacing w:line="276" w:lineRule="auto"/>
              <w:rPr>
                <w:rFonts w:asciiTheme="majorBidi" w:hAnsiTheme="majorBidi" w:cstheme="majorBidi"/>
              </w:rPr>
            </w:pPr>
          </w:p>
        </w:tc>
        <w:tc>
          <w:tcPr>
            <w:tcW w:w="1613" w:type="dxa"/>
            <w:vMerge/>
            <w:vAlign w:val="center"/>
          </w:tcPr>
          <w:p w14:paraId="49D10978" w14:textId="77777777" w:rsidR="00C00BEE" w:rsidRPr="00AE2E4B" w:rsidRDefault="00C00BEE" w:rsidP="00C212F1">
            <w:pPr>
              <w:spacing w:line="276" w:lineRule="auto"/>
              <w:rPr>
                <w:rFonts w:asciiTheme="majorBidi" w:hAnsiTheme="majorBidi" w:cstheme="majorBidi"/>
              </w:rPr>
            </w:pPr>
          </w:p>
        </w:tc>
      </w:tr>
      <w:tr w:rsidR="00DA3F7E" w:rsidRPr="00AE2E4B" w14:paraId="75057C19" w14:textId="77777777" w:rsidTr="00EF25E7">
        <w:tc>
          <w:tcPr>
            <w:tcW w:w="2162" w:type="dxa"/>
            <w:vAlign w:val="center"/>
          </w:tcPr>
          <w:p w14:paraId="6E302A80" w14:textId="4EAEBC4F" w:rsidR="00C212F1" w:rsidRPr="00AE2E4B" w:rsidRDefault="00C212F1" w:rsidP="00C212F1">
            <w:pPr>
              <w:spacing w:line="276" w:lineRule="auto"/>
              <w:rPr>
                <w:rFonts w:eastAsia="Calibri"/>
                <w:bCs/>
              </w:rPr>
            </w:pPr>
            <w:r w:rsidRPr="00AE2E4B">
              <w:rPr>
                <w:rFonts w:eastAsia="Calibri"/>
                <w:b/>
                <w:bCs/>
              </w:rPr>
              <w:t>2.1 tikslas. Galimybių mokytis ir tobulėti visiems sudarymas</w:t>
            </w:r>
          </w:p>
        </w:tc>
        <w:tc>
          <w:tcPr>
            <w:tcW w:w="2395" w:type="dxa"/>
            <w:vAlign w:val="center"/>
          </w:tcPr>
          <w:p w14:paraId="48DB5F2B" w14:textId="207AF652" w:rsidR="00C212F1" w:rsidRPr="00AE2E4B" w:rsidRDefault="004A2927" w:rsidP="00C212F1">
            <w:pPr>
              <w:spacing w:line="276" w:lineRule="auto"/>
              <w:rPr>
                <w:rFonts w:asciiTheme="majorBidi" w:hAnsiTheme="majorBidi" w:cstheme="majorBidi"/>
              </w:rPr>
            </w:pPr>
            <w:r w:rsidRPr="00AE2E4B">
              <w:rPr>
                <w:rFonts w:eastAsia="Calibri"/>
              </w:rPr>
              <w:t>Mokinių, dalyvavusių Mažeikių rajono savivaldybės bendrojo ugdymo mokyklų ugdymo veikloje, dalis nuo bendro vaikų (7</w:t>
            </w:r>
            <w:r w:rsidR="000855A2" w:rsidRPr="00AE2E4B">
              <w:rPr>
                <w:rFonts w:eastAsia="Calibri"/>
              </w:rPr>
              <w:t>–</w:t>
            </w:r>
            <w:r w:rsidRPr="00AE2E4B">
              <w:rPr>
                <w:rFonts w:eastAsia="Calibri"/>
              </w:rPr>
              <w:t>19 metų) skaičiaus (</w:t>
            </w:r>
            <w:r w:rsidR="00E266F6" w:rsidRPr="00AE2E4B">
              <w:rPr>
                <w:rFonts w:eastAsia="Calibri"/>
              </w:rPr>
              <w:t>proc.</w:t>
            </w:r>
            <w:r w:rsidRPr="00AE2E4B">
              <w:rPr>
                <w:rFonts w:eastAsia="Calibri"/>
              </w:rPr>
              <w:t>)</w:t>
            </w:r>
          </w:p>
        </w:tc>
        <w:tc>
          <w:tcPr>
            <w:tcW w:w="2638" w:type="dxa"/>
            <w:vAlign w:val="center"/>
          </w:tcPr>
          <w:p w14:paraId="54F43AC9" w14:textId="4E88C329" w:rsidR="003C288E" w:rsidRPr="00AE2E4B" w:rsidRDefault="003C288E" w:rsidP="003C288E">
            <w:pPr>
              <w:jc w:val="center"/>
              <w:rPr>
                <w:rFonts w:eastAsia="Calibri"/>
                <w:b/>
                <w:bCs/>
              </w:rPr>
            </w:pPr>
            <w:r w:rsidRPr="00AE2E4B">
              <w:rPr>
                <w:rFonts w:eastAsia="Calibri"/>
              </w:rPr>
              <w:t>89</w:t>
            </w:r>
            <w:r w:rsidR="00C4530D" w:rsidRPr="00AE2E4B">
              <w:rPr>
                <w:rFonts w:eastAsia="Calibri"/>
              </w:rPr>
              <w:t xml:space="preserve"> proc.</w:t>
            </w:r>
          </w:p>
          <w:p w14:paraId="22DED967" w14:textId="38801CC4" w:rsidR="00C212F1" w:rsidRPr="00AE2E4B" w:rsidRDefault="003C288E" w:rsidP="003C288E">
            <w:pPr>
              <w:spacing w:line="276" w:lineRule="auto"/>
              <w:jc w:val="center"/>
              <w:rPr>
                <w:rFonts w:asciiTheme="majorBidi" w:hAnsiTheme="majorBidi" w:cstheme="majorBidi"/>
              </w:rPr>
            </w:pPr>
            <w:r w:rsidRPr="00AE2E4B">
              <w:rPr>
                <w:rFonts w:eastAsia="Calibri"/>
                <w:i/>
                <w:iCs/>
              </w:rPr>
              <w:t>(2019–2020 m. duomenys)</w:t>
            </w:r>
          </w:p>
        </w:tc>
        <w:tc>
          <w:tcPr>
            <w:tcW w:w="1429" w:type="dxa"/>
            <w:vAlign w:val="center"/>
          </w:tcPr>
          <w:p w14:paraId="5A4703A8" w14:textId="5D29BE4B" w:rsidR="00C212F1" w:rsidRPr="00AE2E4B" w:rsidRDefault="0019666C" w:rsidP="0019666C">
            <w:pPr>
              <w:spacing w:line="276" w:lineRule="auto"/>
              <w:jc w:val="center"/>
              <w:rPr>
                <w:rFonts w:asciiTheme="majorBidi" w:hAnsiTheme="majorBidi" w:cstheme="majorBidi"/>
              </w:rPr>
            </w:pPr>
            <w:r w:rsidRPr="00AE2E4B">
              <w:rPr>
                <w:rFonts w:asciiTheme="majorBidi" w:hAnsiTheme="majorBidi" w:cstheme="majorBidi"/>
              </w:rPr>
              <w:t>9</w:t>
            </w:r>
            <w:r w:rsidR="008C27B4" w:rsidRPr="00AE2E4B">
              <w:rPr>
                <w:rFonts w:asciiTheme="majorBidi" w:hAnsiTheme="majorBidi" w:cstheme="majorBidi"/>
              </w:rPr>
              <w:t>2,5</w:t>
            </w:r>
          </w:p>
        </w:tc>
        <w:tc>
          <w:tcPr>
            <w:tcW w:w="1429" w:type="dxa"/>
            <w:vAlign w:val="center"/>
          </w:tcPr>
          <w:p w14:paraId="7164298E" w14:textId="3F2FA7B3" w:rsidR="00C212F1" w:rsidRPr="00AE2E4B" w:rsidRDefault="0019666C" w:rsidP="0019666C">
            <w:pPr>
              <w:spacing w:line="276" w:lineRule="auto"/>
              <w:jc w:val="center"/>
              <w:rPr>
                <w:rFonts w:asciiTheme="majorBidi" w:hAnsiTheme="majorBidi" w:cstheme="majorBidi"/>
              </w:rPr>
            </w:pPr>
            <w:r w:rsidRPr="00AE2E4B">
              <w:rPr>
                <w:rFonts w:asciiTheme="majorBidi" w:hAnsiTheme="majorBidi" w:cstheme="majorBidi"/>
              </w:rPr>
              <w:t>9</w:t>
            </w:r>
            <w:r w:rsidR="008C27B4" w:rsidRPr="00AE2E4B">
              <w:rPr>
                <w:rFonts w:asciiTheme="majorBidi" w:hAnsiTheme="majorBidi" w:cstheme="majorBidi"/>
              </w:rPr>
              <w:t>3</w:t>
            </w:r>
          </w:p>
        </w:tc>
        <w:tc>
          <w:tcPr>
            <w:tcW w:w="1429" w:type="dxa"/>
            <w:vAlign w:val="center"/>
          </w:tcPr>
          <w:p w14:paraId="2A9B3183" w14:textId="60D2F31E" w:rsidR="00C212F1" w:rsidRPr="00AE2E4B" w:rsidRDefault="0019666C" w:rsidP="0019666C">
            <w:pPr>
              <w:spacing w:line="276" w:lineRule="auto"/>
              <w:jc w:val="center"/>
              <w:rPr>
                <w:rFonts w:asciiTheme="majorBidi" w:hAnsiTheme="majorBidi" w:cstheme="majorBidi"/>
              </w:rPr>
            </w:pPr>
            <w:r w:rsidRPr="00AE2E4B">
              <w:rPr>
                <w:rFonts w:asciiTheme="majorBidi" w:hAnsiTheme="majorBidi" w:cstheme="majorBidi"/>
              </w:rPr>
              <w:t>9</w:t>
            </w:r>
            <w:r w:rsidR="008C27B4" w:rsidRPr="00AE2E4B">
              <w:rPr>
                <w:rFonts w:asciiTheme="majorBidi" w:hAnsiTheme="majorBidi" w:cstheme="majorBidi"/>
              </w:rPr>
              <w:t>3,5</w:t>
            </w:r>
          </w:p>
        </w:tc>
        <w:tc>
          <w:tcPr>
            <w:tcW w:w="1364" w:type="dxa"/>
            <w:vAlign w:val="center"/>
          </w:tcPr>
          <w:p w14:paraId="503B60D5" w14:textId="17C5BE29" w:rsidR="0019666C" w:rsidRPr="00AE2E4B" w:rsidRDefault="0019666C" w:rsidP="0019666C">
            <w:pPr>
              <w:jc w:val="center"/>
              <w:rPr>
                <w:rFonts w:eastAsia="Calibri"/>
                <w:b/>
                <w:bCs/>
              </w:rPr>
            </w:pPr>
            <w:r w:rsidRPr="00AE2E4B">
              <w:rPr>
                <w:rFonts w:eastAsia="Calibri"/>
              </w:rPr>
              <w:t>92,</w:t>
            </w:r>
            <w:r w:rsidR="008C27B4" w:rsidRPr="00AE2E4B">
              <w:rPr>
                <w:rFonts w:eastAsia="Calibri"/>
              </w:rPr>
              <w:t>2</w:t>
            </w:r>
            <w:r w:rsidRPr="00AE2E4B">
              <w:rPr>
                <w:rFonts w:eastAsia="Calibri"/>
              </w:rPr>
              <w:t xml:space="preserve"> proc.</w:t>
            </w:r>
          </w:p>
          <w:p w14:paraId="1EC72B0F" w14:textId="580EE58A" w:rsidR="00C212F1" w:rsidRPr="00AE2E4B" w:rsidRDefault="0019666C" w:rsidP="0019666C">
            <w:pPr>
              <w:spacing w:line="276" w:lineRule="auto"/>
              <w:jc w:val="center"/>
              <w:rPr>
                <w:rFonts w:asciiTheme="majorBidi" w:hAnsiTheme="majorBidi" w:cstheme="majorBidi"/>
              </w:rPr>
            </w:pPr>
            <w:r w:rsidRPr="00AE2E4B">
              <w:rPr>
                <w:rFonts w:eastAsia="Calibri"/>
                <w:i/>
                <w:iCs/>
              </w:rPr>
              <w:t>(2023–2024 m. duomenys)</w:t>
            </w:r>
          </w:p>
        </w:tc>
        <w:tc>
          <w:tcPr>
            <w:tcW w:w="1613" w:type="dxa"/>
            <w:vAlign w:val="center"/>
          </w:tcPr>
          <w:p w14:paraId="59CBA854" w14:textId="672D0E89" w:rsidR="00C212F1" w:rsidRPr="00AE2E4B" w:rsidRDefault="004A2927" w:rsidP="004A2927">
            <w:pPr>
              <w:jc w:val="center"/>
              <w:rPr>
                <w:rFonts w:eastAsia="Calibri"/>
              </w:rPr>
            </w:pPr>
            <w:r w:rsidRPr="00AE2E4B">
              <w:rPr>
                <w:rFonts w:eastAsia="Calibri"/>
              </w:rPr>
              <w:t>96</w:t>
            </w:r>
            <w:r w:rsidR="002A35DA" w:rsidRPr="00AE2E4B">
              <w:rPr>
                <w:rFonts w:eastAsia="Calibri"/>
              </w:rPr>
              <w:t xml:space="preserve"> proc.</w:t>
            </w:r>
          </w:p>
        </w:tc>
      </w:tr>
      <w:tr w:rsidR="00DA3F7E" w:rsidRPr="00AE2E4B" w14:paraId="557CCED3" w14:textId="77777777" w:rsidTr="00EF25E7">
        <w:tc>
          <w:tcPr>
            <w:tcW w:w="2162" w:type="dxa"/>
            <w:vAlign w:val="center"/>
          </w:tcPr>
          <w:p w14:paraId="3B811A6A" w14:textId="77777777" w:rsidR="004A2927" w:rsidRPr="00AE2E4B" w:rsidRDefault="004A2927" w:rsidP="00C212F1">
            <w:pPr>
              <w:spacing w:line="276" w:lineRule="auto"/>
              <w:rPr>
                <w:rFonts w:eastAsia="Calibri"/>
                <w:b/>
                <w:bCs/>
              </w:rPr>
            </w:pPr>
          </w:p>
        </w:tc>
        <w:tc>
          <w:tcPr>
            <w:tcW w:w="2395" w:type="dxa"/>
            <w:vAlign w:val="center"/>
          </w:tcPr>
          <w:p w14:paraId="62DF1AF0" w14:textId="2F9EEECF" w:rsidR="004A2927" w:rsidRPr="00AE2E4B" w:rsidRDefault="004A2927" w:rsidP="00C212F1">
            <w:pPr>
              <w:spacing w:line="276" w:lineRule="auto"/>
              <w:rPr>
                <w:rFonts w:asciiTheme="majorBidi" w:hAnsiTheme="majorBidi" w:cstheme="majorBidi"/>
              </w:rPr>
            </w:pPr>
            <w:r w:rsidRPr="00AE2E4B">
              <w:rPr>
                <w:rFonts w:eastAsia="Calibri"/>
              </w:rPr>
              <w:t>Mokinių, dalyvavusių Mažeikių rajono savivaldybės neformaliojo švietimo veiklose, dalis nuo bendrojo ugdymo mokyklų mokinių skaičiaus (</w:t>
            </w:r>
            <w:r w:rsidR="00E266F6" w:rsidRPr="00AE2E4B">
              <w:rPr>
                <w:rFonts w:eastAsia="Calibri"/>
              </w:rPr>
              <w:t>proc.</w:t>
            </w:r>
            <w:r w:rsidRPr="00AE2E4B">
              <w:rPr>
                <w:rFonts w:eastAsia="Calibri"/>
              </w:rPr>
              <w:t>)</w:t>
            </w:r>
          </w:p>
        </w:tc>
        <w:tc>
          <w:tcPr>
            <w:tcW w:w="2638" w:type="dxa"/>
            <w:vAlign w:val="center"/>
          </w:tcPr>
          <w:p w14:paraId="78BABB51" w14:textId="0C8F3754" w:rsidR="003C288E" w:rsidRPr="00AE2E4B" w:rsidRDefault="003C288E" w:rsidP="003C288E">
            <w:pPr>
              <w:jc w:val="center"/>
              <w:rPr>
                <w:rFonts w:eastAsia="Calibri"/>
                <w:iCs/>
              </w:rPr>
            </w:pPr>
            <w:r w:rsidRPr="00AE2E4B">
              <w:rPr>
                <w:rFonts w:eastAsia="Calibri"/>
                <w:iCs/>
              </w:rPr>
              <w:t>57</w:t>
            </w:r>
            <w:r w:rsidR="00C4530D" w:rsidRPr="00AE2E4B">
              <w:rPr>
                <w:rFonts w:eastAsia="Calibri"/>
              </w:rPr>
              <w:t xml:space="preserve"> proc.</w:t>
            </w:r>
          </w:p>
          <w:p w14:paraId="24195F80" w14:textId="2EB11A32" w:rsidR="004A2927" w:rsidRPr="00AE2E4B" w:rsidRDefault="003C288E" w:rsidP="00C4530D">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7C718411" w14:textId="1A5FA1C2" w:rsidR="004A2927" w:rsidRPr="00AE2E4B" w:rsidRDefault="008C27B4" w:rsidP="0019666C">
            <w:pPr>
              <w:spacing w:line="276" w:lineRule="auto"/>
              <w:jc w:val="center"/>
              <w:rPr>
                <w:rFonts w:asciiTheme="majorBidi" w:hAnsiTheme="majorBidi" w:cstheme="majorBidi"/>
              </w:rPr>
            </w:pPr>
            <w:r w:rsidRPr="00AE2E4B">
              <w:rPr>
                <w:rFonts w:asciiTheme="majorBidi" w:hAnsiTheme="majorBidi" w:cstheme="majorBidi"/>
              </w:rPr>
              <w:t>75</w:t>
            </w:r>
          </w:p>
        </w:tc>
        <w:tc>
          <w:tcPr>
            <w:tcW w:w="1429" w:type="dxa"/>
            <w:vAlign w:val="center"/>
          </w:tcPr>
          <w:p w14:paraId="29E486D3" w14:textId="46626C46" w:rsidR="004A2927" w:rsidRPr="00AE2E4B" w:rsidRDefault="008C27B4" w:rsidP="0019666C">
            <w:pPr>
              <w:spacing w:line="276" w:lineRule="auto"/>
              <w:jc w:val="center"/>
              <w:rPr>
                <w:rFonts w:asciiTheme="majorBidi" w:hAnsiTheme="majorBidi" w:cstheme="majorBidi"/>
              </w:rPr>
            </w:pPr>
            <w:r w:rsidRPr="00AE2E4B">
              <w:rPr>
                <w:rFonts w:asciiTheme="majorBidi" w:hAnsiTheme="majorBidi" w:cstheme="majorBidi"/>
              </w:rPr>
              <w:t>76</w:t>
            </w:r>
          </w:p>
        </w:tc>
        <w:tc>
          <w:tcPr>
            <w:tcW w:w="1429" w:type="dxa"/>
            <w:vAlign w:val="center"/>
          </w:tcPr>
          <w:p w14:paraId="3F150FDD" w14:textId="29A64313" w:rsidR="004A2927" w:rsidRPr="00AE2E4B" w:rsidRDefault="008C27B4" w:rsidP="0019666C">
            <w:pPr>
              <w:spacing w:line="276" w:lineRule="auto"/>
              <w:jc w:val="center"/>
              <w:rPr>
                <w:rFonts w:asciiTheme="majorBidi" w:hAnsiTheme="majorBidi" w:cstheme="majorBidi"/>
              </w:rPr>
            </w:pPr>
            <w:r w:rsidRPr="00AE2E4B">
              <w:rPr>
                <w:rFonts w:asciiTheme="majorBidi" w:hAnsiTheme="majorBidi" w:cstheme="majorBidi"/>
              </w:rPr>
              <w:t>77</w:t>
            </w:r>
          </w:p>
        </w:tc>
        <w:tc>
          <w:tcPr>
            <w:tcW w:w="1364" w:type="dxa"/>
            <w:vAlign w:val="center"/>
          </w:tcPr>
          <w:p w14:paraId="260E6881" w14:textId="66144394" w:rsidR="004A2927" w:rsidRPr="00AE2E4B" w:rsidRDefault="008C27B4" w:rsidP="0019666C">
            <w:pPr>
              <w:spacing w:line="276" w:lineRule="auto"/>
              <w:jc w:val="center"/>
              <w:rPr>
                <w:rFonts w:asciiTheme="majorBidi" w:hAnsiTheme="majorBidi" w:cstheme="majorBidi"/>
              </w:rPr>
            </w:pPr>
            <w:r w:rsidRPr="00AE2E4B">
              <w:rPr>
                <w:rFonts w:eastAsia="Calibri"/>
                <w:lang w:val="en-US"/>
              </w:rPr>
              <w:t>74,2</w:t>
            </w:r>
            <w:r w:rsidR="0019666C" w:rsidRPr="00AE2E4B">
              <w:rPr>
                <w:rFonts w:eastAsia="Calibri"/>
              </w:rPr>
              <w:t xml:space="preserve"> proc.</w:t>
            </w:r>
            <w:r w:rsidR="0019666C" w:rsidRPr="00AE2E4B">
              <w:rPr>
                <w:rFonts w:eastAsia="Calibri"/>
                <w:i/>
              </w:rPr>
              <w:t xml:space="preserve"> (202</w:t>
            </w:r>
            <w:r w:rsidRPr="00AE2E4B">
              <w:rPr>
                <w:rFonts w:eastAsia="Calibri"/>
                <w:i/>
              </w:rPr>
              <w:t>4</w:t>
            </w:r>
            <w:r w:rsidR="0019666C" w:rsidRPr="00AE2E4B">
              <w:rPr>
                <w:rFonts w:eastAsia="Calibri"/>
                <w:i/>
              </w:rPr>
              <w:t xml:space="preserve"> m. duomenys)</w:t>
            </w:r>
          </w:p>
        </w:tc>
        <w:tc>
          <w:tcPr>
            <w:tcW w:w="1613" w:type="dxa"/>
            <w:vAlign w:val="center"/>
          </w:tcPr>
          <w:p w14:paraId="11CBE0D4" w14:textId="6C2BA2F5" w:rsidR="004A2927" w:rsidRPr="00AE2E4B" w:rsidRDefault="004A2927" w:rsidP="004A2927">
            <w:pPr>
              <w:jc w:val="center"/>
              <w:rPr>
                <w:rFonts w:eastAsia="Calibri"/>
              </w:rPr>
            </w:pPr>
            <w:r w:rsidRPr="00AE2E4B">
              <w:rPr>
                <w:rFonts w:eastAsia="Calibri"/>
              </w:rPr>
              <w:t>80</w:t>
            </w:r>
            <w:r w:rsidR="00C4530D" w:rsidRPr="00AE2E4B">
              <w:rPr>
                <w:rFonts w:eastAsia="Calibri"/>
              </w:rPr>
              <w:t xml:space="preserve"> proc.</w:t>
            </w:r>
          </w:p>
        </w:tc>
      </w:tr>
      <w:tr w:rsidR="00DA3F7E" w:rsidRPr="00AE2E4B" w14:paraId="3907C00F" w14:textId="77777777" w:rsidTr="00EF25E7">
        <w:tc>
          <w:tcPr>
            <w:tcW w:w="2162" w:type="dxa"/>
            <w:vMerge w:val="restart"/>
            <w:vAlign w:val="center"/>
          </w:tcPr>
          <w:p w14:paraId="6E76C643" w14:textId="65B8970A" w:rsidR="00436A95" w:rsidRPr="00AE2E4B" w:rsidRDefault="00436A95" w:rsidP="00C212F1">
            <w:pPr>
              <w:spacing w:line="276" w:lineRule="auto"/>
              <w:rPr>
                <w:rFonts w:eastAsia="Calibri"/>
                <w:bCs/>
              </w:rPr>
            </w:pPr>
            <w:r w:rsidRPr="00AE2E4B">
              <w:rPr>
                <w:rFonts w:eastAsia="Calibri"/>
                <w:bCs/>
              </w:rPr>
              <w:t>2.1.1 uždavinys. Atnaujinti ugdymo įstaigų infrastruktūrą, vykdyti inovacijų diegimą</w:t>
            </w:r>
          </w:p>
        </w:tc>
        <w:tc>
          <w:tcPr>
            <w:tcW w:w="2395" w:type="dxa"/>
            <w:vAlign w:val="center"/>
          </w:tcPr>
          <w:p w14:paraId="5DA0E9DB" w14:textId="2E962DAE" w:rsidR="00436A95" w:rsidRPr="00AE2E4B" w:rsidRDefault="00436A95" w:rsidP="00C212F1">
            <w:pPr>
              <w:spacing w:line="276" w:lineRule="auto"/>
              <w:rPr>
                <w:rFonts w:asciiTheme="majorBidi" w:hAnsiTheme="majorBidi" w:cstheme="majorBidi"/>
              </w:rPr>
            </w:pPr>
            <w:bookmarkStart w:id="4" w:name="_Hlk67988510"/>
            <w:r w:rsidRPr="00AE2E4B">
              <w:rPr>
                <w:rFonts w:eastAsia="Calibri"/>
              </w:rPr>
              <w:t>Juridinių asmenų skaičius įgyvendinus švietimo įstaigų tinklo pertvarkos planą (vnt.)</w:t>
            </w:r>
            <w:bookmarkEnd w:id="4"/>
          </w:p>
        </w:tc>
        <w:tc>
          <w:tcPr>
            <w:tcW w:w="2638" w:type="dxa"/>
            <w:vAlign w:val="center"/>
          </w:tcPr>
          <w:p w14:paraId="4ED11077" w14:textId="77777777" w:rsidR="00D75F40" w:rsidRPr="00AE2E4B" w:rsidRDefault="00D75F40" w:rsidP="00D75F40">
            <w:pPr>
              <w:jc w:val="center"/>
              <w:rPr>
                <w:rFonts w:eastAsia="Calibri"/>
              </w:rPr>
            </w:pPr>
            <w:r w:rsidRPr="00AE2E4B">
              <w:rPr>
                <w:rFonts w:eastAsia="Calibri"/>
              </w:rPr>
              <w:t>42 vnt.</w:t>
            </w:r>
          </w:p>
          <w:p w14:paraId="01385798" w14:textId="4571897C" w:rsidR="00436A95" w:rsidRPr="00AE2E4B" w:rsidRDefault="00D75F40" w:rsidP="00D75F40">
            <w:pPr>
              <w:spacing w:line="276" w:lineRule="auto"/>
              <w:jc w:val="center"/>
              <w:rPr>
                <w:rFonts w:asciiTheme="majorBidi" w:hAnsiTheme="majorBidi" w:cstheme="majorBidi"/>
              </w:rPr>
            </w:pPr>
            <w:r w:rsidRPr="00AE2E4B">
              <w:rPr>
                <w:rFonts w:eastAsia="Calibri"/>
                <w:i/>
                <w:iCs/>
              </w:rPr>
              <w:t>(2021 m. duomenys)</w:t>
            </w:r>
          </w:p>
        </w:tc>
        <w:tc>
          <w:tcPr>
            <w:tcW w:w="1429" w:type="dxa"/>
            <w:vAlign w:val="center"/>
          </w:tcPr>
          <w:p w14:paraId="69851E4F" w14:textId="04D4B96A" w:rsidR="00436A95" w:rsidRPr="00AE2E4B" w:rsidRDefault="00F63DF6" w:rsidP="00056467">
            <w:pPr>
              <w:spacing w:line="276" w:lineRule="auto"/>
              <w:jc w:val="center"/>
              <w:rPr>
                <w:rFonts w:asciiTheme="majorBidi" w:hAnsiTheme="majorBidi" w:cstheme="majorBidi"/>
              </w:rPr>
            </w:pPr>
            <w:r w:rsidRPr="00AE2E4B">
              <w:rPr>
                <w:rFonts w:asciiTheme="majorBidi" w:hAnsiTheme="majorBidi" w:cstheme="majorBidi"/>
              </w:rPr>
              <w:t>37</w:t>
            </w:r>
          </w:p>
        </w:tc>
        <w:tc>
          <w:tcPr>
            <w:tcW w:w="1429" w:type="dxa"/>
            <w:vAlign w:val="center"/>
          </w:tcPr>
          <w:p w14:paraId="32E8B077" w14:textId="0EEE7283" w:rsidR="00436A95" w:rsidRPr="00AE2E4B" w:rsidRDefault="00F63DF6" w:rsidP="00056467">
            <w:pPr>
              <w:spacing w:line="276" w:lineRule="auto"/>
              <w:jc w:val="center"/>
              <w:rPr>
                <w:rFonts w:asciiTheme="majorBidi" w:hAnsiTheme="majorBidi" w:cstheme="majorBidi"/>
              </w:rPr>
            </w:pPr>
            <w:r w:rsidRPr="00AE2E4B">
              <w:rPr>
                <w:rFonts w:asciiTheme="majorBidi" w:hAnsiTheme="majorBidi" w:cstheme="majorBidi"/>
              </w:rPr>
              <w:t>37</w:t>
            </w:r>
          </w:p>
        </w:tc>
        <w:tc>
          <w:tcPr>
            <w:tcW w:w="1429" w:type="dxa"/>
            <w:vAlign w:val="center"/>
          </w:tcPr>
          <w:p w14:paraId="23C69C86" w14:textId="11D3D79D" w:rsidR="00436A95" w:rsidRPr="00AE2E4B" w:rsidRDefault="00F63DF6" w:rsidP="00056467">
            <w:pPr>
              <w:spacing w:line="276" w:lineRule="auto"/>
              <w:jc w:val="center"/>
              <w:rPr>
                <w:rFonts w:asciiTheme="majorBidi" w:hAnsiTheme="majorBidi" w:cstheme="majorBidi"/>
              </w:rPr>
            </w:pPr>
            <w:r w:rsidRPr="00AE2E4B">
              <w:rPr>
                <w:rFonts w:asciiTheme="majorBidi" w:hAnsiTheme="majorBidi" w:cstheme="majorBidi"/>
              </w:rPr>
              <w:t>37</w:t>
            </w:r>
          </w:p>
        </w:tc>
        <w:tc>
          <w:tcPr>
            <w:tcW w:w="1364" w:type="dxa"/>
            <w:vAlign w:val="center"/>
          </w:tcPr>
          <w:p w14:paraId="3886A9B2" w14:textId="2AD38DB9" w:rsidR="00880386" w:rsidRPr="00AE2E4B" w:rsidRDefault="00F63DF6" w:rsidP="00056467">
            <w:pPr>
              <w:spacing w:line="276" w:lineRule="auto"/>
              <w:jc w:val="center"/>
              <w:rPr>
                <w:rFonts w:eastAsia="Calibri"/>
                <w:iCs/>
              </w:rPr>
            </w:pPr>
            <w:r w:rsidRPr="00AE2E4B">
              <w:rPr>
                <w:rFonts w:eastAsia="Calibri"/>
              </w:rPr>
              <w:t>37</w:t>
            </w:r>
          </w:p>
          <w:p w14:paraId="156F8B9C" w14:textId="7C728C56" w:rsidR="00436A95" w:rsidRPr="00AE2E4B" w:rsidRDefault="00056467" w:rsidP="00056467">
            <w:pPr>
              <w:spacing w:line="276" w:lineRule="auto"/>
              <w:jc w:val="center"/>
              <w:rPr>
                <w:rFonts w:asciiTheme="majorBidi" w:hAnsiTheme="majorBidi" w:cstheme="majorBidi"/>
              </w:rPr>
            </w:pPr>
            <w:r w:rsidRPr="00AE2E4B">
              <w:rPr>
                <w:rFonts w:eastAsia="Calibri"/>
                <w:i/>
              </w:rPr>
              <w:t>(202</w:t>
            </w:r>
            <w:r w:rsidR="00F63DF6" w:rsidRPr="00AE2E4B">
              <w:rPr>
                <w:rFonts w:eastAsia="Calibri"/>
                <w:i/>
              </w:rPr>
              <w:t>4</w:t>
            </w:r>
            <w:r w:rsidRPr="00AE2E4B">
              <w:rPr>
                <w:rFonts w:eastAsia="Calibri"/>
                <w:i/>
              </w:rPr>
              <w:t xml:space="preserve"> m. duomenys)</w:t>
            </w:r>
          </w:p>
        </w:tc>
        <w:tc>
          <w:tcPr>
            <w:tcW w:w="1613" w:type="dxa"/>
            <w:vAlign w:val="center"/>
          </w:tcPr>
          <w:p w14:paraId="734BABB9" w14:textId="66A78031" w:rsidR="00436A95" w:rsidRPr="00AE2E4B" w:rsidRDefault="00E51DFA" w:rsidP="00E51DFA">
            <w:pPr>
              <w:jc w:val="center"/>
              <w:rPr>
                <w:rFonts w:eastAsia="Calibri"/>
              </w:rPr>
            </w:pPr>
            <w:r w:rsidRPr="00AE2E4B">
              <w:rPr>
                <w:rFonts w:eastAsia="Calibri"/>
              </w:rPr>
              <w:t>&lt;37 vnt.</w:t>
            </w:r>
          </w:p>
        </w:tc>
      </w:tr>
      <w:tr w:rsidR="00DA3F7E" w:rsidRPr="00AE2E4B" w14:paraId="75230D01" w14:textId="77777777" w:rsidTr="00EF25E7">
        <w:tc>
          <w:tcPr>
            <w:tcW w:w="2162" w:type="dxa"/>
            <w:vMerge/>
            <w:vAlign w:val="center"/>
          </w:tcPr>
          <w:p w14:paraId="70D69779" w14:textId="77777777" w:rsidR="00436A95" w:rsidRPr="00AE2E4B" w:rsidRDefault="00436A95" w:rsidP="00C212F1">
            <w:pPr>
              <w:spacing w:line="276" w:lineRule="auto"/>
              <w:rPr>
                <w:rFonts w:eastAsia="Calibri"/>
                <w:bCs/>
              </w:rPr>
            </w:pPr>
          </w:p>
        </w:tc>
        <w:tc>
          <w:tcPr>
            <w:tcW w:w="2395" w:type="dxa"/>
            <w:vAlign w:val="center"/>
          </w:tcPr>
          <w:p w14:paraId="737E0360" w14:textId="775673A8" w:rsidR="00436A95" w:rsidRPr="00AE2E4B" w:rsidRDefault="00436A95" w:rsidP="00C212F1">
            <w:pPr>
              <w:spacing w:line="276" w:lineRule="auto"/>
              <w:rPr>
                <w:rFonts w:asciiTheme="majorBidi" w:hAnsiTheme="majorBidi" w:cstheme="majorBidi"/>
              </w:rPr>
            </w:pPr>
            <w:r w:rsidRPr="00AE2E4B">
              <w:rPr>
                <w:rFonts w:eastAsia="Calibri"/>
              </w:rPr>
              <w:t>Atnaujintų (pagerintų iš esmės) švietimo įstaigų skaičius Mažeikių rajono savivaldybėje (vnt. per laikotarpį)</w:t>
            </w:r>
          </w:p>
        </w:tc>
        <w:tc>
          <w:tcPr>
            <w:tcW w:w="2638" w:type="dxa"/>
            <w:vAlign w:val="center"/>
          </w:tcPr>
          <w:p w14:paraId="587CA418" w14:textId="77777777" w:rsidR="00D75F40" w:rsidRPr="00AE2E4B" w:rsidRDefault="00D75F40" w:rsidP="00D75F40">
            <w:pPr>
              <w:jc w:val="center"/>
              <w:rPr>
                <w:rFonts w:eastAsia="Calibri"/>
                <w:lang w:eastAsia="en-US"/>
              </w:rPr>
            </w:pPr>
            <w:r w:rsidRPr="00AE2E4B">
              <w:rPr>
                <w:rFonts w:eastAsia="Calibri"/>
                <w:lang w:eastAsia="en-US"/>
              </w:rPr>
              <w:t>9 vnt.</w:t>
            </w:r>
          </w:p>
          <w:p w14:paraId="19A844FD" w14:textId="40B00090" w:rsidR="00436A95" w:rsidRPr="00AE2E4B" w:rsidRDefault="00D75F40" w:rsidP="00D75F40">
            <w:pPr>
              <w:spacing w:line="276" w:lineRule="auto"/>
              <w:jc w:val="center"/>
              <w:rPr>
                <w:rFonts w:asciiTheme="majorBidi" w:hAnsiTheme="majorBidi" w:cstheme="majorBidi"/>
              </w:rPr>
            </w:pPr>
            <w:r w:rsidRPr="00AE2E4B">
              <w:rPr>
                <w:rFonts w:eastAsia="Calibri"/>
                <w:i/>
                <w:iCs/>
                <w:lang w:eastAsia="en-US"/>
              </w:rPr>
              <w:t>(2015–2020 m. duomenys)</w:t>
            </w:r>
          </w:p>
          <w:p w14:paraId="445474FB" w14:textId="77777777" w:rsidR="00436A95" w:rsidRPr="00AE2E4B" w:rsidRDefault="00436A95" w:rsidP="00C212F1">
            <w:pPr>
              <w:spacing w:line="276" w:lineRule="auto"/>
              <w:rPr>
                <w:rFonts w:asciiTheme="majorBidi" w:hAnsiTheme="majorBidi" w:cstheme="majorBidi"/>
              </w:rPr>
            </w:pPr>
          </w:p>
        </w:tc>
        <w:tc>
          <w:tcPr>
            <w:tcW w:w="1429" w:type="dxa"/>
            <w:vAlign w:val="center"/>
          </w:tcPr>
          <w:p w14:paraId="7718ABCE" w14:textId="4BF94632" w:rsidR="00436A95" w:rsidRPr="00AE2E4B" w:rsidRDefault="00F63DF6" w:rsidP="0014219E">
            <w:pPr>
              <w:spacing w:line="276" w:lineRule="auto"/>
              <w:jc w:val="center"/>
              <w:rPr>
                <w:rFonts w:asciiTheme="majorBidi" w:hAnsiTheme="majorBidi" w:cstheme="majorBidi"/>
              </w:rPr>
            </w:pPr>
            <w:r w:rsidRPr="00AE2E4B">
              <w:rPr>
                <w:rFonts w:asciiTheme="majorBidi" w:hAnsiTheme="majorBidi" w:cstheme="majorBidi"/>
              </w:rPr>
              <w:t>9</w:t>
            </w:r>
          </w:p>
        </w:tc>
        <w:tc>
          <w:tcPr>
            <w:tcW w:w="1429" w:type="dxa"/>
            <w:vAlign w:val="center"/>
          </w:tcPr>
          <w:p w14:paraId="0883E9E3" w14:textId="5ED2F273" w:rsidR="00436A95" w:rsidRPr="00AE2E4B" w:rsidRDefault="00F63DF6" w:rsidP="0014219E">
            <w:pPr>
              <w:spacing w:line="276" w:lineRule="auto"/>
              <w:jc w:val="center"/>
              <w:rPr>
                <w:rFonts w:asciiTheme="majorBidi" w:hAnsiTheme="majorBidi" w:cstheme="majorBidi"/>
              </w:rPr>
            </w:pPr>
            <w:r w:rsidRPr="00AE2E4B">
              <w:rPr>
                <w:rFonts w:asciiTheme="majorBidi" w:hAnsiTheme="majorBidi" w:cstheme="majorBidi"/>
              </w:rPr>
              <w:t>10</w:t>
            </w:r>
          </w:p>
        </w:tc>
        <w:tc>
          <w:tcPr>
            <w:tcW w:w="1429" w:type="dxa"/>
            <w:vAlign w:val="center"/>
          </w:tcPr>
          <w:p w14:paraId="47B05A3E" w14:textId="00D59918" w:rsidR="00436A95" w:rsidRPr="00AE2E4B" w:rsidRDefault="00F63DF6" w:rsidP="0014219E">
            <w:pPr>
              <w:spacing w:line="276" w:lineRule="auto"/>
              <w:jc w:val="center"/>
              <w:rPr>
                <w:rFonts w:asciiTheme="majorBidi" w:hAnsiTheme="majorBidi" w:cstheme="majorBidi"/>
              </w:rPr>
            </w:pPr>
            <w:r w:rsidRPr="00AE2E4B">
              <w:rPr>
                <w:rFonts w:asciiTheme="majorBidi" w:hAnsiTheme="majorBidi" w:cstheme="majorBidi"/>
              </w:rPr>
              <w:t>11</w:t>
            </w:r>
          </w:p>
        </w:tc>
        <w:tc>
          <w:tcPr>
            <w:tcW w:w="1364" w:type="dxa"/>
            <w:vAlign w:val="center"/>
          </w:tcPr>
          <w:p w14:paraId="6178CA01" w14:textId="71EA7E39" w:rsidR="00F63DF6" w:rsidRPr="00AE2E4B" w:rsidRDefault="00F63DF6" w:rsidP="0014219E">
            <w:pPr>
              <w:spacing w:line="276" w:lineRule="auto"/>
              <w:jc w:val="center"/>
              <w:rPr>
                <w:rFonts w:eastAsia="Calibri"/>
                <w:i/>
              </w:rPr>
            </w:pPr>
            <w:r w:rsidRPr="00AE2E4B">
              <w:rPr>
                <w:rFonts w:eastAsia="Calibri"/>
                <w:i/>
              </w:rPr>
              <w:t>9</w:t>
            </w:r>
          </w:p>
          <w:p w14:paraId="5382DFE1" w14:textId="7B82BC25" w:rsidR="00436A95" w:rsidRPr="00AE2E4B" w:rsidRDefault="00010BD6" w:rsidP="0014219E">
            <w:pPr>
              <w:spacing w:line="276" w:lineRule="auto"/>
              <w:jc w:val="center"/>
              <w:rPr>
                <w:rFonts w:asciiTheme="majorBidi" w:hAnsiTheme="majorBidi" w:cstheme="majorBidi"/>
              </w:rPr>
            </w:pPr>
            <w:r w:rsidRPr="00AE2E4B">
              <w:rPr>
                <w:rFonts w:eastAsia="Calibri"/>
                <w:i/>
              </w:rPr>
              <w:t>(202</w:t>
            </w:r>
            <w:r w:rsidR="00F63DF6" w:rsidRPr="00AE2E4B">
              <w:rPr>
                <w:rFonts w:eastAsia="Calibri"/>
                <w:i/>
              </w:rPr>
              <w:t>4</w:t>
            </w:r>
            <w:r w:rsidRPr="00AE2E4B">
              <w:rPr>
                <w:rFonts w:eastAsia="Calibri"/>
                <w:i/>
              </w:rPr>
              <w:t xml:space="preserve"> m. duomenys)</w:t>
            </w:r>
          </w:p>
        </w:tc>
        <w:tc>
          <w:tcPr>
            <w:tcW w:w="1613" w:type="dxa"/>
            <w:vAlign w:val="center"/>
          </w:tcPr>
          <w:p w14:paraId="55E892D1" w14:textId="77777777" w:rsidR="00D103E8" w:rsidRPr="00AE2E4B" w:rsidRDefault="00D103E8" w:rsidP="00D103E8">
            <w:pPr>
              <w:jc w:val="center"/>
              <w:rPr>
                <w:rFonts w:eastAsia="Calibri"/>
              </w:rPr>
            </w:pPr>
            <w:r w:rsidRPr="00AE2E4B">
              <w:rPr>
                <w:rFonts w:eastAsia="Calibri"/>
              </w:rPr>
              <w:t>&gt;15 vnt.</w:t>
            </w:r>
          </w:p>
          <w:p w14:paraId="5ED38F08" w14:textId="56553F94" w:rsidR="00436A95" w:rsidRPr="00AE2E4B" w:rsidRDefault="00D103E8" w:rsidP="00D103E8">
            <w:pPr>
              <w:spacing w:line="276" w:lineRule="auto"/>
              <w:jc w:val="center"/>
              <w:rPr>
                <w:rFonts w:asciiTheme="majorBidi" w:hAnsiTheme="majorBidi" w:cstheme="majorBidi"/>
              </w:rPr>
            </w:pPr>
            <w:r w:rsidRPr="00AE2E4B">
              <w:rPr>
                <w:rFonts w:eastAsia="Calibri"/>
                <w:i/>
                <w:iCs/>
                <w:sz w:val="18"/>
                <w:szCs w:val="18"/>
              </w:rPr>
              <w:t>(2021–2030 m.)</w:t>
            </w:r>
          </w:p>
        </w:tc>
      </w:tr>
      <w:tr w:rsidR="00DA3F7E" w:rsidRPr="00AE2E4B" w14:paraId="7CD7835C" w14:textId="77777777" w:rsidTr="00EF25E7">
        <w:tc>
          <w:tcPr>
            <w:tcW w:w="2162" w:type="dxa"/>
            <w:vMerge/>
            <w:vAlign w:val="center"/>
          </w:tcPr>
          <w:p w14:paraId="23793938" w14:textId="77777777" w:rsidR="00436A95" w:rsidRPr="00AE2E4B" w:rsidRDefault="00436A95" w:rsidP="00C212F1">
            <w:pPr>
              <w:spacing w:line="276" w:lineRule="auto"/>
              <w:rPr>
                <w:rFonts w:eastAsia="Calibri"/>
                <w:bCs/>
              </w:rPr>
            </w:pPr>
          </w:p>
        </w:tc>
        <w:tc>
          <w:tcPr>
            <w:tcW w:w="2395" w:type="dxa"/>
            <w:vAlign w:val="center"/>
          </w:tcPr>
          <w:p w14:paraId="7C94E697" w14:textId="7EF8624C" w:rsidR="00436A95" w:rsidRPr="00AE2E4B" w:rsidRDefault="00436A95" w:rsidP="00C212F1">
            <w:pPr>
              <w:spacing w:line="276" w:lineRule="auto"/>
              <w:rPr>
                <w:rFonts w:asciiTheme="majorBidi" w:hAnsiTheme="majorBidi" w:cstheme="majorBidi"/>
              </w:rPr>
            </w:pPr>
            <w:r w:rsidRPr="00AE2E4B">
              <w:rPr>
                <w:rFonts w:eastAsia="Calibri"/>
              </w:rPr>
              <w:t>Kompiuterių, naudojamų mokini</w:t>
            </w:r>
            <w:r w:rsidR="000855A2" w:rsidRPr="00AE2E4B">
              <w:rPr>
                <w:rFonts w:eastAsia="Calibri"/>
              </w:rPr>
              <w:t>ams</w:t>
            </w:r>
            <w:r w:rsidRPr="00AE2E4B">
              <w:rPr>
                <w:rFonts w:eastAsia="Calibri"/>
              </w:rPr>
              <w:t xml:space="preserve"> moky</w:t>
            </w:r>
            <w:r w:rsidR="000855A2" w:rsidRPr="00AE2E4B">
              <w:rPr>
                <w:rFonts w:eastAsia="Calibri"/>
              </w:rPr>
              <w:t>ti</w:t>
            </w:r>
            <w:r w:rsidRPr="00AE2E4B">
              <w:rPr>
                <w:rFonts w:eastAsia="Calibri"/>
              </w:rPr>
              <w:t xml:space="preserve">, skaičius 100-ui mokinių Mažeikių </w:t>
            </w:r>
            <w:r w:rsidRPr="00AE2E4B">
              <w:rPr>
                <w:rFonts w:eastAsia="Calibri"/>
              </w:rPr>
              <w:lastRenderedPageBreak/>
              <w:t>rajono savivaldybės BUM (vnt.)</w:t>
            </w:r>
          </w:p>
        </w:tc>
        <w:tc>
          <w:tcPr>
            <w:tcW w:w="2638" w:type="dxa"/>
            <w:vAlign w:val="center"/>
          </w:tcPr>
          <w:p w14:paraId="41378663" w14:textId="77777777" w:rsidR="00D75F40" w:rsidRPr="00AE2E4B" w:rsidRDefault="00D75F40" w:rsidP="00D75F40">
            <w:pPr>
              <w:jc w:val="center"/>
              <w:rPr>
                <w:rFonts w:eastAsia="Calibri"/>
              </w:rPr>
            </w:pPr>
            <w:r w:rsidRPr="00AE2E4B">
              <w:rPr>
                <w:rFonts w:eastAsia="Calibri"/>
              </w:rPr>
              <w:lastRenderedPageBreak/>
              <w:t>(751 kompiuteris*100)/6360 mokinių=12 vnt.</w:t>
            </w:r>
          </w:p>
          <w:p w14:paraId="775F3978" w14:textId="0A2B6C1E" w:rsidR="00436A95" w:rsidRPr="00AE2E4B" w:rsidRDefault="00D75F40" w:rsidP="00D75F40">
            <w:pPr>
              <w:spacing w:line="276" w:lineRule="auto"/>
              <w:jc w:val="center"/>
              <w:rPr>
                <w:rFonts w:asciiTheme="majorBidi" w:hAnsiTheme="majorBidi" w:cstheme="majorBidi"/>
              </w:rPr>
            </w:pPr>
            <w:r w:rsidRPr="00AE2E4B">
              <w:rPr>
                <w:rFonts w:eastAsia="Calibri"/>
                <w:i/>
                <w:iCs/>
              </w:rPr>
              <w:t>(2019–2020 m. duomenys)</w:t>
            </w:r>
          </w:p>
        </w:tc>
        <w:tc>
          <w:tcPr>
            <w:tcW w:w="1429" w:type="dxa"/>
            <w:vAlign w:val="center"/>
          </w:tcPr>
          <w:p w14:paraId="1B2CB24C" w14:textId="014C80A9" w:rsidR="00436A95" w:rsidRPr="00AE2E4B" w:rsidRDefault="00F63DF6" w:rsidP="00056467">
            <w:pPr>
              <w:spacing w:line="276" w:lineRule="auto"/>
              <w:jc w:val="center"/>
              <w:rPr>
                <w:rFonts w:asciiTheme="majorBidi" w:hAnsiTheme="majorBidi" w:cstheme="majorBidi"/>
              </w:rPr>
            </w:pPr>
            <w:r w:rsidRPr="00AE2E4B">
              <w:rPr>
                <w:rFonts w:asciiTheme="majorBidi" w:hAnsiTheme="majorBidi" w:cstheme="majorBidi"/>
              </w:rPr>
              <w:t>20,5</w:t>
            </w:r>
          </w:p>
        </w:tc>
        <w:tc>
          <w:tcPr>
            <w:tcW w:w="1429" w:type="dxa"/>
            <w:vAlign w:val="center"/>
          </w:tcPr>
          <w:p w14:paraId="1CC0D146" w14:textId="0E7E3299" w:rsidR="00436A95" w:rsidRPr="00AE2E4B" w:rsidRDefault="00DA3462" w:rsidP="00056467">
            <w:pPr>
              <w:spacing w:line="276" w:lineRule="auto"/>
              <w:jc w:val="center"/>
              <w:rPr>
                <w:rFonts w:asciiTheme="majorBidi" w:hAnsiTheme="majorBidi" w:cstheme="majorBidi"/>
              </w:rPr>
            </w:pPr>
            <w:r w:rsidRPr="00AE2E4B">
              <w:rPr>
                <w:rFonts w:asciiTheme="majorBidi" w:hAnsiTheme="majorBidi" w:cstheme="majorBidi"/>
              </w:rPr>
              <w:t>2</w:t>
            </w:r>
            <w:r w:rsidR="00F63DF6" w:rsidRPr="00AE2E4B">
              <w:rPr>
                <w:rFonts w:asciiTheme="majorBidi" w:hAnsiTheme="majorBidi" w:cstheme="majorBidi"/>
              </w:rPr>
              <w:t>1</w:t>
            </w:r>
            <w:r w:rsidRPr="00AE2E4B">
              <w:rPr>
                <w:rFonts w:asciiTheme="majorBidi" w:hAnsiTheme="majorBidi" w:cstheme="majorBidi"/>
              </w:rPr>
              <w:t>,0</w:t>
            </w:r>
          </w:p>
        </w:tc>
        <w:tc>
          <w:tcPr>
            <w:tcW w:w="1429" w:type="dxa"/>
            <w:vAlign w:val="center"/>
          </w:tcPr>
          <w:p w14:paraId="2C291EBB" w14:textId="609620B9" w:rsidR="00436A95" w:rsidRPr="00AE2E4B" w:rsidRDefault="00DA3462" w:rsidP="00056467">
            <w:pPr>
              <w:spacing w:line="276" w:lineRule="auto"/>
              <w:jc w:val="center"/>
              <w:rPr>
                <w:rFonts w:asciiTheme="majorBidi" w:hAnsiTheme="majorBidi" w:cstheme="majorBidi"/>
              </w:rPr>
            </w:pPr>
            <w:r w:rsidRPr="00AE2E4B">
              <w:rPr>
                <w:rFonts w:asciiTheme="majorBidi" w:hAnsiTheme="majorBidi" w:cstheme="majorBidi"/>
              </w:rPr>
              <w:t>2</w:t>
            </w:r>
            <w:r w:rsidR="00F63DF6" w:rsidRPr="00AE2E4B">
              <w:rPr>
                <w:rFonts w:asciiTheme="majorBidi" w:hAnsiTheme="majorBidi" w:cstheme="majorBidi"/>
              </w:rPr>
              <w:t>2</w:t>
            </w:r>
            <w:r w:rsidRPr="00AE2E4B">
              <w:rPr>
                <w:rFonts w:asciiTheme="majorBidi" w:hAnsiTheme="majorBidi" w:cstheme="majorBidi"/>
              </w:rPr>
              <w:t>,0</w:t>
            </w:r>
          </w:p>
        </w:tc>
        <w:tc>
          <w:tcPr>
            <w:tcW w:w="1364" w:type="dxa"/>
            <w:vAlign w:val="center"/>
          </w:tcPr>
          <w:p w14:paraId="740FBB7D" w14:textId="50C252D4" w:rsidR="00DA3462" w:rsidRPr="00AE2E4B" w:rsidRDefault="00DA3462" w:rsidP="00056467">
            <w:pPr>
              <w:spacing w:line="276" w:lineRule="auto"/>
              <w:jc w:val="center"/>
              <w:rPr>
                <w:rFonts w:eastAsia="Calibri"/>
                <w:iCs/>
              </w:rPr>
            </w:pPr>
            <w:r w:rsidRPr="00AE2E4B">
              <w:rPr>
                <w:rFonts w:eastAsia="Calibri"/>
                <w:iCs/>
              </w:rPr>
              <w:t>19,</w:t>
            </w:r>
            <w:r w:rsidR="00F63DF6" w:rsidRPr="00AE2E4B">
              <w:rPr>
                <w:rFonts w:eastAsia="Calibri"/>
                <w:iCs/>
              </w:rPr>
              <w:t>0</w:t>
            </w:r>
          </w:p>
          <w:p w14:paraId="408CBD88" w14:textId="28C51648" w:rsidR="00436A95" w:rsidRPr="00AE2E4B" w:rsidRDefault="00056467" w:rsidP="00056467">
            <w:pPr>
              <w:spacing w:line="276" w:lineRule="auto"/>
              <w:jc w:val="center"/>
              <w:rPr>
                <w:rFonts w:asciiTheme="majorBidi" w:hAnsiTheme="majorBidi" w:cstheme="majorBidi"/>
              </w:rPr>
            </w:pPr>
            <w:r w:rsidRPr="00AE2E4B">
              <w:rPr>
                <w:rFonts w:eastAsia="Calibri"/>
                <w:i/>
              </w:rPr>
              <w:t>(202</w:t>
            </w:r>
            <w:r w:rsidR="00F63DF6" w:rsidRPr="00AE2E4B">
              <w:rPr>
                <w:rFonts w:eastAsia="Calibri"/>
                <w:i/>
              </w:rPr>
              <w:t>4</w:t>
            </w:r>
            <w:r w:rsidRPr="00AE2E4B">
              <w:rPr>
                <w:rFonts w:eastAsia="Calibri"/>
                <w:i/>
              </w:rPr>
              <w:t xml:space="preserve"> m. duomenys)</w:t>
            </w:r>
          </w:p>
        </w:tc>
        <w:tc>
          <w:tcPr>
            <w:tcW w:w="1613" w:type="dxa"/>
            <w:vAlign w:val="center"/>
          </w:tcPr>
          <w:p w14:paraId="724FDCD3" w14:textId="28A2985F" w:rsidR="00436A95" w:rsidRPr="00AE2E4B" w:rsidRDefault="00D103E8" w:rsidP="00D103E8">
            <w:pPr>
              <w:jc w:val="center"/>
              <w:rPr>
                <w:rFonts w:eastAsia="Calibri"/>
              </w:rPr>
            </w:pPr>
            <w:r w:rsidRPr="00AE2E4B">
              <w:rPr>
                <w:rFonts w:eastAsia="Calibri"/>
              </w:rPr>
              <w:t>Ne mažiau 50 vnt.</w:t>
            </w:r>
          </w:p>
        </w:tc>
      </w:tr>
      <w:tr w:rsidR="00DA3F7E" w:rsidRPr="00AE2E4B" w14:paraId="04650C42" w14:textId="77777777" w:rsidTr="00EF25E7">
        <w:tc>
          <w:tcPr>
            <w:tcW w:w="2162" w:type="dxa"/>
            <w:vAlign w:val="center"/>
          </w:tcPr>
          <w:p w14:paraId="07B6F161" w14:textId="0AD9C6E5" w:rsidR="00C212F1" w:rsidRPr="00AE2E4B" w:rsidRDefault="00C212F1" w:rsidP="00C212F1">
            <w:pPr>
              <w:spacing w:line="276" w:lineRule="auto"/>
              <w:rPr>
                <w:rFonts w:eastAsia="Calibri"/>
                <w:bCs/>
              </w:rPr>
            </w:pPr>
            <w:r w:rsidRPr="00AE2E4B">
              <w:rPr>
                <w:rFonts w:eastAsia="Calibri"/>
                <w:bCs/>
              </w:rPr>
              <w:t>2.1.2 uždavinys. Gerinti ugdymo paslaugų kokybę, užtikrinti jų pakankamumą ir pasiekiamumą</w:t>
            </w:r>
          </w:p>
        </w:tc>
        <w:tc>
          <w:tcPr>
            <w:tcW w:w="2395" w:type="dxa"/>
            <w:vAlign w:val="center"/>
          </w:tcPr>
          <w:p w14:paraId="1056DACD" w14:textId="19DFF978" w:rsidR="00C212F1" w:rsidRPr="00AE2E4B" w:rsidRDefault="00F34221" w:rsidP="00C212F1">
            <w:pPr>
              <w:spacing w:line="276" w:lineRule="auto"/>
              <w:rPr>
                <w:rFonts w:asciiTheme="majorBidi" w:hAnsiTheme="majorBidi" w:cstheme="majorBidi"/>
              </w:rPr>
            </w:pPr>
            <w:r w:rsidRPr="00AE2E4B">
              <w:rPr>
                <w:rFonts w:eastAsia="Calibri"/>
              </w:rPr>
              <w:t>Mažeikių rajono savivaldybėje vaikų ikimokykliniame ir priešmokykliniame ugdyme (1</w:t>
            </w:r>
            <w:r w:rsidR="003C4012" w:rsidRPr="00AE2E4B">
              <w:rPr>
                <w:rFonts w:eastAsia="Calibri"/>
              </w:rPr>
              <w:t>–</w:t>
            </w:r>
            <w:r w:rsidRPr="00AE2E4B">
              <w:rPr>
                <w:rFonts w:eastAsia="Calibri"/>
              </w:rPr>
              <w:t>6 m.) dalis, palyginti su atitinkamo amžiaus vaikais (</w:t>
            </w:r>
            <w:r w:rsidR="00C4530D" w:rsidRPr="00AE2E4B">
              <w:rPr>
                <w:rFonts w:eastAsia="Calibri"/>
              </w:rPr>
              <w:t>proc.</w:t>
            </w:r>
            <w:r w:rsidRPr="00AE2E4B">
              <w:rPr>
                <w:rFonts w:eastAsia="Calibri"/>
              </w:rPr>
              <w:t>)</w:t>
            </w:r>
          </w:p>
        </w:tc>
        <w:tc>
          <w:tcPr>
            <w:tcW w:w="2638" w:type="dxa"/>
            <w:vAlign w:val="center"/>
          </w:tcPr>
          <w:p w14:paraId="1B7F5E32" w14:textId="5B61CCE9" w:rsidR="00F34221" w:rsidRPr="00AE2E4B" w:rsidRDefault="00F34221" w:rsidP="00F34221">
            <w:pPr>
              <w:jc w:val="center"/>
              <w:rPr>
                <w:rFonts w:eastAsia="Calibri"/>
              </w:rPr>
            </w:pPr>
            <w:r w:rsidRPr="00AE2E4B">
              <w:rPr>
                <w:rFonts w:eastAsia="Calibri"/>
              </w:rPr>
              <w:t>72,4</w:t>
            </w:r>
            <w:r w:rsidR="00C4530D" w:rsidRPr="00AE2E4B">
              <w:rPr>
                <w:rFonts w:eastAsia="Calibri"/>
              </w:rPr>
              <w:t xml:space="preserve"> proc.</w:t>
            </w:r>
          </w:p>
          <w:p w14:paraId="6F14A5AA" w14:textId="004D686E" w:rsidR="00C212F1" w:rsidRPr="00AE2E4B" w:rsidRDefault="00F34221" w:rsidP="00F34221">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062457A2" w14:textId="35C74C2F" w:rsidR="00C212F1" w:rsidRPr="00AE2E4B" w:rsidRDefault="00F63DF6" w:rsidP="00862BF4">
            <w:pPr>
              <w:spacing w:line="276" w:lineRule="auto"/>
              <w:jc w:val="center"/>
              <w:rPr>
                <w:rFonts w:asciiTheme="majorBidi" w:hAnsiTheme="majorBidi" w:cstheme="majorBidi"/>
              </w:rPr>
            </w:pPr>
            <w:r w:rsidRPr="00AE2E4B">
              <w:rPr>
                <w:rFonts w:asciiTheme="majorBidi" w:hAnsiTheme="majorBidi" w:cstheme="majorBidi"/>
              </w:rPr>
              <w:t>78</w:t>
            </w:r>
          </w:p>
        </w:tc>
        <w:tc>
          <w:tcPr>
            <w:tcW w:w="1429" w:type="dxa"/>
            <w:vAlign w:val="center"/>
          </w:tcPr>
          <w:p w14:paraId="3B42927B" w14:textId="7698FA03" w:rsidR="00C212F1" w:rsidRPr="00AE2E4B" w:rsidRDefault="00F63DF6" w:rsidP="00862BF4">
            <w:pPr>
              <w:spacing w:line="276" w:lineRule="auto"/>
              <w:jc w:val="center"/>
              <w:rPr>
                <w:rFonts w:asciiTheme="majorBidi" w:hAnsiTheme="majorBidi" w:cstheme="majorBidi"/>
              </w:rPr>
            </w:pPr>
            <w:r w:rsidRPr="00AE2E4B">
              <w:rPr>
                <w:rFonts w:asciiTheme="majorBidi" w:hAnsiTheme="majorBidi" w:cstheme="majorBidi"/>
              </w:rPr>
              <w:t>79</w:t>
            </w:r>
          </w:p>
        </w:tc>
        <w:tc>
          <w:tcPr>
            <w:tcW w:w="1429" w:type="dxa"/>
            <w:vAlign w:val="center"/>
          </w:tcPr>
          <w:p w14:paraId="03FA4E1B" w14:textId="01878DC3" w:rsidR="00C212F1" w:rsidRPr="00AE2E4B" w:rsidRDefault="00F63DF6" w:rsidP="00862BF4">
            <w:pPr>
              <w:spacing w:line="276" w:lineRule="auto"/>
              <w:jc w:val="center"/>
              <w:rPr>
                <w:rFonts w:asciiTheme="majorBidi" w:hAnsiTheme="majorBidi" w:cstheme="majorBidi"/>
              </w:rPr>
            </w:pPr>
            <w:r w:rsidRPr="00AE2E4B">
              <w:rPr>
                <w:rFonts w:asciiTheme="majorBidi" w:hAnsiTheme="majorBidi" w:cstheme="majorBidi"/>
              </w:rPr>
              <w:t>80</w:t>
            </w:r>
          </w:p>
        </w:tc>
        <w:tc>
          <w:tcPr>
            <w:tcW w:w="1364" w:type="dxa"/>
            <w:vAlign w:val="center"/>
          </w:tcPr>
          <w:p w14:paraId="349317FC" w14:textId="1F37FEF2" w:rsidR="00C212F1" w:rsidRPr="00AE2E4B" w:rsidRDefault="00F63DF6" w:rsidP="00862BF4">
            <w:pPr>
              <w:spacing w:line="276" w:lineRule="auto"/>
              <w:jc w:val="center"/>
              <w:rPr>
                <w:rFonts w:asciiTheme="majorBidi" w:hAnsiTheme="majorBidi" w:cstheme="majorBidi"/>
              </w:rPr>
            </w:pPr>
            <w:r w:rsidRPr="00AE2E4B">
              <w:rPr>
                <w:rFonts w:eastAsia="Calibri"/>
                <w:lang w:val="en-US"/>
              </w:rPr>
              <w:t>77,1</w:t>
            </w:r>
            <w:r w:rsidR="00862BF4" w:rsidRPr="00AE2E4B">
              <w:rPr>
                <w:rFonts w:eastAsia="Calibri"/>
              </w:rPr>
              <w:t xml:space="preserve"> proc.</w:t>
            </w:r>
            <w:r w:rsidR="00862BF4" w:rsidRPr="00AE2E4B">
              <w:rPr>
                <w:rFonts w:eastAsia="Calibri"/>
                <w:i/>
              </w:rPr>
              <w:t xml:space="preserve"> (202</w:t>
            </w:r>
            <w:r w:rsidRPr="00AE2E4B">
              <w:rPr>
                <w:rFonts w:eastAsia="Calibri"/>
                <w:i/>
              </w:rPr>
              <w:t>4</w:t>
            </w:r>
            <w:r w:rsidR="00862BF4" w:rsidRPr="00AE2E4B">
              <w:rPr>
                <w:rFonts w:eastAsia="Calibri"/>
                <w:i/>
              </w:rPr>
              <w:t xml:space="preserve"> m. duomenys)</w:t>
            </w:r>
          </w:p>
        </w:tc>
        <w:tc>
          <w:tcPr>
            <w:tcW w:w="1613" w:type="dxa"/>
            <w:vAlign w:val="center"/>
          </w:tcPr>
          <w:p w14:paraId="0A0BDE8A" w14:textId="115E0408" w:rsidR="00C212F1" w:rsidRPr="00AE2E4B" w:rsidRDefault="00F34221" w:rsidP="00F34221">
            <w:pPr>
              <w:jc w:val="center"/>
              <w:rPr>
                <w:rFonts w:eastAsia="Calibri"/>
              </w:rPr>
            </w:pPr>
            <w:r w:rsidRPr="00AE2E4B">
              <w:rPr>
                <w:rFonts w:eastAsia="Calibri"/>
              </w:rPr>
              <w:t>90</w:t>
            </w:r>
            <w:r w:rsidR="00C4530D" w:rsidRPr="00AE2E4B">
              <w:rPr>
                <w:rFonts w:eastAsia="Calibri"/>
              </w:rPr>
              <w:t xml:space="preserve"> proc.</w:t>
            </w:r>
          </w:p>
        </w:tc>
      </w:tr>
      <w:tr w:rsidR="00DA3F7E" w:rsidRPr="00AE2E4B" w14:paraId="4B05DA5E" w14:textId="77777777" w:rsidTr="00EF25E7">
        <w:tc>
          <w:tcPr>
            <w:tcW w:w="2162" w:type="dxa"/>
            <w:vAlign w:val="center"/>
          </w:tcPr>
          <w:p w14:paraId="23055611" w14:textId="77777777" w:rsidR="00F34221" w:rsidRPr="00AE2E4B" w:rsidRDefault="00F34221" w:rsidP="00C212F1">
            <w:pPr>
              <w:spacing w:line="276" w:lineRule="auto"/>
              <w:rPr>
                <w:rFonts w:eastAsia="Calibri"/>
                <w:bCs/>
              </w:rPr>
            </w:pPr>
          </w:p>
        </w:tc>
        <w:tc>
          <w:tcPr>
            <w:tcW w:w="2395" w:type="dxa"/>
            <w:vAlign w:val="center"/>
          </w:tcPr>
          <w:p w14:paraId="1EC38EF7" w14:textId="2447EF23" w:rsidR="00F34221" w:rsidRPr="00AE2E4B" w:rsidRDefault="00F34221" w:rsidP="00C212F1">
            <w:pPr>
              <w:spacing w:line="276" w:lineRule="auto"/>
              <w:rPr>
                <w:rFonts w:eastAsia="Calibri"/>
              </w:rPr>
            </w:pPr>
            <w:r w:rsidRPr="00AE2E4B">
              <w:rPr>
                <w:rFonts w:eastAsia="Calibri"/>
              </w:rPr>
              <w:t>Švietimo pagalbos specialistų, tenkančių 100-ui mokinių, skaičius (asm.)</w:t>
            </w:r>
          </w:p>
        </w:tc>
        <w:tc>
          <w:tcPr>
            <w:tcW w:w="2638" w:type="dxa"/>
            <w:vAlign w:val="center"/>
          </w:tcPr>
          <w:p w14:paraId="7A32DECE" w14:textId="77777777" w:rsidR="00F34221" w:rsidRPr="00AE2E4B" w:rsidRDefault="00F34221" w:rsidP="00F34221">
            <w:pPr>
              <w:jc w:val="center"/>
              <w:rPr>
                <w:rFonts w:eastAsia="Calibri"/>
              </w:rPr>
            </w:pPr>
            <w:r w:rsidRPr="00AE2E4B">
              <w:rPr>
                <w:rFonts w:eastAsia="Calibri"/>
              </w:rPr>
              <w:t>0,70 asm.</w:t>
            </w:r>
          </w:p>
          <w:p w14:paraId="4F504EF7" w14:textId="0C9A74C8" w:rsidR="00F34221" w:rsidRPr="00AE2E4B" w:rsidRDefault="00F34221" w:rsidP="00F34221">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56F248E3" w14:textId="3C84C914" w:rsidR="00F34221" w:rsidRPr="00AE2E4B" w:rsidRDefault="00DA3462" w:rsidP="009400D9">
            <w:pPr>
              <w:spacing w:line="276" w:lineRule="auto"/>
              <w:jc w:val="center"/>
              <w:rPr>
                <w:rFonts w:asciiTheme="majorBidi" w:hAnsiTheme="majorBidi" w:cstheme="majorBidi"/>
              </w:rPr>
            </w:pPr>
            <w:r w:rsidRPr="00AE2E4B">
              <w:rPr>
                <w:rFonts w:asciiTheme="majorBidi" w:hAnsiTheme="majorBidi" w:cstheme="majorBidi"/>
              </w:rPr>
              <w:t>0,9</w:t>
            </w:r>
          </w:p>
        </w:tc>
        <w:tc>
          <w:tcPr>
            <w:tcW w:w="1429" w:type="dxa"/>
            <w:vAlign w:val="center"/>
          </w:tcPr>
          <w:p w14:paraId="27E304E2" w14:textId="0C0874A3" w:rsidR="00F34221" w:rsidRPr="00AE2E4B" w:rsidRDefault="0022066A" w:rsidP="009400D9">
            <w:pPr>
              <w:spacing w:line="276" w:lineRule="auto"/>
              <w:jc w:val="center"/>
              <w:rPr>
                <w:rFonts w:asciiTheme="majorBidi" w:hAnsiTheme="majorBidi" w:cstheme="majorBidi"/>
              </w:rPr>
            </w:pPr>
            <w:r w:rsidRPr="00AE2E4B">
              <w:rPr>
                <w:rFonts w:asciiTheme="majorBidi" w:hAnsiTheme="majorBidi" w:cstheme="majorBidi"/>
              </w:rPr>
              <w:t>1,0</w:t>
            </w:r>
          </w:p>
        </w:tc>
        <w:tc>
          <w:tcPr>
            <w:tcW w:w="1429" w:type="dxa"/>
            <w:vAlign w:val="center"/>
          </w:tcPr>
          <w:p w14:paraId="4B3F1277" w14:textId="3C5920C6" w:rsidR="00F34221" w:rsidRPr="00AE2E4B" w:rsidRDefault="0022066A" w:rsidP="009400D9">
            <w:pPr>
              <w:spacing w:line="276" w:lineRule="auto"/>
              <w:jc w:val="center"/>
              <w:rPr>
                <w:rFonts w:asciiTheme="majorBidi" w:hAnsiTheme="majorBidi" w:cstheme="majorBidi"/>
              </w:rPr>
            </w:pPr>
            <w:r w:rsidRPr="00AE2E4B">
              <w:rPr>
                <w:rFonts w:asciiTheme="majorBidi" w:hAnsiTheme="majorBidi" w:cstheme="majorBidi"/>
              </w:rPr>
              <w:t>1,5</w:t>
            </w:r>
          </w:p>
        </w:tc>
        <w:tc>
          <w:tcPr>
            <w:tcW w:w="1364" w:type="dxa"/>
            <w:vAlign w:val="center"/>
          </w:tcPr>
          <w:p w14:paraId="5591CCFC" w14:textId="6715FE0A" w:rsidR="009400D9" w:rsidRPr="00AE2E4B" w:rsidRDefault="009400D9" w:rsidP="009400D9">
            <w:pPr>
              <w:jc w:val="center"/>
              <w:rPr>
                <w:rFonts w:eastAsia="Calibri"/>
              </w:rPr>
            </w:pPr>
            <w:r w:rsidRPr="00AE2E4B">
              <w:rPr>
                <w:rFonts w:eastAsia="Calibri"/>
              </w:rPr>
              <w:t>0,</w:t>
            </w:r>
            <w:r w:rsidR="0022066A" w:rsidRPr="00AE2E4B">
              <w:rPr>
                <w:rFonts w:eastAsia="Calibri"/>
              </w:rPr>
              <w:t>7</w:t>
            </w:r>
            <w:r w:rsidRPr="00AE2E4B">
              <w:rPr>
                <w:rFonts w:eastAsia="Calibri"/>
              </w:rPr>
              <w:t xml:space="preserve"> asm.</w:t>
            </w:r>
          </w:p>
          <w:p w14:paraId="4DB43A31" w14:textId="4243F4E0" w:rsidR="00F34221" w:rsidRPr="00AE2E4B" w:rsidRDefault="009400D9" w:rsidP="009400D9">
            <w:pPr>
              <w:spacing w:line="276" w:lineRule="auto"/>
              <w:jc w:val="center"/>
              <w:rPr>
                <w:rFonts w:asciiTheme="majorBidi" w:hAnsiTheme="majorBidi" w:cstheme="majorBidi"/>
              </w:rPr>
            </w:pPr>
            <w:r w:rsidRPr="00AE2E4B">
              <w:rPr>
                <w:rFonts w:eastAsia="Calibri"/>
                <w:i/>
                <w:iCs/>
              </w:rPr>
              <w:t>(202</w:t>
            </w:r>
            <w:r w:rsidR="0022066A" w:rsidRPr="00AE2E4B">
              <w:rPr>
                <w:rFonts w:eastAsia="Calibri"/>
                <w:i/>
                <w:iCs/>
              </w:rPr>
              <w:t>4</w:t>
            </w:r>
            <w:r w:rsidRPr="00AE2E4B">
              <w:rPr>
                <w:rFonts w:eastAsia="Calibri"/>
                <w:i/>
                <w:iCs/>
              </w:rPr>
              <w:t xml:space="preserve"> m. duomenys)</w:t>
            </w:r>
          </w:p>
        </w:tc>
        <w:tc>
          <w:tcPr>
            <w:tcW w:w="1613" w:type="dxa"/>
            <w:vAlign w:val="center"/>
          </w:tcPr>
          <w:p w14:paraId="16295746" w14:textId="690A2952" w:rsidR="00F34221" w:rsidRPr="00AE2E4B" w:rsidRDefault="00F34221" w:rsidP="00F34221">
            <w:pPr>
              <w:spacing w:line="276" w:lineRule="auto"/>
              <w:jc w:val="center"/>
              <w:rPr>
                <w:rFonts w:asciiTheme="majorBidi" w:hAnsiTheme="majorBidi" w:cstheme="majorBidi"/>
              </w:rPr>
            </w:pPr>
            <w:r w:rsidRPr="00AE2E4B">
              <w:rPr>
                <w:rFonts w:eastAsia="Calibri"/>
              </w:rPr>
              <w:t>7 asm.</w:t>
            </w:r>
          </w:p>
        </w:tc>
      </w:tr>
      <w:tr w:rsidR="00DA3F7E" w:rsidRPr="00AE2E4B" w14:paraId="1157B0F5" w14:textId="77777777" w:rsidTr="00EF25E7">
        <w:tc>
          <w:tcPr>
            <w:tcW w:w="2162" w:type="dxa"/>
            <w:vAlign w:val="center"/>
          </w:tcPr>
          <w:p w14:paraId="08842700" w14:textId="77777777" w:rsidR="00F34221" w:rsidRPr="00AE2E4B" w:rsidRDefault="00F34221" w:rsidP="00C212F1">
            <w:pPr>
              <w:spacing w:line="276" w:lineRule="auto"/>
              <w:rPr>
                <w:rFonts w:eastAsia="Calibri"/>
                <w:bCs/>
              </w:rPr>
            </w:pPr>
          </w:p>
        </w:tc>
        <w:tc>
          <w:tcPr>
            <w:tcW w:w="2395" w:type="dxa"/>
            <w:vAlign w:val="center"/>
          </w:tcPr>
          <w:p w14:paraId="50D8E0DF" w14:textId="7B2B634B" w:rsidR="00F34221" w:rsidRPr="00AE2E4B" w:rsidRDefault="00F34221" w:rsidP="00C212F1">
            <w:pPr>
              <w:spacing w:line="276" w:lineRule="auto"/>
              <w:rPr>
                <w:rFonts w:eastAsia="Calibri"/>
              </w:rPr>
            </w:pPr>
            <w:r w:rsidRPr="00AE2E4B">
              <w:rPr>
                <w:rFonts w:eastAsia="Calibri"/>
              </w:rPr>
              <w:t>Mažeikių rajono savivaldybės apibendrintas valstybinių brandos egzaminų rodiklis (balai)</w:t>
            </w:r>
          </w:p>
        </w:tc>
        <w:tc>
          <w:tcPr>
            <w:tcW w:w="2638" w:type="dxa"/>
            <w:vAlign w:val="center"/>
          </w:tcPr>
          <w:p w14:paraId="0C06DF65" w14:textId="77777777" w:rsidR="00F34221" w:rsidRPr="00AE2E4B" w:rsidRDefault="00F34221" w:rsidP="00F34221">
            <w:pPr>
              <w:jc w:val="center"/>
              <w:rPr>
                <w:rFonts w:eastAsia="Calibri"/>
              </w:rPr>
            </w:pPr>
            <w:r w:rsidRPr="00AE2E4B">
              <w:rPr>
                <w:rFonts w:eastAsia="Calibri"/>
              </w:rPr>
              <w:t>247 balai</w:t>
            </w:r>
          </w:p>
          <w:p w14:paraId="2B37BBDB" w14:textId="7EB4E142" w:rsidR="00F34221" w:rsidRPr="00AE2E4B" w:rsidRDefault="00F34221" w:rsidP="00F34221">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142E892B" w14:textId="2F3B3EAC" w:rsidR="00F34221" w:rsidRPr="00AE2E4B" w:rsidRDefault="0022066A" w:rsidP="00DA3462">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5850EA78" w14:textId="6A2BA6AF" w:rsidR="00F34221" w:rsidRPr="00AE2E4B" w:rsidRDefault="0022066A" w:rsidP="009400D9">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333FF21C" w14:textId="179923B0" w:rsidR="00F34221" w:rsidRPr="00AE2E4B" w:rsidRDefault="0022066A" w:rsidP="009400D9">
            <w:pPr>
              <w:spacing w:line="276" w:lineRule="auto"/>
              <w:jc w:val="center"/>
              <w:rPr>
                <w:rFonts w:asciiTheme="majorBidi" w:hAnsiTheme="majorBidi" w:cstheme="majorBidi"/>
              </w:rPr>
            </w:pPr>
            <w:r w:rsidRPr="00AE2E4B">
              <w:rPr>
                <w:rFonts w:eastAsia="Calibri"/>
              </w:rPr>
              <w:t>Nemažėjanti</w:t>
            </w:r>
          </w:p>
        </w:tc>
        <w:tc>
          <w:tcPr>
            <w:tcW w:w="1364" w:type="dxa"/>
            <w:vAlign w:val="center"/>
          </w:tcPr>
          <w:p w14:paraId="1905B04D" w14:textId="109E6FD1" w:rsidR="009400D9" w:rsidRPr="00AE2E4B" w:rsidRDefault="004D04BB" w:rsidP="009400D9">
            <w:pPr>
              <w:jc w:val="center"/>
              <w:rPr>
                <w:rFonts w:eastAsia="Calibri"/>
              </w:rPr>
            </w:pPr>
            <w:r w:rsidRPr="00AE2E4B">
              <w:rPr>
                <w:rFonts w:eastAsia="Calibri"/>
              </w:rPr>
              <w:t>0,42</w:t>
            </w:r>
          </w:p>
          <w:p w14:paraId="3737E0F5" w14:textId="6240A698" w:rsidR="00F34221" w:rsidRPr="00AE2E4B" w:rsidRDefault="009400D9" w:rsidP="009400D9">
            <w:pPr>
              <w:spacing w:line="276" w:lineRule="auto"/>
              <w:jc w:val="center"/>
              <w:rPr>
                <w:rFonts w:asciiTheme="majorBidi" w:hAnsiTheme="majorBidi" w:cstheme="majorBidi"/>
              </w:rPr>
            </w:pPr>
            <w:r w:rsidRPr="00AE2E4B">
              <w:rPr>
                <w:rFonts w:eastAsia="Calibri"/>
                <w:i/>
                <w:iCs/>
              </w:rPr>
              <w:t>(202</w:t>
            </w:r>
            <w:r w:rsidR="002112A4" w:rsidRPr="00AE2E4B">
              <w:rPr>
                <w:rFonts w:eastAsia="Calibri"/>
                <w:i/>
                <w:iCs/>
              </w:rPr>
              <w:t>3</w:t>
            </w:r>
            <w:r w:rsidRPr="00AE2E4B">
              <w:rPr>
                <w:rFonts w:eastAsia="Calibri"/>
                <w:i/>
                <w:iCs/>
              </w:rPr>
              <w:t xml:space="preserve"> m. duomenys)</w:t>
            </w:r>
          </w:p>
        </w:tc>
        <w:tc>
          <w:tcPr>
            <w:tcW w:w="1613" w:type="dxa"/>
            <w:vAlign w:val="center"/>
          </w:tcPr>
          <w:p w14:paraId="75BDE719" w14:textId="12450234" w:rsidR="00F34221" w:rsidRPr="00AE2E4B" w:rsidRDefault="00F34221" w:rsidP="00F34221">
            <w:pPr>
              <w:jc w:val="center"/>
              <w:rPr>
                <w:rFonts w:eastAsia="Calibri"/>
              </w:rPr>
            </w:pPr>
            <w:r w:rsidRPr="00AE2E4B">
              <w:rPr>
                <w:rFonts w:eastAsia="Calibri"/>
              </w:rPr>
              <w:t>Nemažėjantis</w:t>
            </w:r>
          </w:p>
        </w:tc>
      </w:tr>
      <w:tr w:rsidR="00DA3F7E" w:rsidRPr="00AE2E4B" w14:paraId="582A7C0E" w14:textId="77777777" w:rsidTr="00EF25E7">
        <w:tc>
          <w:tcPr>
            <w:tcW w:w="2162" w:type="dxa"/>
            <w:vAlign w:val="center"/>
          </w:tcPr>
          <w:p w14:paraId="14F35040" w14:textId="40722DCF" w:rsidR="00C212F1" w:rsidRPr="00AE2E4B" w:rsidRDefault="00C212F1" w:rsidP="00C212F1">
            <w:pPr>
              <w:spacing w:line="276" w:lineRule="auto"/>
              <w:rPr>
                <w:rFonts w:eastAsia="Calibri"/>
                <w:bCs/>
              </w:rPr>
            </w:pPr>
            <w:r w:rsidRPr="00AE2E4B">
              <w:rPr>
                <w:rFonts w:eastAsia="Calibri"/>
                <w:b/>
                <w:bCs/>
              </w:rPr>
              <w:t>2.2 tikslas. Kultūros paslaugų patrauklumo didinimas</w:t>
            </w:r>
          </w:p>
        </w:tc>
        <w:tc>
          <w:tcPr>
            <w:tcW w:w="2395" w:type="dxa"/>
            <w:vAlign w:val="center"/>
          </w:tcPr>
          <w:p w14:paraId="555A6CDB" w14:textId="3C99E0BC" w:rsidR="00C212F1" w:rsidRPr="00AE2E4B" w:rsidRDefault="00833CA5" w:rsidP="00C212F1">
            <w:pPr>
              <w:spacing w:line="276" w:lineRule="auto"/>
              <w:rPr>
                <w:rFonts w:asciiTheme="majorBidi" w:hAnsiTheme="majorBidi" w:cstheme="majorBidi"/>
              </w:rPr>
            </w:pPr>
            <w:r w:rsidRPr="00AE2E4B">
              <w:rPr>
                <w:rFonts w:eastAsia="Calibri"/>
              </w:rPr>
              <w:t xml:space="preserve">Mažeikių rajono savivaldybėje veikiančių meno mėgėjų kolektyvų </w:t>
            </w:r>
            <w:r w:rsidRPr="00AE2E4B">
              <w:rPr>
                <w:rFonts w:eastAsia="Calibri"/>
              </w:rPr>
              <w:lastRenderedPageBreak/>
              <w:t>dalyvių skaičius, tenkantis 1 000-iui gyventojų, santykis su šalies rodikliu (</w:t>
            </w:r>
            <w:r w:rsidR="00C4530D" w:rsidRPr="00AE2E4B">
              <w:rPr>
                <w:rFonts w:eastAsia="Calibri"/>
              </w:rPr>
              <w:t>proc.</w:t>
            </w:r>
            <w:r w:rsidRPr="00AE2E4B">
              <w:rPr>
                <w:rFonts w:eastAsia="Calibri"/>
              </w:rPr>
              <w:t>)</w:t>
            </w:r>
          </w:p>
        </w:tc>
        <w:tc>
          <w:tcPr>
            <w:tcW w:w="2638" w:type="dxa"/>
            <w:vAlign w:val="center"/>
          </w:tcPr>
          <w:p w14:paraId="20272782" w14:textId="62EEB533" w:rsidR="00833CA5" w:rsidRPr="00AE2E4B" w:rsidRDefault="00833CA5" w:rsidP="00833CA5">
            <w:pPr>
              <w:jc w:val="center"/>
              <w:rPr>
                <w:rFonts w:eastAsia="Calibri"/>
                <w:iCs/>
              </w:rPr>
            </w:pPr>
            <w:r w:rsidRPr="00AE2E4B">
              <w:rPr>
                <w:rFonts w:eastAsia="Calibri"/>
                <w:iCs/>
              </w:rPr>
              <w:lastRenderedPageBreak/>
              <w:t>132</w:t>
            </w:r>
            <w:r w:rsidR="00C4530D" w:rsidRPr="00AE2E4B">
              <w:rPr>
                <w:rFonts w:eastAsia="Calibri"/>
                <w:iCs/>
              </w:rPr>
              <w:t xml:space="preserve"> </w:t>
            </w:r>
            <w:r w:rsidR="00C4530D" w:rsidRPr="00AE2E4B">
              <w:rPr>
                <w:rFonts w:eastAsia="Calibri"/>
              </w:rPr>
              <w:t>proc.</w:t>
            </w:r>
          </w:p>
          <w:p w14:paraId="090F03F3" w14:textId="0179436A" w:rsidR="00C212F1" w:rsidRPr="00AE2E4B" w:rsidRDefault="00833CA5" w:rsidP="00833CA5">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20173475" w14:textId="28A0B713" w:rsidR="00C212F1" w:rsidRPr="00AE2E4B" w:rsidRDefault="00136BC7" w:rsidP="00136BC7">
            <w:pPr>
              <w:spacing w:line="276" w:lineRule="auto"/>
              <w:jc w:val="center"/>
              <w:rPr>
                <w:rFonts w:asciiTheme="majorBidi" w:hAnsiTheme="majorBidi" w:cstheme="majorBidi"/>
              </w:rPr>
            </w:pPr>
            <w:r w:rsidRPr="00AE2E4B">
              <w:rPr>
                <w:rFonts w:asciiTheme="majorBidi" w:hAnsiTheme="majorBidi" w:cstheme="majorBidi"/>
              </w:rPr>
              <w:t>1</w:t>
            </w:r>
            <w:r w:rsidR="00B65A53" w:rsidRPr="00AE2E4B">
              <w:rPr>
                <w:rFonts w:asciiTheme="majorBidi" w:hAnsiTheme="majorBidi" w:cstheme="majorBidi"/>
              </w:rPr>
              <w:t>2</w:t>
            </w:r>
            <w:r w:rsidRPr="00AE2E4B">
              <w:rPr>
                <w:rFonts w:asciiTheme="majorBidi" w:hAnsiTheme="majorBidi" w:cstheme="majorBidi"/>
              </w:rPr>
              <w:t>5</w:t>
            </w:r>
          </w:p>
        </w:tc>
        <w:tc>
          <w:tcPr>
            <w:tcW w:w="1429" w:type="dxa"/>
            <w:vAlign w:val="center"/>
          </w:tcPr>
          <w:p w14:paraId="3544224E" w14:textId="762E0EB0" w:rsidR="00C212F1" w:rsidRPr="00AE2E4B" w:rsidRDefault="00136BC7" w:rsidP="00136BC7">
            <w:pPr>
              <w:spacing w:line="276" w:lineRule="auto"/>
              <w:jc w:val="center"/>
              <w:rPr>
                <w:rFonts w:asciiTheme="majorBidi" w:hAnsiTheme="majorBidi" w:cstheme="majorBidi"/>
              </w:rPr>
            </w:pPr>
            <w:r w:rsidRPr="00AE2E4B">
              <w:rPr>
                <w:rFonts w:asciiTheme="majorBidi" w:hAnsiTheme="majorBidi" w:cstheme="majorBidi"/>
              </w:rPr>
              <w:t>1</w:t>
            </w:r>
            <w:r w:rsidR="00B65A53" w:rsidRPr="00AE2E4B">
              <w:rPr>
                <w:rFonts w:asciiTheme="majorBidi" w:hAnsiTheme="majorBidi" w:cstheme="majorBidi"/>
              </w:rPr>
              <w:t>26</w:t>
            </w:r>
          </w:p>
        </w:tc>
        <w:tc>
          <w:tcPr>
            <w:tcW w:w="1429" w:type="dxa"/>
            <w:vAlign w:val="center"/>
          </w:tcPr>
          <w:p w14:paraId="11E4CDD9" w14:textId="6B50BE6F" w:rsidR="00C212F1" w:rsidRPr="00AE2E4B" w:rsidRDefault="00136BC7" w:rsidP="00136BC7">
            <w:pPr>
              <w:spacing w:line="276" w:lineRule="auto"/>
              <w:jc w:val="center"/>
              <w:rPr>
                <w:rFonts w:asciiTheme="majorBidi" w:hAnsiTheme="majorBidi" w:cstheme="majorBidi"/>
              </w:rPr>
            </w:pPr>
            <w:r w:rsidRPr="00AE2E4B">
              <w:rPr>
                <w:rFonts w:asciiTheme="majorBidi" w:hAnsiTheme="majorBidi" w:cstheme="majorBidi"/>
              </w:rPr>
              <w:t>1</w:t>
            </w:r>
            <w:r w:rsidR="00B65A53" w:rsidRPr="00AE2E4B">
              <w:rPr>
                <w:rFonts w:asciiTheme="majorBidi" w:hAnsiTheme="majorBidi" w:cstheme="majorBidi"/>
              </w:rPr>
              <w:t>26</w:t>
            </w:r>
          </w:p>
        </w:tc>
        <w:tc>
          <w:tcPr>
            <w:tcW w:w="1364" w:type="dxa"/>
            <w:vAlign w:val="center"/>
          </w:tcPr>
          <w:p w14:paraId="2BC47843" w14:textId="1C272FA2" w:rsidR="00010BD6" w:rsidRPr="00AE2E4B" w:rsidRDefault="00136BC7" w:rsidP="00010BD6">
            <w:pPr>
              <w:spacing w:line="276" w:lineRule="auto"/>
              <w:jc w:val="center"/>
              <w:rPr>
                <w:rFonts w:eastAsia="Calibri"/>
                <w:iCs/>
              </w:rPr>
            </w:pPr>
            <w:r w:rsidRPr="00AE2E4B">
              <w:rPr>
                <w:rFonts w:eastAsia="Calibri"/>
                <w:iCs/>
              </w:rPr>
              <w:t>12</w:t>
            </w:r>
            <w:r w:rsidR="00B65A53" w:rsidRPr="00AE2E4B">
              <w:rPr>
                <w:rFonts w:eastAsia="Calibri"/>
                <w:iCs/>
              </w:rPr>
              <w:t>3</w:t>
            </w:r>
            <w:r w:rsidRPr="00AE2E4B">
              <w:rPr>
                <w:rFonts w:eastAsia="Calibri"/>
                <w:iCs/>
              </w:rPr>
              <w:t>,</w:t>
            </w:r>
            <w:r w:rsidR="00B65A53" w:rsidRPr="00AE2E4B">
              <w:rPr>
                <w:rFonts w:eastAsia="Calibri"/>
                <w:iCs/>
              </w:rPr>
              <w:t>34</w:t>
            </w:r>
          </w:p>
          <w:p w14:paraId="11B9CA90" w14:textId="10BBC2EE" w:rsidR="00C212F1" w:rsidRPr="00AE2E4B" w:rsidRDefault="00010BD6" w:rsidP="00010BD6">
            <w:pPr>
              <w:spacing w:line="276" w:lineRule="auto"/>
              <w:jc w:val="center"/>
              <w:rPr>
                <w:rFonts w:asciiTheme="majorBidi" w:hAnsiTheme="majorBidi" w:cstheme="majorBidi"/>
              </w:rPr>
            </w:pPr>
            <w:r w:rsidRPr="00AE2E4B">
              <w:rPr>
                <w:rFonts w:eastAsia="Calibri"/>
                <w:i/>
              </w:rPr>
              <w:t>(202</w:t>
            </w:r>
            <w:r w:rsidR="00B65A53" w:rsidRPr="00AE2E4B">
              <w:rPr>
                <w:rFonts w:eastAsia="Calibri"/>
                <w:i/>
              </w:rPr>
              <w:t>3</w:t>
            </w:r>
            <w:r w:rsidRPr="00AE2E4B">
              <w:rPr>
                <w:rFonts w:eastAsia="Calibri"/>
                <w:i/>
              </w:rPr>
              <w:t xml:space="preserve"> m. duomenys)</w:t>
            </w:r>
          </w:p>
        </w:tc>
        <w:tc>
          <w:tcPr>
            <w:tcW w:w="1613" w:type="dxa"/>
            <w:vAlign w:val="center"/>
          </w:tcPr>
          <w:p w14:paraId="1F9CA9CA" w14:textId="5E46248E" w:rsidR="00C212F1" w:rsidRPr="00AE2E4B" w:rsidRDefault="00833CA5" w:rsidP="00C212F1">
            <w:pPr>
              <w:spacing w:line="276" w:lineRule="auto"/>
              <w:rPr>
                <w:rFonts w:asciiTheme="majorBidi" w:hAnsiTheme="majorBidi" w:cstheme="majorBidi"/>
              </w:rPr>
            </w:pPr>
            <w:r w:rsidRPr="00AE2E4B">
              <w:rPr>
                <w:rFonts w:eastAsia="Calibri"/>
              </w:rPr>
              <w:t>Nemažėjantis</w:t>
            </w:r>
          </w:p>
        </w:tc>
      </w:tr>
      <w:tr w:rsidR="00DA3F7E" w:rsidRPr="00AE2E4B" w14:paraId="460182AE" w14:textId="77777777" w:rsidTr="00EF25E7">
        <w:tc>
          <w:tcPr>
            <w:tcW w:w="2162" w:type="dxa"/>
            <w:vAlign w:val="center"/>
          </w:tcPr>
          <w:p w14:paraId="29D0E66F" w14:textId="77777777" w:rsidR="00833CA5" w:rsidRPr="00AE2E4B" w:rsidRDefault="00833CA5" w:rsidP="00C212F1">
            <w:pPr>
              <w:spacing w:line="276" w:lineRule="auto"/>
              <w:rPr>
                <w:rFonts w:eastAsia="Calibri"/>
                <w:b/>
                <w:bCs/>
              </w:rPr>
            </w:pPr>
          </w:p>
        </w:tc>
        <w:tc>
          <w:tcPr>
            <w:tcW w:w="2395" w:type="dxa"/>
            <w:vAlign w:val="center"/>
          </w:tcPr>
          <w:p w14:paraId="4E2501EC" w14:textId="7743EECA" w:rsidR="00833CA5" w:rsidRPr="00AE2E4B" w:rsidRDefault="00833CA5" w:rsidP="00C212F1">
            <w:pPr>
              <w:spacing w:line="276" w:lineRule="auto"/>
              <w:rPr>
                <w:rFonts w:asciiTheme="majorBidi" w:hAnsiTheme="majorBidi" w:cstheme="majorBidi"/>
              </w:rPr>
            </w:pPr>
            <w:r w:rsidRPr="00AE2E4B">
              <w:rPr>
                <w:rFonts w:eastAsia="Calibri"/>
              </w:rPr>
              <w:t>Mažeikių rajono savivaldybė</w:t>
            </w:r>
            <w:r w:rsidR="003C4012" w:rsidRPr="00AE2E4B">
              <w:rPr>
                <w:rFonts w:eastAsia="Calibri"/>
              </w:rPr>
              <w:t>s</w:t>
            </w:r>
            <w:r w:rsidRPr="00AE2E4B">
              <w:rPr>
                <w:rFonts w:eastAsia="Calibri"/>
              </w:rPr>
              <w:t xml:space="preserve"> kultūros įstaigose vykusių kultūros renginių skaičius (vnt.)</w:t>
            </w:r>
          </w:p>
        </w:tc>
        <w:tc>
          <w:tcPr>
            <w:tcW w:w="2638" w:type="dxa"/>
            <w:vAlign w:val="center"/>
          </w:tcPr>
          <w:p w14:paraId="11BF9304" w14:textId="77777777" w:rsidR="00833CA5" w:rsidRPr="00AE2E4B" w:rsidRDefault="00833CA5" w:rsidP="00833CA5">
            <w:pPr>
              <w:jc w:val="center"/>
              <w:rPr>
                <w:rFonts w:eastAsia="Calibri"/>
              </w:rPr>
            </w:pPr>
            <w:r w:rsidRPr="00AE2E4B">
              <w:rPr>
                <w:rFonts w:eastAsia="Calibri"/>
              </w:rPr>
              <w:t>635 vnt.</w:t>
            </w:r>
          </w:p>
          <w:p w14:paraId="7CC78D27" w14:textId="7D77B307" w:rsidR="00833CA5" w:rsidRPr="00AE2E4B" w:rsidRDefault="00833CA5" w:rsidP="00833CA5">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0E7F09E1" w14:textId="05029DF1" w:rsidR="00833CA5" w:rsidRPr="00AE2E4B" w:rsidRDefault="00B65A53" w:rsidP="005A31B2">
            <w:pPr>
              <w:spacing w:line="276" w:lineRule="auto"/>
              <w:jc w:val="center"/>
              <w:rPr>
                <w:rFonts w:asciiTheme="majorBidi" w:hAnsiTheme="majorBidi" w:cstheme="majorBidi"/>
              </w:rPr>
            </w:pPr>
            <w:r w:rsidRPr="00AE2E4B">
              <w:rPr>
                <w:rFonts w:asciiTheme="majorBidi" w:hAnsiTheme="majorBidi" w:cstheme="majorBidi"/>
              </w:rPr>
              <w:t>64</w:t>
            </w:r>
            <w:r w:rsidR="005A31B2" w:rsidRPr="00AE2E4B">
              <w:rPr>
                <w:rFonts w:asciiTheme="majorBidi" w:hAnsiTheme="majorBidi" w:cstheme="majorBidi"/>
              </w:rPr>
              <w:t>0</w:t>
            </w:r>
          </w:p>
        </w:tc>
        <w:tc>
          <w:tcPr>
            <w:tcW w:w="1429" w:type="dxa"/>
            <w:vAlign w:val="center"/>
          </w:tcPr>
          <w:p w14:paraId="3AAAC831" w14:textId="554FB4ED" w:rsidR="00833CA5" w:rsidRPr="00AE2E4B" w:rsidRDefault="00B65A53" w:rsidP="005A31B2">
            <w:pPr>
              <w:spacing w:line="276" w:lineRule="auto"/>
              <w:jc w:val="center"/>
              <w:rPr>
                <w:rFonts w:asciiTheme="majorBidi" w:hAnsiTheme="majorBidi" w:cstheme="majorBidi"/>
              </w:rPr>
            </w:pPr>
            <w:r w:rsidRPr="00AE2E4B">
              <w:rPr>
                <w:rFonts w:asciiTheme="majorBidi" w:hAnsiTheme="majorBidi" w:cstheme="majorBidi"/>
              </w:rPr>
              <w:t>645</w:t>
            </w:r>
          </w:p>
        </w:tc>
        <w:tc>
          <w:tcPr>
            <w:tcW w:w="1429" w:type="dxa"/>
            <w:vAlign w:val="center"/>
          </w:tcPr>
          <w:p w14:paraId="44CED645" w14:textId="75670275" w:rsidR="00833CA5" w:rsidRPr="00AE2E4B" w:rsidRDefault="00B65A53" w:rsidP="005A31B2">
            <w:pPr>
              <w:spacing w:line="276" w:lineRule="auto"/>
              <w:jc w:val="center"/>
              <w:rPr>
                <w:rFonts w:asciiTheme="majorBidi" w:hAnsiTheme="majorBidi" w:cstheme="majorBidi"/>
              </w:rPr>
            </w:pPr>
            <w:r w:rsidRPr="00AE2E4B">
              <w:rPr>
                <w:rFonts w:asciiTheme="majorBidi" w:hAnsiTheme="majorBidi" w:cstheme="majorBidi"/>
              </w:rPr>
              <w:t>65</w:t>
            </w:r>
            <w:r w:rsidR="005A31B2" w:rsidRPr="00AE2E4B">
              <w:rPr>
                <w:rFonts w:asciiTheme="majorBidi" w:hAnsiTheme="majorBidi" w:cstheme="majorBidi"/>
              </w:rPr>
              <w:t>0</w:t>
            </w:r>
          </w:p>
        </w:tc>
        <w:tc>
          <w:tcPr>
            <w:tcW w:w="1364" w:type="dxa"/>
            <w:vAlign w:val="center"/>
          </w:tcPr>
          <w:p w14:paraId="368D3F50" w14:textId="568BD89F" w:rsidR="00E2259C" w:rsidRPr="00AE2E4B" w:rsidRDefault="00B65A53" w:rsidP="005A31B2">
            <w:pPr>
              <w:spacing w:line="276" w:lineRule="auto"/>
              <w:jc w:val="center"/>
              <w:rPr>
                <w:rFonts w:eastAsia="Calibri"/>
                <w:iCs/>
              </w:rPr>
            </w:pPr>
            <w:r w:rsidRPr="00AE2E4B">
              <w:rPr>
                <w:rFonts w:eastAsia="Calibri"/>
                <w:iCs/>
              </w:rPr>
              <w:t>63</w:t>
            </w:r>
            <w:r w:rsidR="00E2259C" w:rsidRPr="00AE2E4B">
              <w:rPr>
                <w:rFonts w:eastAsia="Calibri"/>
                <w:iCs/>
              </w:rPr>
              <w:t>4</w:t>
            </w:r>
          </w:p>
          <w:p w14:paraId="4DFEE012" w14:textId="43273997" w:rsidR="00833CA5" w:rsidRPr="00AE2E4B" w:rsidRDefault="005A31B2" w:rsidP="005A31B2">
            <w:pPr>
              <w:spacing w:line="276" w:lineRule="auto"/>
              <w:jc w:val="center"/>
              <w:rPr>
                <w:rFonts w:asciiTheme="majorBidi" w:hAnsiTheme="majorBidi" w:cstheme="majorBidi"/>
              </w:rPr>
            </w:pPr>
            <w:r w:rsidRPr="00AE2E4B">
              <w:rPr>
                <w:rFonts w:eastAsia="Calibri"/>
                <w:i/>
              </w:rPr>
              <w:t>(202</w:t>
            </w:r>
            <w:r w:rsidR="00B65A53" w:rsidRPr="00AE2E4B">
              <w:rPr>
                <w:rFonts w:eastAsia="Calibri"/>
                <w:i/>
              </w:rPr>
              <w:t>4</w:t>
            </w:r>
            <w:r w:rsidRPr="00AE2E4B">
              <w:rPr>
                <w:rFonts w:eastAsia="Calibri"/>
                <w:i/>
              </w:rPr>
              <w:t xml:space="preserve"> m. duomenys)</w:t>
            </w:r>
          </w:p>
        </w:tc>
        <w:tc>
          <w:tcPr>
            <w:tcW w:w="1613" w:type="dxa"/>
            <w:vAlign w:val="center"/>
          </w:tcPr>
          <w:p w14:paraId="45E6E58F" w14:textId="4C2A7E01" w:rsidR="00833CA5" w:rsidRPr="00AE2E4B" w:rsidRDefault="00833CA5" w:rsidP="00C212F1">
            <w:pPr>
              <w:spacing w:line="276" w:lineRule="auto"/>
              <w:rPr>
                <w:rFonts w:asciiTheme="majorBidi" w:hAnsiTheme="majorBidi" w:cstheme="majorBidi"/>
              </w:rPr>
            </w:pPr>
            <w:r w:rsidRPr="00AE2E4B">
              <w:rPr>
                <w:rFonts w:eastAsia="Calibri"/>
              </w:rPr>
              <w:t>Nemažėjantis</w:t>
            </w:r>
          </w:p>
        </w:tc>
      </w:tr>
      <w:tr w:rsidR="00DA3F7E" w:rsidRPr="00AE2E4B" w14:paraId="3EFFACD7" w14:textId="77777777" w:rsidTr="00EF25E7">
        <w:tc>
          <w:tcPr>
            <w:tcW w:w="2162" w:type="dxa"/>
            <w:vAlign w:val="center"/>
          </w:tcPr>
          <w:p w14:paraId="70E5FE79" w14:textId="2FD1A065" w:rsidR="00C212F1" w:rsidRPr="00AE2E4B" w:rsidRDefault="00C212F1" w:rsidP="00C212F1">
            <w:pPr>
              <w:spacing w:line="276" w:lineRule="auto"/>
              <w:rPr>
                <w:rFonts w:eastAsia="Calibri"/>
                <w:bCs/>
              </w:rPr>
            </w:pPr>
            <w:r w:rsidRPr="00AE2E4B">
              <w:rPr>
                <w:rFonts w:eastAsia="Calibri"/>
                <w:bCs/>
              </w:rPr>
              <w:t>2.2.1 uždavinys. Atnaujinti kultūros įstaigų infrastruktūrą bei kultūros paveldo objektus</w:t>
            </w:r>
          </w:p>
        </w:tc>
        <w:tc>
          <w:tcPr>
            <w:tcW w:w="2395" w:type="dxa"/>
            <w:vAlign w:val="center"/>
          </w:tcPr>
          <w:p w14:paraId="42605C8C" w14:textId="24DE7CA2" w:rsidR="00C212F1" w:rsidRPr="00AE2E4B" w:rsidRDefault="006400A3" w:rsidP="00C212F1">
            <w:pPr>
              <w:spacing w:line="276" w:lineRule="auto"/>
              <w:rPr>
                <w:rFonts w:asciiTheme="majorBidi" w:hAnsiTheme="majorBidi" w:cstheme="majorBidi"/>
              </w:rPr>
            </w:pPr>
            <w:r w:rsidRPr="00AE2E4B">
              <w:rPr>
                <w:rFonts w:eastAsia="Calibri"/>
              </w:rPr>
              <w:t>Atnaujintų kultūros įstaigų skaičius (vnt. per laikotarpį)</w:t>
            </w:r>
          </w:p>
        </w:tc>
        <w:tc>
          <w:tcPr>
            <w:tcW w:w="2638" w:type="dxa"/>
            <w:vAlign w:val="center"/>
          </w:tcPr>
          <w:p w14:paraId="6240010E" w14:textId="77777777" w:rsidR="006400A3" w:rsidRPr="00AE2E4B" w:rsidRDefault="006400A3" w:rsidP="006400A3">
            <w:pPr>
              <w:jc w:val="center"/>
              <w:rPr>
                <w:rFonts w:eastAsia="Calibri"/>
              </w:rPr>
            </w:pPr>
            <w:r w:rsidRPr="00AE2E4B">
              <w:rPr>
                <w:rFonts w:eastAsia="Calibri"/>
              </w:rPr>
              <w:t>14 vnt.</w:t>
            </w:r>
          </w:p>
          <w:p w14:paraId="05CB329E" w14:textId="4C755B9D" w:rsidR="00C212F1" w:rsidRPr="00AE2E4B" w:rsidRDefault="006400A3" w:rsidP="006400A3">
            <w:pPr>
              <w:spacing w:line="276" w:lineRule="auto"/>
              <w:jc w:val="center"/>
              <w:rPr>
                <w:rFonts w:asciiTheme="majorBidi" w:hAnsiTheme="majorBidi" w:cstheme="majorBidi"/>
              </w:rPr>
            </w:pPr>
            <w:r w:rsidRPr="00AE2E4B">
              <w:rPr>
                <w:rFonts w:eastAsia="Calibri"/>
                <w:i/>
              </w:rPr>
              <w:t>(2014–2020 m. duomenys)</w:t>
            </w:r>
          </w:p>
        </w:tc>
        <w:tc>
          <w:tcPr>
            <w:tcW w:w="1429" w:type="dxa"/>
            <w:vAlign w:val="center"/>
          </w:tcPr>
          <w:p w14:paraId="5F617D03" w14:textId="40C01623" w:rsidR="00C212F1" w:rsidRPr="00AE2E4B" w:rsidRDefault="00C4530D" w:rsidP="00C4530D">
            <w:pPr>
              <w:spacing w:line="276" w:lineRule="auto"/>
              <w:jc w:val="center"/>
              <w:rPr>
                <w:rFonts w:asciiTheme="majorBidi" w:hAnsiTheme="majorBidi" w:cstheme="majorBidi"/>
              </w:rPr>
            </w:pPr>
            <w:r w:rsidRPr="00AE2E4B">
              <w:rPr>
                <w:rFonts w:asciiTheme="majorBidi" w:hAnsiTheme="majorBidi" w:cstheme="majorBidi"/>
              </w:rPr>
              <w:t>0</w:t>
            </w:r>
          </w:p>
        </w:tc>
        <w:tc>
          <w:tcPr>
            <w:tcW w:w="1429" w:type="dxa"/>
            <w:vAlign w:val="center"/>
          </w:tcPr>
          <w:p w14:paraId="3A05BCF9" w14:textId="43FC0C2F" w:rsidR="00C212F1" w:rsidRPr="00AE2E4B" w:rsidRDefault="00EF7EFA" w:rsidP="00C4530D">
            <w:pPr>
              <w:spacing w:line="276" w:lineRule="auto"/>
              <w:jc w:val="center"/>
              <w:rPr>
                <w:rFonts w:asciiTheme="majorBidi" w:hAnsiTheme="majorBidi" w:cstheme="majorBidi"/>
              </w:rPr>
            </w:pPr>
            <w:r w:rsidRPr="00AE2E4B">
              <w:rPr>
                <w:rFonts w:asciiTheme="majorBidi" w:hAnsiTheme="majorBidi" w:cstheme="majorBidi"/>
              </w:rPr>
              <w:t>1</w:t>
            </w:r>
          </w:p>
        </w:tc>
        <w:tc>
          <w:tcPr>
            <w:tcW w:w="1429" w:type="dxa"/>
            <w:vAlign w:val="center"/>
          </w:tcPr>
          <w:p w14:paraId="092F70FB" w14:textId="4FC699E3" w:rsidR="00C212F1" w:rsidRPr="00AE2E4B" w:rsidRDefault="00EF7EFA" w:rsidP="00C4530D">
            <w:pPr>
              <w:spacing w:line="276" w:lineRule="auto"/>
              <w:jc w:val="center"/>
              <w:rPr>
                <w:rFonts w:asciiTheme="majorBidi" w:hAnsiTheme="majorBidi" w:cstheme="majorBidi"/>
              </w:rPr>
            </w:pPr>
            <w:r w:rsidRPr="00AE2E4B">
              <w:rPr>
                <w:rFonts w:asciiTheme="majorBidi" w:hAnsiTheme="majorBidi" w:cstheme="majorBidi"/>
              </w:rPr>
              <w:t>0</w:t>
            </w:r>
          </w:p>
        </w:tc>
        <w:tc>
          <w:tcPr>
            <w:tcW w:w="1364" w:type="dxa"/>
            <w:vAlign w:val="center"/>
          </w:tcPr>
          <w:p w14:paraId="6D388999" w14:textId="77777777" w:rsidR="00C212F1" w:rsidRPr="00AE2E4B" w:rsidRDefault="00EF7EFA" w:rsidP="00C4530D">
            <w:pPr>
              <w:jc w:val="center"/>
              <w:rPr>
                <w:rFonts w:eastAsia="Calibri"/>
              </w:rPr>
            </w:pPr>
            <w:r w:rsidRPr="00AE2E4B">
              <w:rPr>
                <w:rFonts w:eastAsia="Calibri"/>
              </w:rPr>
              <w:t>2</w:t>
            </w:r>
            <w:r w:rsidR="00C4530D" w:rsidRPr="00AE2E4B">
              <w:rPr>
                <w:rFonts w:eastAsia="Calibri"/>
              </w:rPr>
              <w:t xml:space="preserve"> vnt.</w:t>
            </w:r>
          </w:p>
          <w:p w14:paraId="7C0DFC76" w14:textId="2D03A573" w:rsidR="00EF7EFA" w:rsidRPr="00AE2E4B" w:rsidRDefault="00EF7EFA" w:rsidP="00C4530D">
            <w:pPr>
              <w:jc w:val="center"/>
              <w:rPr>
                <w:rFonts w:eastAsia="Calibri"/>
              </w:rPr>
            </w:pPr>
            <w:r w:rsidRPr="00AE2E4B">
              <w:rPr>
                <w:rFonts w:eastAsia="Calibri"/>
                <w:i/>
              </w:rPr>
              <w:t>(2023 m. duomenys</w:t>
            </w:r>
          </w:p>
        </w:tc>
        <w:tc>
          <w:tcPr>
            <w:tcW w:w="1613" w:type="dxa"/>
            <w:vAlign w:val="center"/>
          </w:tcPr>
          <w:p w14:paraId="2741F348" w14:textId="77777777" w:rsidR="006400A3" w:rsidRPr="00AE2E4B" w:rsidRDefault="006400A3" w:rsidP="006400A3">
            <w:pPr>
              <w:jc w:val="center"/>
              <w:rPr>
                <w:rFonts w:eastAsia="Calibri"/>
              </w:rPr>
            </w:pPr>
            <w:r w:rsidRPr="00AE2E4B">
              <w:rPr>
                <w:rFonts w:eastAsia="Calibri"/>
              </w:rPr>
              <w:t>6 vnt.</w:t>
            </w:r>
          </w:p>
          <w:p w14:paraId="3F9B2C4F" w14:textId="78D86D21" w:rsidR="00C212F1" w:rsidRPr="00AE2E4B" w:rsidRDefault="006400A3" w:rsidP="006400A3">
            <w:pPr>
              <w:jc w:val="center"/>
              <w:rPr>
                <w:rFonts w:eastAsia="Calibri"/>
                <w:i/>
                <w:iCs/>
              </w:rPr>
            </w:pPr>
            <w:r w:rsidRPr="00AE2E4B">
              <w:rPr>
                <w:rFonts w:eastAsia="Calibri"/>
                <w:i/>
                <w:iCs/>
              </w:rPr>
              <w:t>(2021–2030 m.)</w:t>
            </w:r>
          </w:p>
        </w:tc>
      </w:tr>
      <w:tr w:rsidR="00DA3F7E" w:rsidRPr="00AE2E4B" w14:paraId="5559761D" w14:textId="77777777" w:rsidTr="00EF25E7">
        <w:tc>
          <w:tcPr>
            <w:tcW w:w="2162" w:type="dxa"/>
            <w:vAlign w:val="center"/>
          </w:tcPr>
          <w:p w14:paraId="71967B49" w14:textId="0ED6655C" w:rsidR="00C212F1" w:rsidRPr="00AE2E4B" w:rsidRDefault="00C212F1" w:rsidP="00C212F1">
            <w:pPr>
              <w:spacing w:line="276" w:lineRule="auto"/>
              <w:rPr>
                <w:rFonts w:eastAsia="Calibri"/>
                <w:bCs/>
              </w:rPr>
            </w:pPr>
          </w:p>
        </w:tc>
        <w:tc>
          <w:tcPr>
            <w:tcW w:w="2395" w:type="dxa"/>
            <w:vAlign w:val="center"/>
          </w:tcPr>
          <w:p w14:paraId="35048ECA" w14:textId="2AE63032" w:rsidR="00C212F1" w:rsidRPr="00AE2E4B" w:rsidRDefault="00AA6C29" w:rsidP="00C212F1">
            <w:pPr>
              <w:spacing w:line="276" w:lineRule="auto"/>
              <w:rPr>
                <w:rFonts w:asciiTheme="majorBidi" w:hAnsiTheme="majorBidi" w:cstheme="majorBidi"/>
              </w:rPr>
            </w:pPr>
            <w:r w:rsidRPr="00AE2E4B">
              <w:rPr>
                <w:rFonts w:eastAsia="Calibri"/>
              </w:rPr>
              <w:t>Atnaujintų ir įveiklintų kultūros paveldo objektų skaičius (vnt.)</w:t>
            </w:r>
          </w:p>
        </w:tc>
        <w:tc>
          <w:tcPr>
            <w:tcW w:w="2638" w:type="dxa"/>
            <w:vAlign w:val="center"/>
          </w:tcPr>
          <w:p w14:paraId="3F4B96C8" w14:textId="77777777" w:rsidR="00AA6C29" w:rsidRPr="00AE2E4B" w:rsidRDefault="00AA6C29" w:rsidP="00AA6C29">
            <w:pPr>
              <w:jc w:val="center"/>
              <w:rPr>
                <w:rFonts w:eastAsia="Calibri"/>
              </w:rPr>
            </w:pPr>
            <w:r w:rsidRPr="00AE2E4B">
              <w:rPr>
                <w:rFonts w:eastAsia="Calibri"/>
              </w:rPr>
              <w:t>27 vnt.</w:t>
            </w:r>
          </w:p>
          <w:p w14:paraId="0AE6AB2F" w14:textId="51E4457B" w:rsidR="00C212F1" w:rsidRPr="00AE2E4B" w:rsidRDefault="00AA6C29" w:rsidP="00AA6C29">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4E41EEB5" w14:textId="570BF0E7" w:rsidR="00C212F1" w:rsidRPr="00AE2E4B" w:rsidRDefault="00EF7EFA" w:rsidP="001833F3">
            <w:pPr>
              <w:spacing w:line="276" w:lineRule="auto"/>
              <w:jc w:val="center"/>
              <w:rPr>
                <w:rFonts w:asciiTheme="majorBidi" w:hAnsiTheme="majorBidi" w:cstheme="majorBidi"/>
              </w:rPr>
            </w:pPr>
            <w:r w:rsidRPr="00AE2E4B">
              <w:rPr>
                <w:rFonts w:asciiTheme="majorBidi" w:hAnsiTheme="majorBidi" w:cstheme="majorBidi"/>
              </w:rPr>
              <w:t>6</w:t>
            </w:r>
          </w:p>
        </w:tc>
        <w:tc>
          <w:tcPr>
            <w:tcW w:w="1429" w:type="dxa"/>
            <w:vAlign w:val="center"/>
          </w:tcPr>
          <w:p w14:paraId="526F7E47" w14:textId="3E797C78" w:rsidR="00C212F1" w:rsidRPr="00AE2E4B" w:rsidRDefault="00EF7EFA" w:rsidP="001833F3">
            <w:pPr>
              <w:spacing w:line="276" w:lineRule="auto"/>
              <w:jc w:val="center"/>
              <w:rPr>
                <w:rFonts w:asciiTheme="majorBidi" w:hAnsiTheme="majorBidi" w:cstheme="majorBidi"/>
              </w:rPr>
            </w:pPr>
            <w:r w:rsidRPr="00AE2E4B">
              <w:rPr>
                <w:rFonts w:asciiTheme="majorBidi" w:hAnsiTheme="majorBidi" w:cstheme="majorBidi"/>
              </w:rPr>
              <w:t>6</w:t>
            </w:r>
          </w:p>
        </w:tc>
        <w:tc>
          <w:tcPr>
            <w:tcW w:w="1429" w:type="dxa"/>
            <w:vAlign w:val="center"/>
          </w:tcPr>
          <w:p w14:paraId="1A4C528C" w14:textId="4B2ADBE4" w:rsidR="00C212F1" w:rsidRPr="00AE2E4B" w:rsidRDefault="00EF7EFA" w:rsidP="001833F3">
            <w:pPr>
              <w:spacing w:line="276" w:lineRule="auto"/>
              <w:jc w:val="center"/>
              <w:rPr>
                <w:rFonts w:asciiTheme="majorBidi" w:hAnsiTheme="majorBidi" w:cstheme="majorBidi"/>
              </w:rPr>
            </w:pPr>
            <w:r w:rsidRPr="00AE2E4B">
              <w:rPr>
                <w:rFonts w:asciiTheme="majorBidi" w:hAnsiTheme="majorBidi" w:cstheme="majorBidi"/>
              </w:rPr>
              <w:t>6</w:t>
            </w:r>
          </w:p>
        </w:tc>
        <w:tc>
          <w:tcPr>
            <w:tcW w:w="1364" w:type="dxa"/>
            <w:vAlign w:val="center"/>
          </w:tcPr>
          <w:p w14:paraId="3CC7E704" w14:textId="231F5451" w:rsidR="001833F3" w:rsidRPr="00AE2E4B" w:rsidRDefault="00EF7EFA" w:rsidP="001833F3">
            <w:pPr>
              <w:spacing w:line="276" w:lineRule="auto"/>
              <w:jc w:val="center"/>
              <w:rPr>
                <w:rFonts w:eastAsia="Calibri"/>
                <w:iCs/>
              </w:rPr>
            </w:pPr>
            <w:r w:rsidRPr="00AE2E4B">
              <w:rPr>
                <w:rFonts w:eastAsia="Calibri"/>
                <w:iCs/>
              </w:rPr>
              <w:t>7</w:t>
            </w:r>
          </w:p>
          <w:p w14:paraId="7D0775C9" w14:textId="0702DA26" w:rsidR="00C212F1" w:rsidRPr="00AE2E4B" w:rsidRDefault="00DD5A08" w:rsidP="001833F3">
            <w:pPr>
              <w:spacing w:line="276" w:lineRule="auto"/>
              <w:jc w:val="center"/>
              <w:rPr>
                <w:rFonts w:asciiTheme="majorBidi" w:hAnsiTheme="majorBidi" w:cstheme="majorBidi"/>
              </w:rPr>
            </w:pPr>
            <w:r w:rsidRPr="00AE2E4B">
              <w:rPr>
                <w:rFonts w:eastAsia="Calibri"/>
                <w:i/>
              </w:rPr>
              <w:t>(</w:t>
            </w:r>
            <w:r w:rsidR="001833F3" w:rsidRPr="00AE2E4B">
              <w:rPr>
                <w:rFonts w:eastAsia="Calibri"/>
                <w:i/>
              </w:rPr>
              <w:t>202</w:t>
            </w:r>
            <w:r w:rsidR="00EF7EFA" w:rsidRPr="00AE2E4B">
              <w:rPr>
                <w:rFonts w:eastAsia="Calibri"/>
                <w:i/>
              </w:rPr>
              <w:t>4</w:t>
            </w:r>
            <w:r w:rsidR="001833F3" w:rsidRPr="00AE2E4B">
              <w:rPr>
                <w:rFonts w:eastAsia="Calibri"/>
                <w:i/>
              </w:rPr>
              <w:t xml:space="preserve"> m. duomenys)</w:t>
            </w:r>
          </w:p>
        </w:tc>
        <w:tc>
          <w:tcPr>
            <w:tcW w:w="1613" w:type="dxa"/>
            <w:vAlign w:val="center"/>
          </w:tcPr>
          <w:p w14:paraId="223E9150" w14:textId="2C68712A" w:rsidR="00C212F1" w:rsidRPr="00AE2E4B" w:rsidRDefault="00AA6C29" w:rsidP="00AA6C29">
            <w:pPr>
              <w:jc w:val="center"/>
              <w:rPr>
                <w:rFonts w:eastAsia="Calibri"/>
              </w:rPr>
            </w:pPr>
            <w:r w:rsidRPr="00AE2E4B">
              <w:rPr>
                <w:rFonts w:eastAsia="Calibri"/>
              </w:rPr>
              <w:t>50 vnt.</w:t>
            </w:r>
          </w:p>
        </w:tc>
      </w:tr>
      <w:tr w:rsidR="00DA3F7E" w:rsidRPr="00AE2E4B" w14:paraId="2D87953A" w14:textId="77777777" w:rsidTr="00EF25E7">
        <w:tc>
          <w:tcPr>
            <w:tcW w:w="2162" w:type="dxa"/>
            <w:vAlign w:val="center"/>
          </w:tcPr>
          <w:p w14:paraId="542C2A32" w14:textId="51FB25CE" w:rsidR="00AA6C29" w:rsidRPr="00AE2E4B" w:rsidRDefault="00AA6C29" w:rsidP="00C212F1">
            <w:pPr>
              <w:spacing w:line="276" w:lineRule="auto"/>
              <w:rPr>
                <w:rFonts w:eastAsia="Calibri"/>
                <w:bCs/>
              </w:rPr>
            </w:pPr>
            <w:r w:rsidRPr="00AE2E4B">
              <w:rPr>
                <w:rFonts w:eastAsia="Calibri"/>
                <w:bCs/>
              </w:rPr>
              <w:t xml:space="preserve">2.2.2 uždavinys. Gerinti kultūros paslaugų kokybę, didinti įvairovę ir </w:t>
            </w:r>
            <w:r w:rsidRPr="00AE2E4B">
              <w:rPr>
                <w:rFonts w:eastAsia="Calibri"/>
                <w:bCs/>
              </w:rPr>
              <w:lastRenderedPageBreak/>
              <w:t>užtikrinti pasiekiamumą</w:t>
            </w:r>
          </w:p>
        </w:tc>
        <w:tc>
          <w:tcPr>
            <w:tcW w:w="2395" w:type="dxa"/>
            <w:vAlign w:val="center"/>
          </w:tcPr>
          <w:p w14:paraId="3D5B9AFA" w14:textId="042CBA64" w:rsidR="00AA6C29" w:rsidRPr="00AE2E4B" w:rsidRDefault="000F4372" w:rsidP="00C212F1">
            <w:pPr>
              <w:spacing w:line="276" w:lineRule="auto"/>
              <w:rPr>
                <w:rFonts w:asciiTheme="majorBidi" w:hAnsiTheme="majorBidi" w:cstheme="majorBidi"/>
              </w:rPr>
            </w:pPr>
            <w:r w:rsidRPr="00AE2E4B">
              <w:rPr>
                <w:rFonts w:eastAsia="Calibri"/>
              </w:rPr>
              <w:lastRenderedPageBreak/>
              <w:t>Mažeikių rajono savivaldybė</w:t>
            </w:r>
            <w:r w:rsidR="003C4012" w:rsidRPr="00AE2E4B">
              <w:rPr>
                <w:rFonts w:eastAsia="Calibri"/>
              </w:rPr>
              <w:t>s</w:t>
            </w:r>
            <w:r w:rsidRPr="00AE2E4B">
              <w:rPr>
                <w:rFonts w:eastAsia="Calibri"/>
              </w:rPr>
              <w:t xml:space="preserve"> kultūros įstaigose vykusių kultūros renginių dalyvių, tenkančių </w:t>
            </w:r>
            <w:r w:rsidRPr="00AE2E4B">
              <w:rPr>
                <w:rFonts w:eastAsia="Calibri"/>
              </w:rPr>
              <w:lastRenderedPageBreak/>
              <w:t>1 000-iui gyventojų, skaičiaus santykis su šalies rodikliu (</w:t>
            </w:r>
            <w:r w:rsidR="00C4530D" w:rsidRPr="00AE2E4B">
              <w:rPr>
                <w:rFonts w:eastAsia="Calibri"/>
              </w:rPr>
              <w:t>proc.</w:t>
            </w:r>
            <w:r w:rsidRPr="00AE2E4B">
              <w:rPr>
                <w:rFonts w:eastAsia="Calibri"/>
              </w:rPr>
              <w:t>)</w:t>
            </w:r>
          </w:p>
        </w:tc>
        <w:tc>
          <w:tcPr>
            <w:tcW w:w="2638" w:type="dxa"/>
            <w:vAlign w:val="center"/>
          </w:tcPr>
          <w:p w14:paraId="71237B8B" w14:textId="7CA84005" w:rsidR="000F4372" w:rsidRPr="00AE2E4B" w:rsidRDefault="000F4372" w:rsidP="000F4372">
            <w:pPr>
              <w:jc w:val="center"/>
              <w:rPr>
                <w:rFonts w:eastAsia="Calibri"/>
              </w:rPr>
            </w:pPr>
            <w:r w:rsidRPr="00AE2E4B">
              <w:rPr>
                <w:rFonts w:eastAsia="Calibri"/>
              </w:rPr>
              <w:lastRenderedPageBreak/>
              <w:t>50</w:t>
            </w:r>
            <w:r w:rsidR="00C4530D" w:rsidRPr="00AE2E4B">
              <w:rPr>
                <w:rFonts w:eastAsia="Calibri"/>
              </w:rPr>
              <w:t xml:space="preserve"> proc.</w:t>
            </w:r>
          </w:p>
          <w:p w14:paraId="7E55485A" w14:textId="44C603B4" w:rsidR="00AA6C29" w:rsidRPr="00AE2E4B" w:rsidRDefault="000F4372" w:rsidP="000F4372">
            <w:pPr>
              <w:jc w:val="center"/>
              <w:rPr>
                <w:rFonts w:eastAsia="Calibri"/>
                <w:i/>
              </w:rPr>
            </w:pPr>
            <w:r w:rsidRPr="00AE2E4B">
              <w:rPr>
                <w:rFonts w:eastAsia="Calibri"/>
                <w:i/>
              </w:rPr>
              <w:t>(2020 m. duomenys)</w:t>
            </w:r>
          </w:p>
        </w:tc>
        <w:tc>
          <w:tcPr>
            <w:tcW w:w="1429" w:type="dxa"/>
            <w:vAlign w:val="center"/>
          </w:tcPr>
          <w:p w14:paraId="28C5953D" w14:textId="5939066A" w:rsidR="00AA6C29" w:rsidRPr="00AE2E4B" w:rsidRDefault="00EF7EFA" w:rsidP="00DC4F72">
            <w:pPr>
              <w:spacing w:line="276" w:lineRule="auto"/>
              <w:jc w:val="center"/>
              <w:rPr>
                <w:rFonts w:asciiTheme="majorBidi" w:hAnsiTheme="majorBidi" w:cstheme="majorBidi"/>
              </w:rPr>
            </w:pPr>
            <w:r w:rsidRPr="00AE2E4B">
              <w:rPr>
                <w:rFonts w:asciiTheme="majorBidi" w:hAnsiTheme="majorBidi" w:cstheme="majorBidi"/>
              </w:rPr>
              <w:t>80</w:t>
            </w:r>
          </w:p>
        </w:tc>
        <w:tc>
          <w:tcPr>
            <w:tcW w:w="1429" w:type="dxa"/>
            <w:vAlign w:val="center"/>
          </w:tcPr>
          <w:p w14:paraId="3EFB1868" w14:textId="5D1B822C" w:rsidR="00AA6C29" w:rsidRPr="00AE2E4B" w:rsidRDefault="00503723" w:rsidP="00DC4F72">
            <w:pPr>
              <w:spacing w:line="276" w:lineRule="auto"/>
              <w:jc w:val="center"/>
              <w:rPr>
                <w:rFonts w:asciiTheme="majorBidi" w:hAnsiTheme="majorBidi" w:cstheme="majorBidi"/>
              </w:rPr>
            </w:pPr>
            <w:r w:rsidRPr="00AE2E4B">
              <w:rPr>
                <w:rFonts w:asciiTheme="majorBidi" w:hAnsiTheme="majorBidi" w:cstheme="majorBidi"/>
              </w:rPr>
              <w:t>8</w:t>
            </w:r>
            <w:r w:rsidR="00EF7EFA" w:rsidRPr="00AE2E4B">
              <w:rPr>
                <w:rFonts w:asciiTheme="majorBidi" w:hAnsiTheme="majorBidi" w:cstheme="majorBidi"/>
              </w:rPr>
              <w:t>2</w:t>
            </w:r>
          </w:p>
        </w:tc>
        <w:tc>
          <w:tcPr>
            <w:tcW w:w="1429" w:type="dxa"/>
            <w:vAlign w:val="center"/>
          </w:tcPr>
          <w:p w14:paraId="41E4200D" w14:textId="79D864FC" w:rsidR="00AA6C29" w:rsidRPr="00AE2E4B" w:rsidRDefault="00EF7EFA" w:rsidP="00DC4F72">
            <w:pPr>
              <w:spacing w:line="276" w:lineRule="auto"/>
              <w:jc w:val="center"/>
              <w:rPr>
                <w:rFonts w:asciiTheme="majorBidi" w:hAnsiTheme="majorBidi" w:cstheme="majorBidi"/>
              </w:rPr>
            </w:pPr>
            <w:r w:rsidRPr="00AE2E4B">
              <w:rPr>
                <w:rFonts w:asciiTheme="majorBidi" w:hAnsiTheme="majorBidi" w:cstheme="majorBidi"/>
              </w:rPr>
              <w:t>83</w:t>
            </w:r>
          </w:p>
        </w:tc>
        <w:tc>
          <w:tcPr>
            <w:tcW w:w="1364" w:type="dxa"/>
            <w:vAlign w:val="center"/>
          </w:tcPr>
          <w:p w14:paraId="570BEFD3" w14:textId="1B08C54C" w:rsidR="00DD5A08" w:rsidRPr="00AE2E4B" w:rsidRDefault="00EF7EFA" w:rsidP="00DC4F72">
            <w:pPr>
              <w:spacing w:line="276" w:lineRule="auto"/>
              <w:jc w:val="center"/>
              <w:rPr>
                <w:rFonts w:eastAsia="Calibri"/>
                <w:i/>
              </w:rPr>
            </w:pPr>
            <w:r w:rsidRPr="00AE2E4B">
              <w:rPr>
                <w:rFonts w:eastAsia="Calibri"/>
              </w:rPr>
              <w:t>83,9</w:t>
            </w:r>
            <w:r w:rsidR="00503723" w:rsidRPr="00AE2E4B">
              <w:rPr>
                <w:rFonts w:eastAsia="Calibri"/>
              </w:rPr>
              <w:t xml:space="preserve"> proc.</w:t>
            </w:r>
          </w:p>
          <w:p w14:paraId="67AE7D7E" w14:textId="380C1D72" w:rsidR="00AA6C29" w:rsidRPr="00AE2E4B" w:rsidRDefault="00DD5A08" w:rsidP="00DC4F72">
            <w:pPr>
              <w:spacing w:line="276" w:lineRule="auto"/>
              <w:jc w:val="center"/>
              <w:rPr>
                <w:rFonts w:asciiTheme="majorBidi" w:hAnsiTheme="majorBidi" w:cstheme="majorBidi"/>
              </w:rPr>
            </w:pPr>
            <w:r w:rsidRPr="00AE2E4B">
              <w:rPr>
                <w:rFonts w:eastAsia="Calibri"/>
                <w:i/>
              </w:rPr>
              <w:t>(202</w:t>
            </w:r>
            <w:r w:rsidR="00EF7EFA" w:rsidRPr="00AE2E4B">
              <w:rPr>
                <w:rFonts w:eastAsia="Calibri"/>
                <w:i/>
              </w:rPr>
              <w:t>3</w:t>
            </w:r>
            <w:r w:rsidRPr="00AE2E4B">
              <w:rPr>
                <w:rFonts w:eastAsia="Calibri"/>
                <w:i/>
              </w:rPr>
              <w:t xml:space="preserve"> m. duomenys)</w:t>
            </w:r>
          </w:p>
        </w:tc>
        <w:tc>
          <w:tcPr>
            <w:tcW w:w="1613" w:type="dxa"/>
            <w:vAlign w:val="center"/>
          </w:tcPr>
          <w:p w14:paraId="2C1144C2" w14:textId="3A83687E" w:rsidR="00AA6C29" w:rsidRPr="00AE2E4B" w:rsidRDefault="000F4372" w:rsidP="000F4372">
            <w:pPr>
              <w:spacing w:line="276" w:lineRule="auto"/>
              <w:jc w:val="center"/>
              <w:rPr>
                <w:rFonts w:asciiTheme="majorBidi" w:hAnsiTheme="majorBidi" w:cstheme="majorBidi"/>
              </w:rPr>
            </w:pPr>
            <w:r w:rsidRPr="00AE2E4B">
              <w:rPr>
                <w:rFonts w:eastAsia="Calibri"/>
              </w:rPr>
              <w:t>80</w:t>
            </w:r>
            <w:r w:rsidR="00C4530D" w:rsidRPr="00AE2E4B">
              <w:rPr>
                <w:rFonts w:eastAsia="Calibri"/>
              </w:rPr>
              <w:t xml:space="preserve"> proc.</w:t>
            </w:r>
          </w:p>
        </w:tc>
      </w:tr>
      <w:tr w:rsidR="00DA3F7E" w:rsidRPr="00AE2E4B" w14:paraId="4256ED12" w14:textId="77777777" w:rsidTr="00EF25E7">
        <w:tc>
          <w:tcPr>
            <w:tcW w:w="2162" w:type="dxa"/>
            <w:vAlign w:val="center"/>
          </w:tcPr>
          <w:p w14:paraId="64151E62" w14:textId="42F73D4F" w:rsidR="00C212F1" w:rsidRPr="00AE2E4B" w:rsidRDefault="00C212F1" w:rsidP="00C212F1">
            <w:pPr>
              <w:spacing w:line="276" w:lineRule="auto"/>
              <w:rPr>
                <w:rFonts w:eastAsia="Calibri"/>
                <w:bCs/>
              </w:rPr>
            </w:pPr>
            <w:r w:rsidRPr="00AE2E4B">
              <w:rPr>
                <w:rFonts w:eastAsia="Calibri"/>
                <w:b/>
                <w:bCs/>
              </w:rPr>
              <w:t>2.3 tikslas. Socialinės pagalbos užtikrinimas ir atsakomybės skatinimas</w:t>
            </w:r>
          </w:p>
        </w:tc>
        <w:tc>
          <w:tcPr>
            <w:tcW w:w="2395" w:type="dxa"/>
            <w:vAlign w:val="center"/>
          </w:tcPr>
          <w:p w14:paraId="193B8C5E" w14:textId="100B75FD" w:rsidR="00C212F1" w:rsidRPr="00AE2E4B" w:rsidRDefault="00D900B7" w:rsidP="00C212F1">
            <w:pPr>
              <w:spacing w:line="276" w:lineRule="auto"/>
              <w:rPr>
                <w:rFonts w:asciiTheme="majorBidi" w:hAnsiTheme="majorBidi" w:cstheme="majorBidi"/>
              </w:rPr>
            </w:pPr>
            <w:r w:rsidRPr="00AE2E4B">
              <w:rPr>
                <w:rFonts w:eastAsia="Calibri"/>
                <w:bCs/>
              </w:rPr>
              <w:t>Mažeikių rajono savivaldybėje socialinių paslaugų</w:t>
            </w:r>
            <w:r w:rsidR="003C4012" w:rsidRPr="00AE2E4B">
              <w:rPr>
                <w:rFonts w:eastAsia="Calibri"/>
                <w:bCs/>
              </w:rPr>
              <w:t>,</w:t>
            </w:r>
            <w:r w:rsidRPr="00AE2E4B">
              <w:rPr>
                <w:rFonts w:eastAsia="Calibri"/>
                <w:bCs/>
              </w:rPr>
              <w:t xml:space="preserve"> teikiamų asmens namuose (pagalba į namus,   socialinių įgūdžių ugdymas, palaikymas ir (ar) atkūrimas, dienos socialinė globa asmens namuose )</w:t>
            </w:r>
            <w:r w:rsidR="003C4012" w:rsidRPr="00AE2E4B">
              <w:rPr>
                <w:rFonts w:eastAsia="Calibri"/>
                <w:bCs/>
              </w:rPr>
              <w:t>,</w:t>
            </w:r>
            <w:r w:rsidRPr="00AE2E4B">
              <w:rPr>
                <w:rFonts w:eastAsia="Calibri"/>
                <w:bCs/>
              </w:rPr>
              <w:t xml:space="preserve"> gavėjų skaičius (asm.)</w:t>
            </w:r>
          </w:p>
        </w:tc>
        <w:tc>
          <w:tcPr>
            <w:tcW w:w="2638" w:type="dxa"/>
            <w:vAlign w:val="center"/>
          </w:tcPr>
          <w:p w14:paraId="7ED34DF9" w14:textId="77777777" w:rsidR="000F4372" w:rsidRPr="00AE2E4B" w:rsidRDefault="000F4372" w:rsidP="000F4372">
            <w:pPr>
              <w:jc w:val="center"/>
              <w:rPr>
                <w:rFonts w:eastAsia="Calibri"/>
              </w:rPr>
            </w:pPr>
            <w:r w:rsidRPr="00AE2E4B">
              <w:rPr>
                <w:rFonts w:eastAsia="Calibri"/>
              </w:rPr>
              <w:t>526 asm.</w:t>
            </w:r>
          </w:p>
          <w:p w14:paraId="1C84A1CE" w14:textId="0B635068" w:rsidR="00C212F1" w:rsidRPr="00AE2E4B" w:rsidRDefault="000F4372" w:rsidP="000F4372">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27402365" w14:textId="011725B2" w:rsidR="00C212F1" w:rsidRPr="00AE2E4B" w:rsidRDefault="00107B5B" w:rsidP="00DC4F72">
            <w:pPr>
              <w:spacing w:line="276" w:lineRule="auto"/>
              <w:jc w:val="center"/>
              <w:rPr>
                <w:rFonts w:asciiTheme="majorBidi" w:hAnsiTheme="majorBidi" w:cstheme="majorBidi"/>
              </w:rPr>
            </w:pPr>
            <w:r w:rsidRPr="00AE2E4B">
              <w:rPr>
                <w:rFonts w:asciiTheme="majorBidi" w:hAnsiTheme="majorBidi" w:cstheme="majorBidi"/>
              </w:rPr>
              <w:t>1 10</w:t>
            </w:r>
            <w:r w:rsidR="0058634A" w:rsidRPr="00AE2E4B">
              <w:rPr>
                <w:rFonts w:asciiTheme="majorBidi" w:hAnsiTheme="majorBidi" w:cstheme="majorBidi"/>
              </w:rPr>
              <w:t>0</w:t>
            </w:r>
          </w:p>
        </w:tc>
        <w:tc>
          <w:tcPr>
            <w:tcW w:w="1429" w:type="dxa"/>
            <w:vAlign w:val="center"/>
          </w:tcPr>
          <w:p w14:paraId="629A9F13" w14:textId="51B3ABFC" w:rsidR="00C212F1" w:rsidRPr="00AE2E4B" w:rsidRDefault="00107B5B" w:rsidP="00DC4F72">
            <w:pPr>
              <w:spacing w:line="276" w:lineRule="auto"/>
              <w:jc w:val="center"/>
              <w:rPr>
                <w:rFonts w:asciiTheme="majorBidi" w:hAnsiTheme="majorBidi" w:cstheme="majorBidi"/>
              </w:rPr>
            </w:pPr>
            <w:r w:rsidRPr="00AE2E4B">
              <w:rPr>
                <w:rFonts w:asciiTheme="majorBidi" w:hAnsiTheme="majorBidi" w:cstheme="majorBidi"/>
              </w:rPr>
              <w:t>1 1</w:t>
            </w:r>
            <w:r w:rsidR="0058634A" w:rsidRPr="00AE2E4B">
              <w:rPr>
                <w:rFonts w:asciiTheme="majorBidi" w:hAnsiTheme="majorBidi" w:cstheme="majorBidi"/>
              </w:rPr>
              <w:t>50</w:t>
            </w:r>
          </w:p>
        </w:tc>
        <w:tc>
          <w:tcPr>
            <w:tcW w:w="1429" w:type="dxa"/>
            <w:vAlign w:val="center"/>
          </w:tcPr>
          <w:p w14:paraId="60D57D62" w14:textId="1BE7DAB6" w:rsidR="00C212F1" w:rsidRPr="00AE2E4B" w:rsidRDefault="00107B5B" w:rsidP="0058634A">
            <w:pPr>
              <w:spacing w:line="276" w:lineRule="auto"/>
              <w:jc w:val="center"/>
              <w:rPr>
                <w:rFonts w:asciiTheme="majorBidi" w:hAnsiTheme="majorBidi" w:cstheme="majorBidi"/>
              </w:rPr>
            </w:pPr>
            <w:r w:rsidRPr="00AE2E4B">
              <w:rPr>
                <w:rFonts w:asciiTheme="majorBidi" w:hAnsiTheme="majorBidi" w:cstheme="majorBidi"/>
              </w:rPr>
              <w:t>1 200</w:t>
            </w:r>
          </w:p>
        </w:tc>
        <w:tc>
          <w:tcPr>
            <w:tcW w:w="1364" w:type="dxa"/>
            <w:vAlign w:val="center"/>
          </w:tcPr>
          <w:p w14:paraId="004B4D3D" w14:textId="3E86CBA0" w:rsidR="00503723" w:rsidRPr="00AE2E4B" w:rsidRDefault="00107B5B" w:rsidP="00503723">
            <w:pPr>
              <w:jc w:val="center"/>
              <w:rPr>
                <w:rFonts w:eastAsia="Calibri"/>
              </w:rPr>
            </w:pPr>
            <w:r w:rsidRPr="00AE2E4B">
              <w:rPr>
                <w:rFonts w:eastAsia="Calibri"/>
              </w:rPr>
              <w:t>1100</w:t>
            </w:r>
            <w:r w:rsidR="002B7943" w:rsidRPr="00AE2E4B">
              <w:rPr>
                <w:rFonts w:eastAsia="Calibri"/>
              </w:rPr>
              <w:t xml:space="preserve"> </w:t>
            </w:r>
            <w:r w:rsidR="00503723" w:rsidRPr="00AE2E4B">
              <w:rPr>
                <w:rFonts w:eastAsia="Calibri"/>
              </w:rPr>
              <w:t>asm.</w:t>
            </w:r>
          </w:p>
          <w:p w14:paraId="7937FE80" w14:textId="006F05BC" w:rsidR="00C212F1" w:rsidRPr="00AE2E4B" w:rsidRDefault="00503723" w:rsidP="00DC4F72">
            <w:pPr>
              <w:spacing w:line="276" w:lineRule="auto"/>
              <w:jc w:val="center"/>
              <w:rPr>
                <w:rFonts w:asciiTheme="majorBidi" w:hAnsiTheme="majorBidi" w:cstheme="majorBidi"/>
              </w:rPr>
            </w:pPr>
            <w:r w:rsidRPr="00AE2E4B">
              <w:rPr>
                <w:rFonts w:eastAsia="Calibri"/>
                <w:i/>
              </w:rPr>
              <w:t>(202</w:t>
            </w:r>
            <w:r w:rsidR="00107B5B" w:rsidRPr="00AE2E4B">
              <w:rPr>
                <w:rFonts w:eastAsia="Calibri"/>
                <w:i/>
              </w:rPr>
              <w:t>4</w:t>
            </w:r>
            <w:r w:rsidRPr="00AE2E4B">
              <w:rPr>
                <w:rFonts w:eastAsia="Calibri"/>
                <w:i/>
              </w:rPr>
              <w:t xml:space="preserve"> m. duomenys</w:t>
            </w:r>
          </w:p>
        </w:tc>
        <w:tc>
          <w:tcPr>
            <w:tcW w:w="1613" w:type="dxa"/>
            <w:vAlign w:val="center"/>
          </w:tcPr>
          <w:p w14:paraId="55DD1EDC" w14:textId="77777777" w:rsidR="00D900B7" w:rsidRPr="00AE2E4B" w:rsidRDefault="00D900B7" w:rsidP="00D900B7">
            <w:pPr>
              <w:spacing w:line="259" w:lineRule="auto"/>
              <w:jc w:val="center"/>
              <w:rPr>
                <w:rFonts w:eastAsia="Calibri"/>
              </w:rPr>
            </w:pPr>
            <w:r w:rsidRPr="00AE2E4B">
              <w:rPr>
                <w:rFonts w:eastAsia="Calibri"/>
              </w:rPr>
              <w:t>Didėjantis</w:t>
            </w:r>
          </w:p>
          <w:p w14:paraId="742B75E6" w14:textId="77777777" w:rsidR="00C212F1" w:rsidRPr="00AE2E4B" w:rsidRDefault="00C212F1" w:rsidP="00C212F1">
            <w:pPr>
              <w:spacing w:line="276" w:lineRule="auto"/>
              <w:rPr>
                <w:rFonts w:asciiTheme="majorBidi" w:hAnsiTheme="majorBidi" w:cstheme="majorBidi"/>
              </w:rPr>
            </w:pPr>
          </w:p>
        </w:tc>
      </w:tr>
      <w:tr w:rsidR="00DA3F7E" w:rsidRPr="00AE2E4B" w14:paraId="111DFB91" w14:textId="77777777" w:rsidTr="00EF25E7">
        <w:tc>
          <w:tcPr>
            <w:tcW w:w="2162" w:type="dxa"/>
            <w:vAlign w:val="center"/>
          </w:tcPr>
          <w:p w14:paraId="1EAC834F" w14:textId="77777777" w:rsidR="00D900B7" w:rsidRPr="00AE2E4B" w:rsidRDefault="00D900B7" w:rsidP="00C212F1">
            <w:pPr>
              <w:spacing w:line="276" w:lineRule="auto"/>
              <w:rPr>
                <w:rFonts w:eastAsia="Calibri"/>
                <w:b/>
                <w:bCs/>
              </w:rPr>
            </w:pPr>
          </w:p>
        </w:tc>
        <w:tc>
          <w:tcPr>
            <w:tcW w:w="2395" w:type="dxa"/>
            <w:vAlign w:val="center"/>
          </w:tcPr>
          <w:p w14:paraId="5B362884" w14:textId="51B65943" w:rsidR="00D900B7" w:rsidRPr="00AE2E4B" w:rsidRDefault="00D900B7" w:rsidP="00C212F1">
            <w:pPr>
              <w:spacing w:line="276" w:lineRule="auto"/>
              <w:rPr>
                <w:rFonts w:eastAsia="Calibri"/>
                <w:bCs/>
              </w:rPr>
            </w:pPr>
            <w:r w:rsidRPr="00AE2E4B">
              <w:rPr>
                <w:rFonts w:eastAsia="Calibri"/>
              </w:rPr>
              <w:t>Mažeikių rajono savivaldybėje socialinę riziką patiriančių šeimų skaičius (šeimos)</w:t>
            </w:r>
          </w:p>
        </w:tc>
        <w:tc>
          <w:tcPr>
            <w:tcW w:w="2638" w:type="dxa"/>
            <w:vAlign w:val="center"/>
          </w:tcPr>
          <w:p w14:paraId="572808CD" w14:textId="19C3DE9F" w:rsidR="00D900B7" w:rsidRPr="00AE2E4B" w:rsidRDefault="00D900B7" w:rsidP="00D900B7">
            <w:pPr>
              <w:jc w:val="center"/>
              <w:rPr>
                <w:rFonts w:eastAsia="Calibri"/>
              </w:rPr>
            </w:pPr>
            <w:r w:rsidRPr="00AE2E4B">
              <w:rPr>
                <w:rFonts w:eastAsia="Calibri"/>
              </w:rPr>
              <w:t>140 šeim</w:t>
            </w:r>
            <w:r w:rsidR="00612016" w:rsidRPr="00AE2E4B">
              <w:rPr>
                <w:rFonts w:eastAsia="Calibri"/>
              </w:rPr>
              <w:t>ų</w:t>
            </w:r>
          </w:p>
          <w:p w14:paraId="47BD4058" w14:textId="35E69583" w:rsidR="00D900B7" w:rsidRPr="00AE2E4B" w:rsidRDefault="00D900B7" w:rsidP="00D900B7">
            <w:pPr>
              <w:jc w:val="center"/>
              <w:rPr>
                <w:rFonts w:eastAsia="Calibri"/>
              </w:rPr>
            </w:pPr>
            <w:r w:rsidRPr="00AE2E4B">
              <w:rPr>
                <w:rFonts w:eastAsia="Calibri"/>
                <w:i/>
                <w:iCs/>
              </w:rPr>
              <w:t>(2020 m. duomenys)</w:t>
            </w:r>
          </w:p>
        </w:tc>
        <w:tc>
          <w:tcPr>
            <w:tcW w:w="1429" w:type="dxa"/>
            <w:vAlign w:val="center"/>
          </w:tcPr>
          <w:p w14:paraId="425A5B7E" w14:textId="179A097D" w:rsidR="00D900B7" w:rsidRPr="00AE2E4B" w:rsidRDefault="00612016" w:rsidP="00B60076">
            <w:pPr>
              <w:spacing w:line="276" w:lineRule="auto"/>
              <w:jc w:val="center"/>
              <w:rPr>
                <w:rFonts w:asciiTheme="majorBidi" w:hAnsiTheme="majorBidi" w:cstheme="majorBidi"/>
              </w:rPr>
            </w:pPr>
            <w:r w:rsidRPr="00AE2E4B">
              <w:rPr>
                <w:rFonts w:asciiTheme="majorBidi" w:hAnsiTheme="majorBidi" w:cstheme="majorBidi"/>
              </w:rPr>
              <w:t>115</w:t>
            </w:r>
          </w:p>
        </w:tc>
        <w:tc>
          <w:tcPr>
            <w:tcW w:w="1429" w:type="dxa"/>
            <w:vAlign w:val="center"/>
          </w:tcPr>
          <w:p w14:paraId="1F74BD5A" w14:textId="40AA853F" w:rsidR="00D900B7" w:rsidRPr="00AE2E4B" w:rsidRDefault="00612016" w:rsidP="00B60076">
            <w:pPr>
              <w:spacing w:line="276" w:lineRule="auto"/>
              <w:jc w:val="center"/>
              <w:rPr>
                <w:rFonts w:asciiTheme="majorBidi" w:hAnsiTheme="majorBidi" w:cstheme="majorBidi"/>
              </w:rPr>
            </w:pPr>
            <w:r w:rsidRPr="00AE2E4B">
              <w:rPr>
                <w:rFonts w:asciiTheme="majorBidi" w:hAnsiTheme="majorBidi" w:cstheme="majorBidi"/>
              </w:rPr>
              <w:t>110</w:t>
            </w:r>
          </w:p>
        </w:tc>
        <w:tc>
          <w:tcPr>
            <w:tcW w:w="1429" w:type="dxa"/>
            <w:vAlign w:val="center"/>
          </w:tcPr>
          <w:p w14:paraId="5C90F199" w14:textId="422C5F3D" w:rsidR="00D900B7" w:rsidRPr="00AE2E4B" w:rsidRDefault="00612016" w:rsidP="00B60076">
            <w:pPr>
              <w:spacing w:line="276" w:lineRule="auto"/>
              <w:jc w:val="center"/>
              <w:rPr>
                <w:rFonts w:asciiTheme="majorBidi" w:hAnsiTheme="majorBidi" w:cstheme="majorBidi"/>
              </w:rPr>
            </w:pPr>
            <w:r w:rsidRPr="00AE2E4B">
              <w:rPr>
                <w:rFonts w:asciiTheme="majorBidi" w:hAnsiTheme="majorBidi" w:cstheme="majorBidi"/>
              </w:rPr>
              <w:t>100</w:t>
            </w:r>
          </w:p>
        </w:tc>
        <w:tc>
          <w:tcPr>
            <w:tcW w:w="1364" w:type="dxa"/>
            <w:vAlign w:val="center"/>
          </w:tcPr>
          <w:p w14:paraId="153C728B" w14:textId="36750861" w:rsidR="00B60076" w:rsidRPr="00AE2E4B" w:rsidRDefault="00612016" w:rsidP="00B60076">
            <w:pPr>
              <w:jc w:val="center"/>
              <w:rPr>
                <w:rFonts w:eastAsia="Calibri"/>
              </w:rPr>
            </w:pPr>
            <w:r w:rsidRPr="00AE2E4B">
              <w:rPr>
                <w:rFonts w:eastAsia="Calibri"/>
              </w:rPr>
              <w:t xml:space="preserve">120 </w:t>
            </w:r>
            <w:r w:rsidR="00B60076" w:rsidRPr="00AE2E4B">
              <w:rPr>
                <w:rFonts w:eastAsia="Calibri"/>
              </w:rPr>
              <w:t>šeim</w:t>
            </w:r>
            <w:r w:rsidRPr="00AE2E4B">
              <w:rPr>
                <w:rFonts w:eastAsia="Calibri"/>
              </w:rPr>
              <w:t>ų</w:t>
            </w:r>
          </w:p>
          <w:p w14:paraId="3F91547F" w14:textId="66A7E3EE" w:rsidR="00D900B7" w:rsidRPr="00AE2E4B" w:rsidRDefault="00B60076" w:rsidP="00B60076">
            <w:pPr>
              <w:spacing w:line="276" w:lineRule="auto"/>
              <w:jc w:val="center"/>
              <w:rPr>
                <w:rFonts w:asciiTheme="majorBidi" w:hAnsiTheme="majorBidi" w:cstheme="majorBidi"/>
              </w:rPr>
            </w:pPr>
            <w:r w:rsidRPr="00AE2E4B">
              <w:rPr>
                <w:rFonts w:eastAsia="Calibri"/>
                <w:i/>
                <w:iCs/>
                <w:sz w:val="18"/>
                <w:szCs w:val="18"/>
              </w:rPr>
              <w:t>(202</w:t>
            </w:r>
            <w:r w:rsidR="00612016" w:rsidRPr="00AE2E4B">
              <w:rPr>
                <w:rFonts w:eastAsia="Calibri"/>
                <w:i/>
                <w:iCs/>
                <w:sz w:val="18"/>
                <w:szCs w:val="18"/>
              </w:rPr>
              <w:t>4</w:t>
            </w:r>
            <w:r w:rsidRPr="00AE2E4B">
              <w:rPr>
                <w:rFonts w:eastAsia="Calibri"/>
                <w:i/>
                <w:iCs/>
                <w:sz w:val="18"/>
                <w:szCs w:val="18"/>
              </w:rPr>
              <w:t xml:space="preserve"> m. duomenys)</w:t>
            </w:r>
          </w:p>
        </w:tc>
        <w:tc>
          <w:tcPr>
            <w:tcW w:w="1613" w:type="dxa"/>
            <w:vAlign w:val="center"/>
          </w:tcPr>
          <w:p w14:paraId="456364C7" w14:textId="23450439" w:rsidR="00D900B7" w:rsidRPr="00AE2E4B" w:rsidRDefault="00D900B7" w:rsidP="001021F1">
            <w:pPr>
              <w:spacing w:line="259" w:lineRule="auto"/>
              <w:jc w:val="center"/>
              <w:rPr>
                <w:rFonts w:eastAsia="Calibri"/>
              </w:rPr>
            </w:pPr>
            <w:r w:rsidRPr="00AE2E4B">
              <w:rPr>
                <w:rFonts w:eastAsia="Calibri"/>
              </w:rPr>
              <w:t>Mažėjantis</w:t>
            </w:r>
          </w:p>
        </w:tc>
      </w:tr>
      <w:tr w:rsidR="00DA3F7E" w:rsidRPr="00AE2E4B" w14:paraId="5ACBCEED" w14:textId="77777777" w:rsidTr="00EF25E7">
        <w:tc>
          <w:tcPr>
            <w:tcW w:w="2162" w:type="dxa"/>
            <w:vAlign w:val="center"/>
          </w:tcPr>
          <w:p w14:paraId="7B6EDC46" w14:textId="77777777" w:rsidR="00D900B7" w:rsidRPr="00AE2E4B" w:rsidRDefault="00D900B7" w:rsidP="00C212F1">
            <w:pPr>
              <w:spacing w:line="276" w:lineRule="auto"/>
              <w:rPr>
                <w:rFonts w:eastAsia="Calibri"/>
                <w:b/>
                <w:bCs/>
              </w:rPr>
            </w:pPr>
          </w:p>
        </w:tc>
        <w:tc>
          <w:tcPr>
            <w:tcW w:w="2395" w:type="dxa"/>
            <w:vAlign w:val="center"/>
          </w:tcPr>
          <w:p w14:paraId="67056968" w14:textId="4D1F5D58" w:rsidR="00D900B7" w:rsidRPr="00AE2E4B" w:rsidRDefault="00D900B7" w:rsidP="00C212F1">
            <w:pPr>
              <w:spacing w:line="276" w:lineRule="auto"/>
              <w:rPr>
                <w:rFonts w:eastAsia="Calibri"/>
                <w:bCs/>
              </w:rPr>
            </w:pPr>
            <w:r w:rsidRPr="00AE2E4B">
              <w:rPr>
                <w:rFonts w:eastAsia="Calibri"/>
              </w:rPr>
              <w:t>Vaikų, likusių be tėvų globos, skaičius (vaikai)</w:t>
            </w:r>
          </w:p>
        </w:tc>
        <w:tc>
          <w:tcPr>
            <w:tcW w:w="2638" w:type="dxa"/>
            <w:vAlign w:val="center"/>
          </w:tcPr>
          <w:p w14:paraId="74B7EBE7" w14:textId="4DCF0585" w:rsidR="00D900B7" w:rsidRPr="00AE2E4B" w:rsidRDefault="00612016" w:rsidP="00D900B7">
            <w:pPr>
              <w:jc w:val="center"/>
              <w:rPr>
                <w:rFonts w:eastAsia="Calibri"/>
              </w:rPr>
            </w:pPr>
            <w:r w:rsidRPr="00AE2E4B">
              <w:rPr>
                <w:rFonts w:eastAsia="Calibri"/>
              </w:rPr>
              <w:t>166</w:t>
            </w:r>
            <w:r w:rsidR="00D900B7" w:rsidRPr="00AE2E4B">
              <w:rPr>
                <w:rFonts w:eastAsia="Calibri"/>
              </w:rPr>
              <w:t xml:space="preserve"> vaika</w:t>
            </w:r>
            <w:r w:rsidRPr="00AE2E4B">
              <w:rPr>
                <w:rFonts w:eastAsia="Calibri"/>
              </w:rPr>
              <w:t>i</w:t>
            </w:r>
          </w:p>
          <w:p w14:paraId="07C4F582" w14:textId="77777777" w:rsidR="00D900B7" w:rsidRPr="00AE2E4B" w:rsidRDefault="00D900B7" w:rsidP="00D900B7">
            <w:pPr>
              <w:jc w:val="center"/>
              <w:rPr>
                <w:rFonts w:eastAsia="Calibri"/>
                <w:i/>
                <w:iCs/>
              </w:rPr>
            </w:pPr>
            <w:r w:rsidRPr="00AE2E4B">
              <w:rPr>
                <w:rFonts w:eastAsia="Calibri"/>
                <w:i/>
                <w:iCs/>
              </w:rPr>
              <w:t>(202</w:t>
            </w:r>
            <w:r w:rsidR="00612016" w:rsidRPr="00AE2E4B">
              <w:rPr>
                <w:rFonts w:eastAsia="Calibri"/>
                <w:i/>
                <w:iCs/>
              </w:rPr>
              <w:t>1</w:t>
            </w:r>
            <w:r w:rsidRPr="00AE2E4B">
              <w:rPr>
                <w:rFonts w:eastAsia="Calibri"/>
                <w:i/>
                <w:iCs/>
              </w:rPr>
              <w:t xml:space="preserve"> m. duomenys)</w:t>
            </w:r>
          </w:p>
          <w:p w14:paraId="2A0B21C4" w14:textId="4F8F5542" w:rsidR="0099434E" w:rsidRPr="00AE2E4B" w:rsidRDefault="0099434E" w:rsidP="0099434E">
            <w:pPr>
              <w:jc w:val="center"/>
              <w:rPr>
                <w:rFonts w:eastAsia="Calibri"/>
              </w:rPr>
            </w:pPr>
            <w:r w:rsidRPr="00AE2E4B">
              <w:rPr>
                <w:rFonts w:eastAsia="Calibri"/>
              </w:rPr>
              <w:t>31 vaikas</w:t>
            </w:r>
          </w:p>
          <w:p w14:paraId="55A99DE9" w14:textId="534B3204" w:rsidR="0099434E" w:rsidRPr="00AE2E4B" w:rsidRDefault="0099434E" w:rsidP="0099434E">
            <w:pPr>
              <w:jc w:val="center"/>
              <w:rPr>
                <w:rFonts w:eastAsia="Calibri"/>
              </w:rPr>
            </w:pPr>
            <w:r w:rsidRPr="00AE2E4B">
              <w:rPr>
                <w:rFonts w:eastAsia="Calibri"/>
                <w:i/>
                <w:iCs/>
              </w:rPr>
              <w:t>(2020 m. duomenys)</w:t>
            </w:r>
          </w:p>
        </w:tc>
        <w:tc>
          <w:tcPr>
            <w:tcW w:w="1429" w:type="dxa"/>
            <w:vAlign w:val="center"/>
          </w:tcPr>
          <w:p w14:paraId="671BD965" w14:textId="4328AA74" w:rsidR="00D900B7" w:rsidRPr="00AE2E4B" w:rsidRDefault="00612016" w:rsidP="00EC0D12">
            <w:pPr>
              <w:spacing w:line="276" w:lineRule="auto"/>
              <w:jc w:val="center"/>
              <w:rPr>
                <w:rFonts w:asciiTheme="majorBidi" w:hAnsiTheme="majorBidi" w:cstheme="majorBidi"/>
              </w:rPr>
            </w:pPr>
            <w:r w:rsidRPr="00AE2E4B">
              <w:rPr>
                <w:rFonts w:asciiTheme="majorBidi" w:hAnsiTheme="majorBidi" w:cstheme="majorBidi"/>
              </w:rPr>
              <w:t>91</w:t>
            </w:r>
          </w:p>
        </w:tc>
        <w:tc>
          <w:tcPr>
            <w:tcW w:w="1429" w:type="dxa"/>
            <w:vAlign w:val="center"/>
          </w:tcPr>
          <w:p w14:paraId="326FEB28" w14:textId="356B20C1" w:rsidR="00D900B7" w:rsidRPr="00AE2E4B" w:rsidRDefault="00612016" w:rsidP="00EC0D12">
            <w:pPr>
              <w:spacing w:line="276" w:lineRule="auto"/>
              <w:jc w:val="center"/>
              <w:rPr>
                <w:rFonts w:asciiTheme="majorBidi" w:hAnsiTheme="majorBidi" w:cstheme="majorBidi"/>
              </w:rPr>
            </w:pPr>
            <w:r w:rsidRPr="00AE2E4B">
              <w:rPr>
                <w:rFonts w:asciiTheme="majorBidi" w:hAnsiTheme="majorBidi" w:cstheme="majorBidi"/>
              </w:rPr>
              <w:t>90</w:t>
            </w:r>
          </w:p>
        </w:tc>
        <w:tc>
          <w:tcPr>
            <w:tcW w:w="1429" w:type="dxa"/>
            <w:vAlign w:val="center"/>
          </w:tcPr>
          <w:p w14:paraId="0A9D33DA" w14:textId="72637677" w:rsidR="00D900B7" w:rsidRPr="00AE2E4B" w:rsidRDefault="00612016" w:rsidP="00EC0D12">
            <w:pPr>
              <w:spacing w:line="276" w:lineRule="auto"/>
              <w:jc w:val="center"/>
              <w:rPr>
                <w:rFonts w:asciiTheme="majorBidi" w:hAnsiTheme="majorBidi" w:cstheme="majorBidi"/>
              </w:rPr>
            </w:pPr>
            <w:r w:rsidRPr="00AE2E4B">
              <w:rPr>
                <w:rFonts w:asciiTheme="majorBidi" w:hAnsiTheme="majorBidi" w:cstheme="majorBidi"/>
              </w:rPr>
              <w:t>89</w:t>
            </w:r>
          </w:p>
        </w:tc>
        <w:tc>
          <w:tcPr>
            <w:tcW w:w="1364" w:type="dxa"/>
            <w:vAlign w:val="center"/>
          </w:tcPr>
          <w:p w14:paraId="2589034F" w14:textId="7D72CA45" w:rsidR="00EC0D12" w:rsidRPr="00AE2E4B" w:rsidRDefault="00612016" w:rsidP="00EC0D12">
            <w:pPr>
              <w:jc w:val="center"/>
              <w:rPr>
                <w:rFonts w:eastAsia="Calibri"/>
              </w:rPr>
            </w:pPr>
            <w:r w:rsidRPr="00AE2E4B">
              <w:rPr>
                <w:rFonts w:eastAsia="Calibri"/>
              </w:rPr>
              <w:t>93</w:t>
            </w:r>
            <w:r w:rsidR="00EC0D12" w:rsidRPr="00AE2E4B">
              <w:rPr>
                <w:rFonts w:eastAsia="Calibri"/>
              </w:rPr>
              <w:t xml:space="preserve"> vaikai</w:t>
            </w:r>
          </w:p>
          <w:p w14:paraId="4BDAEF43" w14:textId="5F146E7F" w:rsidR="00D900B7" w:rsidRPr="00AE2E4B" w:rsidRDefault="00EC0D12" w:rsidP="00EC0D12">
            <w:pPr>
              <w:spacing w:line="276" w:lineRule="auto"/>
              <w:jc w:val="center"/>
              <w:rPr>
                <w:rFonts w:asciiTheme="majorBidi" w:hAnsiTheme="majorBidi" w:cstheme="majorBidi"/>
              </w:rPr>
            </w:pPr>
            <w:r w:rsidRPr="00AE2E4B">
              <w:rPr>
                <w:rFonts w:eastAsia="Calibri"/>
                <w:i/>
                <w:iCs/>
                <w:sz w:val="18"/>
                <w:szCs w:val="18"/>
              </w:rPr>
              <w:t>(202</w:t>
            </w:r>
            <w:r w:rsidR="00612016" w:rsidRPr="00AE2E4B">
              <w:rPr>
                <w:rFonts w:eastAsia="Calibri"/>
                <w:i/>
                <w:iCs/>
                <w:sz w:val="18"/>
                <w:szCs w:val="18"/>
              </w:rPr>
              <w:t>4</w:t>
            </w:r>
            <w:r w:rsidRPr="00AE2E4B">
              <w:rPr>
                <w:rFonts w:eastAsia="Calibri"/>
                <w:i/>
                <w:iCs/>
                <w:sz w:val="18"/>
                <w:szCs w:val="18"/>
              </w:rPr>
              <w:t xml:space="preserve"> m. duomenys)</w:t>
            </w:r>
          </w:p>
        </w:tc>
        <w:tc>
          <w:tcPr>
            <w:tcW w:w="1613" w:type="dxa"/>
            <w:vAlign w:val="center"/>
          </w:tcPr>
          <w:p w14:paraId="2919B89B" w14:textId="514A1CF0" w:rsidR="00D900B7" w:rsidRPr="00AE2E4B" w:rsidRDefault="00D900B7" w:rsidP="001021F1">
            <w:pPr>
              <w:spacing w:line="259" w:lineRule="auto"/>
              <w:jc w:val="center"/>
              <w:rPr>
                <w:rFonts w:eastAsia="Calibri"/>
              </w:rPr>
            </w:pPr>
            <w:r w:rsidRPr="00AE2E4B">
              <w:rPr>
                <w:rFonts w:eastAsia="Calibri"/>
              </w:rPr>
              <w:t>Mažėjantis</w:t>
            </w:r>
          </w:p>
        </w:tc>
      </w:tr>
      <w:tr w:rsidR="00DA3F7E" w:rsidRPr="00AE2E4B" w14:paraId="03E1CA7A" w14:textId="77777777" w:rsidTr="00EF25E7">
        <w:tc>
          <w:tcPr>
            <w:tcW w:w="2162" w:type="dxa"/>
            <w:vAlign w:val="center"/>
          </w:tcPr>
          <w:p w14:paraId="688E26E8" w14:textId="65DC3DA5" w:rsidR="00041ECB" w:rsidRPr="00AE2E4B" w:rsidRDefault="00041ECB" w:rsidP="00C212F1">
            <w:pPr>
              <w:spacing w:line="276" w:lineRule="auto"/>
              <w:rPr>
                <w:rFonts w:eastAsia="Calibri"/>
                <w:bCs/>
              </w:rPr>
            </w:pPr>
            <w:r w:rsidRPr="00AE2E4B">
              <w:rPr>
                <w:rFonts w:eastAsia="Calibri"/>
                <w:bCs/>
              </w:rPr>
              <w:lastRenderedPageBreak/>
              <w:t>2.3.1 uždavinys. Vystyti ir tobulinti socialinių paslaugų įstaigų bei organizacijų infrastruktūrą</w:t>
            </w:r>
          </w:p>
        </w:tc>
        <w:tc>
          <w:tcPr>
            <w:tcW w:w="2395" w:type="dxa"/>
            <w:vMerge w:val="restart"/>
            <w:vAlign w:val="center"/>
          </w:tcPr>
          <w:p w14:paraId="307771D1" w14:textId="778F8ED1" w:rsidR="00041ECB" w:rsidRPr="00AE2E4B" w:rsidRDefault="00041ECB" w:rsidP="00C212F1">
            <w:pPr>
              <w:spacing w:line="276" w:lineRule="auto"/>
              <w:rPr>
                <w:rFonts w:asciiTheme="majorBidi" w:hAnsiTheme="majorBidi" w:cstheme="majorBidi"/>
              </w:rPr>
            </w:pPr>
            <w:r w:rsidRPr="00AE2E4B">
              <w:rPr>
                <w:rFonts w:eastAsia="Calibri"/>
              </w:rPr>
              <w:t>Mažeikių rajono savivaldybėje socialinių paslaugų poreikio įvertinimas (</w:t>
            </w:r>
            <w:r w:rsidR="00E266F6" w:rsidRPr="00AE2E4B">
              <w:rPr>
                <w:rFonts w:eastAsia="Calibri"/>
              </w:rPr>
              <w:t>proc.</w:t>
            </w:r>
            <w:r w:rsidRPr="00AE2E4B">
              <w:rPr>
                <w:rFonts w:eastAsia="Calibri"/>
              </w:rPr>
              <w:t>)</w:t>
            </w:r>
          </w:p>
        </w:tc>
        <w:tc>
          <w:tcPr>
            <w:tcW w:w="2638" w:type="dxa"/>
            <w:vMerge w:val="restart"/>
            <w:vAlign w:val="center"/>
          </w:tcPr>
          <w:p w14:paraId="7B54E63A" w14:textId="1005E515" w:rsidR="00041ECB" w:rsidRPr="00AE2E4B" w:rsidRDefault="00041ECB" w:rsidP="001E55C0">
            <w:pPr>
              <w:spacing w:line="259" w:lineRule="auto"/>
              <w:jc w:val="center"/>
              <w:rPr>
                <w:rFonts w:eastAsia="Calibri"/>
                <w:iCs/>
              </w:rPr>
            </w:pPr>
            <w:r w:rsidRPr="00AE2E4B">
              <w:rPr>
                <w:rFonts w:eastAsia="Calibri"/>
                <w:iCs/>
              </w:rPr>
              <w:t>98,7</w:t>
            </w:r>
            <w:r w:rsidR="00C4530D" w:rsidRPr="00AE2E4B">
              <w:rPr>
                <w:rFonts w:eastAsia="Calibri"/>
                <w:iCs/>
              </w:rPr>
              <w:t xml:space="preserve"> </w:t>
            </w:r>
            <w:r w:rsidR="00C4530D" w:rsidRPr="00AE2E4B">
              <w:rPr>
                <w:rFonts w:eastAsia="Calibri"/>
              </w:rPr>
              <w:t>proc.</w:t>
            </w:r>
          </w:p>
          <w:p w14:paraId="7156291A" w14:textId="031149EB" w:rsidR="00041ECB" w:rsidRPr="00AE2E4B" w:rsidRDefault="00041ECB" w:rsidP="001E55C0">
            <w:pPr>
              <w:spacing w:line="276" w:lineRule="auto"/>
              <w:jc w:val="center"/>
              <w:rPr>
                <w:rFonts w:asciiTheme="majorBidi" w:hAnsiTheme="majorBidi" w:cstheme="majorBidi"/>
              </w:rPr>
            </w:pPr>
            <w:r w:rsidRPr="00AE2E4B">
              <w:rPr>
                <w:rFonts w:eastAsia="Calibri"/>
                <w:i/>
              </w:rPr>
              <w:t>(2020 m. duomenys)</w:t>
            </w:r>
          </w:p>
        </w:tc>
        <w:tc>
          <w:tcPr>
            <w:tcW w:w="1429" w:type="dxa"/>
            <w:vMerge w:val="restart"/>
            <w:vAlign w:val="center"/>
          </w:tcPr>
          <w:p w14:paraId="1173C3E8" w14:textId="7F6F57B8" w:rsidR="00041ECB" w:rsidRPr="00AE2E4B" w:rsidRDefault="002B7943" w:rsidP="002B7943">
            <w:pPr>
              <w:spacing w:line="276" w:lineRule="auto"/>
              <w:jc w:val="center"/>
              <w:rPr>
                <w:rFonts w:asciiTheme="majorBidi" w:hAnsiTheme="majorBidi" w:cstheme="majorBidi"/>
              </w:rPr>
            </w:pPr>
            <w:r w:rsidRPr="00AE2E4B">
              <w:rPr>
                <w:rFonts w:asciiTheme="majorBidi" w:hAnsiTheme="majorBidi" w:cstheme="majorBidi"/>
              </w:rPr>
              <w:t>9</w:t>
            </w:r>
            <w:r w:rsidR="002169D4" w:rsidRPr="00AE2E4B">
              <w:rPr>
                <w:rFonts w:asciiTheme="majorBidi" w:hAnsiTheme="majorBidi" w:cstheme="majorBidi"/>
              </w:rPr>
              <w:t>9</w:t>
            </w:r>
          </w:p>
        </w:tc>
        <w:tc>
          <w:tcPr>
            <w:tcW w:w="1429" w:type="dxa"/>
            <w:vMerge w:val="restart"/>
            <w:vAlign w:val="center"/>
          </w:tcPr>
          <w:p w14:paraId="212F5FB1" w14:textId="2A7AC624" w:rsidR="00041ECB" w:rsidRPr="00AE2E4B" w:rsidRDefault="002B7943" w:rsidP="002B7943">
            <w:pPr>
              <w:spacing w:line="276" w:lineRule="auto"/>
              <w:jc w:val="center"/>
              <w:rPr>
                <w:rFonts w:asciiTheme="majorBidi" w:hAnsiTheme="majorBidi" w:cstheme="majorBidi"/>
              </w:rPr>
            </w:pPr>
            <w:r w:rsidRPr="00AE2E4B">
              <w:rPr>
                <w:rFonts w:asciiTheme="majorBidi" w:hAnsiTheme="majorBidi" w:cstheme="majorBidi"/>
              </w:rPr>
              <w:t>9</w:t>
            </w:r>
            <w:r w:rsidR="002169D4" w:rsidRPr="00AE2E4B">
              <w:rPr>
                <w:rFonts w:asciiTheme="majorBidi" w:hAnsiTheme="majorBidi" w:cstheme="majorBidi"/>
              </w:rPr>
              <w:t>9</w:t>
            </w:r>
          </w:p>
        </w:tc>
        <w:tc>
          <w:tcPr>
            <w:tcW w:w="1429" w:type="dxa"/>
            <w:vMerge w:val="restart"/>
            <w:vAlign w:val="center"/>
          </w:tcPr>
          <w:p w14:paraId="3176DCEC" w14:textId="5E764C63" w:rsidR="00041ECB" w:rsidRPr="00AE2E4B" w:rsidRDefault="002B7943" w:rsidP="002B7943">
            <w:pPr>
              <w:spacing w:line="276" w:lineRule="auto"/>
              <w:jc w:val="center"/>
              <w:rPr>
                <w:rFonts w:asciiTheme="majorBidi" w:hAnsiTheme="majorBidi" w:cstheme="majorBidi"/>
              </w:rPr>
            </w:pPr>
            <w:r w:rsidRPr="00AE2E4B">
              <w:rPr>
                <w:rFonts w:asciiTheme="majorBidi" w:hAnsiTheme="majorBidi" w:cstheme="majorBidi"/>
              </w:rPr>
              <w:t>99</w:t>
            </w:r>
          </w:p>
        </w:tc>
        <w:tc>
          <w:tcPr>
            <w:tcW w:w="1364" w:type="dxa"/>
            <w:vMerge w:val="restart"/>
            <w:vAlign w:val="center"/>
          </w:tcPr>
          <w:p w14:paraId="4C3933BB" w14:textId="122E061D" w:rsidR="00041ECB" w:rsidRPr="00AE2E4B" w:rsidRDefault="002B7943" w:rsidP="002B7943">
            <w:pPr>
              <w:spacing w:line="276" w:lineRule="auto"/>
              <w:jc w:val="center"/>
            </w:pPr>
            <w:r w:rsidRPr="00AE2E4B">
              <w:t>9</w:t>
            </w:r>
            <w:r w:rsidR="002169D4" w:rsidRPr="00AE2E4B">
              <w:t>8</w:t>
            </w:r>
            <w:r w:rsidRPr="00AE2E4B">
              <w:t>,8 proc.</w:t>
            </w:r>
          </w:p>
          <w:p w14:paraId="3806187C" w14:textId="347A4109" w:rsidR="002B7943" w:rsidRPr="00AE2E4B" w:rsidRDefault="002B7943" w:rsidP="002B7943">
            <w:pPr>
              <w:spacing w:line="276" w:lineRule="auto"/>
              <w:jc w:val="center"/>
              <w:rPr>
                <w:rFonts w:asciiTheme="majorBidi" w:hAnsiTheme="majorBidi" w:cstheme="majorBidi"/>
              </w:rPr>
            </w:pPr>
            <w:r w:rsidRPr="00AE2E4B">
              <w:rPr>
                <w:rFonts w:eastAsia="Calibri"/>
                <w:i/>
              </w:rPr>
              <w:t>(202</w:t>
            </w:r>
            <w:r w:rsidR="002169D4" w:rsidRPr="00AE2E4B">
              <w:rPr>
                <w:rFonts w:eastAsia="Calibri"/>
                <w:i/>
              </w:rPr>
              <w:t>4</w:t>
            </w:r>
            <w:r w:rsidRPr="00AE2E4B">
              <w:rPr>
                <w:rFonts w:eastAsia="Calibri"/>
                <w:i/>
              </w:rPr>
              <w:t xml:space="preserve"> m. duomenys)</w:t>
            </w:r>
          </w:p>
        </w:tc>
        <w:tc>
          <w:tcPr>
            <w:tcW w:w="1613" w:type="dxa"/>
            <w:vMerge w:val="restart"/>
            <w:vAlign w:val="center"/>
          </w:tcPr>
          <w:p w14:paraId="5CE62337" w14:textId="1DA30946" w:rsidR="00041ECB" w:rsidRPr="00AE2E4B" w:rsidRDefault="00041ECB" w:rsidP="001E55C0">
            <w:pPr>
              <w:spacing w:line="259" w:lineRule="auto"/>
              <w:jc w:val="center"/>
              <w:rPr>
                <w:rFonts w:eastAsia="Calibri"/>
                <w:iCs/>
              </w:rPr>
            </w:pPr>
            <w:r w:rsidRPr="00AE2E4B">
              <w:rPr>
                <w:rFonts w:eastAsia="Calibri"/>
                <w:lang w:val="en-US"/>
              </w:rPr>
              <w:t>1</w:t>
            </w:r>
            <w:r w:rsidRPr="00AE2E4B">
              <w:rPr>
                <w:rFonts w:eastAsia="Calibri"/>
              </w:rPr>
              <w:t>00</w:t>
            </w:r>
            <w:r w:rsidR="00C4530D" w:rsidRPr="00AE2E4B">
              <w:rPr>
                <w:rFonts w:eastAsia="Calibri"/>
              </w:rPr>
              <w:t xml:space="preserve"> proc.</w:t>
            </w:r>
          </w:p>
        </w:tc>
      </w:tr>
      <w:tr w:rsidR="00DA3F7E" w:rsidRPr="00AE2E4B" w14:paraId="48EC6D62" w14:textId="77777777" w:rsidTr="00EF25E7">
        <w:tc>
          <w:tcPr>
            <w:tcW w:w="2162" w:type="dxa"/>
            <w:vAlign w:val="center"/>
          </w:tcPr>
          <w:p w14:paraId="08216777" w14:textId="07F77E31" w:rsidR="00041ECB" w:rsidRPr="00AE2E4B" w:rsidRDefault="00041ECB" w:rsidP="00C212F1">
            <w:pPr>
              <w:spacing w:line="276" w:lineRule="auto"/>
              <w:rPr>
                <w:rFonts w:eastAsia="Calibri"/>
                <w:bCs/>
              </w:rPr>
            </w:pPr>
            <w:r w:rsidRPr="00AE2E4B">
              <w:rPr>
                <w:rFonts w:eastAsia="Calibri"/>
                <w:bCs/>
              </w:rPr>
              <w:t>2.3.2 uždavinys. Gerinti socialinių paslaugų kokybę, didinti įvairovę ir užtikrinti pasiekiamumą</w:t>
            </w:r>
          </w:p>
        </w:tc>
        <w:tc>
          <w:tcPr>
            <w:tcW w:w="2395" w:type="dxa"/>
            <w:vMerge/>
            <w:vAlign w:val="center"/>
          </w:tcPr>
          <w:p w14:paraId="048AFC1A" w14:textId="77777777" w:rsidR="00041ECB" w:rsidRPr="00AE2E4B" w:rsidRDefault="00041ECB" w:rsidP="00C212F1">
            <w:pPr>
              <w:spacing w:line="276" w:lineRule="auto"/>
              <w:rPr>
                <w:rFonts w:asciiTheme="majorBidi" w:hAnsiTheme="majorBidi" w:cstheme="majorBidi"/>
              </w:rPr>
            </w:pPr>
          </w:p>
        </w:tc>
        <w:tc>
          <w:tcPr>
            <w:tcW w:w="2638" w:type="dxa"/>
            <w:vMerge/>
            <w:vAlign w:val="center"/>
          </w:tcPr>
          <w:p w14:paraId="62F629F0" w14:textId="77777777" w:rsidR="00041ECB" w:rsidRPr="00AE2E4B" w:rsidRDefault="00041ECB" w:rsidP="00C212F1">
            <w:pPr>
              <w:spacing w:line="276" w:lineRule="auto"/>
              <w:rPr>
                <w:rFonts w:asciiTheme="majorBidi" w:hAnsiTheme="majorBidi" w:cstheme="majorBidi"/>
              </w:rPr>
            </w:pPr>
          </w:p>
        </w:tc>
        <w:tc>
          <w:tcPr>
            <w:tcW w:w="1429" w:type="dxa"/>
            <w:vMerge/>
            <w:vAlign w:val="center"/>
          </w:tcPr>
          <w:p w14:paraId="18B3DABE" w14:textId="77777777" w:rsidR="00041ECB" w:rsidRPr="00AE2E4B" w:rsidRDefault="00041ECB" w:rsidP="00C212F1">
            <w:pPr>
              <w:spacing w:line="276" w:lineRule="auto"/>
              <w:rPr>
                <w:rFonts w:asciiTheme="majorBidi" w:hAnsiTheme="majorBidi" w:cstheme="majorBidi"/>
              </w:rPr>
            </w:pPr>
          </w:p>
        </w:tc>
        <w:tc>
          <w:tcPr>
            <w:tcW w:w="1429" w:type="dxa"/>
            <w:vMerge/>
            <w:vAlign w:val="center"/>
          </w:tcPr>
          <w:p w14:paraId="46DB7CD8" w14:textId="77777777" w:rsidR="00041ECB" w:rsidRPr="00AE2E4B" w:rsidRDefault="00041ECB" w:rsidP="00C212F1">
            <w:pPr>
              <w:spacing w:line="276" w:lineRule="auto"/>
              <w:rPr>
                <w:rFonts w:asciiTheme="majorBidi" w:hAnsiTheme="majorBidi" w:cstheme="majorBidi"/>
              </w:rPr>
            </w:pPr>
          </w:p>
        </w:tc>
        <w:tc>
          <w:tcPr>
            <w:tcW w:w="1429" w:type="dxa"/>
            <w:vMerge/>
            <w:vAlign w:val="center"/>
          </w:tcPr>
          <w:p w14:paraId="6D5151CB" w14:textId="77777777" w:rsidR="00041ECB" w:rsidRPr="00AE2E4B" w:rsidRDefault="00041ECB" w:rsidP="00C212F1">
            <w:pPr>
              <w:spacing w:line="276" w:lineRule="auto"/>
              <w:rPr>
                <w:rFonts w:asciiTheme="majorBidi" w:hAnsiTheme="majorBidi" w:cstheme="majorBidi"/>
              </w:rPr>
            </w:pPr>
          </w:p>
        </w:tc>
        <w:tc>
          <w:tcPr>
            <w:tcW w:w="1364" w:type="dxa"/>
            <w:vMerge/>
            <w:vAlign w:val="center"/>
          </w:tcPr>
          <w:p w14:paraId="63BBC517" w14:textId="77777777" w:rsidR="00041ECB" w:rsidRPr="00AE2E4B" w:rsidRDefault="00041ECB" w:rsidP="00C212F1">
            <w:pPr>
              <w:spacing w:line="276" w:lineRule="auto"/>
              <w:rPr>
                <w:rFonts w:asciiTheme="majorBidi" w:hAnsiTheme="majorBidi" w:cstheme="majorBidi"/>
              </w:rPr>
            </w:pPr>
          </w:p>
        </w:tc>
        <w:tc>
          <w:tcPr>
            <w:tcW w:w="1613" w:type="dxa"/>
            <w:vMerge/>
            <w:vAlign w:val="center"/>
          </w:tcPr>
          <w:p w14:paraId="3584F65F" w14:textId="77777777" w:rsidR="00041ECB" w:rsidRPr="00AE2E4B" w:rsidRDefault="00041ECB" w:rsidP="00C212F1">
            <w:pPr>
              <w:spacing w:line="276" w:lineRule="auto"/>
              <w:rPr>
                <w:rFonts w:asciiTheme="majorBidi" w:hAnsiTheme="majorBidi" w:cstheme="majorBidi"/>
              </w:rPr>
            </w:pPr>
          </w:p>
        </w:tc>
      </w:tr>
      <w:tr w:rsidR="00DA3F7E" w:rsidRPr="00AE2E4B" w14:paraId="752D4C68" w14:textId="77777777" w:rsidTr="00EF25E7">
        <w:tc>
          <w:tcPr>
            <w:tcW w:w="2162" w:type="dxa"/>
            <w:vAlign w:val="center"/>
          </w:tcPr>
          <w:p w14:paraId="312D1E65" w14:textId="04437CFC" w:rsidR="00C212F1" w:rsidRPr="00AE2E4B" w:rsidRDefault="00C212F1" w:rsidP="00C212F1">
            <w:pPr>
              <w:spacing w:line="276" w:lineRule="auto"/>
              <w:rPr>
                <w:rFonts w:eastAsia="Calibri"/>
                <w:bCs/>
              </w:rPr>
            </w:pPr>
            <w:r w:rsidRPr="00AE2E4B">
              <w:rPr>
                <w:rFonts w:eastAsia="Calibri"/>
                <w:bCs/>
              </w:rPr>
              <w:t>2.3.3 uždavinys. Užtikrinti socialinę integraciją ir mažinti socialinę atskirtį</w:t>
            </w:r>
          </w:p>
        </w:tc>
        <w:tc>
          <w:tcPr>
            <w:tcW w:w="2395" w:type="dxa"/>
            <w:vAlign w:val="center"/>
          </w:tcPr>
          <w:p w14:paraId="2AF3E1B5" w14:textId="21F7D545" w:rsidR="00C212F1" w:rsidRPr="00AE2E4B" w:rsidRDefault="00781DD1" w:rsidP="00781DD1">
            <w:pPr>
              <w:rPr>
                <w:rFonts w:eastAsia="Calibri"/>
                <w:bCs/>
              </w:rPr>
            </w:pPr>
            <w:r w:rsidRPr="00AE2E4B">
              <w:rPr>
                <w:rFonts w:eastAsia="Calibri"/>
              </w:rPr>
              <w:t>Mažeikių rajono savivaldybėje asmenų (šeimų)</w:t>
            </w:r>
            <w:r w:rsidR="003C4012" w:rsidRPr="00AE2E4B">
              <w:rPr>
                <w:rFonts w:eastAsia="Calibri"/>
              </w:rPr>
              <w:t>,</w:t>
            </w:r>
            <w:r w:rsidRPr="00AE2E4B">
              <w:rPr>
                <w:rFonts w:eastAsia="Calibri"/>
              </w:rPr>
              <w:t xml:space="preserve"> laukiančių paramos būstui išsinuomoti</w:t>
            </w:r>
            <w:r w:rsidR="003C4012" w:rsidRPr="00AE2E4B">
              <w:rPr>
                <w:rFonts w:eastAsia="Calibri"/>
              </w:rPr>
              <w:t>, skaičius</w:t>
            </w:r>
            <w:r w:rsidRPr="00AE2E4B">
              <w:rPr>
                <w:rFonts w:eastAsia="Calibri"/>
              </w:rPr>
              <w:t xml:space="preserve"> (asm., šeimos)</w:t>
            </w:r>
          </w:p>
        </w:tc>
        <w:tc>
          <w:tcPr>
            <w:tcW w:w="2638" w:type="dxa"/>
            <w:vAlign w:val="center"/>
          </w:tcPr>
          <w:p w14:paraId="7E217521" w14:textId="77777777" w:rsidR="000F289C" w:rsidRPr="00AE2E4B" w:rsidRDefault="000F289C" w:rsidP="000F289C">
            <w:pPr>
              <w:jc w:val="center"/>
              <w:rPr>
                <w:rFonts w:eastAsia="Calibri"/>
              </w:rPr>
            </w:pPr>
            <w:r w:rsidRPr="00AE2E4B">
              <w:rPr>
                <w:rFonts w:eastAsia="Calibri"/>
              </w:rPr>
              <w:t>190 asm., šeimos</w:t>
            </w:r>
          </w:p>
          <w:p w14:paraId="6926AE80" w14:textId="6303FAF1" w:rsidR="00C212F1" w:rsidRPr="00AE2E4B" w:rsidRDefault="000F289C" w:rsidP="000F289C">
            <w:pPr>
              <w:jc w:val="center"/>
              <w:rPr>
                <w:rFonts w:eastAsia="Calibri"/>
              </w:rPr>
            </w:pPr>
            <w:r w:rsidRPr="00AE2E4B">
              <w:rPr>
                <w:rFonts w:eastAsia="Calibri"/>
                <w:i/>
              </w:rPr>
              <w:t>(2021 m. sausio 1 d. duomenys)</w:t>
            </w:r>
          </w:p>
        </w:tc>
        <w:tc>
          <w:tcPr>
            <w:tcW w:w="1429" w:type="dxa"/>
            <w:vAlign w:val="center"/>
          </w:tcPr>
          <w:p w14:paraId="0C0144DC" w14:textId="2B159A91" w:rsidR="00C212F1" w:rsidRPr="00AE2E4B" w:rsidRDefault="00DF2C14" w:rsidP="00DF2C14">
            <w:pPr>
              <w:spacing w:line="276" w:lineRule="auto"/>
              <w:jc w:val="center"/>
              <w:rPr>
                <w:rFonts w:asciiTheme="majorBidi" w:hAnsiTheme="majorBidi" w:cstheme="majorBidi"/>
              </w:rPr>
            </w:pPr>
            <w:r w:rsidRPr="00AE2E4B">
              <w:rPr>
                <w:rFonts w:asciiTheme="majorBidi" w:hAnsiTheme="majorBidi" w:cstheme="majorBidi"/>
              </w:rPr>
              <w:t>2</w:t>
            </w:r>
            <w:r w:rsidR="00260AD8" w:rsidRPr="00AE2E4B">
              <w:rPr>
                <w:rFonts w:asciiTheme="majorBidi" w:hAnsiTheme="majorBidi" w:cstheme="majorBidi"/>
              </w:rPr>
              <w:t>0</w:t>
            </w:r>
            <w:r w:rsidRPr="00AE2E4B">
              <w:rPr>
                <w:rFonts w:asciiTheme="majorBidi" w:hAnsiTheme="majorBidi" w:cstheme="majorBidi"/>
              </w:rPr>
              <w:t>0</w:t>
            </w:r>
          </w:p>
        </w:tc>
        <w:tc>
          <w:tcPr>
            <w:tcW w:w="1429" w:type="dxa"/>
            <w:vAlign w:val="center"/>
          </w:tcPr>
          <w:p w14:paraId="27BB7607" w14:textId="257CFCBC" w:rsidR="00C212F1" w:rsidRPr="00AE2E4B" w:rsidRDefault="00260AD8" w:rsidP="00DF2C14">
            <w:pPr>
              <w:spacing w:line="276" w:lineRule="auto"/>
              <w:jc w:val="center"/>
              <w:rPr>
                <w:rFonts w:asciiTheme="majorBidi" w:hAnsiTheme="majorBidi" w:cstheme="majorBidi"/>
              </w:rPr>
            </w:pPr>
            <w:r w:rsidRPr="00AE2E4B">
              <w:rPr>
                <w:rFonts w:asciiTheme="majorBidi" w:hAnsiTheme="majorBidi" w:cstheme="majorBidi"/>
              </w:rPr>
              <w:t>190</w:t>
            </w:r>
          </w:p>
        </w:tc>
        <w:tc>
          <w:tcPr>
            <w:tcW w:w="1429" w:type="dxa"/>
            <w:vAlign w:val="center"/>
          </w:tcPr>
          <w:p w14:paraId="5DABB6AB" w14:textId="45C4CC25" w:rsidR="00C212F1" w:rsidRPr="00AE2E4B" w:rsidRDefault="00260AD8" w:rsidP="00DF2C14">
            <w:pPr>
              <w:spacing w:line="276" w:lineRule="auto"/>
              <w:jc w:val="center"/>
              <w:rPr>
                <w:rFonts w:asciiTheme="majorBidi" w:hAnsiTheme="majorBidi" w:cstheme="majorBidi"/>
              </w:rPr>
            </w:pPr>
            <w:r w:rsidRPr="00AE2E4B">
              <w:rPr>
                <w:rFonts w:asciiTheme="majorBidi" w:hAnsiTheme="majorBidi" w:cstheme="majorBidi"/>
              </w:rPr>
              <w:t>180</w:t>
            </w:r>
          </w:p>
        </w:tc>
        <w:tc>
          <w:tcPr>
            <w:tcW w:w="1364" w:type="dxa"/>
            <w:vAlign w:val="center"/>
          </w:tcPr>
          <w:p w14:paraId="74C85A8B" w14:textId="4CC9F3A2" w:rsidR="00DF2C14" w:rsidRPr="00AE2E4B" w:rsidRDefault="00260AD8" w:rsidP="00DF2C14">
            <w:pPr>
              <w:spacing w:line="276" w:lineRule="auto"/>
              <w:jc w:val="center"/>
              <w:rPr>
                <w:rFonts w:eastAsia="Calibri"/>
                <w:iCs/>
              </w:rPr>
            </w:pPr>
            <w:r w:rsidRPr="00AE2E4B">
              <w:rPr>
                <w:rFonts w:eastAsia="Calibri"/>
                <w:iCs/>
              </w:rPr>
              <w:t>208</w:t>
            </w:r>
          </w:p>
          <w:p w14:paraId="1F8BACF1" w14:textId="59A98261" w:rsidR="00C212F1" w:rsidRPr="00AE2E4B" w:rsidRDefault="00DF2C14" w:rsidP="00DF2C14">
            <w:pPr>
              <w:spacing w:line="276" w:lineRule="auto"/>
              <w:jc w:val="center"/>
              <w:rPr>
                <w:rFonts w:asciiTheme="majorBidi" w:hAnsiTheme="majorBidi" w:cstheme="majorBidi"/>
              </w:rPr>
            </w:pPr>
            <w:r w:rsidRPr="00AE2E4B">
              <w:rPr>
                <w:rFonts w:eastAsia="Calibri"/>
                <w:i/>
              </w:rPr>
              <w:t>(</w:t>
            </w:r>
            <w:r w:rsidRPr="00AE2E4B">
              <w:rPr>
                <w:rFonts w:eastAsia="Calibri"/>
                <w:i/>
                <w:sz w:val="22"/>
                <w:szCs w:val="22"/>
              </w:rPr>
              <w:t>202</w:t>
            </w:r>
            <w:r w:rsidR="00260AD8" w:rsidRPr="00AE2E4B">
              <w:rPr>
                <w:rFonts w:eastAsia="Calibri"/>
                <w:i/>
                <w:sz w:val="22"/>
                <w:szCs w:val="22"/>
              </w:rPr>
              <w:t>5-01-01</w:t>
            </w:r>
            <w:r w:rsidR="00260AD8" w:rsidRPr="00AE2E4B">
              <w:rPr>
                <w:rFonts w:eastAsia="Calibri"/>
                <w:i/>
              </w:rPr>
              <w:t xml:space="preserve"> </w:t>
            </w:r>
            <w:r w:rsidRPr="00AE2E4B">
              <w:rPr>
                <w:rFonts w:eastAsia="Calibri"/>
                <w:i/>
              </w:rPr>
              <w:t>duomenys)</w:t>
            </w:r>
          </w:p>
        </w:tc>
        <w:tc>
          <w:tcPr>
            <w:tcW w:w="1613" w:type="dxa"/>
            <w:vAlign w:val="center"/>
          </w:tcPr>
          <w:p w14:paraId="4C7665D4" w14:textId="7BEF7027" w:rsidR="00C212F1" w:rsidRPr="00AE2E4B" w:rsidRDefault="000F289C" w:rsidP="000F289C">
            <w:pPr>
              <w:jc w:val="center"/>
              <w:rPr>
                <w:rFonts w:eastAsia="Calibri"/>
              </w:rPr>
            </w:pPr>
            <w:r w:rsidRPr="00AE2E4B">
              <w:rPr>
                <w:rFonts w:eastAsia="Calibri"/>
              </w:rPr>
              <w:t>150 asm., šeimos</w:t>
            </w:r>
          </w:p>
        </w:tc>
      </w:tr>
      <w:tr w:rsidR="00DA3F7E" w:rsidRPr="00AE2E4B" w14:paraId="2E994E6D" w14:textId="77777777" w:rsidTr="00EF25E7">
        <w:tc>
          <w:tcPr>
            <w:tcW w:w="2162" w:type="dxa"/>
            <w:vAlign w:val="center"/>
          </w:tcPr>
          <w:p w14:paraId="616599B4" w14:textId="77777777" w:rsidR="003A5E62" w:rsidRPr="00AE2E4B" w:rsidRDefault="003A5E62" w:rsidP="00C212F1">
            <w:pPr>
              <w:spacing w:line="276" w:lineRule="auto"/>
              <w:rPr>
                <w:rFonts w:eastAsia="Calibri"/>
                <w:bCs/>
              </w:rPr>
            </w:pPr>
          </w:p>
        </w:tc>
        <w:tc>
          <w:tcPr>
            <w:tcW w:w="2395" w:type="dxa"/>
            <w:vAlign w:val="center"/>
          </w:tcPr>
          <w:p w14:paraId="11C67712" w14:textId="650B3F1B" w:rsidR="003A5E62" w:rsidRPr="00AE2E4B" w:rsidRDefault="00781DD1" w:rsidP="00781DD1">
            <w:pPr>
              <w:rPr>
                <w:rFonts w:eastAsia="Calibri"/>
                <w:bCs/>
              </w:rPr>
            </w:pPr>
            <w:r w:rsidRPr="00AE2E4B">
              <w:rPr>
                <w:rFonts w:eastAsia="Calibri"/>
                <w:bCs/>
              </w:rPr>
              <w:t>Teikiamos socialinės reabilitacijos paslaugos neįgaliesiems (gautų lėšų panaudojimas proc.</w:t>
            </w:r>
            <w:r w:rsidRPr="00AE2E4B">
              <w:rPr>
                <w:rFonts w:eastAsia="Calibri" w:cstheme="minorHAnsi"/>
                <w:bCs/>
              </w:rPr>
              <w:t>)</w:t>
            </w:r>
          </w:p>
        </w:tc>
        <w:tc>
          <w:tcPr>
            <w:tcW w:w="2638" w:type="dxa"/>
            <w:vAlign w:val="center"/>
          </w:tcPr>
          <w:p w14:paraId="3BCB39DF" w14:textId="0BBAD1ED" w:rsidR="000F289C" w:rsidRPr="00AE2E4B" w:rsidRDefault="000F289C" w:rsidP="000F289C">
            <w:pPr>
              <w:spacing w:line="259" w:lineRule="auto"/>
              <w:jc w:val="center"/>
              <w:rPr>
                <w:rFonts w:eastAsia="Calibri"/>
                <w:iCs/>
                <w:lang w:val="en-US"/>
              </w:rPr>
            </w:pPr>
            <w:r w:rsidRPr="00AE2E4B">
              <w:rPr>
                <w:rFonts w:eastAsia="Calibri"/>
                <w:iCs/>
              </w:rPr>
              <w:t>100</w:t>
            </w:r>
            <w:r w:rsidR="00C4530D" w:rsidRPr="00AE2E4B">
              <w:rPr>
                <w:rFonts w:eastAsia="Calibri"/>
                <w:iCs/>
              </w:rPr>
              <w:t xml:space="preserve"> </w:t>
            </w:r>
            <w:r w:rsidR="00C4530D" w:rsidRPr="00AE2E4B">
              <w:rPr>
                <w:rFonts w:eastAsia="Calibri"/>
              </w:rPr>
              <w:t>proc.</w:t>
            </w:r>
          </w:p>
          <w:p w14:paraId="05D29781" w14:textId="7E77F8CC" w:rsidR="003A5E62" w:rsidRPr="00AE2E4B" w:rsidRDefault="000F289C" w:rsidP="000F289C">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7B0AD88C" w14:textId="4C3CDC41" w:rsidR="003A5E62" w:rsidRPr="00AE2E4B" w:rsidRDefault="0058634A" w:rsidP="0058634A">
            <w:pPr>
              <w:spacing w:line="276" w:lineRule="auto"/>
              <w:jc w:val="center"/>
              <w:rPr>
                <w:rFonts w:asciiTheme="majorBidi" w:hAnsiTheme="majorBidi" w:cstheme="majorBidi"/>
              </w:rPr>
            </w:pPr>
            <w:r w:rsidRPr="00AE2E4B">
              <w:rPr>
                <w:rFonts w:asciiTheme="majorBidi" w:hAnsiTheme="majorBidi" w:cstheme="majorBidi"/>
              </w:rPr>
              <w:t>99</w:t>
            </w:r>
          </w:p>
        </w:tc>
        <w:tc>
          <w:tcPr>
            <w:tcW w:w="1429" w:type="dxa"/>
            <w:vAlign w:val="center"/>
          </w:tcPr>
          <w:p w14:paraId="6A2264E6" w14:textId="3AA14E6F" w:rsidR="003A5E62" w:rsidRPr="00AE2E4B" w:rsidRDefault="0058634A" w:rsidP="0058634A">
            <w:pPr>
              <w:spacing w:line="276" w:lineRule="auto"/>
              <w:jc w:val="center"/>
              <w:rPr>
                <w:rFonts w:asciiTheme="majorBidi" w:hAnsiTheme="majorBidi" w:cstheme="majorBidi"/>
              </w:rPr>
            </w:pPr>
            <w:r w:rsidRPr="00AE2E4B">
              <w:rPr>
                <w:rFonts w:asciiTheme="majorBidi" w:hAnsiTheme="majorBidi" w:cstheme="majorBidi"/>
              </w:rPr>
              <w:t>99</w:t>
            </w:r>
          </w:p>
        </w:tc>
        <w:tc>
          <w:tcPr>
            <w:tcW w:w="1429" w:type="dxa"/>
            <w:vAlign w:val="center"/>
          </w:tcPr>
          <w:p w14:paraId="4485B714" w14:textId="087A69B3" w:rsidR="003A5E62" w:rsidRPr="00AE2E4B" w:rsidRDefault="000B468C" w:rsidP="0058634A">
            <w:pPr>
              <w:spacing w:line="276" w:lineRule="auto"/>
              <w:jc w:val="center"/>
              <w:rPr>
                <w:rFonts w:asciiTheme="majorBidi" w:hAnsiTheme="majorBidi" w:cstheme="majorBidi"/>
              </w:rPr>
            </w:pPr>
            <w:r w:rsidRPr="00AE2E4B">
              <w:rPr>
                <w:rFonts w:asciiTheme="majorBidi" w:hAnsiTheme="majorBidi" w:cstheme="majorBidi"/>
              </w:rPr>
              <w:t>100</w:t>
            </w:r>
          </w:p>
        </w:tc>
        <w:tc>
          <w:tcPr>
            <w:tcW w:w="1364" w:type="dxa"/>
            <w:vAlign w:val="center"/>
          </w:tcPr>
          <w:p w14:paraId="0367A77D" w14:textId="77777777" w:rsidR="003A5E62" w:rsidRPr="00AE2E4B" w:rsidRDefault="0058634A" w:rsidP="0058634A">
            <w:pPr>
              <w:spacing w:line="276" w:lineRule="auto"/>
              <w:jc w:val="center"/>
              <w:rPr>
                <w:rFonts w:asciiTheme="majorBidi" w:hAnsiTheme="majorBidi" w:cstheme="majorBidi"/>
              </w:rPr>
            </w:pPr>
            <w:r w:rsidRPr="00AE2E4B">
              <w:rPr>
                <w:rFonts w:asciiTheme="majorBidi" w:hAnsiTheme="majorBidi" w:cstheme="majorBidi"/>
              </w:rPr>
              <w:t>99</w:t>
            </w:r>
          </w:p>
          <w:p w14:paraId="58CD46D7" w14:textId="370F4DDF" w:rsidR="0058634A" w:rsidRPr="00AE2E4B" w:rsidRDefault="0058634A" w:rsidP="0058634A">
            <w:pPr>
              <w:spacing w:line="276" w:lineRule="auto"/>
              <w:jc w:val="center"/>
              <w:rPr>
                <w:rFonts w:asciiTheme="majorBidi" w:hAnsiTheme="majorBidi" w:cstheme="majorBidi"/>
              </w:rPr>
            </w:pPr>
            <w:r w:rsidRPr="00AE2E4B">
              <w:rPr>
                <w:rFonts w:eastAsia="Calibri"/>
                <w:i/>
              </w:rPr>
              <w:t>(202</w:t>
            </w:r>
            <w:r w:rsidR="000B468C" w:rsidRPr="00AE2E4B">
              <w:rPr>
                <w:rFonts w:eastAsia="Calibri"/>
                <w:i/>
              </w:rPr>
              <w:t>4</w:t>
            </w:r>
            <w:r w:rsidRPr="00AE2E4B">
              <w:rPr>
                <w:rFonts w:eastAsia="Calibri"/>
                <w:i/>
              </w:rPr>
              <w:t xml:space="preserve"> m. duomenys)</w:t>
            </w:r>
          </w:p>
        </w:tc>
        <w:tc>
          <w:tcPr>
            <w:tcW w:w="1613" w:type="dxa"/>
            <w:vAlign w:val="center"/>
          </w:tcPr>
          <w:p w14:paraId="08CDF017" w14:textId="7110BFB1" w:rsidR="000F289C" w:rsidRPr="00AE2E4B" w:rsidRDefault="000F289C" w:rsidP="000F289C">
            <w:pPr>
              <w:spacing w:line="259" w:lineRule="auto"/>
              <w:jc w:val="center"/>
              <w:rPr>
                <w:rFonts w:eastAsia="Calibri"/>
                <w:iCs/>
                <w:lang w:val="en-US"/>
              </w:rPr>
            </w:pPr>
            <w:r w:rsidRPr="00AE2E4B">
              <w:rPr>
                <w:rFonts w:eastAsia="Calibri"/>
                <w:iCs/>
              </w:rPr>
              <w:t>100</w:t>
            </w:r>
            <w:r w:rsidR="00C4530D" w:rsidRPr="00AE2E4B">
              <w:rPr>
                <w:rFonts w:eastAsia="Calibri"/>
              </w:rPr>
              <w:t xml:space="preserve"> proc.</w:t>
            </w:r>
          </w:p>
          <w:p w14:paraId="5623985F" w14:textId="5F804B7D" w:rsidR="003A5E62" w:rsidRPr="00AE2E4B" w:rsidRDefault="000F289C" w:rsidP="000F289C">
            <w:pPr>
              <w:spacing w:line="276" w:lineRule="auto"/>
              <w:rPr>
                <w:rFonts w:asciiTheme="majorBidi" w:hAnsiTheme="majorBidi" w:cstheme="majorBidi"/>
              </w:rPr>
            </w:pPr>
            <w:r w:rsidRPr="00AE2E4B">
              <w:rPr>
                <w:rFonts w:eastAsia="Calibri"/>
                <w:i/>
                <w:sz w:val="18"/>
                <w:szCs w:val="18"/>
              </w:rPr>
              <w:t>(2020 m. duomenys)</w:t>
            </w:r>
          </w:p>
        </w:tc>
      </w:tr>
      <w:tr w:rsidR="00DA3F7E" w:rsidRPr="00AE2E4B" w14:paraId="6E1E450F" w14:textId="77777777" w:rsidTr="00EF25E7">
        <w:tc>
          <w:tcPr>
            <w:tcW w:w="2162" w:type="dxa"/>
            <w:vAlign w:val="center"/>
          </w:tcPr>
          <w:p w14:paraId="0611A571" w14:textId="77777777" w:rsidR="003A5E62" w:rsidRPr="00AE2E4B" w:rsidRDefault="003A5E62" w:rsidP="00C212F1">
            <w:pPr>
              <w:spacing w:line="276" w:lineRule="auto"/>
              <w:rPr>
                <w:rFonts w:eastAsia="Calibri"/>
                <w:bCs/>
              </w:rPr>
            </w:pPr>
          </w:p>
        </w:tc>
        <w:tc>
          <w:tcPr>
            <w:tcW w:w="2395" w:type="dxa"/>
            <w:vAlign w:val="center"/>
          </w:tcPr>
          <w:p w14:paraId="6E0494B9" w14:textId="7FDDDC0C" w:rsidR="003A5E62" w:rsidRPr="00AE2E4B" w:rsidRDefault="00781DD1" w:rsidP="00E12182">
            <w:pPr>
              <w:rPr>
                <w:rFonts w:eastAsia="Calibri"/>
              </w:rPr>
            </w:pPr>
            <w:r w:rsidRPr="00AE2E4B">
              <w:rPr>
                <w:rFonts w:eastAsia="Calibri"/>
              </w:rPr>
              <w:t>Pagal skirtas lėšas pritaikyti būstai neįgaliesiems (gautų lėšų panaudojimas proc.)</w:t>
            </w:r>
          </w:p>
        </w:tc>
        <w:tc>
          <w:tcPr>
            <w:tcW w:w="2638" w:type="dxa"/>
            <w:vAlign w:val="center"/>
          </w:tcPr>
          <w:p w14:paraId="0300BFC5" w14:textId="22E250DF" w:rsidR="000F289C" w:rsidRPr="00AE2E4B" w:rsidRDefault="000F289C" w:rsidP="000F289C">
            <w:pPr>
              <w:spacing w:line="259" w:lineRule="auto"/>
              <w:jc w:val="center"/>
              <w:rPr>
                <w:rFonts w:eastAsia="Calibri"/>
                <w:iCs/>
                <w:lang w:val="en-US"/>
              </w:rPr>
            </w:pPr>
            <w:r w:rsidRPr="00AE2E4B">
              <w:rPr>
                <w:rFonts w:eastAsia="Calibri"/>
                <w:iCs/>
              </w:rPr>
              <w:t>100</w:t>
            </w:r>
            <w:r w:rsidR="00C4530D" w:rsidRPr="00AE2E4B">
              <w:rPr>
                <w:rFonts w:eastAsia="Calibri"/>
                <w:iCs/>
              </w:rPr>
              <w:t xml:space="preserve"> </w:t>
            </w:r>
            <w:r w:rsidR="00C4530D" w:rsidRPr="00AE2E4B">
              <w:rPr>
                <w:rFonts w:eastAsia="Calibri"/>
              </w:rPr>
              <w:t>proc.</w:t>
            </w:r>
          </w:p>
          <w:p w14:paraId="40CA71A5" w14:textId="4EC98C02" w:rsidR="003A5E62" w:rsidRPr="00AE2E4B" w:rsidRDefault="000F289C" w:rsidP="000F289C">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3176AB46" w14:textId="52D3CA45" w:rsidR="003A5E62" w:rsidRPr="00AE2E4B" w:rsidRDefault="0058634A" w:rsidP="0058634A">
            <w:pPr>
              <w:spacing w:line="276" w:lineRule="auto"/>
              <w:jc w:val="center"/>
              <w:rPr>
                <w:rFonts w:asciiTheme="majorBidi" w:hAnsiTheme="majorBidi" w:cstheme="majorBidi"/>
              </w:rPr>
            </w:pPr>
            <w:r w:rsidRPr="00AE2E4B">
              <w:rPr>
                <w:rFonts w:asciiTheme="majorBidi" w:hAnsiTheme="majorBidi" w:cstheme="majorBidi"/>
              </w:rPr>
              <w:t>8</w:t>
            </w:r>
            <w:r w:rsidR="0073703C" w:rsidRPr="00AE2E4B">
              <w:rPr>
                <w:rFonts w:asciiTheme="majorBidi" w:hAnsiTheme="majorBidi" w:cstheme="majorBidi"/>
              </w:rPr>
              <w:t>6</w:t>
            </w:r>
          </w:p>
        </w:tc>
        <w:tc>
          <w:tcPr>
            <w:tcW w:w="1429" w:type="dxa"/>
            <w:vAlign w:val="center"/>
          </w:tcPr>
          <w:p w14:paraId="30955839" w14:textId="6A2DD333" w:rsidR="003A5E62" w:rsidRPr="00AE2E4B" w:rsidRDefault="0073703C" w:rsidP="0058634A">
            <w:pPr>
              <w:spacing w:line="276" w:lineRule="auto"/>
              <w:jc w:val="center"/>
              <w:rPr>
                <w:rFonts w:asciiTheme="majorBidi" w:hAnsiTheme="majorBidi" w:cstheme="majorBidi"/>
              </w:rPr>
            </w:pPr>
            <w:r w:rsidRPr="00AE2E4B">
              <w:rPr>
                <w:rFonts w:asciiTheme="majorBidi" w:hAnsiTheme="majorBidi" w:cstheme="majorBidi"/>
              </w:rPr>
              <w:t>90</w:t>
            </w:r>
          </w:p>
        </w:tc>
        <w:tc>
          <w:tcPr>
            <w:tcW w:w="1429" w:type="dxa"/>
            <w:vAlign w:val="center"/>
          </w:tcPr>
          <w:p w14:paraId="6C665A98" w14:textId="2E1E4ED3" w:rsidR="003A5E62" w:rsidRPr="00AE2E4B" w:rsidRDefault="0073703C" w:rsidP="0058634A">
            <w:pPr>
              <w:spacing w:line="276" w:lineRule="auto"/>
              <w:jc w:val="center"/>
              <w:rPr>
                <w:rFonts w:asciiTheme="majorBidi" w:hAnsiTheme="majorBidi" w:cstheme="majorBidi"/>
              </w:rPr>
            </w:pPr>
            <w:r w:rsidRPr="00AE2E4B">
              <w:rPr>
                <w:rFonts w:asciiTheme="majorBidi" w:hAnsiTheme="majorBidi" w:cstheme="majorBidi"/>
              </w:rPr>
              <w:t>100</w:t>
            </w:r>
          </w:p>
        </w:tc>
        <w:tc>
          <w:tcPr>
            <w:tcW w:w="1364" w:type="dxa"/>
            <w:vAlign w:val="center"/>
          </w:tcPr>
          <w:p w14:paraId="002A8BC8" w14:textId="2F9A7AB4" w:rsidR="0058634A" w:rsidRPr="00AE2E4B" w:rsidRDefault="0058634A" w:rsidP="0058634A">
            <w:pPr>
              <w:spacing w:line="276" w:lineRule="auto"/>
              <w:jc w:val="center"/>
              <w:rPr>
                <w:rFonts w:eastAsia="Calibri"/>
                <w:iCs/>
              </w:rPr>
            </w:pPr>
            <w:r w:rsidRPr="00AE2E4B">
              <w:rPr>
                <w:rFonts w:eastAsia="Calibri"/>
                <w:iCs/>
              </w:rPr>
              <w:t>8</w:t>
            </w:r>
            <w:r w:rsidR="0073703C" w:rsidRPr="00AE2E4B">
              <w:rPr>
                <w:rFonts w:eastAsia="Calibri"/>
                <w:iCs/>
              </w:rPr>
              <w:t>5</w:t>
            </w:r>
          </w:p>
          <w:p w14:paraId="2DAE7BE5" w14:textId="34FF6D0F" w:rsidR="003A5E62" w:rsidRPr="00AE2E4B" w:rsidRDefault="0058634A" w:rsidP="0058634A">
            <w:pPr>
              <w:spacing w:line="276" w:lineRule="auto"/>
              <w:jc w:val="center"/>
              <w:rPr>
                <w:rFonts w:asciiTheme="majorBidi" w:hAnsiTheme="majorBidi" w:cstheme="majorBidi"/>
              </w:rPr>
            </w:pPr>
            <w:r w:rsidRPr="00AE2E4B">
              <w:rPr>
                <w:rFonts w:eastAsia="Calibri"/>
                <w:i/>
              </w:rPr>
              <w:t>(202</w:t>
            </w:r>
            <w:r w:rsidR="0073703C" w:rsidRPr="00AE2E4B">
              <w:rPr>
                <w:rFonts w:eastAsia="Calibri"/>
                <w:i/>
              </w:rPr>
              <w:t>4</w:t>
            </w:r>
            <w:r w:rsidRPr="00AE2E4B">
              <w:rPr>
                <w:rFonts w:eastAsia="Calibri"/>
                <w:i/>
              </w:rPr>
              <w:t xml:space="preserve"> m. duomenys)</w:t>
            </w:r>
          </w:p>
        </w:tc>
        <w:tc>
          <w:tcPr>
            <w:tcW w:w="1613" w:type="dxa"/>
            <w:vAlign w:val="center"/>
          </w:tcPr>
          <w:p w14:paraId="19391554" w14:textId="5A0CA9B8" w:rsidR="000F289C" w:rsidRPr="00AE2E4B" w:rsidRDefault="000F289C" w:rsidP="000F289C">
            <w:pPr>
              <w:spacing w:line="259" w:lineRule="auto"/>
              <w:jc w:val="center"/>
              <w:rPr>
                <w:rFonts w:eastAsia="Calibri"/>
                <w:iCs/>
                <w:lang w:val="en-US"/>
              </w:rPr>
            </w:pPr>
            <w:r w:rsidRPr="00AE2E4B">
              <w:rPr>
                <w:rFonts w:eastAsia="Calibri"/>
                <w:iCs/>
              </w:rPr>
              <w:t>100</w:t>
            </w:r>
            <w:r w:rsidR="00C4530D" w:rsidRPr="00AE2E4B">
              <w:rPr>
                <w:rFonts w:eastAsia="Calibri"/>
                <w:iCs/>
              </w:rPr>
              <w:t xml:space="preserve"> </w:t>
            </w:r>
            <w:r w:rsidR="00C4530D" w:rsidRPr="00AE2E4B">
              <w:rPr>
                <w:rFonts w:eastAsia="Calibri"/>
              </w:rPr>
              <w:t>proc.</w:t>
            </w:r>
          </w:p>
          <w:p w14:paraId="19D3D1A4" w14:textId="3DF40810" w:rsidR="003A5E62" w:rsidRPr="00AE2E4B" w:rsidRDefault="000F289C" w:rsidP="0073703C">
            <w:pPr>
              <w:spacing w:line="276" w:lineRule="auto"/>
              <w:jc w:val="center"/>
              <w:rPr>
                <w:rFonts w:asciiTheme="majorBidi" w:hAnsiTheme="majorBidi" w:cstheme="majorBidi"/>
              </w:rPr>
            </w:pPr>
            <w:r w:rsidRPr="00AE2E4B">
              <w:rPr>
                <w:rFonts w:eastAsia="Calibri"/>
                <w:i/>
                <w:sz w:val="18"/>
                <w:szCs w:val="18"/>
              </w:rPr>
              <w:t>(2020 m. duomenys)</w:t>
            </w:r>
          </w:p>
        </w:tc>
      </w:tr>
      <w:tr w:rsidR="00DA3F7E" w:rsidRPr="00AE2E4B" w14:paraId="5F1906C8" w14:textId="77777777" w:rsidTr="00EF25E7">
        <w:tc>
          <w:tcPr>
            <w:tcW w:w="2162" w:type="dxa"/>
            <w:vAlign w:val="center"/>
          </w:tcPr>
          <w:p w14:paraId="65D91C2D" w14:textId="69FDC354" w:rsidR="00C212F1" w:rsidRPr="00AE2E4B" w:rsidRDefault="00C212F1" w:rsidP="00E12182">
            <w:pPr>
              <w:rPr>
                <w:rFonts w:eastAsia="Calibri"/>
                <w:bCs/>
              </w:rPr>
            </w:pPr>
            <w:r w:rsidRPr="00AE2E4B">
              <w:rPr>
                <w:rFonts w:eastAsia="Calibri"/>
                <w:bCs/>
              </w:rPr>
              <w:t>2.3.4 uždavinys. Užtikrinti vaikui ir šeimai palankią aplinką</w:t>
            </w:r>
          </w:p>
        </w:tc>
        <w:tc>
          <w:tcPr>
            <w:tcW w:w="2395" w:type="dxa"/>
            <w:vAlign w:val="center"/>
          </w:tcPr>
          <w:p w14:paraId="551AE7DA" w14:textId="2EE56984" w:rsidR="00C212F1" w:rsidRPr="00AE2E4B" w:rsidRDefault="002B77E3" w:rsidP="00E12182">
            <w:pPr>
              <w:rPr>
                <w:rFonts w:asciiTheme="majorBidi" w:hAnsiTheme="majorBidi" w:cstheme="majorBidi"/>
              </w:rPr>
            </w:pPr>
            <w:r w:rsidRPr="00AE2E4B">
              <w:rPr>
                <w:rFonts w:eastAsia="Calibri"/>
                <w:bCs/>
              </w:rPr>
              <w:t>Teikiamos kompleksiškos  paslaugos šeimai (vykdomų veiklų skaičius)</w:t>
            </w:r>
          </w:p>
        </w:tc>
        <w:tc>
          <w:tcPr>
            <w:tcW w:w="2638" w:type="dxa"/>
            <w:vAlign w:val="center"/>
          </w:tcPr>
          <w:p w14:paraId="7F5996D0" w14:textId="77777777" w:rsidR="005A6B7F" w:rsidRPr="00AE2E4B" w:rsidRDefault="005A6B7F" w:rsidP="005A6B7F">
            <w:pPr>
              <w:jc w:val="center"/>
              <w:rPr>
                <w:rFonts w:eastAsia="Calibri"/>
              </w:rPr>
            </w:pPr>
            <w:r w:rsidRPr="00AE2E4B">
              <w:rPr>
                <w:rFonts w:eastAsia="Calibri"/>
              </w:rPr>
              <w:t>6 vykdomos veiklos</w:t>
            </w:r>
          </w:p>
          <w:p w14:paraId="043D798E" w14:textId="2AFBA01A" w:rsidR="00C212F1" w:rsidRPr="00AE2E4B" w:rsidRDefault="005A6B7F" w:rsidP="005A6B7F">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456CEA84" w14:textId="19C900BE" w:rsidR="00C212F1" w:rsidRPr="00AE2E4B" w:rsidRDefault="00ED1812" w:rsidP="0058634A">
            <w:pPr>
              <w:spacing w:line="276" w:lineRule="auto"/>
              <w:jc w:val="center"/>
              <w:rPr>
                <w:rFonts w:asciiTheme="majorBidi" w:hAnsiTheme="majorBidi" w:cstheme="majorBidi"/>
              </w:rPr>
            </w:pPr>
            <w:r w:rsidRPr="00AE2E4B">
              <w:rPr>
                <w:rFonts w:asciiTheme="majorBidi" w:hAnsiTheme="majorBidi" w:cstheme="majorBidi"/>
              </w:rPr>
              <w:t>9</w:t>
            </w:r>
          </w:p>
        </w:tc>
        <w:tc>
          <w:tcPr>
            <w:tcW w:w="1429" w:type="dxa"/>
            <w:vAlign w:val="center"/>
          </w:tcPr>
          <w:p w14:paraId="7E6DB10D" w14:textId="3C0E9DE9" w:rsidR="00C212F1" w:rsidRPr="00AE2E4B" w:rsidRDefault="00ED1812" w:rsidP="0058634A">
            <w:pPr>
              <w:spacing w:line="276" w:lineRule="auto"/>
              <w:jc w:val="center"/>
              <w:rPr>
                <w:rFonts w:asciiTheme="majorBidi" w:hAnsiTheme="majorBidi" w:cstheme="majorBidi"/>
              </w:rPr>
            </w:pPr>
            <w:r w:rsidRPr="00AE2E4B">
              <w:rPr>
                <w:rFonts w:asciiTheme="majorBidi" w:hAnsiTheme="majorBidi" w:cstheme="majorBidi"/>
              </w:rPr>
              <w:t>9</w:t>
            </w:r>
          </w:p>
        </w:tc>
        <w:tc>
          <w:tcPr>
            <w:tcW w:w="1429" w:type="dxa"/>
            <w:vAlign w:val="center"/>
          </w:tcPr>
          <w:p w14:paraId="512E3D87" w14:textId="2619698D" w:rsidR="00C212F1" w:rsidRPr="00AE2E4B" w:rsidRDefault="00ED1812" w:rsidP="0058634A">
            <w:pPr>
              <w:spacing w:line="276" w:lineRule="auto"/>
              <w:jc w:val="center"/>
              <w:rPr>
                <w:rFonts w:asciiTheme="majorBidi" w:hAnsiTheme="majorBidi" w:cstheme="majorBidi"/>
              </w:rPr>
            </w:pPr>
            <w:r w:rsidRPr="00AE2E4B">
              <w:rPr>
                <w:rFonts w:asciiTheme="majorBidi" w:hAnsiTheme="majorBidi" w:cstheme="majorBidi"/>
              </w:rPr>
              <w:t>9</w:t>
            </w:r>
          </w:p>
        </w:tc>
        <w:tc>
          <w:tcPr>
            <w:tcW w:w="1364" w:type="dxa"/>
            <w:vAlign w:val="center"/>
          </w:tcPr>
          <w:p w14:paraId="7FAC8388" w14:textId="180412A5" w:rsidR="00516C2C" w:rsidRPr="00AE2E4B" w:rsidRDefault="00ED1812" w:rsidP="00516C2C">
            <w:pPr>
              <w:spacing w:line="276" w:lineRule="auto"/>
              <w:jc w:val="center"/>
              <w:rPr>
                <w:rFonts w:eastAsia="Calibri"/>
                <w:iCs/>
              </w:rPr>
            </w:pPr>
            <w:r w:rsidRPr="00AE2E4B">
              <w:rPr>
                <w:rFonts w:eastAsia="Calibri"/>
                <w:iCs/>
              </w:rPr>
              <w:t>Max 9</w:t>
            </w:r>
          </w:p>
          <w:p w14:paraId="75FB3CFB" w14:textId="74C963E9" w:rsidR="00C212F1" w:rsidRPr="00AE2E4B" w:rsidRDefault="0058634A" w:rsidP="00516C2C">
            <w:pPr>
              <w:spacing w:line="276" w:lineRule="auto"/>
              <w:jc w:val="center"/>
              <w:rPr>
                <w:rFonts w:asciiTheme="majorBidi" w:hAnsiTheme="majorBidi" w:cstheme="majorBidi"/>
              </w:rPr>
            </w:pPr>
            <w:r w:rsidRPr="00AE2E4B">
              <w:rPr>
                <w:rFonts w:eastAsia="Calibri"/>
                <w:i/>
              </w:rPr>
              <w:t>(202</w:t>
            </w:r>
            <w:r w:rsidR="00ED1812" w:rsidRPr="00AE2E4B">
              <w:rPr>
                <w:rFonts w:eastAsia="Calibri"/>
                <w:i/>
              </w:rPr>
              <w:t>4</w:t>
            </w:r>
            <w:r w:rsidRPr="00AE2E4B">
              <w:rPr>
                <w:rFonts w:eastAsia="Calibri"/>
                <w:i/>
              </w:rPr>
              <w:t xml:space="preserve"> m. duomenys)</w:t>
            </w:r>
          </w:p>
        </w:tc>
        <w:tc>
          <w:tcPr>
            <w:tcW w:w="1613" w:type="dxa"/>
            <w:vAlign w:val="center"/>
          </w:tcPr>
          <w:p w14:paraId="3A115BEF" w14:textId="77777777" w:rsidR="008C4225" w:rsidRPr="00AE2E4B" w:rsidRDefault="008C4225" w:rsidP="008C4225">
            <w:pPr>
              <w:spacing w:line="259" w:lineRule="auto"/>
              <w:jc w:val="center"/>
              <w:rPr>
                <w:rFonts w:eastAsia="Calibri"/>
              </w:rPr>
            </w:pPr>
            <w:r w:rsidRPr="00AE2E4B">
              <w:rPr>
                <w:rFonts w:eastAsia="Calibri"/>
              </w:rPr>
              <w:t>Didėjantis</w:t>
            </w:r>
          </w:p>
          <w:p w14:paraId="425F5A53" w14:textId="27AFE64E" w:rsidR="00C212F1" w:rsidRPr="00AE2E4B" w:rsidRDefault="00C212F1" w:rsidP="005A6B7F">
            <w:pPr>
              <w:spacing w:line="276" w:lineRule="auto"/>
              <w:rPr>
                <w:rFonts w:asciiTheme="majorBidi" w:hAnsiTheme="majorBidi" w:cstheme="majorBidi"/>
              </w:rPr>
            </w:pPr>
          </w:p>
        </w:tc>
      </w:tr>
      <w:tr w:rsidR="00DA3F7E" w:rsidRPr="00AE2E4B" w14:paraId="6862BC79" w14:textId="77777777" w:rsidTr="00EF25E7">
        <w:tc>
          <w:tcPr>
            <w:tcW w:w="2162" w:type="dxa"/>
            <w:vAlign w:val="center"/>
          </w:tcPr>
          <w:p w14:paraId="04D09163" w14:textId="77777777" w:rsidR="002B77E3" w:rsidRPr="00AE2E4B" w:rsidRDefault="002B77E3" w:rsidP="00C212F1">
            <w:pPr>
              <w:spacing w:line="276" w:lineRule="auto"/>
              <w:rPr>
                <w:rFonts w:eastAsia="Calibri"/>
                <w:bCs/>
              </w:rPr>
            </w:pPr>
          </w:p>
        </w:tc>
        <w:tc>
          <w:tcPr>
            <w:tcW w:w="2395" w:type="dxa"/>
            <w:vAlign w:val="center"/>
          </w:tcPr>
          <w:p w14:paraId="50663158" w14:textId="3BBD7C2D" w:rsidR="002B77E3" w:rsidRPr="00AE2E4B" w:rsidRDefault="00BB65A5" w:rsidP="00E12182">
            <w:pPr>
              <w:rPr>
                <w:rFonts w:asciiTheme="majorBidi" w:hAnsiTheme="majorBidi" w:cstheme="majorBidi"/>
              </w:rPr>
            </w:pPr>
            <w:r w:rsidRPr="00AE2E4B">
              <w:rPr>
                <w:rFonts w:eastAsia="Calibri"/>
                <w:bCs/>
              </w:rPr>
              <w:t>Mažeikių rajono savivaldybė</w:t>
            </w:r>
            <w:r w:rsidR="003C4012" w:rsidRPr="00AE2E4B">
              <w:rPr>
                <w:rFonts w:eastAsia="Calibri"/>
                <w:bCs/>
              </w:rPr>
              <w:t>s</w:t>
            </w:r>
            <w:r w:rsidRPr="00AE2E4B">
              <w:rPr>
                <w:rFonts w:eastAsia="Calibri"/>
                <w:bCs/>
              </w:rPr>
              <w:t xml:space="preserve"> dienos centruose socialinės priežiūros paslaugas gavę vaikai (vaikai)</w:t>
            </w:r>
          </w:p>
        </w:tc>
        <w:tc>
          <w:tcPr>
            <w:tcW w:w="2638" w:type="dxa"/>
            <w:vAlign w:val="center"/>
          </w:tcPr>
          <w:p w14:paraId="2891EB46" w14:textId="77777777" w:rsidR="005A6B7F" w:rsidRPr="00AE2E4B" w:rsidRDefault="005A6B7F" w:rsidP="005A6B7F">
            <w:pPr>
              <w:jc w:val="center"/>
              <w:rPr>
                <w:rFonts w:eastAsia="Calibri"/>
              </w:rPr>
            </w:pPr>
            <w:r w:rsidRPr="00AE2E4B">
              <w:rPr>
                <w:rFonts w:eastAsia="Calibri"/>
              </w:rPr>
              <w:t>131 vaikas</w:t>
            </w:r>
          </w:p>
          <w:p w14:paraId="00FBAD0F" w14:textId="77777777" w:rsidR="005A6B7F" w:rsidRPr="00AE2E4B" w:rsidRDefault="005A6B7F" w:rsidP="005A6B7F">
            <w:pPr>
              <w:jc w:val="center"/>
              <w:rPr>
                <w:rFonts w:eastAsia="Calibri"/>
                <w:i/>
              </w:rPr>
            </w:pPr>
            <w:r w:rsidRPr="00AE2E4B">
              <w:rPr>
                <w:rFonts w:eastAsia="Calibri"/>
                <w:i/>
              </w:rPr>
              <w:t>(2020 m. duomenys)</w:t>
            </w:r>
          </w:p>
          <w:p w14:paraId="7B7FE783" w14:textId="77777777" w:rsidR="002B77E3" w:rsidRPr="00AE2E4B" w:rsidRDefault="002B77E3" w:rsidP="00C212F1">
            <w:pPr>
              <w:spacing w:line="276" w:lineRule="auto"/>
              <w:rPr>
                <w:rFonts w:asciiTheme="majorBidi" w:hAnsiTheme="majorBidi" w:cstheme="majorBidi"/>
              </w:rPr>
            </w:pPr>
          </w:p>
        </w:tc>
        <w:tc>
          <w:tcPr>
            <w:tcW w:w="1429" w:type="dxa"/>
            <w:vAlign w:val="center"/>
          </w:tcPr>
          <w:p w14:paraId="74E19807" w14:textId="254ADB93" w:rsidR="002B77E3" w:rsidRPr="00AE2E4B" w:rsidRDefault="00ED1812" w:rsidP="00516C2C">
            <w:pPr>
              <w:spacing w:line="276" w:lineRule="auto"/>
              <w:jc w:val="center"/>
              <w:rPr>
                <w:rFonts w:asciiTheme="majorBidi" w:hAnsiTheme="majorBidi" w:cstheme="majorBidi"/>
              </w:rPr>
            </w:pPr>
            <w:r w:rsidRPr="00AE2E4B">
              <w:rPr>
                <w:rFonts w:eastAsia="Calibri"/>
                <w:iCs/>
              </w:rPr>
              <w:t>301</w:t>
            </w:r>
          </w:p>
        </w:tc>
        <w:tc>
          <w:tcPr>
            <w:tcW w:w="1429" w:type="dxa"/>
            <w:vAlign w:val="center"/>
          </w:tcPr>
          <w:p w14:paraId="0D924619" w14:textId="1175108A" w:rsidR="002B77E3" w:rsidRPr="00AE2E4B" w:rsidRDefault="00ED1812" w:rsidP="00516C2C">
            <w:pPr>
              <w:spacing w:line="276" w:lineRule="auto"/>
              <w:jc w:val="center"/>
              <w:rPr>
                <w:rFonts w:asciiTheme="majorBidi" w:hAnsiTheme="majorBidi" w:cstheme="majorBidi"/>
              </w:rPr>
            </w:pPr>
            <w:r w:rsidRPr="00AE2E4B">
              <w:rPr>
                <w:rFonts w:eastAsia="Calibri"/>
                <w:iCs/>
              </w:rPr>
              <w:t>301</w:t>
            </w:r>
          </w:p>
        </w:tc>
        <w:tc>
          <w:tcPr>
            <w:tcW w:w="1429" w:type="dxa"/>
            <w:vAlign w:val="center"/>
          </w:tcPr>
          <w:p w14:paraId="3F97E2CE" w14:textId="7D63D3D5" w:rsidR="002B77E3" w:rsidRPr="00AE2E4B" w:rsidRDefault="00ED1812" w:rsidP="00516C2C">
            <w:pPr>
              <w:spacing w:line="276" w:lineRule="auto"/>
              <w:jc w:val="center"/>
              <w:rPr>
                <w:rFonts w:asciiTheme="majorBidi" w:hAnsiTheme="majorBidi" w:cstheme="majorBidi"/>
              </w:rPr>
            </w:pPr>
            <w:r w:rsidRPr="00AE2E4B">
              <w:rPr>
                <w:rFonts w:eastAsia="Calibri"/>
                <w:iCs/>
              </w:rPr>
              <w:t>301</w:t>
            </w:r>
          </w:p>
        </w:tc>
        <w:tc>
          <w:tcPr>
            <w:tcW w:w="1364" w:type="dxa"/>
            <w:vAlign w:val="center"/>
          </w:tcPr>
          <w:p w14:paraId="2D7F1D85" w14:textId="21924760" w:rsidR="00516C2C" w:rsidRPr="00AE2E4B" w:rsidRDefault="00ED1812" w:rsidP="00516C2C">
            <w:pPr>
              <w:spacing w:line="276" w:lineRule="auto"/>
              <w:jc w:val="center"/>
              <w:rPr>
                <w:rFonts w:eastAsia="Calibri"/>
                <w:iCs/>
              </w:rPr>
            </w:pPr>
            <w:r w:rsidRPr="00AE2E4B">
              <w:rPr>
                <w:rFonts w:eastAsia="Calibri"/>
                <w:iCs/>
              </w:rPr>
              <w:t>301</w:t>
            </w:r>
            <w:r w:rsidR="00516C2C" w:rsidRPr="00AE2E4B">
              <w:rPr>
                <w:rFonts w:eastAsia="Calibri"/>
                <w:iCs/>
              </w:rPr>
              <w:t xml:space="preserve"> vaika</w:t>
            </w:r>
            <w:r w:rsidRPr="00AE2E4B">
              <w:rPr>
                <w:rFonts w:eastAsia="Calibri"/>
                <w:iCs/>
              </w:rPr>
              <w:t>s</w:t>
            </w:r>
          </w:p>
          <w:p w14:paraId="40E4DBBE" w14:textId="5056F5E2" w:rsidR="002B77E3" w:rsidRPr="00AE2E4B" w:rsidRDefault="0058634A" w:rsidP="00516C2C">
            <w:pPr>
              <w:spacing w:line="276" w:lineRule="auto"/>
              <w:jc w:val="center"/>
              <w:rPr>
                <w:rFonts w:asciiTheme="majorBidi" w:hAnsiTheme="majorBidi" w:cstheme="majorBidi"/>
              </w:rPr>
            </w:pPr>
            <w:r w:rsidRPr="00AE2E4B">
              <w:rPr>
                <w:rFonts w:eastAsia="Calibri"/>
                <w:i/>
              </w:rPr>
              <w:t>(202</w:t>
            </w:r>
            <w:r w:rsidR="00ED1812" w:rsidRPr="00AE2E4B">
              <w:rPr>
                <w:rFonts w:eastAsia="Calibri"/>
                <w:i/>
              </w:rPr>
              <w:t>4</w:t>
            </w:r>
            <w:r w:rsidRPr="00AE2E4B">
              <w:rPr>
                <w:rFonts w:eastAsia="Calibri"/>
                <w:i/>
              </w:rPr>
              <w:t xml:space="preserve"> m. duomenys)</w:t>
            </w:r>
          </w:p>
        </w:tc>
        <w:tc>
          <w:tcPr>
            <w:tcW w:w="1613" w:type="dxa"/>
            <w:vAlign w:val="center"/>
          </w:tcPr>
          <w:p w14:paraId="26CED8DF" w14:textId="2026229F" w:rsidR="002B77E3" w:rsidRPr="00AE2E4B" w:rsidRDefault="008C4225" w:rsidP="008C4225">
            <w:pPr>
              <w:spacing w:line="259" w:lineRule="auto"/>
              <w:jc w:val="center"/>
              <w:rPr>
                <w:rFonts w:eastAsia="Calibri"/>
                <w:lang w:val="en-US"/>
              </w:rPr>
            </w:pPr>
            <w:r w:rsidRPr="00AE2E4B">
              <w:rPr>
                <w:rFonts w:eastAsia="Calibri"/>
              </w:rPr>
              <w:t>&gt;200 vaikų</w:t>
            </w:r>
          </w:p>
        </w:tc>
      </w:tr>
      <w:tr w:rsidR="00DA3F7E" w:rsidRPr="00AE2E4B" w14:paraId="09C4D82D" w14:textId="77777777" w:rsidTr="00EF25E7">
        <w:tc>
          <w:tcPr>
            <w:tcW w:w="2162" w:type="dxa"/>
            <w:vAlign w:val="center"/>
          </w:tcPr>
          <w:p w14:paraId="4C000D87" w14:textId="77777777" w:rsidR="002B77E3" w:rsidRPr="00AE2E4B" w:rsidRDefault="002B77E3" w:rsidP="00C212F1">
            <w:pPr>
              <w:spacing w:line="276" w:lineRule="auto"/>
              <w:rPr>
                <w:rFonts w:eastAsia="Calibri"/>
                <w:bCs/>
              </w:rPr>
            </w:pPr>
          </w:p>
        </w:tc>
        <w:tc>
          <w:tcPr>
            <w:tcW w:w="2395" w:type="dxa"/>
            <w:vAlign w:val="center"/>
          </w:tcPr>
          <w:p w14:paraId="3913C005" w14:textId="060B0F39" w:rsidR="002B77E3" w:rsidRPr="00AE2E4B" w:rsidRDefault="00BB65A5" w:rsidP="00E12182">
            <w:pPr>
              <w:rPr>
                <w:rFonts w:asciiTheme="majorBidi" w:hAnsiTheme="majorBidi" w:cstheme="majorBidi"/>
              </w:rPr>
            </w:pPr>
            <w:r w:rsidRPr="00AE2E4B">
              <w:rPr>
                <w:rFonts w:eastAsia="Calibri"/>
              </w:rPr>
              <w:t>Smurtą artimoje aplinkoje patyrę asmenys gavę specializuotą kompleksinę pagalbą (asm.)</w:t>
            </w:r>
          </w:p>
        </w:tc>
        <w:tc>
          <w:tcPr>
            <w:tcW w:w="2638" w:type="dxa"/>
            <w:vAlign w:val="center"/>
          </w:tcPr>
          <w:p w14:paraId="202C42E8" w14:textId="77777777" w:rsidR="005A6B7F" w:rsidRPr="00AE2E4B" w:rsidRDefault="005A6B7F" w:rsidP="005A6B7F">
            <w:pPr>
              <w:jc w:val="center"/>
              <w:rPr>
                <w:rFonts w:eastAsia="Calibri"/>
              </w:rPr>
            </w:pPr>
            <w:r w:rsidRPr="00AE2E4B">
              <w:rPr>
                <w:rFonts w:eastAsia="Calibri"/>
              </w:rPr>
              <w:t>200 asm.</w:t>
            </w:r>
          </w:p>
          <w:p w14:paraId="45BA60B3" w14:textId="7E723EE9" w:rsidR="002B77E3" w:rsidRPr="00AE2E4B" w:rsidRDefault="005A6B7F" w:rsidP="005A6B7F">
            <w:pPr>
              <w:jc w:val="center"/>
              <w:rPr>
                <w:rFonts w:eastAsia="Calibri"/>
              </w:rPr>
            </w:pPr>
            <w:r w:rsidRPr="00AE2E4B">
              <w:rPr>
                <w:rFonts w:eastAsia="Calibri"/>
                <w:i/>
              </w:rPr>
              <w:t>(2019 m. duomenys)</w:t>
            </w:r>
          </w:p>
        </w:tc>
        <w:tc>
          <w:tcPr>
            <w:tcW w:w="1429" w:type="dxa"/>
            <w:vAlign w:val="center"/>
          </w:tcPr>
          <w:p w14:paraId="1A1C878D" w14:textId="7A4144B7" w:rsidR="002B77E3" w:rsidRPr="00AE2E4B" w:rsidRDefault="00516C2C" w:rsidP="00516C2C">
            <w:pPr>
              <w:spacing w:line="276" w:lineRule="auto"/>
              <w:jc w:val="center"/>
              <w:rPr>
                <w:rFonts w:asciiTheme="majorBidi" w:hAnsiTheme="majorBidi" w:cstheme="majorBidi"/>
              </w:rPr>
            </w:pPr>
            <w:r w:rsidRPr="00AE2E4B">
              <w:rPr>
                <w:rFonts w:asciiTheme="majorBidi" w:hAnsiTheme="majorBidi" w:cstheme="majorBidi"/>
              </w:rPr>
              <w:t>115</w:t>
            </w:r>
          </w:p>
        </w:tc>
        <w:tc>
          <w:tcPr>
            <w:tcW w:w="1429" w:type="dxa"/>
            <w:vAlign w:val="center"/>
          </w:tcPr>
          <w:p w14:paraId="5388DB80" w14:textId="710AA4A8" w:rsidR="002B77E3" w:rsidRPr="00AE2E4B" w:rsidRDefault="00516C2C" w:rsidP="00516C2C">
            <w:pPr>
              <w:spacing w:line="276" w:lineRule="auto"/>
              <w:jc w:val="center"/>
              <w:rPr>
                <w:rFonts w:asciiTheme="majorBidi" w:hAnsiTheme="majorBidi" w:cstheme="majorBidi"/>
              </w:rPr>
            </w:pPr>
            <w:r w:rsidRPr="00AE2E4B">
              <w:rPr>
                <w:rFonts w:asciiTheme="majorBidi" w:hAnsiTheme="majorBidi" w:cstheme="majorBidi"/>
              </w:rPr>
              <w:t>120</w:t>
            </w:r>
          </w:p>
        </w:tc>
        <w:tc>
          <w:tcPr>
            <w:tcW w:w="1429" w:type="dxa"/>
            <w:vAlign w:val="center"/>
          </w:tcPr>
          <w:p w14:paraId="4459AEF1" w14:textId="53AA0CC3" w:rsidR="002B77E3" w:rsidRPr="00AE2E4B" w:rsidRDefault="00516C2C" w:rsidP="00516C2C">
            <w:pPr>
              <w:spacing w:line="276" w:lineRule="auto"/>
              <w:jc w:val="center"/>
              <w:rPr>
                <w:rFonts w:asciiTheme="majorBidi" w:hAnsiTheme="majorBidi" w:cstheme="majorBidi"/>
              </w:rPr>
            </w:pPr>
            <w:r w:rsidRPr="00AE2E4B">
              <w:rPr>
                <w:rFonts w:asciiTheme="majorBidi" w:hAnsiTheme="majorBidi" w:cstheme="majorBidi"/>
              </w:rPr>
              <w:t>132</w:t>
            </w:r>
          </w:p>
        </w:tc>
        <w:tc>
          <w:tcPr>
            <w:tcW w:w="1364" w:type="dxa"/>
            <w:vAlign w:val="center"/>
          </w:tcPr>
          <w:p w14:paraId="04937D7A" w14:textId="43F3C04B" w:rsidR="00516C2C" w:rsidRPr="00AE2E4B" w:rsidRDefault="00516C2C" w:rsidP="00516C2C">
            <w:pPr>
              <w:spacing w:line="276" w:lineRule="auto"/>
              <w:jc w:val="center"/>
              <w:rPr>
                <w:rFonts w:eastAsia="Calibri"/>
                <w:iCs/>
              </w:rPr>
            </w:pPr>
            <w:r w:rsidRPr="00AE2E4B">
              <w:rPr>
                <w:rFonts w:eastAsia="Calibri"/>
                <w:iCs/>
              </w:rPr>
              <w:t>107</w:t>
            </w:r>
          </w:p>
          <w:p w14:paraId="3F992D8A" w14:textId="1B6ECBF7" w:rsidR="002B77E3" w:rsidRPr="00AE2E4B" w:rsidRDefault="0058634A" w:rsidP="00516C2C">
            <w:pPr>
              <w:spacing w:line="276" w:lineRule="auto"/>
              <w:jc w:val="center"/>
              <w:rPr>
                <w:rFonts w:asciiTheme="majorBidi" w:hAnsiTheme="majorBidi" w:cstheme="majorBidi"/>
              </w:rPr>
            </w:pPr>
            <w:r w:rsidRPr="00AE2E4B">
              <w:rPr>
                <w:rFonts w:eastAsia="Calibri"/>
                <w:i/>
              </w:rPr>
              <w:t>(202</w:t>
            </w:r>
            <w:r w:rsidR="00516C2C" w:rsidRPr="00AE2E4B">
              <w:rPr>
                <w:rFonts w:eastAsia="Calibri"/>
                <w:i/>
              </w:rPr>
              <w:t>2</w:t>
            </w:r>
            <w:r w:rsidRPr="00AE2E4B">
              <w:rPr>
                <w:rFonts w:eastAsia="Calibri"/>
                <w:i/>
              </w:rPr>
              <w:t xml:space="preserve"> m. duomenys)</w:t>
            </w:r>
          </w:p>
        </w:tc>
        <w:tc>
          <w:tcPr>
            <w:tcW w:w="1613" w:type="dxa"/>
            <w:vAlign w:val="center"/>
          </w:tcPr>
          <w:p w14:paraId="7274E6BD" w14:textId="138FFA18" w:rsidR="002B77E3" w:rsidRPr="00AE2E4B" w:rsidRDefault="008C4225" w:rsidP="008C4225">
            <w:pPr>
              <w:spacing w:line="259" w:lineRule="auto"/>
              <w:jc w:val="center"/>
              <w:rPr>
                <w:rFonts w:eastAsia="Calibri"/>
              </w:rPr>
            </w:pPr>
            <w:r w:rsidRPr="00AE2E4B">
              <w:rPr>
                <w:rFonts w:eastAsia="Calibri"/>
              </w:rPr>
              <w:t>Didėjantis</w:t>
            </w:r>
          </w:p>
        </w:tc>
      </w:tr>
      <w:tr w:rsidR="00DA3F7E" w:rsidRPr="00AE2E4B" w14:paraId="7EFD3428" w14:textId="77777777" w:rsidTr="00EF25E7">
        <w:tc>
          <w:tcPr>
            <w:tcW w:w="2162" w:type="dxa"/>
            <w:vMerge w:val="restart"/>
            <w:vAlign w:val="center"/>
          </w:tcPr>
          <w:p w14:paraId="5E25FE52" w14:textId="6F51A874" w:rsidR="00E75705" w:rsidRPr="00AE2E4B" w:rsidRDefault="00E75705" w:rsidP="00E12182">
            <w:pPr>
              <w:rPr>
                <w:rFonts w:eastAsia="Calibri"/>
                <w:bCs/>
              </w:rPr>
            </w:pPr>
            <w:r w:rsidRPr="00AE2E4B">
              <w:rPr>
                <w:rFonts w:eastAsia="Calibri"/>
                <w:b/>
                <w:bCs/>
              </w:rPr>
              <w:t>2.4 tikslas. Gyventojų sveikatos stiprinimas bei fizinio aktyvumo skatinimas</w:t>
            </w:r>
          </w:p>
        </w:tc>
        <w:tc>
          <w:tcPr>
            <w:tcW w:w="2395" w:type="dxa"/>
            <w:vAlign w:val="center"/>
          </w:tcPr>
          <w:p w14:paraId="729A7D8E" w14:textId="3D7E1479" w:rsidR="00E75705" w:rsidRPr="00AE2E4B" w:rsidRDefault="00E75705" w:rsidP="00E12182">
            <w:pPr>
              <w:rPr>
                <w:rFonts w:asciiTheme="majorBidi" w:hAnsiTheme="majorBidi" w:cstheme="majorBidi"/>
              </w:rPr>
            </w:pPr>
            <w:r w:rsidRPr="00AE2E4B">
              <w:rPr>
                <w:rFonts w:eastAsia="Calibri"/>
              </w:rPr>
              <w:t>Mažeikių rajono savivaldybėje sergančių asmenų skaičius 1000-iui gyventojų, santykis su šalies rodikliu (</w:t>
            </w:r>
            <w:r w:rsidR="00E266F6" w:rsidRPr="00AE2E4B">
              <w:rPr>
                <w:rFonts w:eastAsia="Calibri"/>
              </w:rPr>
              <w:t>proc.</w:t>
            </w:r>
            <w:r w:rsidRPr="00AE2E4B">
              <w:rPr>
                <w:rFonts w:eastAsia="Calibri"/>
              </w:rPr>
              <w:t>)</w:t>
            </w:r>
          </w:p>
        </w:tc>
        <w:tc>
          <w:tcPr>
            <w:tcW w:w="2638" w:type="dxa"/>
            <w:vAlign w:val="center"/>
          </w:tcPr>
          <w:p w14:paraId="7C388F06" w14:textId="0766F98F" w:rsidR="007B2276" w:rsidRPr="00AE2E4B" w:rsidRDefault="007B2276" w:rsidP="007B2276">
            <w:pPr>
              <w:spacing w:line="259" w:lineRule="auto"/>
              <w:jc w:val="center"/>
              <w:rPr>
                <w:rFonts w:eastAsia="Calibri"/>
              </w:rPr>
            </w:pPr>
            <w:r w:rsidRPr="00AE2E4B">
              <w:rPr>
                <w:rFonts w:eastAsia="Calibri"/>
              </w:rPr>
              <w:t>830,8 asm./815,6 asm.)*100 =101,9</w:t>
            </w:r>
            <w:r w:rsidR="00C4530D" w:rsidRPr="00AE2E4B">
              <w:rPr>
                <w:rFonts w:eastAsia="Calibri"/>
              </w:rPr>
              <w:t xml:space="preserve"> proc.</w:t>
            </w:r>
          </w:p>
          <w:p w14:paraId="2BCFB4C3" w14:textId="20D3DC02" w:rsidR="00E75705" w:rsidRPr="00AE2E4B" w:rsidRDefault="007B2276" w:rsidP="007B2276">
            <w:pPr>
              <w:spacing w:line="276" w:lineRule="auto"/>
              <w:jc w:val="center"/>
              <w:rPr>
                <w:rFonts w:asciiTheme="majorBidi" w:hAnsiTheme="majorBidi" w:cstheme="majorBidi"/>
              </w:rPr>
            </w:pPr>
            <w:r w:rsidRPr="00AE2E4B">
              <w:rPr>
                <w:rFonts w:eastAsia="Calibri"/>
                <w:i/>
              </w:rPr>
              <w:t>(2019 m. duomenys)</w:t>
            </w:r>
          </w:p>
        </w:tc>
        <w:tc>
          <w:tcPr>
            <w:tcW w:w="1429" w:type="dxa"/>
            <w:vAlign w:val="center"/>
          </w:tcPr>
          <w:p w14:paraId="5A566033" w14:textId="268C8242" w:rsidR="00E75705" w:rsidRPr="00AE2E4B" w:rsidRDefault="00F0756D" w:rsidP="00F0756D">
            <w:pPr>
              <w:spacing w:line="276" w:lineRule="auto"/>
              <w:jc w:val="center"/>
              <w:rPr>
                <w:rFonts w:asciiTheme="majorBidi" w:hAnsiTheme="majorBidi" w:cstheme="majorBidi"/>
              </w:rPr>
            </w:pPr>
            <w:r w:rsidRPr="00AE2E4B">
              <w:rPr>
                <w:rFonts w:asciiTheme="majorBidi" w:hAnsiTheme="majorBidi" w:cstheme="majorBidi"/>
              </w:rPr>
              <w:t>9</w:t>
            </w:r>
            <w:r w:rsidR="00062DF9" w:rsidRPr="00AE2E4B">
              <w:rPr>
                <w:rFonts w:asciiTheme="majorBidi" w:hAnsiTheme="majorBidi" w:cstheme="majorBidi"/>
              </w:rPr>
              <w:t>7,5</w:t>
            </w:r>
          </w:p>
        </w:tc>
        <w:tc>
          <w:tcPr>
            <w:tcW w:w="1429" w:type="dxa"/>
            <w:vAlign w:val="center"/>
          </w:tcPr>
          <w:p w14:paraId="3EB569AE" w14:textId="4927C514" w:rsidR="00E75705" w:rsidRPr="00AE2E4B" w:rsidRDefault="00F0756D" w:rsidP="00F0756D">
            <w:pPr>
              <w:spacing w:line="276" w:lineRule="auto"/>
              <w:jc w:val="center"/>
              <w:rPr>
                <w:rFonts w:asciiTheme="majorBidi" w:hAnsiTheme="majorBidi" w:cstheme="majorBidi"/>
              </w:rPr>
            </w:pPr>
            <w:r w:rsidRPr="00AE2E4B">
              <w:rPr>
                <w:rFonts w:asciiTheme="majorBidi" w:hAnsiTheme="majorBidi" w:cstheme="majorBidi"/>
              </w:rPr>
              <w:t>9</w:t>
            </w:r>
            <w:r w:rsidR="00062DF9" w:rsidRPr="00AE2E4B">
              <w:rPr>
                <w:rFonts w:asciiTheme="majorBidi" w:hAnsiTheme="majorBidi" w:cstheme="majorBidi"/>
              </w:rPr>
              <w:t>7,0</w:t>
            </w:r>
          </w:p>
        </w:tc>
        <w:tc>
          <w:tcPr>
            <w:tcW w:w="1429" w:type="dxa"/>
            <w:vAlign w:val="center"/>
          </w:tcPr>
          <w:p w14:paraId="50A41A4B" w14:textId="54AE0688" w:rsidR="00E75705" w:rsidRPr="00AE2E4B" w:rsidRDefault="00F0756D" w:rsidP="00F0756D">
            <w:pPr>
              <w:spacing w:line="276" w:lineRule="auto"/>
              <w:jc w:val="center"/>
              <w:rPr>
                <w:rFonts w:asciiTheme="majorBidi" w:hAnsiTheme="majorBidi" w:cstheme="majorBidi"/>
              </w:rPr>
            </w:pPr>
            <w:r w:rsidRPr="00AE2E4B">
              <w:rPr>
                <w:rFonts w:asciiTheme="majorBidi" w:hAnsiTheme="majorBidi" w:cstheme="majorBidi"/>
              </w:rPr>
              <w:t>9</w:t>
            </w:r>
            <w:r w:rsidR="00062DF9" w:rsidRPr="00AE2E4B">
              <w:rPr>
                <w:rFonts w:asciiTheme="majorBidi" w:hAnsiTheme="majorBidi" w:cstheme="majorBidi"/>
              </w:rPr>
              <w:t>6,5</w:t>
            </w:r>
          </w:p>
        </w:tc>
        <w:tc>
          <w:tcPr>
            <w:tcW w:w="1364" w:type="dxa"/>
            <w:vAlign w:val="center"/>
          </w:tcPr>
          <w:p w14:paraId="79707C91" w14:textId="76E5327D" w:rsidR="004950AB" w:rsidRPr="00AE2E4B" w:rsidRDefault="004950AB" w:rsidP="004950AB">
            <w:pPr>
              <w:spacing w:line="276" w:lineRule="auto"/>
              <w:jc w:val="center"/>
              <w:rPr>
                <w:rFonts w:eastAsia="Calibri"/>
                <w:iCs/>
              </w:rPr>
            </w:pPr>
            <w:r w:rsidRPr="00AE2E4B">
              <w:rPr>
                <w:rFonts w:eastAsia="Calibri"/>
                <w:iCs/>
              </w:rPr>
              <w:t>9</w:t>
            </w:r>
            <w:r w:rsidR="00062DF9" w:rsidRPr="00AE2E4B">
              <w:rPr>
                <w:rFonts w:eastAsia="Calibri"/>
                <w:iCs/>
              </w:rPr>
              <w:t>8</w:t>
            </w:r>
            <w:r w:rsidRPr="00AE2E4B">
              <w:rPr>
                <w:rFonts w:eastAsia="Calibri"/>
                <w:iCs/>
              </w:rPr>
              <w:t>,</w:t>
            </w:r>
            <w:r w:rsidR="00062DF9" w:rsidRPr="00AE2E4B">
              <w:rPr>
                <w:rFonts w:eastAsia="Calibri"/>
                <w:iCs/>
              </w:rPr>
              <w:t>6</w:t>
            </w:r>
          </w:p>
          <w:p w14:paraId="4291802B" w14:textId="589089D0" w:rsidR="00E75705" w:rsidRPr="00AE2E4B" w:rsidRDefault="004950AB" w:rsidP="00062DF9">
            <w:pPr>
              <w:spacing w:line="276" w:lineRule="auto"/>
              <w:jc w:val="center"/>
              <w:rPr>
                <w:rFonts w:eastAsia="Calibri"/>
                <w:iCs/>
              </w:rPr>
            </w:pPr>
            <w:r w:rsidRPr="00AE2E4B">
              <w:rPr>
                <w:rFonts w:eastAsia="Calibri"/>
                <w:i/>
              </w:rPr>
              <w:t>(2023 m. duomenys)</w:t>
            </w:r>
          </w:p>
        </w:tc>
        <w:tc>
          <w:tcPr>
            <w:tcW w:w="1613" w:type="dxa"/>
            <w:vAlign w:val="center"/>
          </w:tcPr>
          <w:p w14:paraId="37DDF453" w14:textId="651BC0D2" w:rsidR="00DE58A3" w:rsidRPr="00AE2E4B" w:rsidRDefault="00DE58A3" w:rsidP="00371168">
            <w:pPr>
              <w:spacing w:line="259" w:lineRule="auto"/>
              <w:jc w:val="center"/>
              <w:rPr>
                <w:rFonts w:eastAsia="Calibri"/>
              </w:rPr>
            </w:pPr>
            <w:r w:rsidRPr="00AE2E4B">
              <w:rPr>
                <w:rFonts w:eastAsia="Calibri"/>
              </w:rPr>
              <w:t>95</w:t>
            </w:r>
            <w:r w:rsidR="00C4530D" w:rsidRPr="00AE2E4B">
              <w:rPr>
                <w:rFonts w:eastAsia="Calibri"/>
              </w:rPr>
              <w:t xml:space="preserve"> proc.</w:t>
            </w:r>
          </w:p>
          <w:p w14:paraId="62EED20D" w14:textId="07E4CE96" w:rsidR="00E75705" w:rsidRPr="00AE2E4B" w:rsidRDefault="00E75705" w:rsidP="00371168">
            <w:pPr>
              <w:spacing w:line="259" w:lineRule="auto"/>
              <w:jc w:val="center"/>
              <w:rPr>
                <w:rFonts w:eastAsia="Calibri"/>
              </w:rPr>
            </w:pPr>
          </w:p>
        </w:tc>
      </w:tr>
      <w:tr w:rsidR="00DA3F7E" w:rsidRPr="00AE2E4B" w14:paraId="22427003" w14:textId="77777777" w:rsidTr="00EF25E7">
        <w:tc>
          <w:tcPr>
            <w:tcW w:w="2162" w:type="dxa"/>
            <w:vMerge/>
            <w:vAlign w:val="center"/>
          </w:tcPr>
          <w:p w14:paraId="23271CC5" w14:textId="77777777" w:rsidR="00E75705" w:rsidRPr="00AE2E4B" w:rsidRDefault="00E75705" w:rsidP="00C212F1">
            <w:pPr>
              <w:spacing w:line="276" w:lineRule="auto"/>
              <w:rPr>
                <w:rFonts w:eastAsia="Calibri"/>
                <w:b/>
                <w:bCs/>
              </w:rPr>
            </w:pPr>
            <w:bookmarkStart w:id="5" w:name="_Hlk158737696"/>
          </w:p>
        </w:tc>
        <w:tc>
          <w:tcPr>
            <w:tcW w:w="2395" w:type="dxa"/>
            <w:vAlign w:val="center"/>
          </w:tcPr>
          <w:p w14:paraId="2E87809E" w14:textId="4146A8E5" w:rsidR="00E75705" w:rsidRPr="00AE2E4B" w:rsidRDefault="00E75705" w:rsidP="00E12182">
            <w:pPr>
              <w:rPr>
                <w:rFonts w:eastAsia="Calibri"/>
              </w:rPr>
            </w:pPr>
            <w:r w:rsidRPr="00AE2E4B">
              <w:rPr>
                <w:rFonts w:eastAsia="Calibri"/>
              </w:rPr>
              <w:t>Mažeikių rajono savivaldybėje apsilankymų pas gydytojus skaičius 1-am gyventojui, santykis su šalies rodikliu (</w:t>
            </w:r>
            <w:r w:rsidR="00E266F6" w:rsidRPr="00AE2E4B">
              <w:rPr>
                <w:rFonts w:eastAsia="Calibri"/>
              </w:rPr>
              <w:t>proc.</w:t>
            </w:r>
            <w:r w:rsidRPr="00AE2E4B">
              <w:rPr>
                <w:rFonts w:eastAsia="Calibri"/>
              </w:rPr>
              <w:t>)</w:t>
            </w:r>
          </w:p>
        </w:tc>
        <w:tc>
          <w:tcPr>
            <w:tcW w:w="2638" w:type="dxa"/>
            <w:vAlign w:val="center"/>
          </w:tcPr>
          <w:p w14:paraId="53FA0AAA" w14:textId="3CA55DB3" w:rsidR="007B2276" w:rsidRPr="00AE2E4B" w:rsidRDefault="007B2276" w:rsidP="007B2276">
            <w:pPr>
              <w:spacing w:line="259" w:lineRule="auto"/>
              <w:jc w:val="center"/>
              <w:rPr>
                <w:rFonts w:eastAsia="Calibri"/>
              </w:rPr>
            </w:pPr>
            <w:r w:rsidRPr="00AE2E4B">
              <w:rPr>
                <w:rFonts w:eastAsia="Calibri"/>
              </w:rPr>
              <w:t>(8,4 karto/8,7 karto)*100 =96,6</w:t>
            </w:r>
            <w:r w:rsidR="00C4530D" w:rsidRPr="00AE2E4B">
              <w:rPr>
                <w:rFonts w:eastAsia="Calibri"/>
              </w:rPr>
              <w:t xml:space="preserve"> proc.</w:t>
            </w:r>
          </w:p>
          <w:p w14:paraId="1F5DF914" w14:textId="3A77FB5E" w:rsidR="00E75705" w:rsidRPr="00AE2E4B" w:rsidRDefault="007B2276" w:rsidP="007B2276">
            <w:pPr>
              <w:spacing w:line="276" w:lineRule="auto"/>
              <w:jc w:val="center"/>
              <w:rPr>
                <w:rFonts w:asciiTheme="majorBidi" w:hAnsiTheme="majorBidi" w:cstheme="majorBidi"/>
              </w:rPr>
            </w:pPr>
            <w:r w:rsidRPr="00AE2E4B">
              <w:rPr>
                <w:rFonts w:eastAsia="Calibri"/>
                <w:i/>
              </w:rPr>
              <w:t>(2019 m. duomenys)</w:t>
            </w:r>
          </w:p>
        </w:tc>
        <w:tc>
          <w:tcPr>
            <w:tcW w:w="1429" w:type="dxa"/>
            <w:vAlign w:val="center"/>
          </w:tcPr>
          <w:p w14:paraId="73293946" w14:textId="08B802CC" w:rsidR="00E75705" w:rsidRPr="00AE2E4B" w:rsidRDefault="00062DF9" w:rsidP="000A51F0">
            <w:pPr>
              <w:spacing w:line="276" w:lineRule="auto"/>
              <w:jc w:val="center"/>
              <w:rPr>
                <w:rFonts w:asciiTheme="majorBidi" w:hAnsiTheme="majorBidi" w:cstheme="majorBidi"/>
              </w:rPr>
            </w:pPr>
            <w:r w:rsidRPr="00AE2E4B">
              <w:rPr>
                <w:rFonts w:eastAsia="Calibri"/>
              </w:rPr>
              <w:t>Mažėjanti</w:t>
            </w:r>
          </w:p>
        </w:tc>
        <w:tc>
          <w:tcPr>
            <w:tcW w:w="1429" w:type="dxa"/>
            <w:vAlign w:val="center"/>
          </w:tcPr>
          <w:p w14:paraId="0F871770" w14:textId="32AA7CFF" w:rsidR="00E75705" w:rsidRPr="00AE2E4B" w:rsidRDefault="00062DF9" w:rsidP="000A51F0">
            <w:pPr>
              <w:spacing w:line="276" w:lineRule="auto"/>
              <w:jc w:val="center"/>
              <w:rPr>
                <w:rFonts w:asciiTheme="majorBidi" w:hAnsiTheme="majorBidi" w:cstheme="majorBidi"/>
              </w:rPr>
            </w:pPr>
            <w:r w:rsidRPr="00AE2E4B">
              <w:rPr>
                <w:rFonts w:eastAsia="Calibri"/>
              </w:rPr>
              <w:t>Mažėjanti</w:t>
            </w:r>
          </w:p>
        </w:tc>
        <w:tc>
          <w:tcPr>
            <w:tcW w:w="1429" w:type="dxa"/>
            <w:vAlign w:val="center"/>
          </w:tcPr>
          <w:p w14:paraId="4C9AD178" w14:textId="396AD1E4" w:rsidR="00E75705" w:rsidRPr="00AE2E4B" w:rsidRDefault="00062DF9" w:rsidP="000A51F0">
            <w:pPr>
              <w:spacing w:line="276" w:lineRule="auto"/>
              <w:jc w:val="center"/>
              <w:rPr>
                <w:rFonts w:asciiTheme="majorBidi" w:hAnsiTheme="majorBidi" w:cstheme="majorBidi"/>
              </w:rPr>
            </w:pPr>
            <w:r w:rsidRPr="00AE2E4B">
              <w:rPr>
                <w:rFonts w:eastAsia="Calibri"/>
              </w:rPr>
              <w:t>Mažėjanti</w:t>
            </w:r>
            <w:r w:rsidR="00FB51E9" w:rsidRPr="00AE2E4B">
              <w:t>.</w:t>
            </w:r>
          </w:p>
        </w:tc>
        <w:tc>
          <w:tcPr>
            <w:tcW w:w="1364" w:type="dxa"/>
            <w:vAlign w:val="center"/>
          </w:tcPr>
          <w:p w14:paraId="28E9020C" w14:textId="6F4FAA2E" w:rsidR="00D339E9" w:rsidRPr="00AE2E4B" w:rsidRDefault="00062DF9" w:rsidP="00D339E9">
            <w:pPr>
              <w:spacing w:line="276" w:lineRule="auto"/>
              <w:jc w:val="center"/>
            </w:pPr>
            <w:r w:rsidRPr="00AE2E4B">
              <w:t>95,2</w:t>
            </w:r>
          </w:p>
          <w:p w14:paraId="6A62C1C2" w14:textId="55404754" w:rsidR="00FB51E9" w:rsidRPr="00AE2E4B" w:rsidRDefault="00D339E9" w:rsidP="00062DF9">
            <w:pPr>
              <w:spacing w:line="276" w:lineRule="auto"/>
              <w:jc w:val="center"/>
            </w:pPr>
            <w:r w:rsidRPr="00AE2E4B">
              <w:rPr>
                <w:rFonts w:eastAsia="Calibri"/>
                <w:i/>
              </w:rPr>
              <w:t>(2023 m. duomenys</w:t>
            </w:r>
          </w:p>
        </w:tc>
        <w:tc>
          <w:tcPr>
            <w:tcW w:w="1613" w:type="dxa"/>
            <w:vAlign w:val="center"/>
          </w:tcPr>
          <w:p w14:paraId="69B00F28" w14:textId="6FD606AA" w:rsidR="00E75705" w:rsidRPr="00AE2E4B" w:rsidRDefault="00DE58A3" w:rsidP="00062DF9">
            <w:pPr>
              <w:spacing w:line="259" w:lineRule="auto"/>
              <w:jc w:val="center"/>
              <w:rPr>
                <w:rFonts w:eastAsia="Calibri"/>
              </w:rPr>
            </w:pPr>
            <w:r w:rsidRPr="00AE2E4B">
              <w:rPr>
                <w:rFonts w:eastAsia="Calibri"/>
              </w:rPr>
              <w:t>Mažėjantis</w:t>
            </w:r>
          </w:p>
        </w:tc>
      </w:tr>
      <w:tr w:rsidR="00DA3F7E" w:rsidRPr="00AE2E4B" w14:paraId="0F1CDD12" w14:textId="77777777" w:rsidTr="00EF25E7">
        <w:tc>
          <w:tcPr>
            <w:tcW w:w="2162" w:type="dxa"/>
            <w:vAlign w:val="center"/>
          </w:tcPr>
          <w:p w14:paraId="52C6D0E6" w14:textId="6568C56F" w:rsidR="00C212F1" w:rsidRPr="00AE2E4B" w:rsidRDefault="00C212F1" w:rsidP="00E12182">
            <w:pPr>
              <w:rPr>
                <w:rFonts w:eastAsia="Calibri"/>
                <w:bCs/>
              </w:rPr>
            </w:pPr>
            <w:r w:rsidRPr="00AE2E4B">
              <w:rPr>
                <w:rFonts w:eastAsia="Calibri"/>
                <w:bCs/>
              </w:rPr>
              <w:t>2.4.1 uždavinys. Modernizuoti sveikatos priežiūros įstaigų infrastruktūrą</w:t>
            </w:r>
          </w:p>
        </w:tc>
        <w:tc>
          <w:tcPr>
            <w:tcW w:w="2395" w:type="dxa"/>
            <w:vAlign w:val="center"/>
          </w:tcPr>
          <w:p w14:paraId="3048F6D3" w14:textId="340B1D2A" w:rsidR="00C212F1" w:rsidRPr="00AE2E4B" w:rsidRDefault="000E2B01" w:rsidP="00E12182">
            <w:pPr>
              <w:rPr>
                <w:rFonts w:asciiTheme="majorBidi" w:hAnsiTheme="majorBidi" w:cstheme="majorBidi"/>
              </w:rPr>
            </w:pPr>
            <w:bookmarkStart w:id="6" w:name="_Hlk67990578"/>
            <w:r w:rsidRPr="00AE2E4B">
              <w:rPr>
                <w:rFonts w:eastAsia="Calibri"/>
              </w:rPr>
              <w:t>Atnaujintų sveikatos priežiūros įstaigų skaičius Mažeikių rajono savivaldybėje (vnt.)</w:t>
            </w:r>
            <w:bookmarkEnd w:id="6"/>
          </w:p>
        </w:tc>
        <w:tc>
          <w:tcPr>
            <w:tcW w:w="2638" w:type="dxa"/>
            <w:vAlign w:val="center"/>
          </w:tcPr>
          <w:p w14:paraId="1856EBEF" w14:textId="77777777" w:rsidR="00534E78" w:rsidRPr="00AE2E4B" w:rsidRDefault="00534E78" w:rsidP="00534E78">
            <w:pPr>
              <w:jc w:val="center"/>
              <w:rPr>
                <w:rFonts w:eastAsia="Calibri"/>
                <w:iCs/>
              </w:rPr>
            </w:pPr>
            <w:r w:rsidRPr="00AE2E4B">
              <w:rPr>
                <w:rFonts w:eastAsia="Calibri"/>
                <w:iCs/>
              </w:rPr>
              <w:t>3 vnt.</w:t>
            </w:r>
          </w:p>
          <w:p w14:paraId="7A31CC5F" w14:textId="59A5E9AB" w:rsidR="00C212F1" w:rsidRPr="00AE2E4B" w:rsidRDefault="00534E78" w:rsidP="00534E78">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637A62E7" w14:textId="04F9B84F" w:rsidR="00C212F1" w:rsidRPr="00AE2E4B" w:rsidRDefault="00E63FE2" w:rsidP="00F0756D">
            <w:pPr>
              <w:spacing w:line="276" w:lineRule="auto"/>
              <w:jc w:val="center"/>
              <w:rPr>
                <w:rFonts w:asciiTheme="majorBidi" w:hAnsiTheme="majorBidi" w:cstheme="majorBidi"/>
              </w:rPr>
            </w:pPr>
            <w:r w:rsidRPr="00AE2E4B">
              <w:rPr>
                <w:rFonts w:asciiTheme="majorBidi" w:hAnsiTheme="majorBidi" w:cstheme="majorBidi"/>
              </w:rPr>
              <w:t>3</w:t>
            </w:r>
          </w:p>
        </w:tc>
        <w:tc>
          <w:tcPr>
            <w:tcW w:w="1429" w:type="dxa"/>
            <w:vAlign w:val="center"/>
          </w:tcPr>
          <w:p w14:paraId="693124A3" w14:textId="2399F313" w:rsidR="00C212F1" w:rsidRPr="00AE2E4B" w:rsidRDefault="00E63FE2" w:rsidP="00F0756D">
            <w:pPr>
              <w:spacing w:line="276" w:lineRule="auto"/>
              <w:jc w:val="center"/>
              <w:rPr>
                <w:rFonts w:asciiTheme="majorBidi" w:hAnsiTheme="majorBidi" w:cstheme="majorBidi"/>
              </w:rPr>
            </w:pPr>
            <w:r w:rsidRPr="00AE2E4B">
              <w:rPr>
                <w:rFonts w:asciiTheme="majorBidi" w:hAnsiTheme="majorBidi" w:cstheme="majorBidi"/>
              </w:rPr>
              <w:t>4</w:t>
            </w:r>
          </w:p>
        </w:tc>
        <w:tc>
          <w:tcPr>
            <w:tcW w:w="1429" w:type="dxa"/>
            <w:vAlign w:val="center"/>
          </w:tcPr>
          <w:p w14:paraId="1D577090" w14:textId="2ABB6049" w:rsidR="00C212F1" w:rsidRPr="00AE2E4B" w:rsidRDefault="00E63FE2" w:rsidP="00F0756D">
            <w:pPr>
              <w:spacing w:line="276" w:lineRule="auto"/>
              <w:jc w:val="center"/>
              <w:rPr>
                <w:rFonts w:asciiTheme="majorBidi" w:hAnsiTheme="majorBidi" w:cstheme="majorBidi"/>
              </w:rPr>
            </w:pPr>
            <w:r w:rsidRPr="00AE2E4B">
              <w:rPr>
                <w:rFonts w:asciiTheme="majorBidi" w:hAnsiTheme="majorBidi" w:cstheme="majorBidi"/>
              </w:rPr>
              <w:t>4</w:t>
            </w:r>
          </w:p>
        </w:tc>
        <w:tc>
          <w:tcPr>
            <w:tcW w:w="1364" w:type="dxa"/>
            <w:vAlign w:val="center"/>
          </w:tcPr>
          <w:p w14:paraId="2C1572D1" w14:textId="2F9E8068" w:rsidR="00F0756D" w:rsidRPr="00AE2E4B" w:rsidRDefault="00E63FE2" w:rsidP="00F0756D">
            <w:pPr>
              <w:spacing w:line="276" w:lineRule="auto"/>
              <w:jc w:val="center"/>
              <w:rPr>
                <w:rFonts w:eastAsia="Calibri"/>
                <w:iCs/>
              </w:rPr>
            </w:pPr>
            <w:r w:rsidRPr="00AE2E4B">
              <w:rPr>
                <w:rFonts w:eastAsia="Calibri"/>
                <w:iCs/>
              </w:rPr>
              <w:t>3</w:t>
            </w:r>
          </w:p>
          <w:p w14:paraId="3E85F4A4" w14:textId="10D4E741" w:rsidR="00C212F1" w:rsidRPr="00AE2E4B" w:rsidRDefault="00F0756D" w:rsidP="00F0756D">
            <w:pPr>
              <w:spacing w:line="276" w:lineRule="auto"/>
              <w:jc w:val="center"/>
              <w:rPr>
                <w:rFonts w:asciiTheme="majorBidi" w:hAnsiTheme="majorBidi" w:cstheme="majorBidi"/>
              </w:rPr>
            </w:pPr>
            <w:r w:rsidRPr="00AE2E4B">
              <w:rPr>
                <w:rFonts w:eastAsia="Calibri"/>
                <w:i/>
              </w:rPr>
              <w:t>(202</w:t>
            </w:r>
            <w:r w:rsidR="00E63FE2" w:rsidRPr="00AE2E4B">
              <w:rPr>
                <w:rFonts w:eastAsia="Calibri"/>
                <w:i/>
              </w:rPr>
              <w:t>4</w:t>
            </w:r>
            <w:r w:rsidRPr="00AE2E4B">
              <w:rPr>
                <w:rFonts w:eastAsia="Calibri"/>
                <w:i/>
              </w:rPr>
              <w:t xml:space="preserve"> m. duomenys</w:t>
            </w:r>
          </w:p>
        </w:tc>
        <w:tc>
          <w:tcPr>
            <w:tcW w:w="1613" w:type="dxa"/>
            <w:vAlign w:val="center"/>
          </w:tcPr>
          <w:p w14:paraId="54F837F1" w14:textId="77777777" w:rsidR="00534E78" w:rsidRPr="00AE2E4B" w:rsidRDefault="00534E78" w:rsidP="00534E78">
            <w:pPr>
              <w:spacing w:line="259" w:lineRule="auto"/>
              <w:jc w:val="center"/>
              <w:rPr>
                <w:rFonts w:eastAsia="Calibri"/>
              </w:rPr>
            </w:pPr>
            <w:r w:rsidRPr="00AE2E4B">
              <w:rPr>
                <w:rFonts w:eastAsia="Calibri"/>
              </w:rPr>
              <w:t>5 vnt.</w:t>
            </w:r>
          </w:p>
          <w:p w14:paraId="3407177D" w14:textId="518705DF" w:rsidR="00C212F1" w:rsidRPr="00AE2E4B" w:rsidRDefault="00534E78" w:rsidP="00534E78">
            <w:pPr>
              <w:spacing w:line="276" w:lineRule="auto"/>
              <w:jc w:val="center"/>
              <w:rPr>
                <w:rFonts w:asciiTheme="majorBidi" w:hAnsiTheme="majorBidi" w:cstheme="majorBidi"/>
              </w:rPr>
            </w:pPr>
            <w:r w:rsidRPr="00AE2E4B">
              <w:rPr>
                <w:rFonts w:eastAsia="Calibri"/>
                <w:i/>
                <w:iCs/>
                <w:sz w:val="18"/>
                <w:szCs w:val="18"/>
              </w:rPr>
              <w:t>(2021–2030 m.)</w:t>
            </w:r>
          </w:p>
        </w:tc>
      </w:tr>
      <w:tr w:rsidR="00DA3F7E" w:rsidRPr="00AE2E4B" w14:paraId="2B7A0197" w14:textId="77777777" w:rsidTr="00EF25E7">
        <w:tc>
          <w:tcPr>
            <w:tcW w:w="2162" w:type="dxa"/>
            <w:vMerge w:val="restart"/>
            <w:vAlign w:val="center"/>
          </w:tcPr>
          <w:p w14:paraId="6159BA07" w14:textId="6A5D9B99" w:rsidR="008A76FE" w:rsidRPr="00AE2E4B" w:rsidRDefault="008A76FE" w:rsidP="00E12182">
            <w:pPr>
              <w:rPr>
                <w:rFonts w:eastAsia="Calibri"/>
                <w:bCs/>
              </w:rPr>
            </w:pPr>
            <w:r w:rsidRPr="00AE2E4B">
              <w:rPr>
                <w:rFonts w:eastAsia="Calibri"/>
                <w:bCs/>
              </w:rPr>
              <w:t>2.4.2 uždavinys. Gerinti asmens  ir visuomenės sveikatos priežiūros paslaugų kokybę, didinti jų įvairovę ir užtikrinti pasiekiamumą</w:t>
            </w:r>
          </w:p>
        </w:tc>
        <w:tc>
          <w:tcPr>
            <w:tcW w:w="2395" w:type="dxa"/>
            <w:vAlign w:val="center"/>
          </w:tcPr>
          <w:p w14:paraId="4A428B1D" w14:textId="119BD135" w:rsidR="008A76FE" w:rsidRPr="00AE2E4B" w:rsidRDefault="008A76FE" w:rsidP="00E12182">
            <w:pPr>
              <w:rPr>
                <w:rFonts w:asciiTheme="majorBidi" w:hAnsiTheme="majorBidi" w:cstheme="majorBidi"/>
              </w:rPr>
            </w:pPr>
            <w:r w:rsidRPr="00AE2E4B">
              <w:rPr>
                <w:rFonts w:eastAsia="Calibri"/>
              </w:rPr>
              <w:t>Prisirašiusiųjų asmenų prie Mažeikių rajono savivaldybės asmens sveikatos priežiūros įstaigų skaičiaus dalis nuo bendro gyventojų skaičiaus (</w:t>
            </w:r>
            <w:r w:rsidR="00E266F6" w:rsidRPr="00AE2E4B">
              <w:rPr>
                <w:rFonts w:eastAsia="Calibri"/>
              </w:rPr>
              <w:t>proc.</w:t>
            </w:r>
            <w:r w:rsidRPr="00AE2E4B">
              <w:rPr>
                <w:rFonts w:eastAsia="Calibri"/>
              </w:rPr>
              <w:t>)</w:t>
            </w:r>
          </w:p>
        </w:tc>
        <w:tc>
          <w:tcPr>
            <w:tcW w:w="2638" w:type="dxa"/>
            <w:vAlign w:val="center"/>
          </w:tcPr>
          <w:p w14:paraId="0C2E6B04" w14:textId="3C508E29" w:rsidR="008A76FE" w:rsidRPr="00AE2E4B" w:rsidRDefault="008A76FE" w:rsidP="00F44CF7">
            <w:pPr>
              <w:spacing w:line="259" w:lineRule="auto"/>
              <w:contextualSpacing/>
              <w:jc w:val="center"/>
              <w:rPr>
                <w:rFonts w:eastAsia="Calibri"/>
              </w:rPr>
            </w:pPr>
            <w:r w:rsidRPr="00AE2E4B">
              <w:rPr>
                <w:rFonts w:eastAsia="Calibri"/>
              </w:rPr>
              <w:t>107,2</w:t>
            </w:r>
            <w:r w:rsidR="00707378" w:rsidRPr="00AE2E4B">
              <w:rPr>
                <w:rFonts w:eastAsia="Calibri"/>
              </w:rPr>
              <w:t xml:space="preserve"> proc.</w:t>
            </w:r>
          </w:p>
          <w:p w14:paraId="75DFB8F0" w14:textId="6BCC3BD0" w:rsidR="008A76FE" w:rsidRPr="00AE2E4B" w:rsidRDefault="008A76FE" w:rsidP="00F44CF7">
            <w:pPr>
              <w:spacing w:line="276" w:lineRule="auto"/>
              <w:jc w:val="center"/>
              <w:rPr>
                <w:rFonts w:asciiTheme="majorBidi" w:hAnsiTheme="majorBidi" w:cstheme="majorBidi"/>
              </w:rPr>
            </w:pPr>
            <w:r w:rsidRPr="00AE2E4B">
              <w:rPr>
                <w:rFonts w:eastAsia="Calibri"/>
                <w:i/>
                <w:iCs/>
              </w:rPr>
              <w:t>(2020 m. gruodžio mėn. duomenys)</w:t>
            </w:r>
          </w:p>
        </w:tc>
        <w:tc>
          <w:tcPr>
            <w:tcW w:w="1429" w:type="dxa"/>
            <w:vAlign w:val="center"/>
          </w:tcPr>
          <w:p w14:paraId="22C6D47D" w14:textId="0D0A8B9F" w:rsidR="008A76FE" w:rsidRPr="00AE2E4B" w:rsidRDefault="00453CEA" w:rsidP="000A51F0">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40D27848" w14:textId="7DC5AA25" w:rsidR="008A76FE" w:rsidRPr="00AE2E4B" w:rsidRDefault="00453CEA" w:rsidP="000A51F0">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655D36D3" w14:textId="34AEB67B" w:rsidR="008A76FE" w:rsidRPr="00AE2E4B" w:rsidRDefault="00453CEA" w:rsidP="000A51F0">
            <w:pPr>
              <w:spacing w:line="276" w:lineRule="auto"/>
              <w:jc w:val="center"/>
              <w:rPr>
                <w:rFonts w:asciiTheme="majorBidi" w:hAnsiTheme="majorBidi" w:cstheme="majorBidi"/>
              </w:rPr>
            </w:pPr>
            <w:r w:rsidRPr="00AE2E4B">
              <w:rPr>
                <w:rFonts w:eastAsia="Calibri"/>
              </w:rPr>
              <w:t>Nemažėjanti</w:t>
            </w:r>
            <w:r w:rsidR="00FB51E9" w:rsidRPr="00AE2E4B">
              <w:t>.</w:t>
            </w:r>
          </w:p>
        </w:tc>
        <w:tc>
          <w:tcPr>
            <w:tcW w:w="1364" w:type="dxa"/>
            <w:vAlign w:val="center"/>
          </w:tcPr>
          <w:p w14:paraId="64DC9422" w14:textId="3BAED24A" w:rsidR="002D74AA" w:rsidRPr="00AE2E4B" w:rsidRDefault="002D74AA" w:rsidP="002D74AA">
            <w:pPr>
              <w:spacing w:line="276" w:lineRule="auto"/>
              <w:jc w:val="center"/>
            </w:pPr>
            <w:r w:rsidRPr="00AE2E4B">
              <w:t>10</w:t>
            </w:r>
            <w:r w:rsidR="00453CEA" w:rsidRPr="00AE2E4B">
              <w:t>2</w:t>
            </w:r>
            <w:r w:rsidRPr="00AE2E4B">
              <w:t>,</w:t>
            </w:r>
            <w:r w:rsidR="00453CEA" w:rsidRPr="00AE2E4B">
              <w:t>4</w:t>
            </w:r>
          </w:p>
          <w:p w14:paraId="440D203B" w14:textId="186C238D" w:rsidR="008A76FE" w:rsidRPr="00AE2E4B" w:rsidRDefault="002D74AA" w:rsidP="00453CEA">
            <w:pPr>
              <w:spacing w:line="276" w:lineRule="auto"/>
              <w:jc w:val="center"/>
              <w:rPr>
                <w:rFonts w:eastAsia="Calibri"/>
                <w:i/>
              </w:rPr>
            </w:pPr>
            <w:r w:rsidRPr="00AE2E4B">
              <w:rPr>
                <w:rFonts w:eastAsia="Calibri"/>
                <w:i/>
              </w:rPr>
              <w:t>(202</w:t>
            </w:r>
            <w:r w:rsidR="00453CEA" w:rsidRPr="00AE2E4B">
              <w:rPr>
                <w:rFonts w:eastAsia="Calibri"/>
                <w:i/>
              </w:rPr>
              <w:t>4</w:t>
            </w:r>
            <w:r w:rsidRPr="00AE2E4B">
              <w:rPr>
                <w:rFonts w:eastAsia="Calibri"/>
                <w:i/>
              </w:rPr>
              <w:t xml:space="preserve"> m. duomenys)</w:t>
            </w:r>
          </w:p>
        </w:tc>
        <w:tc>
          <w:tcPr>
            <w:tcW w:w="1613" w:type="dxa"/>
            <w:vAlign w:val="center"/>
          </w:tcPr>
          <w:p w14:paraId="469A60A2" w14:textId="168392C5" w:rsidR="008A76FE" w:rsidRPr="00AE2E4B" w:rsidRDefault="00037B8F" w:rsidP="00037B8F">
            <w:pPr>
              <w:spacing w:line="259" w:lineRule="auto"/>
              <w:jc w:val="center"/>
              <w:rPr>
                <w:rFonts w:eastAsia="Calibri"/>
              </w:rPr>
            </w:pPr>
            <w:r w:rsidRPr="00AE2E4B">
              <w:rPr>
                <w:rFonts w:eastAsia="Calibri"/>
              </w:rPr>
              <w:t>Nemažėjantis</w:t>
            </w:r>
          </w:p>
        </w:tc>
      </w:tr>
      <w:bookmarkEnd w:id="5"/>
      <w:tr w:rsidR="00865B5C" w:rsidRPr="00AE2E4B" w14:paraId="039FA88A" w14:textId="77777777" w:rsidTr="00EF25E7">
        <w:tc>
          <w:tcPr>
            <w:tcW w:w="2162" w:type="dxa"/>
            <w:vMerge/>
            <w:vAlign w:val="center"/>
          </w:tcPr>
          <w:p w14:paraId="5F7D80A7" w14:textId="77777777" w:rsidR="00865B5C" w:rsidRPr="00AE2E4B" w:rsidRDefault="00865B5C" w:rsidP="00865B5C">
            <w:pPr>
              <w:rPr>
                <w:rFonts w:eastAsia="Calibri"/>
                <w:bCs/>
              </w:rPr>
            </w:pPr>
          </w:p>
        </w:tc>
        <w:tc>
          <w:tcPr>
            <w:tcW w:w="2395" w:type="dxa"/>
            <w:vAlign w:val="center"/>
          </w:tcPr>
          <w:p w14:paraId="6CBD6FA4" w14:textId="1C284926" w:rsidR="00865B5C" w:rsidRPr="00AE2E4B" w:rsidRDefault="00865B5C" w:rsidP="00865B5C">
            <w:pPr>
              <w:rPr>
                <w:rFonts w:eastAsia="Calibri"/>
              </w:rPr>
            </w:pPr>
            <w:r w:rsidRPr="00AE2E4B">
              <w:rPr>
                <w:rFonts w:eastAsia="Calibri"/>
              </w:rPr>
              <w:t xml:space="preserve">Greitosios medicinos pagalbos (GMP) kvietimo aptarnavimo rodiklis Mažeikių rajono savivaldybėje mieste ir kaime (iki 15 min. mieste ir iki </w:t>
            </w:r>
            <w:r w:rsidRPr="00AE2E4B">
              <w:rPr>
                <w:rFonts w:eastAsia="Calibri"/>
              </w:rPr>
              <w:lastRenderedPageBreak/>
              <w:t>25 min. kaime) (proc.)</w:t>
            </w:r>
          </w:p>
        </w:tc>
        <w:tc>
          <w:tcPr>
            <w:tcW w:w="2638" w:type="dxa"/>
            <w:vAlign w:val="center"/>
          </w:tcPr>
          <w:p w14:paraId="508AEEC7" w14:textId="77777777" w:rsidR="00865B5C" w:rsidRPr="00AE2E4B" w:rsidRDefault="00865B5C" w:rsidP="00865B5C">
            <w:pPr>
              <w:spacing w:line="259" w:lineRule="auto"/>
              <w:jc w:val="center"/>
              <w:rPr>
                <w:rFonts w:eastAsia="Calibri"/>
                <w:lang w:val="fr-FR"/>
              </w:rPr>
            </w:pPr>
            <w:r w:rsidRPr="00AE2E4B">
              <w:rPr>
                <w:rFonts w:eastAsia="Calibri"/>
              </w:rPr>
              <w:lastRenderedPageBreak/>
              <w:t>97,9 proc. mieste ir 92,5 proc.</w:t>
            </w:r>
            <w:r w:rsidRPr="00AE2E4B">
              <w:rPr>
                <w:rFonts w:eastAsia="Calibri"/>
                <w:lang w:val="fr-FR"/>
              </w:rPr>
              <w:t xml:space="preserve"> </w:t>
            </w:r>
            <w:r w:rsidRPr="00AE2E4B">
              <w:rPr>
                <w:rFonts w:eastAsia="Calibri"/>
              </w:rPr>
              <w:t>kaime</w:t>
            </w:r>
          </w:p>
          <w:p w14:paraId="3A70D2C6" w14:textId="7CF71611" w:rsidR="00865B5C" w:rsidRPr="00AE2E4B" w:rsidRDefault="00865B5C" w:rsidP="00865B5C">
            <w:pPr>
              <w:spacing w:line="259" w:lineRule="auto"/>
              <w:contextualSpacing/>
              <w:jc w:val="center"/>
              <w:rPr>
                <w:rFonts w:eastAsia="Calibri"/>
              </w:rPr>
            </w:pPr>
            <w:r w:rsidRPr="00AE2E4B">
              <w:rPr>
                <w:rFonts w:eastAsia="Calibri"/>
                <w:i/>
                <w:iCs/>
              </w:rPr>
              <w:t>(2019 m. duomenys)</w:t>
            </w:r>
          </w:p>
        </w:tc>
        <w:tc>
          <w:tcPr>
            <w:tcW w:w="1429" w:type="dxa"/>
            <w:vAlign w:val="center"/>
          </w:tcPr>
          <w:p w14:paraId="1552DADC" w14:textId="2E1678D9" w:rsidR="00865B5C" w:rsidRPr="00AE2E4B" w:rsidRDefault="00865B5C" w:rsidP="00865B5C">
            <w:pPr>
              <w:spacing w:line="276" w:lineRule="auto"/>
              <w:jc w:val="center"/>
            </w:pPr>
            <w:r w:rsidRPr="00AE2E4B">
              <w:rPr>
                <w:rFonts w:asciiTheme="majorBidi" w:hAnsiTheme="majorBidi" w:cstheme="majorBidi"/>
              </w:rPr>
              <w:t>98,5 / 94,0</w:t>
            </w:r>
          </w:p>
        </w:tc>
        <w:tc>
          <w:tcPr>
            <w:tcW w:w="1429" w:type="dxa"/>
            <w:vAlign w:val="center"/>
          </w:tcPr>
          <w:p w14:paraId="26A2F71A" w14:textId="2F26DB40" w:rsidR="00865B5C" w:rsidRPr="00AE2E4B" w:rsidRDefault="00865B5C" w:rsidP="00865B5C">
            <w:pPr>
              <w:spacing w:line="276" w:lineRule="auto"/>
              <w:jc w:val="center"/>
            </w:pPr>
            <w:r w:rsidRPr="00AE2E4B">
              <w:rPr>
                <w:rFonts w:asciiTheme="majorBidi" w:hAnsiTheme="majorBidi" w:cstheme="majorBidi"/>
              </w:rPr>
              <w:t>98,6 / 95,0</w:t>
            </w:r>
          </w:p>
        </w:tc>
        <w:tc>
          <w:tcPr>
            <w:tcW w:w="1429" w:type="dxa"/>
            <w:vAlign w:val="center"/>
          </w:tcPr>
          <w:p w14:paraId="54EE575E" w14:textId="00B5E57E" w:rsidR="00865B5C" w:rsidRPr="00AE2E4B" w:rsidRDefault="00865B5C" w:rsidP="00865B5C">
            <w:pPr>
              <w:spacing w:line="276" w:lineRule="auto"/>
              <w:jc w:val="center"/>
            </w:pPr>
            <w:r w:rsidRPr="00AE2E4B">
              <w:rPr>
                <w:rFonts w:asciiTheme="majorBidi" w:hAnsiTheme="majorBidi" w:cstheme="majorBidi"/>
              </w:rPr>
              <w:t>98,8 / 95,5</w:t>
            </w:r>
          </w:p>
        </w:tc>
        <w:tc>
          <w:tcPr>
            <w:tcW w:w="1364" w:type="dxa"/>
            <w:vAlign w:val="center"/>
          </w:tcPr>
          <w:p w14:paraId="5D31D1F0" w14:textId="77777777" w:rsidR="00865B5C" w:rsidRPr="00AE2E4B" w:rsidRDefault="00865B5C" w:rsidP="00865B5C">
            <w:pPr>
              <w:spacing w:line="259" w:lineRule="auto"/>
              <w:jc w:val="center"/>
              <w:rPr>
                <w:rFonts w:eastAsia="Calibri"/>
                <w:lang w:val="fr-FR"/>
              </w:rPr>
            </w:pPr>
            <w:r w:rsidRPr="00AE2E4B">
              <w:rPr>
                <w:rFonts w:eastAsia="Calibri"/>
              </w:rPr>
              <w:t>98,1 proc. mieste ir 93,5 proc.</w:t>
            </w:r>
            <w:r w:rsidRPr="00AE2E4B">
              <w:rPr>
                <w:rFonts w:eastAsia="Calibri"/>
                <w:lang w:val="fr-FR"/>
              </w:rPr>
              <w:t xml:space="preserve"> </w:t>
            </w:r>
            <w:r w:rsidRPr="00AE2E4B">
              <w:rPr>
                <w:rFonts w:eastAsia="Calibri"/>
              </w:rPr>
              <w:t>kaime</w:t>
            </w:r>
          </w:p>
          <w:p w14:paraId="569A9075" w14:textId="5B4FC2BF" w:rsidR="00865B5C" w:rsidRPr="00AE2E4B" w:rsidRDefault="00865B5C" w:rsidP="00865B5C">
            <w:pPr>
              <w:spacing w:line="276" w:lineRule="auto"/>
              <w:jc w:val="center"/>
            </w:pPr>
            <w:r w:rsidRPr="00AE2E4B">
              <w:rPr>
                <w:rFonts w:eastAsia="Calibri"/>
                <w:i/>
                <w:iCs/>
              </w:rPr>
              <w:t>(2022 m. duomenys)</w:t>
            </w:r>
          </w:p>
        </w:tc>
        <w:tc>
          <w:tcPr>
            <w:tcW w:w="1613" w:type="dxa"/>
            <w:vAlign w:val="center"/>
          </w:tcPr>
          <w:p w14:paraId="02A4B425" w14:textId="1DEF0789" w:rsidR="00865B5C" w:rsidRPr="00AE2E4B" w:rsidRDefault="00865B5C" w:rsidP="00865B5C">
            <w:pPr>
              <w:spacing w:line="259" w:lineRule="auto"/>
              <w:jc w:val="center"/>
              <w:rPr>
                <w:rFonts w:eastAsia="Calibri"/>
              </w:rPr>
            </w:pPr>
            <w:r w:rsidRPr="00AE2E4B">
              <w:rPr>
                <w:rFonts w:eastAsia="Calibri"/>
              </w:rPr>
              <w:t>99 proc. mieste ir 96 proc.</w:t>
            </w:r>
            <w:r w:rsidRPr="00AE2E4B">
              <w:rPr>
                <w:rFonts w:eastAsia="Calibri"/>
                <w:lang w:val="fr-FR"/>
              </w:rPr>
              <w:t xml:space="preserve"> </w:t>
            </w:r>
            <w:r w:rsidRPr="00AE2E4B">
              <w:rPr>
                <w:rFonts w:eastAsia="Calibri"/>
              </w:rPr>
              <w:t>kaime</w:t>
            </w:r>
          </w:p>
        </w:tc>
      </w:tr>
      <w:tr w:rsidR="00865B5C" w:rsidRPr="00AE2E4B" w14:paraId="3A53A991" w14:textId="77777777" w:rsidTr="00EF25E7">
        <w:tc>
          <w:tcPr>
            <w:tcW w:w="2162" w:type="dxa"/>
            <w:vMerge/>
            <w:vAlign w:val="center"/>
          </w:tcPr>
          <w:p w14:paraId="69DBE273" w14:textId="77777777" w:rsidR="00865B5C" w:rsidRPr="00AE2E4B" w:rsidRDefault="00865B5C" w:rsidP="00865B5C">
            <w:pPr>
              <w:spacing w:line="276" w:lineRule="auto"/>
              <w:rPr>
                <w:rFonts w:eastAsia="Calibri"/>
                <w:bCs/>
              </w:rPr>
            </w:pPr>
          </w:p>
        </w:tc>
        <w:tc>
          <w:tcPr>
            <w:tcW w:w="2395" w:type="dxa"/>
            <w:vAlign w:val="center"/>
          </w:tcPr>
          <w:p w14:paraId="338B50E3" w14:textId="3695AE2D" w:rsidR="00865B5C" w:rsidRPr="00AE2E4B" w:rsidRDefault="00865B5C" w:rsidP="00865B5C">
            <w:pPr>
              <w:spacing w:line="276" w:lineRule="auto"/>
              <w:rPr>
                <w:rFonts w:asciiTheme="majorBidi" w:hAnsiTheme="majorBidi" w:cstheme="majorBidi"/>
              </w:rPr>
            </w:pPr>
            <w:bookmarkStart w:id="7" w:name="_Hlk69727869"/>
            <w:r w:rsidRPr="00AE2E4B">
              <w:rPr>
                <w:rFonts w:eastAsia="Calibri"/>
              </w:rPr>
              <w:t>Mažeikių rajono savivaldybės visuomenės sveikatos rėmimo priemonės ir projektai (vnt.)</w:t>
            </w:r>
            <w:bookmarkEnd w:id="7"/>
          </w:p>
        </w:tc>
        <w:tc>
          <w:tcPr>
            <w:tcW w:w="2638" w:type="dxa"/>
            <w:vAlign w:val="center"/>
          </w:tcPr>
          <w:p w14:paraId="2747D083" w14:textId="77777777" w:rsidR="00865B5C" w:rsidRPr="00AE2E4B" w:rsidRDefault="00865B5C" w:rsidP="00865B5C">
            <w:pPr>
              <w:spacing w:line="259" w:lineRule="auto"/>
              <w:jc w:val="center"/>
              <w:rPr>
                <w:rFonts w:eastAsia="Calibri"/>
              </w:rPr>
            </w:pPr>
            <w:r w:rsidRPr="00AE2E4B">
              <w:rPr>
                <w:rFonts w:eastAsia="Calibri"/>
              </w:rPr>
              <w:t>12 vnt.</w:t>
            </w:r>
          </w:p>
          <w:p w14:paraId="02AAD8A7" w14:textId="0916F51B" w:rsidR="00865B5C" w:rsidRPr="00AE2E4B" w:rsidRDefault="00865B5C" w:rsidP="00865B5C">
            <w:pPr>
              <w:spacing w:line="259" w:lineRule="auto"/>
              <w:contextualSpacing/>
              <w:jc w:val="center"/>
              <w:rPr>
                <w:rFonts w:eastAsia="Calibri"/>
                <w:i/>
                <w:iCs/>
              </w:rPr>
            </w:pPr>
            <w:r w:rsidRPr="00AE2E4B">
              <w:rPr>
                <w:rFonts w:eastAsia="Calibri"/>
                <w:i/>
                <w:iCs/>
              </w:rPr>
              <w:t>(2020 m. duomenys)</w:t>
            </w:r>
          </w:p>
        </w:tc>
        <w:tc>
          <w:tcPr>
            <w:tcW w:w="1429" w:type="dxa"/>
            <w:vAlign w:val="center"/>
          </w:tcPr>
          <w:p w14:paraId="6F463D61" w14:textId="50C5B32C" w:rsidR="00865B5C" w:rsidRPr="00AE2E4B" w:rsidRDefault="00865B5C" w:rsidP="00865B5C">
            <w:pPr>
              <w:spacing w:line="276" w:lineRule="auto"/>
              <w:jc w:val="center"/>
              <w:rPr>
                <w:rFonts w:asciiTheme="majorBidi" w:hAnsiTheme="majorBidi" w:cstheme="majorBidi"/>
              </w:rPr>
            </w:pPr>
            <w:r w:rsidRPr="00AE2E4B">
              <w:rPr>
                <w:rFonts w:asciiTheme="majorBidi" w:hAnsiTheme="majorBidi" w:cstheme="majorBidi"/>
              </w:rPr>
              <w:t>33</w:t>
            </w:r>
          </w:p>
        </w:tc>
        <w:tc>
          <w:tcPr>
            <w:tcW w:w="1429" w:type="dxa"/>
            <w:vAlign w:val="center"/>
          </w:tcPr>
          <w:p w14:paraId="74ADB3B7" w14:textId="4B7778D3" w:rsidR="00865B5C" w:rsidRPr="00AE2E4B" w:rsidRDefault="00865B5C" w:rsidP="00865B5C">
            <w:pPr>
              <w:spacing w:line="276" w:lineRule="auto"/>
              <w:jc w:val="center"/>
              <w:rPr>
                <w:rFonts w:asciiTheme="majorBidi" w:hAnsiTheme="majorBidi" w:cstheme="majorBidi"/>
              </w:rPr>
            </w:pPr>
            <w:r w:rsidRPr="00AE2E4B">
              <w:rPr>
                <w:rFonts w:asciiTheme="majorBidi" w:hAnsiTheme="majorBidi" w:cstheme="majorBidi"/>
              </w:rPr>
              <w:t>33</w:t>
            </w:r>
          </w:p>
        </w:tc>
        <w:tc>
          <w:tcPr>
            <w:tcW w:w="1429" w:type="dxa"/>
            <w:vAlign w:val="center"/>
          </w:tcPr>
          <w:p w14:paraId="46D45F9A" w14:textId="41630853" w:rsidR="00865B5C" w:rsidRPr="00AE2E4B" w:rsidRDefault="00865B5C" w:rsidP="00865B5C">
            <w:pPr>
              <w:spacing w:line="276" w:lineRule="auto"/>
              <w:jc w:val="center"/>
              <w:rPr>
                <w:rFonts w:asciiTheme="majorBidi" w:hAnsiTheme="majorBidi" w:cstheme="majorBidi"/>
              </w:rPr>
            </w:pPr>
            <w:r w:rsidRPr="00AE2E4B">
              <w:rPr>
                <w:rFonts w:asciiTheme="majorBidi" w:hAnsiTheme="majorBidi" w:cstheme="majorBidi"/>
              </w:rPr>
              <w:t>33</w:t>
            </w:r>
          </w:p>
        </w:tc>
        <w:tc>
          <w:tcPr>
            <w:tcW w:w="1364" w:type="dxa"/>
            <w:vAlign w:val="center"/>
          </w:tcPr>
          <w:p w14:paraId="0F43318C" w14:textId="77777777" w:rsidR="00865B5C" w:rsidRPr="00AE2E4B" w:rsidRDefault="00865B5C" w:rsidP="00865B5C">
            <w:pPr>
              <w:spacing w:line="259" w:lineRule="auto"/>
              <w:jc w:val="center"/>
              <w:rPr>
                <w:rFonts w:eastAsia="Calibri"/>
              </w:rPr>
            </w:pPr>
          </w:p>
          <w:p w14:paraId="1FD06FB9" w14:textId="77777777" w:rsidR="00865B5C" w:rsidRPr="00AE2E4B" w:rsidRDefault="00865B5C" w:rsidP="00865B5C">
            <w:pPr>
              <w:spacing w:line="259" w:lineRule="auto"/>
              <w:jc w:val="center"/>
              <w:rPr>
                <w:rFonts w:eastAsia="Calibri"/>
              </w:rPr>
            </w:pPr>
            <w:r w:rsidRPr="00AE2E4B">
              <w:rPr>
                <w:rFonts w:eastAsia="Calibri"/>
              </w:rPr>
              <w:t>32 vnt.</w:t>
            </w:r>
          </w:p>
          <w:p w14:paraId="1A5AD7F6" w14:textId="77777777" w:rsidR="00865B5C" w:rsidRPr="00AE2E4B" w:rsidRDefault="00865B5C" w:rsidP="00865B5C">
            <w:pPr>
              <w:spacing w:line="259" w:lineRule="auto"/>
              <w:jc w:val="center"/>
              <w:rPr>
                <w:rFonts w:eastAsia="Calibri"/>
                <w:i/>
                <w:iCs/>
              </w:rPr>
            </w:pPr>
            <w:r w:rsidRPr="00AE2E4B">
              <w:rPr>
                <w:rFonts w:eastAsia="Calibri"/>
                <w:i/>
                <w:iCs/>
              </w:rPr>
              <w:t>(2024 m. duomenys)</w:t>
            </w:r>
          </w:p>
          <w:p w14:paraId="2A1BC459" w14:textId="77777777" w:rsidR="00865B5C" w:rsidRPr="00AE2E4B" w:rsidRDefault="00865B5C" w:rsidP="00865B5C">
            <w:pPr>
              <w:spacing w:line="259" w:lineRule="auto"/>
              <w:jc w:val="center"/>
              <w:rPr>
                <w:rFonts w:eastAsia="Calibri"/>
              </w:rPr>
            </w:pPr>
            <w:r w:rsidRPr="00AE2E4B">
              <w:rPr>
                <w:rFonts w:eastAsia="Calibri"/>
              </w:rPr>
              <w:t>26 vnt.</w:t>
            </w:r>
          </w:p>
          <w:p w14:paraId="5C6474FB" w14:textId="064844DB" w:rsidR="00865B5C" w:rsidRPr="00AE2E4B" w:rsidRDefault="00865B5C" w:rsidP="00865B5C">
            <w:pPr>
              <w:spacing w:line="276" w:lineRule="auto"/>
              <w:jc w:val="center"/>
              <w:rPr>
                <w:rFonts w:asciiTheme="majorBidi" w:hAnsiTheme="majorBidi" w:cstheme="majorBidi"/>
              </w:rPr>
            </w:pPr>
            <w:r w:rsidRPr="00AE2E4B">
              <w:rPr>
                <w:rFonts w:eastAsia="Calibri"/>
                <w:i/>
                <w:iCs/>
              </w:rPr>
              <w:t>(2023 m. duomenys)</w:t>
            </w:r>
          </w:p>
        </w:tc>
        <w:tc>
          <w:tcPr>
            <w:tcW w:w="1613" w:type="dxa"/>
            <w:vAlign w:val="center"/>
          </w:tcPr>
          <w:p w14:paraId="14E89974" w14:textId="1D8633B8" w:rsidR="00865B5C" w:rsidRPr="00AE2E4B" w:rsidRDefault="00865B5C" w:rsidP="00865B5C">
            <w:pPr>
              <w:spacing w:line="259" w:lineRule="auto"/>
              <w:jc w:val="center"/>
              <w:rPr>
                <w:rFonts w:eastAsia="Calibri"/>
              </w:rPr>
            </w:pPr>
            <w:r w:rsidRPr="00AE2E4B">
              <w:rPr>
                <w:rFonts w:eastAsia="Calibri"/>
              </w:rPr>
              <w:t>15 vnt.</w:t>
            </w:r>
          </w:p>
        </w:tc>
      </w:tr>
      <w:tr w:rsidR="00DA3F7E" w:rsidRPr="00AE2E4B" w14:paraId="4F6774F4" w14:textId="77777777" w:rsidTr="00EF25E7">
        <w:tc>
          <w:tcPr>
            <w:tcW w:w="2162" w:type="dxa"/>
            <w:vMerge w:val="restart"/>
            <w:vAlign w:val="center"/>
          </w:tcPr>
          <w:p w14:paraId="029BD66D" w14:textId="03BDCFD3" w:rsidR="00DA3F7E" w:rsidRPr="00AE2E4B" w:rsidRDefault="00DA3F7E" w:rsidP="00DA3F7E">
            <w:pPr>
              <w:spacing w:line="276" w:lineRule="auto"/>
              <w:rPr>
                <w:rFonts w:eastAsia="Calibri"/>
                <w:bCs/>
              </w:rPr>
            </w:pPr>
            <w:r w:rsidRPr="00AE2E4B">
              <w:rPr>
                <w:rFonts w:eastAsia="Calibri"/>
                <w:bCs/>
              </w:rPr>
              <w:t>2.4.3 uždavinys. Didinti gyventojų fizinį aktyvumą, ugdyti sportišką ir sveiką bendruomenę</w:t>
            </w:r>
          </w:p>
        </w:tc>
        <w:tc>
          <w:tcPr>
            <w:tcW w:w="2395" w:type="dxa"/>
            <w:vAlign w:val="center"/>
          </w:tcPr>
          <w:p w14:paraId="2F7DBB89" w14:textId="3DDFFCFF" w:rsidR="00DA3F7E" w:rsidRPr="00AE2E4B" w:rsidRDefault="00DA3F7E" w:rsidP="00DA3F7E">
            <w:pPr>
              <w:spacing w:line="276" w:lineRule="auto"/>
              <w:rPr>
                <w:rFonts w:eastAsia="Calibri"/>
              </w:rPr>
            </w:pPr>
            <w:r w:rsidRPr="00AE2E4B">
              <w:rPr>
                <w:rFonts w:eastAsia="Calibri"/>
              </w:rPr>
              <w:t>Mažeikių rajono savivaldybėje atnaujintų, naujai įkurtų sporto / sveikatingumo infrastruktūros objektų skaičius (vnt. laikotarpį)</w:t>
            </w:r>
          </w:p>
        </w:tc>
        <w:tc>
          <w:tcPr>
            <w:tcW w:w="2638" w:type="dxa"/>
          </w:tcPr>
          <w:p w14:paraId="02AD1BF6" w14:textId="77777777" w:rsidR="00DA3F7E" w:rsidRPr="00AE2E4B" w:rsidRDefault="00DA3F7E" w:rsidP="00DA3F7E">
            <w:pPr>
              <w:spacing w:line="259" w:lineRule="auto"/>
              <w:jc w:val="center"/>
              <w:rPr>
                <w:rFonts w:eastAsia="Calibri"/>
              </w:rPr>
            </w:pPr>
            <w:r w:rsidRPr="00AE2E4B">
              <w:rPr>
                <w:rFonts w:eastAsia="Calibri"/>
              </w:rPr>
              <w:t>36 vnt.</w:t>
            </w:r>
          </w:p>
          <w:p w14:paraId="0590497F" w14:textId="461664DD" w:rsidR="00DA3F7E" w:rsidRPr="00AE2E4B" w:rsidRDefault="00DA3F7E" w:rsidP="00DA3F7E">
            <w:pPr>
              <w:spacing w:line="276" w:lineRule="auto"/>
              <w:jc w:val="center"/>
              <w:rPr>
                <w:rFonts w:eastAsia="Calibri"/>
              </w:rPr>
            </w:pPr>
            <w:r w:rsidRPr="00AE2E4B">
              <w:rPr>
                <w:rFonts w:eastAsia="Calibri"/>
              </w:rPr>
              <w:t>(2014–2020 m. duomenys)</w:t>
            </w:r>
          </w:p>
        </w:tc>
        <w:tc>
          <w:tcPr>
            <w:tcW w:w="1429" w:type="dxa"/>
            <w:vAlign w:val="center"/>
          </w:tcPr>
          <w:p w14:paraId="0B6045A3" w14:textId="32B770A7" w:rsidR="00DA3F7E" w:rsidRPr="00AE2E4B" w:rsidRDefault="003C0E00" w:rsidP="00DA3F7E">
            <w:pPr>
              <w:spacing w:line="276" w:lineRule="auto"/>
              <w:jc w:val="center"/>
              <w:rPr>
                <w:rFonts w:eastAsia="Calibri"/>
              </w:rPr>
            </w:pPr>
            <w:r w:rsidRPr="00AE2E4B">
              <w:rPr>
                <w:rFonts w:eastAsia="Calibri"/>
              </w:rPr>
              <w:t>2</w:t>
            </w:r>
          </w:p>
        </w:tc>
        <w:tc>
          <w:tcPr>
            <w:tcW w:w="1429" w:type="dxa"/>
            <w:vAlign w:val="center"/>
          </w:tcPr>
          <w:p w14:paraId="075C300C" w14:textId="426996E0" w:rsidR="00DA3F7E" w:rsidRPr="00AE2E4B" w:rsidRDefault="003C0E00" w:rsidP="00DA3F7E">
            <w:pPr>
              <w:spacing w:line="276" w:lineRule="auto"/>
              <w:jc w:val="center"/>
              <w:rPr>
                <w:rFonts w:eastAsia="Calibri"/>
              </w:rPr>
            </w:pPr>
            <w:r w:rsidRPr="00AE2E4B">
              <w:rPr>
                <w:rFonts w:eastAsia="Calibri"/>
              </w:rPr>
              <w:t>2</w:t>
            </w:r>
          </w:p>
        </w:tc>
        <w:tc>
          <w:tcPr>
            <w:tcW w:w="1429" w:type="dxa"/>
            <w:vAlign w:val="center"/>
          </w:tcPr>
          <w:p w14:paraId="76ABE7D1" w14:textId="67CDF1E7" w:rsidR="00DA3F7E" w:rsidRPr="00AE2E4B" w:rsidRDefault="003C0E00" w:rsidP="00DA3F7E">
            <w:pPr>
              <w:spacing w:line="276" w:lineRule="auto"/>
              <w:jc w:val="center"/>
              <w:rPr>
                <w:rFonts w:eastAsia="Calibri"/>
              </w:rPr>
            </w:pPr>
            <w:r w:rsidRPr="00AE2E4B">
              <w:rPr>
                <w:rFonts w:eastAsia="Calibri"/>
              </w:rPr>
              <w:t>1</w:t>
            </w:r>
          </w:p>
        </w:tc>
        <w:tc>
          <w:tcPr>
            <w:tcW w:w="1364" w:type="dxa"/>
            <w:vAlign w:val="center"/>
          </w:tcPr>
          <w:p w14:paraId="76F99211" w14:textId="77777777" w:rsidR="003C0E00" w:rsidRPr="00AE2E4B" w:rsidRDefault="003C0E00" w:rsidP="003C0E00">
            <w:pPr>
              <w:spacing w:line="259" w:lineRule="auto"/>
              <w:jc w:val="center"/>
              <w:rPr>
                <w:rFonts w:eastAsia="Calibri"/>
              </w:rPr>
            </w:pPr>
            <w:r w:rsidRPr="00AE2E4B">
              <w:rPr>
                <w:rFonts w:eastAsia="Calibri"/>
              </w:rPr>
              <w:t>5</w:t>
            </w:r>
          </w:p>
          <w:p w14:paraId="3BE92441" w14:textId="23866C68" w:rsidR="00DA3F7E" w:rsidRPr="00AE2E4B" w:rsidRDefault="00093715" w:rsidP="003C0E00">
            <w:pPr>
              <w:spacing w:line="259" w:lineRule="auto"/>
              <w:jc w:val="center"/>
              <w:rPr>
                <w:rFonts w:eastAsia="Calibri"/>
                <w:i/>
                <w:iCs/>
              </w:rPr>
            </w:pPr>
            <w:r w:rsidRPr="00AE2E4B">
              <w:rPr>
                <w:rFonts w:eastAsia="Calibri"/>
                <w:i/>
                <w:iCs/>
              </w:rPr>
              <w:t>(2024 m. duomenys)</w:t>
            </w:r>
          </w:p>
        </w:tc>
        <w:tc>
          <w:tcPr>
            <w:tcW w:w="1613" w:type="dxa"/>
            <w:vAlign w:val="center"/>
          </w:tcPr>
          <w:p w14:paraId="1CCF03AB" w14:textId="77777777" w:rsidR="00DA3F7E" w:rsidRPr="00AE2E4B" w:rsidRDefault="00DA3F7E" w:rsidP="00DA3F7E">
            <w:pPr>
              <w:spacing w:line="259" w:lineRule="auto"/>
              <w:jc w:val="center"/>
              <w:rPr>
                <w:rFonts w:eastAsia="Calibri"/>
              </w:rPr>
            </w:pPr>
            <w:r w:rsidRPr="00AE2E4B">
              <w:rPr>
                <w:rFonts w:eastAsia="Calibri"/>
              </w:rPr>
              <w:t>20 vnt.</w:t>
            </w:r>
          </w:p>
          <w:p w14:paraId="7A2097AB" w14:textId="36F82009" w:rsidR="00DA3F7E" w:rsidRPr="00AE2E4B" w:rsidRDefault="00DA3F7E" w:rsidP="00DA3F7E">
            <w:pPr>
              <w:spacing w:line="259" w:lineRule="auto"/>
              <w:jc w:val="center"/>
              <w:rPr>
                <w:rFonts w:eastAsia="Calibri"/>
              </w:rPr>
            </w:pPr>
            <w:r w:rsidRPr="00AE2E4B">
              <w:rPr>
                <w:rFonts w:eastAsia="Calibri"/>
              </w:rPr>
              <w:t>(2021–2030</w:t>
            </w:r>
            <w:r w:rsidR="00093715" w:rsidRPr="00AE2E4B">
              <w:rPr>
                <w:rFonts w:eastAsia="Calibri"/>
              </w:rPr>
              <w:t> </w:t>
            </w:r>
            <w:r w:rsidRPr="00AE2E4B">
              <w:rPr>
                <w:rFonts w:eastAsia="Calibri"/>
              </w:rPr>
              <w:t>m.)</w:t>
            </w:r>
          </w:p>
        </w:tc>
      </w:tr>
      <w:tr w:rsidR="00DA3F7E" w:rsidRPr="00AE2E4B" w14:paraId="132C3F9C" w14:textId="77777777" w:rsidTr="00EF25E7">
        <w:tc>
          <w:tcPr>
            <w:tcW w:w="2162" w:type="dxa"/>
            <w:vMerge/>
            <w:vAlign w:val="center"/>
          </w:tcPr>
          <w:p w14:paraId="380EDB07" w14:textId="77777777" w:rsidR="00DA3F7E" w:rsidRPr="00AE2E4B" w:rsidRDefault="00DA3F7E" w:rsidP="00DA3F7E">
            <w:pPr>
              <w:spacing w:line="276" w:lineRule="auto"/>
              <w:rPr>
                <w:rFonts w:eastAsia="Calibri"/>
                <w:bCs/>
              </w:rPr>
            </w:pPr>
          </w:p>
        </w:tc>
        <w:tc>
          <w:tcPr>
            <w:tcW w:w="2395" w:type="dxa"/>
          </w:tcPr>
          <w:p w14:paraId="2CF56D37" w14:textId="123DAE76" w:rsidR="00DA3F7E" w:rsidRPr="00AE2E4B" w:rsidRDefault="00DA3F7E" w:rsidP="00DA3F7E">
            <w:pPr>
              <w:spacing w:line="276" w:lineRule="auto"/>
              <w:rPr>
                <w:rFonts w:eastAsia="Calibri"/>
              </w:rPr>
            </w:pPr>
            <w:r w:rsidRPr="00AE2E4B">
              <w:rPr>
                <w:rFonts w:eastAsia="Calibri"/>
              </w:rPr>
              <w:t xml:space="preserve">Mažeikių rajono savivaldybės sporto organizacijose sportuojančių gyventojų skaičiaus dalis, lyginant su Mažeikių rajono </w:t>
            </w:r>
            <w:r w:rsidRPr="00AE2E4B">
              <w:rPr>
                <w:rFonts w:eastAsia="Calibri"/>
              </w:rPr>
              <w:lastRenderedPageBreak/>
              <w:t>savivaldybės gyventojų skaičiumi (%)</w:t>
            </w:r>
          </w:p>
        </w:tc>
        <w:tc>
          <w:tcPr>
            <w:tcW w:w="2638" w:type="dxa"/>
          </w:tcPr>
          <w:p w14:paraId="64284A7A" w14:textId="77777777" w:rsidR="00DA3F7E" w:rsidRPr="00AE2E4B" w:rsidRDefault="00DA3F7E" w:rsidP="00DA3F7E">
            <w:pPr>
              <w:spacing w:line="259" w:lineRule="auto"/>
              <w:jc w:val="center"/>
              <w:rPr>
                <w:rFonts w:eastAsia="Calibri"/>
              </w:rPr>
            </w:pPr>
            <w:r w:rsidRPr="00AE2E4B">
              <w:rPr>
                <w:rFonts w:eastAsia="Calibri"/>
              </w:rPr>
              <w:lastRenderedPageBreak/>
              <w:t>(1360/51056)*100=2,7%</w:t>
            </w:r>
          </w:p>
          <w:p w14:paraId="78BE1324" w14:textId="77777777" w:rsidR="00DA3F7E" w:rsidRPr="00AE2E4B" w:rsidRDefault="00DA3F7E" w:rsidP="00DA3F7E">
            <w:pPr>
              <w:jc w:val="center"/>
              <w:rPr>
                <w:rFonts w:eastAsia="Calibri"/>
              </w:rPr>
            </w:pPr>
            <w:r w:rsidRPr="00AE2E4B">
              <w:rPr>
                <w:rFonts w:eastAsia="Calibri"/>
              </w:rPr>
              <w:t>(2019* m. duomenys)</w:t>
            </w:r>
          </w:p>
          <w:p w14:paraId="5E6BB05E" w14:textId="7AB1D058" w:rsidR="00DA3F7E" w:rsidRPr="00AE2E4B" w:rsidRDefault="00DA3F7E" w:rsidP="00DA3F7E">
            <w:pPr>
              <w:spacing w:line="259" w:lineRule="auto"/>
              <w:jc w:val="center"/>
              <w:rPr>
                <w:rFonts w:eastAsia="Calibri"/>
              </w:rPr>
            </w:pPr>
            <w:r w:rsidRPr="00AE2E4B">
              <w:rPr>
                <w:rFonts w:eastAsia="Calibri"/>
              </w:rPr>
              <w:t>*Naudoti 2020 m. duomenis netikslinga dėl Covid–19 pandemijos taikytų ribojimų šalyje</w:t>
            </w:r>
          </w:p>
        </w:tc>
        <w:tc>
          <w:tcPr>
            <w:tcW w:w="1429" w:type="dxa"/>
            <w:vAlign w:val="center"/>
          </w:tcPr>
          <w:p w14:paraId="6459FABC" w14:textId="173DDDA0" w:rsidR="00DA3F7E" w:rsidRPr="00AE2E4B" w:rsidRDefault="003C0E00" w:rsidP="00DA3F7E">
            <w:pPr>
              <w:spacing w:line="276" w:lineRule="auto"/>
              <w:jc w:val="center"/>
              <w:rPr>
                <w:rFonts w:eastAsia="Calibri"/>
              </w:rPr>
            </w:pPr>
            <w:r w:rsidRPr="00AE2E4B">
              <w:rPr>
                <w:rFonts w:eastAsia="Calibri"/>
              </w:rPr>
              <w:t>3,6</w:t>
            </w:r>
          </w:p>
        </w:tc>
        <w:tc>
          <w:tcPr>
            <w:tcW w:w="1429" w:type="dxa"/>
            <w:vAlign w:val="center"/>
          </w:tcPr>
          <w:p w14:paraId="6AF4F069" w14:textId="27DFF1B3" w:rsidR="00DA3F7E" w:rsidRPr="00AE2E4B" w:rsidRDefault="003C0E00" w:rsidP="00DA3F7E">
            <w:pPr>
              <w:spacing w:line="276" w:lineRule="auto"/>
              <w:jc w:val="center"/>
              <w:rPr>
                <w:rFonts w:eastAsia="Calibri"/>
              </w:rPr>
            </w:pPr>
            <w:r w:rsidRPr="00AE2E4B">
              <w:rPr>
                <w:rFonts w:eastAsia="Calibri"/>
              </w:rPr>
              <w:t>3,65</w:t>
            </w:r>
          </w:p>
        </w:tc>
        <w:tc>
          <w:tcPr>
            <w:tcW w:w="1429" w:type="dxa"/>
            <w:vAlign w:val="center"/>
          </w:tcPr>
          <w:p w14:paraId="51B7DE7C" w14:textId="082B4D5A" w:rsidR="00DA3F7E" w:rsidRPr="00AE2E4B" w:rsidRDefault="003C0E00" w:rsidP="00DA3F7E">
            <w:pPr>
              <w:spacing w:line="276" w:lineRule="auto"/>
              <w:jc w:val="center"/>
              <w:rPr>
                <w:rFonts w:eastAsia="Calibri"/>
              </w:rPr>
            </w:pPr>
            <w:r w:rsidRPr="00AE2E4B">
              <w:rPr>
                <w:rFonts w:eastAsia="Calibri"/>
              </w:rPr>
              <w:t>3,7</w:t>
            </w:r>
          </w:p>
        </w:tc>
        <w:tc>
          <w:tcPr>
            <w:tcW w:w="1364" w:type="dxa"/>
            <w:vAlign w:val="center"/>
          </w:tcPr>
          <w:p w14:paraId="544EB71F" w14:textId="18993C1C" w:rsidR="00093715" w:rsidRPr="00AE2E4B" w:rsidRDefault="00093715" w:rsidP="00093715">
            <w:pPr>
              <w:spacing w:line="259" w:lineRule="auto"/>
              <w:jc w:val="center"/>
              <w:rPr>
                <w:rFonts w:eastAsia="Calibri"/>
              </w:rPr>
            </w:pPr>
            <w:r w:rsidRPr="00AE2E4B">
              <w:rPr>
                <w:rFonts w:eastAsia="Calibri"/>
              </w:rPr>
              <w:t>3</w:t>
            </w:r>
            <w:r w:rsidR="003C0E00" w:rsidRPr="00AE2E4B">
              <w:rPr>
                <w:rFonts w:eastAsia="Calibri"/>
              </w:rPr>
              <w:t>,</w:t>
            </w:r>
            <w:r w:rsidRPr="00AE2E4B">
              <w:rPr>
                <w:rFonts w:eastAsia="Calibri"/>
              </w:rPr>
              <w:t>2</w:t>
            </w:r>
            <w:r w:rsidR="003C0E00" w:rsidRPr="00AE2E4B">
              <w:rPr>
                <w:rFonts w:eastAsia="Calibri"/>
              </w:rPr>
              <w:t>4</w:t>
            </w:r>
            <w:r w:rsidRPr="00AE2E4B">
              <w:rPr>
                <w:rFonts w:eastAsia="Calibri"/>
              </w:rPr>
              <w:t>.</w:t>
            </w:r>
          </w:p>
          <w:p w14:paraId="15DF1C15" w14:textId="3A8AD86F" w:rsidR="00DA3F7E" w:rsidRPr="00AE2E4B" w:rsidRDefault="00093715" w:rsidP="00093715">
            <w:pPr>
              <w:spacing w:line="259" w:lineRule="auto"/>
              <w:jc w:val="center"/>
              <w:rPr>
                <w:rFonts w:eastAsia="Calibri"/>
                <w:i/>
                <w:iCs/>
              </w:rPr>
            </w:pPr>
            <w:r w:rsidRPr="00AE2E4B">
              <w:rPr>
                <w:rFonts w:eastAsia="Calibri"/>
                <w:i/>
                <w:iCs/>
              </w:rPr>
              <w:t>(202</w:t>
            </w:r>
            <w:r w:rsidR="003C0E00" w:rsidRPr="00AE2E4B">
              <w:rPr>
                <w:rFonts w:eastAsia="Calibri"/>
                <w:i/>
                <w:iCs/>
              </w:rPr>
              <w:t>3</w:t>
            </w:r>
            <w:r w:rsidRPr="00AE2E4B">
              <w:rPr>
                <w:rFonts w:eastAsia="Calibri"/>
                <w:i/>
                <w:iCs/>
              </w:rPr>
              <w:t xml:space="preserve"> m. duomenys)</w:t>
            </w:r>
          </w:p>
        </w:tc>
        <w:tc>
          <w:tcPr>
            <w:tcW w:w="1613" w:type="dxa"/>
            <w:vAlign w:val="center"/>
          </w:tcPr>
          <w:p w14:paraId="5AB1CF47" w14:textId="77777777" w:rsidR="00DA3F7E" w:rsidRPr="00AE2E4B" w:rsidRDefault="00DA3F7E" w:rsidP="00DA3F7E">
            <w:pPr>
              <w:spacing w:line="259" w:lineRule="auto"/>
              <w:jc w:val="center"/>
              <w:rPr>
                <w:rFonts w:eastAsia="Calibri"/>
              </w:rPr>
            </w:pPr>
            <w:r w:rsidRPr="00AE2E4B">
              <w:rPr>
                <w:rFonts w:eastAsia="Calibri"/>
              </w:rPr>
              <w:t>7%</w:t>
            </w:r>
          </w:p>
          <w:p w14:paraId="2B450DB9" w14:textId="7269B2CD" w:rsidR="00DA3F7E" w:rsidRPr="00AE2E4B" w:rsidRDefault="00DA3F7E" w:rsidP="00DA3F7E">
            <w:pPr>
              <w:spacing w:line="259" w:lineRule="auto"/>
              <w:jc w:val="center"/>
              <w:rPr>
                <w:rFonts w:eastAsia="Calibri"/>
              </w:rPr>
            </w:pPr>
            <w:r w:rsidRPr="00AE2E4B">
              <w:rPr>
                <w:rFonts w:eastAsia="Calibri"/>
              </w:rPr>
              <w:t>(2030 m.)</w:t>
            </w:r>
          </w:p>
        </w:tc>
      </w:tr>
      <w:tr w:rsidR="00DA3F7E" w:rsidRPr="00AE2E4B" w14:paraId="652E57CC" w14:textId="77777777" w:rsidTr="00EF25E7">
        <w:tc>
          <w:tcPr>
            <w:tcW w:w="2162" w:type="dxa"/>
            <w:vMerge/>
            <w:vAlign w:val="center"/>
          </w:tcPr>
          <w:p w14:paraId="4F8C6F05" w14:textId="77777777" w:rsidR="00DA3F7E" w:rsidRPr="00AE2E4B" w:rsidRDefault="00DA3F7E" w:rsidP="00DA3F7E">
            <w:pPr>
              <w:spacing w:line="276" w:lineRule="auto"/>
              <w:rPr>
                <w:rFonts w:eastAsia="Calibri"/>
                <w:bCs/>
              </w:rPr>
            </w:pPr>
          </w:p>
        </w:tc>
        <w:tc>
          <w:tcPr>
            <w:tcW w:w="2395" w:type="dxa"/>
          </w:tcPr>
          <w:p w14:paraId="598BE636" w14:textId="635A987E" w:rsidR="00DA3F7E" w:rsidRPr="00AE2E4B" w:rsidRDefault="00DA3F7E" w:rsidP="00DA3F7E">
            <w:pPr>
              <w:spacing w:line="276" w:lineRule="auto"/>
              <w:rPr>
                <w:rFonts w:eastAsia="Calibri"/>
              </w:rPr>
            </w:pPr>
            <w:r w:rsidRPr="00AE2E4B">
              <w:rPr>
                <w:rFonts w:eastAsia="Calibri"/>
              </w:rPr>
              <w:t>Mažeikių rajono savivaldybėje suorganizuotų aukšto meistriškumo sporto varžybų, stovyklų ir fizinio aktyvumo renginių skaičius/ dalyvių juose skaičius (vnt. / asm.)</w:t>
            </w:r>
          </w:p>
        </w:tc>
        <w:tc>
          <w:tcPr>
            <w:tcW w:w="2638" w:type="dxa"/>
          </w:tcPr>
          <w:p w14:paraId="1292C0B3" w14:textId="77777777" w:rsidR="00DA3F7E" w:rsidRPr="00AE2E4B" w:rsidRDefault="00DA3F7E" w:rsidP="00DA3F7E">
            <w:pPr>
              <w:spacing w:line="259" w:lineRule="auto"/>
              <w:jc w:val="center"/>
              <w:rPr>
                <w:rFonts w:eastAsia="Calibri"/>
              </w:rPr>
            </w:pPr>
            <w:r w:rsidRPr="00AE2E4B">
              <w:rPr>
                <w:rFonts w:eastAsia="Calibri"/>
              </w:rPr>
              <w:t>696 vnt./ 5623 asm.</w:t>
            </w:r>
          </w:p>
          <w:p w14:paraId="22F748E7" w14:textId="77777777" w:rsidR="00DA3F7E" w:rsidRPr="00AE2E4B" w:rsidRDefault="00DA3F7E" w:rsidP="00DA3F7E">
            <w:pPr>
              <w:jc w:val="center"/>
              <w:rPr>
                <w:rFonts w:eastAsia="Calibri"/>
              </w:rPr>
            </w:pPr>
            <w:r w:rsidRPr="00AE2E4B">
              <w:rPr>
                <w:rFonts w:eastAsia="Calibri"/>
              </w:rPr>
              <w:t>(2019* m. duomenys)</w:t>
            </w:r>
          </w:p>
          <w:p w14:paraId="411461A9" w14:textId="77777777" w:rsidR="00DA3F7E" w:rsidRPr="00AE2E4B" w:rsidRDefault="00DA3F7E" w:rsidP="00DA3F7E">
            <w:pPr>
              <w:jc w:val="center"/>
              <w:rPr>
                <w:rFonts w:eastAsia="Calibri"/>
              </w:rPr>
            </w:pPr>
            <w:r w:rsidRPr="00AE2E4B">
              <w:rPr>
                <w:rFonts w:eastAsia="Calibri"/>
              </w:rPr>
              <w:t>*Naudoti 2020 m. duomenis netikslinga dėl Covid–19 pandemijos taikytų ribojimų šalyje</w:t>
            </w:r>
          </w:p>
          <w:p w14:paraId="670B85D3" w14:textId="77777777" w:rsidR="00DA3F7E" w:rsidRPr="00AE2E4B" w:rsidRDefault="00DA3F7E" w:rsidP="00DA3F7E">
            <w:pPr>
              <w:spacing w:line="259" w:lineRule="auto"/>
              <w:jc w:val="center"/>
              <w:rPr>
                <w:rFonts w:eastAsia="Calibri"/>
              </w:rPr>
            </w:pPr>
          </w:p>
        </w:tc>
        <w:tc>
          <w:tcPr>
            <w:tcW w:w="1429" w:type="dxa"/>
            <w:vAlign w:val="center"/>
          </w:tcPr>
          <w:p w14:paraId="4019D22F" w14:textId="07E7A300" w:rsidR="00DA3F7E" w:rsidRPr="00AE2E4B" w:rsidRDefault="00C548E7" w:rsidP="00C548E7">
            <w:pPr>
              <w:spacing w:line="259" w:lineRule="auto"/>
              <w:jc w:val="center"/>
              <w:rPr>
                <w:rFonts w:eastAsia="Calibri"/>
              </w:rPr>
            </w:pPr>
            <w:r w:rsidRPr="00AE2E4B">
              <w:rPr>
                <w:rFonts w:eastAsia="Calibri"/>
              </w:rPr>
              <w:t>Didėjanti</w:t>
            </w:r>
          </w:p>
        </w:tc>
        <w:tc>
          <w:tcPr>
            <w:tcW w:w="1429" w:type="dxa"/>
            <w:vAlign w:val="center"/>
          </w:tcPr>
          <w:p w14:paraId="39A12972" w14:textId="246D740C" w:rsidR="00DA3F7E" w:rsidRPr="00AE2E4B" w:rsidRDefault="00C548E7" w:rsidP="00DA3F7E">
            <w:pPr>
              <w:spacing w:line="276" w:lineRule="auto"/>
              <w:jc w:val="center"/>
              <w:rPr>
                <w:rFonts w:eastAsia="Calibri"/>
              </w:rPr>
            </w:pPr>
            <w:r w:rsidRPr="00AE2E4B">
              <w:rPr>
                <w:rFonts w:eastAsia="Calibri"/>
              </w:rPr>
              <w:t>Didėjanti</w:t>
            </w:r>
          </w:p>
        </w:tc>
        <w:tc>
          <w:tcPr>
            <w:tcW w:w="1429" w:type="dxa"/>
            <w:vAlign w:val="center"/>
          </w:tcPr>
          <w:p w14:paraId="76BFC21E" w14:textId="1609C901" w:rsidR="00DA3F7E" w:rsidRPr="00AE2E4B" w:rsidRDefault="00C548E7" w:rsidP="00DA3F7E">
            <w:pPr>
              <w:spacing w:line="276" w:lineRule="auto"/>
              <w:jc w:val="center"/>
              <w:rPr>
                <w:rFonts w:eastAsia="Calibri"/>
              </w:rPr>
            </w:pPr>
            <w:r w:rsidRPr="00AE2E4B">
              <w:rPr>
                <w:rFonts w:eastAsia="Calibri"/>
              </w:rPr>
              <w:t>Didėjanti</w:t>
            </w:r>
          </w:p>
        </w:tc>
        <w:tc>
          <w:tcPr>
            <w:tcW w:w="1364" w:type="dxa"/>
            <w:vAlign w:val="center"/>
          </w:tcPr>
          <w:p w14:paraId="4875B225" w14:textId="573C06D6" w:rsidR="00C548E7" w:rsidRPr="00AE2E4B" w:rsidRDefault="00C548E7" w:rsidP="00C548E7">
            <w:pPr>
              <w:spacing w:line="259" w:lineRule="auto"/>
              <w:jc w:val="center"/>
              <w:rPr>
                <w:rFonts w:eastAsia="Calibri"/>
              </w:rPr>
            </w:pPr>
            <w:r w:rsidRPr="00AE2E4B">
              <w:rPr>
                <w:rFonts w:eastAsia="Calibri"/>
              </w:rPr>
              <w:t>514 / 9022</w:t>
            </w:r>
          </w:p>
          <w:p w14:paraId="3586F295" w14:textId="66401C8A" w:rsidR="00DA3F7E" w:rsidRPr="00AE2E4B" w:rsidRDefault="00C548E7" w:rsidP="00C548E7">
            <w:pPr>
              <w:spacing w:line="259" w:lineRule="auto"/>
              <w:jc w:val="center"/>
              <w:rPr>
                <w:rFonts w:eastAsia="Calibri"/>
              </w:rPr>
            </w:pPr>
            <w:r w:rsidRPr="00AE2E4B">
              <w:rPr>
                <w:rFonts w:eastAsia="Calibri"/>
                <w:i/>
                <w:iCs/>
              </w:rPr>
              <w:t>(2023 m. duomenys)</w:t>
            </w:r>
          </w:p>
        </w:tc>
        <w:tc>
          <w:tcPr>
            <w:tcW w:w="1613" w:type="dxa"/>
            <w:vAlign w:val="center"/>
          </w:tcPr>
          <w:p w14:paraId="5BFD64C6" w14:textId="77777777" w:rsidR="00DA3F7E" w:rsidRPr="00AE2E4B" w:rsidRDefault="00DA3F7E" w:rsidP="00DA3F7E">
            <w:pPr>
              <w:spacing w:line="259" w:lineRule="auto"/>
              <w:jc w:val="center"/>
              <w:rPr>
                <w:rFonts w:eastAsia="Calibri"/>
              </w:rPr>
            </w:pPr>
            <w:r w:rsidRPr="00AE2E4B">
              <w:rPr>
                <w:rFonts w:eastAsia="Calibri"/>
              </w:rPr>
              <w:t>Didėjantis</w:t>
            </w:r>
          </w:p>
          <w:p w14:paraId="1515175F" w14:textId="230FD4FA" w:rsidR="00DA3F7E" w:rsidRPr="00AE2E4B" w:rsidRDefault="00DA3F7E" w:rsidP="00DA3F7E">
            <w:pPr>
              <w:spacing w:line="259" w:lineRule="auto"/>
              <w:jc w:val="center"/>
              <w:rPr>
                <w:rFonts w:eastAsia="Calibri"/>
              </w:rPr>
            </w:pPr>
            <w:r w:rsidRPr="00AE2E4B">
              <w:rPr>
                <w:rFonts w:eastAsia="Calibri"/>
              </w:rPr>
              <w:t>(2030 m.)</w:t>
            </w:r>
          </w:p>
        </w:tc>
      </w:tr>
      <w:tr w:rsidR="00DA3F7E" w:rsidRPr="00AE2E4B" w14:paraId="78A53DD1" w14:textId="77777777" w:rsidTr="00EF25E7">
        <w:tc>
          <w:tcPr>
            <w:tcW w:w="2162" w:type="dxa"/>
            <w:vAlign w:val="center"/>
          </w:tcPr>
          <w:p w14:paraId="736EBB63" w14:textId="3DC96FF0" w:rsidR="00DA3F7E" w:rsidRPr="00AE2E4B" w:rsidRDefault="00DA3F7E" w:rsidP="00DA3F7E">
            <w:pPr>
              <w:spacing w:line="276" w:lineRule="auto"/>
              <w:rPr>
                <w:rFonts w:eastAsia="Calibri"/>
                <w:bCs/>
              </w:rPr>
            </w:pPr>
            <w:r w:rsidRPr="00AE2E4B">
              <w:rPr>
                <w:rFonts w:eastAsia="Calibri"/>
                <w:b/>
                <w:bCs/>
              </w:rPr>
              <w:t>2.5 tikslas. Nevyriausybinio sektoriaus bei jaunimo įtraukties didinimas</w:t>
            </w:r>
          </w:p>
        </w:tc>
        <w:tc>
          <w:tcPr>
            <w:tcW w:w="2395" w:type="dxa"/>
            <w:vAlign w:val="center"/>
          </w:tcPr>
          <w:p w14:paraId="7A17B44E" w14:textId="11AC0642" w:rsidR="00DA3F7E" w:rsidRPr="00AE2E4B" w:rsidRDefault="00DA3F7E" w:rsidP="00DA3F7E">
            <w:pPr>
              <w:spacing w:line="276" w:lineRule="auto"/>
              <w:rPr>
                <w:rFonts w:asciiTheme="majorBidi" w:hAnsiTheme="majorBidi" w:cstheme="majorBidi"/>
              </w:rPr>
            </w:pPr>
            <w:bookmarkStart w:id="8" w:name="_Hlk71039559"/>
            <w:r w:rsidRPr="00AE2E4B">
              <w:rPr>
                <w:rFonts w:eastAsia="Calibri"/>
              </w:rPr>
              <w:t>Mažeikių rajono savivaldybėje veikiančių vietos veiklos grupių, nevyriausybinių, bendruomeninių ir jaunimo organizacijų įgyvendintų projektų skaičius (Savivaldybės finansuotų) (vnt. per laikotarpį)</w:t>
            </w:r>
            <w:bookmarkEnd w:id="8"/>
          </w:p>
        </w:tc>
        <w:tc>
          <w:tcPr>
            <w:tcW w:w="2638" w:type="dxa"/>
            <w:vAlign w:val="center"/>
          </w:tcPr>
          <w:p w14:paraId="13B91C28" w14:textId="77777777" w:rsidR="00DA3F7E" w:rsidRPr="00AE2E4B" w:rsidRDefault="00DA3F7E" w:rsidP="00DA3F7E">
            <w:pPr>
              <w:jc w:val="center"/>
              <w:rPr>
                <w:rFonts w:eastAsia="Calibri"/>
                <w:iCs/>
              </w:rPr>
            </w:pPr>
            <w:r w:rsidRPr="00AE2E4B">
              <w:rPr>
                <w:rFonts w:eastAsia="Calibri"/>
                <w:iCs/>
              </w:rPr>
              <w:t>196 vnt.</w:t>
            </w:r>
          </w:p>
          <w:p w14:paraId="7A6D118A" w14:textId="3F79D4DE" w:rsidR="00DA3F7E" w:rsidRPr="00AE2E4B" w:rsidRDefault="00DA3F7E" w:rsidP="00DA3F7E">
            <w:pPr>
              <w:spacing w:line="276" w:lineRule="auto"/>
              <w:jc w:val="center"/>
              <w:rPr>
                <w:rFonts w:asciiTheme="majorBidi" w:hAnsiTheme="majorBidi" w:cstheme="majorBidi"/>
              </w:rPr>
            </w:pPr>
            <w:r w:rsidRPr="00AE2E4B">
              <w:rPr>
                <w:rFonts w:eastAsia="Calibri"/>
                <w:i/>
              </w:rPr>
              <w:t>(2015–2020 m. duomenys)</w:t>
            </w:r>
          </w:p>
        </w:tc>
        <w:tc>
          <w:tcPr>
            <w:tcW w:w="1429" w:type="dxa"/>
            <w:vAlign w:val="center"/>
          </w:tcPr>
          <w:p w14:paraId="4546C90D" w14:textId="7E23EA87" w:rsidR="00DA3F7E" w:rsidRPr="00AE2E4B" w:rsidRDefault="000F6AA2" w:rsidP="00DA3F7E">
            <w:pPr>
              <w:spacing w:line="276" w:lineRule="auto"/>
              <w:jc w:val="center"/>
              <w:rPr>
                <w:rFonts w:asciiTheme="majorBidi" w:hAnsiTheme="majorBidi" w:cstheme="majorBidi"/>
              </w:rPr>
            </w:pPr>
            <w:r w:rsidRPr="00AE2E4B">
              <w:rPr>
                <w:rFonts w:asciiTheme="majorBidi" w:hAnsiTheme="majorBidi" w:cstheme="majorBidi"/>
              </w:rPr>
              <w:t>2</w:t>
            </w:r>
          </w:p>
        </w:tc>
        <w:tc>
          <w:tcPr>
            <w:tcW w:w="1429" w:type="dxa"/>
            <w:vAlign w:val="center"/>
          </w:tcPr>
          <w:p w14:paraId="479BE38B" w14:textId="06334A6B" w:rsidR="00DA3F7E" w:rsidRPr="00AE2E4B" w:rsidRDefault="000F6AA2" w:rsidP="00DA3F7E">
            <w:pPr>
              <w:spacing w:line="276" w:lineRule="auto"/>
              <w:jc w:val="center"/>
              <w:rPr>
                <w:rFonts w:asciiTheme="majorBidi" w:hAnsiTheme="majorBidi" w:cstheme="majorBidi"/>
              </w:rPr>
            </w:pPr>
            <w:r w:rsidRPr="00AE2E4B">
              <w:rPr>
                <w:rFonts w:asciiTheme="majorBidi" w:hAnsiTheme="majorBidi" w:cstheme="majorBidi"/>
              </w:rPr>
              <w:t>3</w:t>
            </w:r>
          </w:p>
        </w:tc>
        <w:tc>
          <w:tcPr>
            <w:tcW w:w="1429" w:type="dxa"/>
            <w:vAlign w:val="center"/>
          </w:tcPr>
          <w:p w14:paraId="427533F2" w14:textId="28D57F77" w:rsidR="00DA3F7E" w:rsidRPr="00AE2E4B" w:rsidRDefault="000F6AA2" w:rsidP="00DA3F7E">
            <w:pPr>
              <w:spacing w:line="276" w:lineRule="auto"/>
              <w:jc w:val="center"/>
              <w:rPr>
                <w:rFonts w:asciiTheme="majorBidi" w:hAnsiTheme="majorBidi" w:cstheme="majorBidi"/>
              </w:rPr>
            </w:pPr>
            <w:r w:rsidRPr="00AE2E4B">
              <w:rPr>
                <w:rFonts w:asciiTheme="majorBidi" w:hAnsiTheme="majorBidi" w:cstheme="majorBidi"/>
              </w:rPr>
              <w:t>6</w:t>
            </w:r>
          </w:p>
        </w:tc>
        <w:tc>
          <w:tcPr>
            <w:tcW w:w="1364" w:type="dxa"/>
            <w:vAlign w:val="center"/>
          </w:tcPr>
          <w:p w14:paraId="2F78704E" w14:textId="1371C5F8" w:rsidR="00DA3F7E" w:rsidRPr="00AE2E4B" w:rsidRDefault="00695877" w:rsidP="00DA3F7E">
            <w:pPr>
              <w:jc w:val="center"/>
              <w:rPr>
                <w:rFonts w:eastAsia="Calibri"/>
                <w:iCs/>
              </w:rPr>
            </w:pPr>
            <w:r w:rsidRPr="00AE2E4B">
              <w:rPr>
                <w:rFonts w:eastAsia="Calibri"/>
                <w:iCs/>
              </w:rPr>
              <w:t>111</w:t>
            </w:r>
            <w:r w:rsidR="00DA3F7E" w:rsidRPr="00AE2E4B">
              <w:rPr>
                <w:rFonts w:eastAsia="Calibri"/>
                <w:iCs/>
              </w:rPr>
              <w:t xml:space="preserve"> vnt.</w:t>
            </w:r>
          </w:p>
          <w:p w14:paraId="2556ACB3" w14:textId="6FA76FD5" w:rsidR="00DA3F7E" w:rsidRPr="00AE2E4B" w:rsidRDefault="00DA3F7E" w:rsidP="00DA3F7E">
            <w:pPr>
              <w:spacing w:line="276" w:lineRule="auto"/>
              <w:jc w:val="center"/>
              <w:rPr>
                <w:rFonts w:asciiTheme="majorBidi" w:hAnsiTheme="majorBidi" w:cstheme="majorBidi"/>
              </w:rPr>
            </w:pPr>
            <w:r w:rsidRPr="00AE2E4B">
              <w:rPr>
                <w:rFonts w:eastAsia="Calibri"/>
                <w:i/>
              </w:rPr>
              <w:t>(202</w:t>
            </w:r>
            <w:r w:rsidR="000F6AA2" w:rsidRPr="00AE2E4B">
              <w:rPr>
                <w:rFonts w:eastAsia="Calibri"/>
                <w:i/>
              </w:rPr>
              <w:t>4</w:t>
            </w:r>
            <w:r w:rsidRPr="00AE2E4B">
              <w:rPr>
                <w:rFonts w:eastAsia="Calibri"/>
                <w:i/>
              </w:rPr>
              <w:t xml:space="preserve"> m. duomenys)</w:t>
            </w:r>
          </w:p>
        </w:tc>
        <w:tc>
          <w:tcPr>
            <w:tcW w:w="1613" w:type="dxa"/>
            <w:vAlign w:val="center"/>
          </w:tcPr>
          <w:p w14:paraId="05C87FCB" w14:textId="77777777" w:rsidR="00DA3F7E" w:rsidRPr="00AE2E4B" w:rsidRDefault="00DA3F7E" w:rsidP="00DA3F7E">
            <w:pPr>
              <w:jc w:val="center"/>
              <w:rPr>
                <w:rFonts w:eastAsia="Calibri"/>
                <w:iCs/>
              </w:rPr>
            </w:pPr>
            <w:r w:rsidRPr="00AE2E4B">
              <w:rPr>
                <w:rFonts w:eastAsia="Calibri"/>
                <w:iCs/>
              </w:rPr>
              <w:t>Nemažėjantis</w:t>
            </w:r>
          </w:p>
          <w:p w14:paraId="092C0415" w14:textId="77DB3388" w:rsidR="00DA3F7E" w:rsidRPr="00AE2E4B" w:rsidRDefault="00DA3F7E" w:rsidP="00DA3F7E">
            <w:pPr>
              <w:spacing w:line="276" w:lineRule="auto"/>
              <w:rPr>
                <w:rFonts w:asciiTheme="majorBidi" w:hAnsiTheme="majorBidi" w:cstheme="majorBidi"/>
              </w:rPr>
            </w:pPr>
            <w:r w:rsidRPr="00AE2E4B">
              <w:rPr>
                <w:rFonts w:eastAsia="Calibri"/>
                <w:i/>
                <w:iCs/>
              </w:rPr>
              <w:t xml:space="preserve"> (2021–2030 m.)</w:t>
            </w:r>
          </w:p>
        </w:tc>
      </w:tr>
      <w:tr w:rsidR="00DA3F7E" w:rsidRPr="00AE2E4B" w14:paraId="53A5E5F8" w14:textId="77777777" w:rsidTr="00EF25E7">
        <w:tc>
          <w:tcPr>
            <w:tcW w:w="2162" w:type="dxa"/>
            <w:vMerge w:val="restart"/>
            <w:vAlign w:val="center"/>
          </w:tcPr>
          <w:p w14:paraId="764170DC" w14:textId="0B1F3594" w:rsidR="00DA3F7E" w:rsidRPr="00AE2E4B" w:rsidRDefault="00DA3F7E" w:rsidP="00DA3F7E">
            <w:pPr>
              <w:spacing w:line="276" w:lineRule="auto"/>
              <w:rPr>
                <w:rFonts w:eastAsia="Calibri"/>
                <w:bCs/>
              </w:rPr>
            </w:pPr>
            <w:r w:rsidRPr="00AE2E4B">
              <w:rPr>
                <w:rFonts w:eastAsia="Calibri"/>
                <w:bCs/>
              </w:rPr>
              <w:lastRenderedPageBreak/>
              <w:t>2.5.1 uždavinys. Įgyvendinti jaunimo politiką, plėsti jaunimui skirtų paslaugų kokybę ir skatinti jaunimo aktyvumą, iniciatyvumą</w:t>
            </w:r>
          </w:p>
        </w:tc>
        <w:tc>
          <w:tcPr>
            <w:tcW w:w="2395" w:type="dxa"/>
            <w:vAlign w:val="center"/>
          </w:tcPr>
          <w:p w14:paraId="4793A487" w14:textId="3E5146E5" w:rsidR="00DA3F7E" w:rsidRPr="00AE2E4B" w:rsidRDefault="00DA3F7E" w:rsidP="00DA3F7E">
            <w:pPr>
              <w:spacing w:line="276" w:lineRule="auto"/>
              <w:rPr>
                <w:rFonts w:asciiTheme="majorBidi" w:hAnsiTheme="majorBidi" w:cstheme="majorBidi"/>
              </w:rPr>
            </w:pPr>
            <w:r w:rsidRPr="00AE2E4B">
              <w:rPr>
                <w:rFonts w:eastAsia="Calibri"/>
              </w:rPr>
              <w:t>Jaunimo (16–29 m.) nedarbo lygis Mažeikių rajono savivaldybėje</w:t>
            </w:r>
          </w:p>
        </w:tc>
        <w:tc>
          <w:tcPr>
            <w:tcW w:w="2638" w:type="dxa"/>
            <w:vAlign w:val="center"/>
          </w:tcPr>
          <w:p w14:paraId="6CBCE540" w14:textId="06A5FD78" w:rsidR="00DA3F7E" w:rsidRPr="00AE2E4B" w:rsidRDefault="00DA3F7E" w:rsidP="00DA3F7E">
            <w:pPr>
              <w:spacing w:line="259" w:lineRule="auto"/>
              <w:jc w:val="center"/>
              <w:rPr>
                <w:rFonts w:eastAsia="Calibri"/>
                <w:lang w:val="en-US"/>
              </w:rPr>
            </w:pPr>
            <w:r w:rsidRPr="00AE2E4B">
              <w:rPr>
                <w:rFonts w:eastAsia="Calibri"/>
              </w:rPr>
              <w:t>16,5 proc.</w:t>
            </w:r>
          </w:p>
          <w:p w14:paraId="061BAB95" w14:textId="25B3AA42" w:rsidR="00DA3F7E" w:rsidRPr="00AE2E4B" w:rsidRDefault="00DA3F7E" w:rsidP="00DA3F7E">
            <w:pPr>
              <w:spacing w:line="276" w:lineRule="auto"/>
              <w:jc w:val="center"/>
              <w:rPr>
                <w:rFonts w:asciiTheme="majorBidi" w:hAnsiTheme="majorBidi" w:cstheme="majorBidi"/>
              </w:rPr>
            </w:pPr>
            <w:r w:rsidRPr="00AE2E4B">
              <w:rPr>
                <w:rFonts w:eastAsia="Calibri"/>
                <w:i/>
                <w:iCs/>
              </w:rPr>
              <w:t>(2021 m. sausio mėn. duomenys)</w:t>
            </w:r>
          </w:p>
        </w:tc>
        <w:tc>
          <w:tcPr>
            <w:tcW w:w="1429" w:type="dxa"/>
            <w:vAlign w:val="center"/>
          </w:tcPr>
          <w:p w14:paraId="6E92331D" w14:textId="7C871A4E"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8,0</w:t>
            </w:r>
          </w:p>
        </w:tc>
        <w:tc>
          <w:tcPr>
            <w:tcW w:w="1429" w:type="dxa"/>
            <w:vAlign w:val="center"/>
          </w:tcPr>
          <w:p w14:paraId="79BFE461" w14:textId="0570D17A"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8,0</w:t>
            </w:r>
          </w:p>
        </w:tc>
        <w:tc>
          <w:tcPr>
            <w:tcW w:w="1429" w:type="dxa"/>
            <w:vAlign w:val="center"/>
          </w:tcPr>
          <w:p w14:paraId="51A95F63" w14:textId="0B876331"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8,0</w:t>
            </w:r>
          </w:p>
        </w:tc>
        <w:tc>
          <w:tcPr>
            <w:tcW w:w="1364" w:type="dxa"/>
            <w:vAlign w:val="center"/>
          </w:tcPr>
          <w:p w14:paraId="1073E55A" w14:textId="6029B488" w:rsidR="00DA3F7E" w:rsidRPr="00AE2E4B" w:rsidRDefault="00DA3F7E" w:rsidP="00DA3F7E">
            <w:pPr>
              <w:spacing w:line="259" w:lineRule="auto"/>
              <w:jc w:val="center"/>
              <w:rPr>
                <w:rFonts w:eastAsia="Calibri"/>
                <w:lang w:val="en-US"/>
              </w:rPr>
            </w:pPr>
            <w:r w:rsidRPr="00AE2E4B">
              <w:rPr>
                <w:rFonts w:eastAsia="Calibri"/>
              </w:rPr>
              <w:t>8,0 proc.</w:t>
            </w:r>
          </w:p>
          <w:p w14:paraId="69BD466F" w14:textId="6CD0673D" w:rsidR="00DA3F7E" w:rsidRPr="00AE2E4B" w:rsidRDefault="00DA3F7E" w:rsidP="00DA3F7E">
            <w:pPr>
              <w:spacing w:line="276" w:lineRule="auto"/>
              <w:jc w:val="center"/>
              <w:rPr>
                <w:rFonts w:asciiTheme="majorBidi" w:hAnsiTheme="majorBidi" w:cstheme="majorBidi"/>
              </w:rPr>
            </w:pPr>
            <w:r w:rsidRPr="00AE2E4B">
              <w:rPr>
                <w:rFonts w:eastAsia="Calibri"/>
                <w:i/>
                <w:iCs/>
              </w:rPr>
              <w:t>(2024 m. duomenys)</w:t>
            </w:r>
          </w:p>
        </w:tc>
        <w:tc>
          <w:tcPr>
            <w:tcW w:w="1613" w:type="dxa"/>
            <w:vAlign w:val="center"/>
          </w:tcPr>
          <w:p w14:paraId="1D43F8A0" w14:textId="5F4D7982" w:rsidR="00DA3F7E" w:rsidRPr="00AE2E4B" w:rsidRDefault="00DA3F7E" w:rsidP="00DA3F7E">
            <w:pPr>
              <w:spacing w:line="259" w:lineRule="auto"/>
              <w:jc w:val="center"/>
              <w:rPr>
                <w:rFonts w:eastAsia="Calibri"/>
                <w:lang w:val="en-US"/>
              </w:rPr>
            </w:pPr>
            <w:r w:rsidRPr="00AE2E4B">
              <w:rPr>
                <w:rFonts w:eastAsia="Calibri"/>
                <w:lang w:val="en-US"/>
              </w:rPr>
              <w:t xml:space="preserve">8 </w:t>
            </w:r>
            <w:r w:rsidRPr="00AE2E4B">
              <w:rPr>
                <w:rFonts w:eastAsia="Calibri"/>
              </w:rPr>
              <w:t>proc.</w:t>
            </w:r>
          </w:p>
        </w:tc>
      </w:tr>
      <w:tr w:rsidR="00DA3F7E" w:rsidRPr="00AE2E4B" w14:paraId="7EB85AC3" w14:textId="77777777" w:rsidTr="00EF25E7">
        <w:tc>
          <w:tcPr>
            <w:tcW w:w="2162" w:type="dxa"/>
            <w:vMerge/>
            <w:vAlign w:val="center"/>
          </w:tcPr>
          <w:p w14:paraId="3B5C0716" w14:textId="77777777" w:rsidR="00DA3F7E" w:rsidRPr="00AE2E4B" w:rsidRDefault="00DA3F7E" w:rsidP="00DA3F7E">
            <w:pPr>
              <w:spacing w:line="276" w:lineRule="auto"/>
              <w:rPr>
                <w:rFonts w:eastAsia="Calibri"/>
                <w:bCs/>
              </w:rPr>
            </w:pPr>
          </w:p>
        </w:tc>
        <w:tc>
          <w:tcPr>
            <w:tcW w:w="2395" w:type="dxa"/>
            <w:vAlign w:val="center"/>
          </w:tcPr>
          <w:p w14:paraId="548899D4" w14:textId="03A39FCA" w:rsidR="00DA3F7E" w:rsidRPr="00AE2E4B" w:rsidRDefault="00DA3F7E" w:rsidP="00DA3F7E">
            <w:pPr>
              <w:spacing w:line="276" w:lineRule="auto"/>
              <w:rPr>
                <w:rFonts w:eastAsia="Calibri"/>
              </w:rPr>
            </w:pPr>
            <w:bookmarkStart w:id="9" w:name="_Hlk67990787"/>
            <w:r w:rsidRPr="00AE2E4B">
              <w:rPr>
                <w:rFonts w:eastAsia="Calibri"/>
              </w:rPr>
              <w:t>Mažeikių rajono savivaldybėje jaunimo organizacijų, su jaunimu dirbančių organizacijų ir neformalių jaunimo grupių vykdytų projektų skaičius (Savivaldybės finansuotų) (vnt.)</w:t>
            </w:r>
            <w:bookmarkEnd w:id="9"/>
          </w:p>
        </w:tc>
        <w:tc>
          <w:tcPr>
            <w:tcW w:w="2638" w:type="dxa"/>
            <w:vAlign w:val="center"/>
          </w:tcPr>
          <w:p w14:paraId="34CFA5DB" w14:textId="77777777" w:rsidR="00DA3F7E" w:rsidRPr="00AE2E4B" w:rsidRDefault="00DA3F7E" w:rsidP="00DA3F7E">
            <w:pPr>
              <w:jc w:val="center"/>
              <w:rPr>
                <w:rFonts w:eastAsia="Calibri"/>
              </w:rPr>
            </w:pPr>
            <w:r w:rsidRPr="00AE2E4B">
              <w:rPr>
                <w:rFonts w:eastAsia="Calibri"/>
              </w:rPr>
              <w:t>50 vnt.</w:t>
            </w:r>
          </w:p>
          <w:p w14:paraId="178234C2" w14:textId="05F15E5B" w:rsidR="00DA3F7E" w:rsidRPr="00AE2E4B" w:rsidRDefault="00DA3F7E" w:rsidP="00DA3F7E">
            <w:pPr>
              <w:jc w:val="center"/>
              <w:rPr>
                <w:rFonts w:eastAsia="Calibri"/>
                <w:i/>
                <w:iCs/>
              </w:rPr>
            </w:pPr>
            <w:r w:rsidRPr="00AE2E4B">
              <w:rPr>
                <w:rFonts w:eastAsia="Calibri"/>
                <w:i/>
                <w:iCs/>
              </w:rPr>
              <w:t>(2015–2020 m. duomenys)</w:t>
            </w:r>
          </w:p>
        </w:tc>
        <w:tc>
          <w:tcPr>
            <w:tcW w:w="1429" w:type="dxa"/>
            <w:vAlign w:val="center"/>
          </w:tcPr>
          <w:p w14:paraId="792EA8AD" w14:textId="15669EC4" w:rsidR="00DA3F7E" w:rsidRPr="00AE2E4B" w:rsidRDefault="00DA3F7E" w:rsidP="00DA3F7E">
            <w:pPr>
              <w:spacing w:line="259" w:lineRule="auto"/>
              <w:jc w:val="center"/>
              <w:rPr>
                <w:rFonts w:eastAsia="Calibri"/>
              </w:rPr>
            </w:pPr>
            <w:r w:rsidRPr="00AE2E4B">
              <w:rPr>
                <w:rFonts w:eastAsia="Calibri"/>
              </w:rPr>
              <w:t>Nemažėjanti</w:t>
            </w:r>
          </w:p>
        </w:tc>
        <w:tc>
          <w:tcPr>
            <w:tcW w:w="1429" w:type="dxa"/>
            <w:vAlign w:val="center"/>
          </w:tcPr>
          <w:p w14:paraId="0E09E984" w14:textId="6B34FEC4"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2D501963" w14:textId="52BF6667"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364" w:type="dxa"/>
            <w:vAlign w:val="center"/>
          </w:tcPr>
          <w:p w14:paraId="5A2160C5" w14:textId="6C201486" w:rsidR="00DA3F7E" w:rsidRPr="00AE2E4B" w:rsidRDefault="00DA3F7E" w:rsidP="00DA3F7E">
            <w:pPr>
              <w:spacing w:line="259" w:lineRule="auto"/>
              <w:jc w:val="center"/>
              <w:rPr>
                <w:rFonts w:eastAsia="Calibri"/>
                <w:iCs/>
              </w:rPr>
            </w:pPr>
            <w:r w:rsidRPr="00AE2E4B">
              <w:rPr>
                <w:rFonts w:eastAsia="Calibri"/>
                <w:iCs/>
              </w:rPr>
              <w:t>42 vnt.</w:t>
            </w:r>
          </w:p>
          <w:p w14:paraId="74EAB9C9" w14:textId="5C97E505" w:rsidR="00DA3F7E" w:rsidRPr="00AE2E4B" w:rsidRDefault="00DA3F7E" w:rsidP="00DA3F7E">
            <w:pPr>
              <w:spacing w:line="276" w:lineRule="auto"/>
              <w:jc w:val="center"/>
              <w:rPr>
                <w:rFonts w:asciiTheme="majorBidi" w:hAnsiTheme="majorBidi" w:cstheme="majorBidi"/>
                <w:i/>
                <w:iCs/>
              </w:rPr>
            </w:pPr>
            <w:r w:rsidRPr="00AE2E4B">
              <w:rPr>
                <w:rFonts w:eastAsia="Calibri"/>
                <w:i/>
                <w:iCs/>
              </w:rPr>
              <w:t>(2024 m. duomenys)</w:t>
            </w:r>
          </w:p>
        </w:tc>
        <w:tc>
          <w:tcPr>
            <w:tcW w:w="1613" w:type="dxa"/>
            <w:vAlign w:val="center"/>
          </w:tcPr>
          <w:p w14:paraId="1C6385CE" w14:textId="77777777" w:rsidR="00DA3F7E" w:rsidRPr="00AE2E4B" w:rsidRDefault="00DA3F7E" w:rsidP="00DA3F7E">
            <w:pPr>
              <w:spacing w:line="259" w:lineRule="auto"/>
              <w:jc w:val="center"/>
              <w:rPr>
                <w:rFonts w:eastAsia="Calibri"/>
              </w:rPr>
            </w:pPr>
            <w:r w:rsidRPr="00AE2E4B">
              <w:rPr>
                <w:rFonts w:eastAsia="Calibri"/>
              </w:rPr>
              <w:t xml:space="preserve">Nemažėjantis </w:t>
            </w:r>
          </w:p>
          <w:p w14:paraId="6BE65784" w14:textId="64218A5E" w:rsidR="00DA3F7E" w:rsidRPr="00AE2E4B" w:rsidRDefault="00DA3F7E" w:rsidP="00DA3F7E">
            <w:pPr>
              <w:spacing w:line="259" w:lineRule="auto"/>
              <w:jc w:val="center"/>
              <w:rPr>
                <w:rFonts w:eastAsia="Calibri"/>
              </w:rPr>
            </w:pPr>
            <w:r w:rsidRPr="00AE2E4B">
              <w:rPr>
                <w:rFonts w:eastAsia="Calibri"/>
                <w:i/>
                <w:iCs/>
              </w:rPr>
              <w:t>(2021–2030 m.)</w:t>
            </w:r>
          </w:p>
        </w:tc>
      </w:tr>
      <w:tr w:rsidR="00DA3F7E" w:rsidRPr="00AE2E4B" w14:paraId="716A4E52" w14:textId="77777777" w:rsidTr="00EF25E7">
        <w:trPr>
          <w:trHeight w:val="2549"/>
        </w:trPr>
        <w:tc>
          <w:tcPr>
            <w:tcW w:w="2162" w:type="dxa"/>
            <w:vAlign w:val="center"/>
          </w:tcPr>
          <w:p w14:paraId="1E743EC0" w14:textId="1F5F68CD" w:rsidR="00DA3F7E" w:rsidRPr="00AE2E4B" w:rsidRDefault="00DA3F7E" w:rsidP="00DA3F7E">
            <w:pPr>
              <w:spacing w:line="276" w:lineRule="auto"/>
              <w:rPr>
                <w:rFonts w:eastAsia="Calibri"/>
                <w:bCs/>
              </w:rPr>
            </w:pPr>
            <w:r w:rsidRPr="00AE2E4B">
              <w:rPr>
                <w:rFonts w:eastAsia="Calibri"/>
                <w:bCs/>
              </w:rPr>
              <w:t>2.5.2 uždavinys. Remti nevyriausybinių ir bendruomeninių organizacijų veiklą, iniciatyvas, jų dalyvavimą viešajame valdyme</w:t>
            </w:r>
          </w:p>
        </w:tc>
        <w:tc>
          <w:tcPr>
            <w:tcW w:w="2395" w:type="dxa"/>
            <w:vAlign w:val="center"/>
          </w:tcPr>
          <w:p w14:paraId="6C98158D" w14:textId="438B873B" w:rsidR="00DA3F7E" w:rsidRPr="00AE2E4B" w:rsidRDefault="00DA3F7E" w:rsidP="00DA3F7E">
            <w:pPr>
              <w:spacing w:line="276" w:lineRule="auto"/>
              <w:rPr>
                <w:rFonts w:asciiTheme="majorBidi" w:hAnsiTheme="majorBidi" w:cstheme="majorBidi"/>
              </w:rPr>
            </w:pPr>
            <w:bookmarkStart w:id="10" w:name="_Hlk67991117"/>
            <w:r w:rsidRPr="00AE2E4B">
              <w:rPr>
                <w:rFonts w:eastAsia="Calibri"/>
              </w:rPr>
              <w:t>NVO, bendruomeninių organizacijų įgyvendintų projektų skaičius (Savivaldybės finansuotų) (vnt. per laikotarpį)</w:t>
            </w:r>
            <w:bookmarkEnd w:id="10"/>
          </w:p>
        </w:tc>
        <w:tc>
          <w:tcPr>
            <w:tcW w:w="2638" w:type="dxa"/>
            <w:vAlign w:val="center"/>
          </w:tcPr>
          <w:p w14:paraId="7EFA9AB6" w14:textId="77777777" w:rsidR="00DA3F7E" w:rsidRPr="00AE2E4B" w:rsidRDefault="00DA3F7E" w:rsidP="00DA3F7E">
            <w:pPr>
              <w:spacing w:line="259" w:lineRule="auto"/>
              <w:jc w:val="center"/>
              <w:rPr>
                <w:rFonts w:eastAsia="Calibri"/>
                <w:iCs/>
              </w:rPr>
            </w:pPr>
            <w:r w:rsidRPr="00AE2E4B">
              <w:rPr>
                <w:rFonts w:eastAsia="Calibri"/>
                <w:iCs/>
              </w:rPr>
              <w:t>140 vnt.</w:t>
            </w:r>
          </w:p>
          <w:p w14:paraId="217FBF35" w14:textId="6F0E394A" w:rsidR="00DA3F7E" w:rsidRPr="00AE2E4B" w:rsidRDefault="00DA3F7E" w:rsidP="00DA3F7E">
            <w:pPr>
              <w:spacing w:line="276" w:lineRule="auto"/>
              <w:jc w:val="center"/>
              <w:rPr>
                <w:rFonts w:asciiTheme="majorBidi" w:hAnsiTheme="majorBidi" w:cstheme="majorBidi"/>
                <w:i/>
                <w:iCs/>
              </w:rPr>
            </w:pPr>
            <w:r w:rsidRPr="00AE2E4B">
              <w:rPr>
                <w:rFonts w:eastAsia="Calibri"/>
                <w:i/>
                <w:iCs/>
              </w:rPr>
              <w:t>(2015–2020 m. duomenys)</w:t>
            </w:r>
          </w:p>
        </w:tc>
        <w:tc>
          <w:tcPr>
            <w:tcW w:w="1429" w:type="dxa"/>
            <w:vAlign w:val="center"/>
          </w:tcPr>
          <w:p w14:paraId="3CD706D5" w14:textId="0691DE9F"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202DE429" w14:textId="5C76A9FD"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1B96B703" w14:textId="53A0FB36"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364" w:type="dxa"/>
            <w:vAlign w:val="center"/>
          </w:tcPr>
          <w:p w14:paraId="0DCE48BF" w14:textId="75EBDB99" w:rsidR="00DA3F7E" w:rsidRPr="00AE2E4B" w:rsidRDefault="00DA3F7E" w:rsidP="00DA3F7E">
            <w:pPr>
              <w:spacing w:line="259" w:lineRule="auto"/>
              <w:jc w:val="center"/>
              <w:rPr>
                <w:rFonts w:eastAsia="Calibri"/>
                <w:iCs/>
              </w:rPr>
            </w:pPr>
            <w:r w:rsidRPr="00AE2E4B">
              <w:rPr>
                <w:rFonts w:eastAsia="Calibri"/>
                <w:iCs/>
              </w:rPr>
              <w:t>69 vnt.</w:t>
            </w:r>
          </w:p>
          <w:p w14:paraId="7FF7B7D1" w14:textId="616DCC3B" w:rsidR="00DA3F7E" w:rsidRPr="00AE2E4B" w:rsidRDefault="00DA3F7E" w:rsidP="00DA3F7E">
            <w:pPr>
              <w:spacing w:line="276" w:lineRule="auto"/>
              <w:jc w:val="center"/>
              <w:rPr>
                <w:rFonts w:asciiTheme="majorBidi" w:hAnsiTheme="majorBidi" w:cstheme="majorBidi"/>
                <w:i/>
                <w:iCs/>
              </w:rPr>
            </w:pPr>
            <w:r w:rsidRPr="00AE2E4B">
              <w:rPr>
                <w:rFonts w:eastAsia="Calibri"/>
                <w:i/>
                <w:iCs/>
              </w:rPr>
              <w:t>(2024 m. duomenys)</w:t>
            </w:r>
          </w:p>
        </w:tc>
        <w:tc>
          <w:tcPr>
            <w:tcW w:w="1613" w:type="dxa"/>
            <w:vAlign w:val="center"/>
          </w:tcPr>
          <w:p w14:paraId="28D8D380" w14:textId="77777777" w:rsidR="00DA3F7E" w:rsidRPr="00AE2E4B" w:rsidRDefault="00DA3F7E" w:rsidP="00DA3F7E">
            <w:pPr>
              <w:spacing w:line="259" w:lineRule="auto"/>
              <w:jc w:val="center"/>
              <w:rPr>
                <w:rFonts w:eastAsia="Calibri"/>
              </w:rPr>
            </w:pPr>
            <w:r w:rsidRPr="00AE2E4B">
              <w:rPr>
                <w:rFonts w:eastAsia="Calibri"/>
              </w:rPr>
              <w:t>&gt;200 vnt.</w:t>
            </w:r>
          </w:p>
          <w:p w14:paraId="5D53C2F0" w14:textId="2136A30E" w:rsidR="00DA3F7E" w:rsidRPr="00AE2E4B" w:rsidRDefault="00DA3F7E" w:rsidP="00DA3F7E">
            <w:pPr>
              <w:spacing w:line="276" w:lineRule="auto"/>
              <w:jc w:val="center"/>
              <w:rPr>
                <w:rFonts w:asciiTheme="majorBidi" w:hAnsiTheme="majorBidi" w:cstheme="majorBidi"/>
              </w:rPr>
            </w:pPr>
            <w:r w:rsidRPr="00AE2E4B">
              <w:rPr>
                <w:rFonts w:eastAsia="Calibri"/>
                <w:i/>
                <w:iCs/>
                <w:sz w:val="18"/>
                <w:szCs w:val="18"/>
              </w:rPr>
              <w:t>(2021–2030 m.)</w:t>
            </w:r>
          </w:p>
        </w:tc>
      </w:tr>
      <w:tr w:rsidR="00DA3F7E" w:rsidRPr="00AE2E4B" w14:paraId="09D123AD" w14:textId="77777777" w:rsidTr="00EF25E7">
        <w:trPr>
          <w:trHeight w:val="1904"/>
        </w:trPr>
        <w:tc>
          <w:tcPr>
            <w:tcW w:w="2162" w:type="dxa"/>
            <w:vAlign w:val="center"/>
          </w:tcPr>
          <w:p w14:paraId="164B9787" w14:textId="73D80E5F" w:rsidR="00DA3F7E" w:rsidRPr="00AE2E4B" w:rsidRDefault="00DA3F7E" w:rsidP="00DA3F7E">
            <w:pPr>
              <w:spacing w:line="276" w:lineRule="auto"/>
              <w:rPr>
                <w:rFonts w:eastAsia="Calibri"/>
                <w:bCs/>
              </w:rPr>
            </w:pPr>
            <w:r w:rsidRPr="00AE2E4B">
              <w:rPr>
                <w:rFonts w:eastAsia="Calibri"/>
                <w:b/>
                <w:bCs/>
              </w:rPr>
              <w:lastRenderedPageBreak/>
              <w:t>3.1 tikslas. Inžinerinės infrastruktūros vystymas darnoje su gamtine aplinka</w:t>
            </w:r>
          </w:p>
        </w:tc>
        <w:tc>
          <w:tcPr>
            <w:tcW w:w="2395" w:type="dxa"/>
            <w:vAlign w:val="center"/>
          </w:tcPr>
          <w:p w14:paraId="6D00D3B5" w14:textId="270556DF" w:rsidR="00DA3F7E" w:rsidRPr="00AE2E4B" w:rsidRDefault="00DA3F7E" w:rsidP="00DA3F7E">
            <w:pPr>
              <w:spacing w:line="276" w:lineRule="auto"/>
              <w:rPr>
                <w:rFonts w:asciiTheme="majorBidi" w:hAnsiTheme="majorBidi" w:cstheme="majorBidi"/>
                <w:sz w:val="28"/>
                <w:szCs w:val="28"/>
              </w:rPr>
            </w:pPr>
            <w:bookmarkStart w:id="11" w:name="_Hlk49954755"/>
            <w:r w:rsidRPr="00AE2E4B">
              <w:rPr>
                <w:rFonts w:eastAsia="Calibri"/>
              </w:rPr>
              <w:t>Įrengtų atsinaujinančių bei alternatyvių išteklių energijos gamybos įrenginių skaičius Mažeikių rajono savivaldybėje (vnt.)</w:t>
            </w:r>
            <w:bookmarkEnd w:id="11"/>
          </w:p>
        </w:tc>
        <w:tc>
          <w:tcPr>
            <w:tcW w:w="2638" w:type="dxa"/>
            <w:vAlign w:val="center"/>
          </w:tcPr>
          <w:p w14:paraId="5EAD0EDF" w14:textId="77777777" w:rsidR="00DA3F7E" w:rsidRPr="00AE2E4B" w:rsidRDefault="00DA3F7E" w:rsidP="00DA3F7E">
            <w:pPr>
              <w:jc w:val="center"/>
              <w:rPr>
                <w:rFonts w:eastAsia="Calibri"/>
                <w:iCs/>
              </w:rPr>
            </w:pPr>
            <w:r w:rsidRPr="00AE2E4B">
              <w:rPr>
                <w:rFonts w:eastAsia="Calibri"/>
                <w:iCs/>
              </w:rPr>
              <w:t>9 vnt.</w:t>
            </w:r>
          </w:p>
          <w:p w14:paraId="53C6B366" w14:textId="302061AC" w:rsidR="00DA3F7E" w:rsidRPr="00AE2E4B" w:rsidRDefault="00DA3F7E" w:rsidP="00DA3F7E">
            <w:pPr>
              <w:spacing w:line="276" w:lineRule="auto"/>
              <w:jc w:val="center"/>
              <w:rPr>
                <w:rFonts w:asciiTheme="majorBidi" w:hAnsiTheme="majorBidi" w:cstheme="majorBidi"/>
              </w:rPr>
            </w:pPr>
            <w:r w:rsidRPr="00AE2E4B">
              <w:rPr>
                <w:rFonts w:eastAsia="Calibri"/>
                <w:i/>
                <w:lang w:val="en-US"/>
              </w:rPr>
              <w:t>(2020 m.)</w:t>
            </w:r>
          </w:p>
        </w:tc>
        <w:tc>
          <w:tcPr>
            <w:tcW w:w="1429" w:type="dxa"/>
            <w:vAlign w:val="center"/>
          </w:tcPr>
          <w:p w14:paraId="08DD3895" w14:textId="4CC13919"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29D06E84" w14:textId="58B4A6DA"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429" w:type="dxa"/>
            <w:vAlign w:val="center"/>
          </w:tcPr>
          <w:p w14:paraId="3C2C953F" w14:textId="1EBEE3A5" w:rsidR="00DA3F7E" w:rsidRPr="00AE2E4B" w:rsidRDefault="00DA3F7E" w:rsidP="00DA3F7E">
            <w:pPr>
              <w:spacing w:line="276" w:lineRule="auto"/>
              <w:jc w:val="center"/>
              <w:rPr>
                <w:rFonts w:asciiTheme="majorBidi" w:hAnsiTheme="majorBidi" w:cstheme="majorBidi"/>
              </w:rPr>
            </w:pPr>
            <w:r w:rsidRPr="00AE2E4B">
              <w:rPr>
                <w:rFonts w:eastAsia="Calibri"/>
              </w:rPr>
              <w:t>Nemažėjanti</w:t>
            </w:r>
          </w:p>
        </w:tc>
        <w:tc>
          <w:tcPr>
            <w:tcW w:w="1364" w:type="dxa"/>
            <w:vAlign w:val="center"/>
          </w:tcPr>
          <w:p w14:paraId="3B87B000" w14:textId="5F1C9BD6" w:rsidR="00DA3F7E" w:rsidRPr="00AE2E4B" w:rsidRDefault="00A61A90" w:rsidP="00DA3F7E">
            <w:pPr>
              <w:jc w:val="center"/>
              <w:rPr>
                <w:rFonts w:eastAsia="Calibri"/>
                <w:iCs/>
              </w:rPr>
            </w:pPr>
            <w:r w:rsidRPr="00AE2E4B">
              <w:rPr>
                <w:rFonts w:eastAsia="Calibri"/>
                <w:iCs/>
              </w:rPr>
              <w:t>23</w:t>
            </w:r>
            <w:r w:rsidR="00DA3F7E" w:rsidRPr="00AE2E4B">
              <w:rPr>
                <w:rFonts w:eastAsia="Calibri"/>
                <w:iCs/>
              </w:rPr>
              <w:t xml:space="preserve"> vnt.</w:t>
            </w:r>
          </w:p>
          <w:p w14:paraId="15665CD1" w14:textId="175AAADF" w:rsidR="00DA3F7E" w:rsidRPr="00AE2E4B" w:rsidRDefault="00DA3F7E" w:rsidP="00DA3F7E">
            <w:pPr>
              <w:spacing w:line="276" w:lineRule="auto"/>
              <w:jc w:val="center"/>
              <w:rPr>
                <w:rFonts w:asciiTheme="majorBidi" w:hAnsiTheme="majorBidi" w:cstheme="majorBidi"/>
              </w:rPr>
            </w:pPr>
            <w:r w:rsidRPr="00AE2E4B">
              <w:rPr>
                <w:rFonts w:eastAsia="Calibri"/>
                <w:i/>
                <w:lang w:val="en-US"/>
              </w:rPr>
              <w:t>(202</w:t>
            </w:r>
            <w:r w:rsidR="00A61A90" w:rsidRPr="00AE2E4B">
              <w:rPr>
                <w:rFonts w:eastAsia="Calibri"/>
                <w:i/>
                <w:lang w:val="en-US"/>
              </w:rPr>
              <w:t>4</w:t>
            </w:r>
            <w:r w:rsidRPr="00AE2E4B">
              <w:rPr>
                <w:rFonts w:eastAsia="Calibri"/>
                <w:i/>
                <w:lang w:val="en-US"/>
              </w:rPr>
              <w:t xml:space="preserve"> m.)</w:t>
            </w:r>
          </w:p>
        </w:tc>
        <w:tc>
          <w:tcPr>
            <w:tcW w:w="1613" w:type="dxa"/>
            <w:vAlign w:val="center"/>
          </w:tcPr>
          <w:p w14:paraId="130389FB" w14:textId="3EEF0028" w:rsidR="00DA3F7E" w:rsidRPr="00AE2E4B" w:rsidRDefault="00DA3F7E" w:rsidP="00DA3F7E">
            <w:pPr>
              <w:jc w:val="center"/>
              <w:rPr>
                <w:rFonts w:eastAsia="Calibri"/>
              </w:rPr>
            </w:pPr>
            <w:r w:rsidRPr="00AE2E4B">
              <w:rPr>
                <w:rFonts w:eastAsia="Calibri"/>
              </w:rPr>
              <w:t>21 vnt.</w:t>
            </w:r>
          </w:p>
        </w:tc>
      </w:tr>
      <w:tr w:rsidR="0071262F" w:rsidRPr="00AE2E4B" w14:paraId="6CA2807B" w14:textId="77777777" w:rsidTr="0071262F">
        <w:tc>
          <w:tcPr>
            <w:tcW w:w="2162" w:type="dxa"/>
            <w:vMerge w:val="restart"/>
          </w:tcPr>
          <w:p w14:paraId="37524DE2" w14:textId="3989FAE3" w:rsidR="0071262F" w:rsidRPr="00AE2E4B" w:rsidRDefault="0071262F" w:rsidP="00DA3F7E">
            <w:pPr>
              <w:spacing w:line="276" w:lineRule="auto"/>
              <w:rPr>
                <w:rFonts w:eastAsia="Calibri"/>
                <w:bCs/>
              </w:rPr>
            </w:pPr>
            <w:r w:rsidRPr="00AE2E4B">
              <w:rPr>
                <w:rFonts w:eastAsia="Calibri"/>
                <w:bCs/>
              </w:rPr>
              <w:t>3.1.1 uždavinys. Modernizuoti ir išplėsti centralizuotą vandens tiekimo ir nuotekų šalinimo infrastruktūrą</w:t>
            </w:r>
          </w:p>
        </w:tc>
        <w:tc>
          <w:tcPr>
            <w:tcW w:w="2395" w:type="dxa"/>
            <w:vAlign w:val="center"/>
          </w:tcPr>
          <w:p w14:paraId="6B82AD1E" w14:textId="0B19012F" w:rsidR="0071262F" w:rsidRPr="00AE2E4B" w:rsidRDefault="0071262F" w:rsidP="00DA3F7E">
            <w:pPr>
              <w:spacing w:line="276" w:lineRule="auto"/>
              <w:rPr>
                <w:rFonts w:asciiTheme="majorBidi" w:hAnsiTheme="majorBidi" w:cstheme="majorBidi"/>
              </w:rPr>
            </w:pPr>
            <w:r w:rsidRPr="00AE2E4B">
              <w:rPr>
                <w:rFonts w:eastAsia="Calibri"/>
              </w:rPr>
              <w:t>Mažeikių rajono savivaldybės gyventojų, prisijungusių prie vandens tiekimo tinklų, dalis nuo bendro gyventojų skaičiaus (proc.)</w:t>
            </w:r>
          </w:p>
        </w:tc>
        <w:tc>
          <w:tcPr>
            <w:tcW w:w="2638" w:type="dxa"/>
            <w:vAlign w:val="center"/>
          </w:tcPr>
          <w:p w14:paraId="64502BAC" w14:textId="71A9C542" w:rsidR="0071262F" w:rsidRPr="00AE2E4B" w:rsidRDefault="0071262F" w:rsidP="00DA3F7E">
            <w:pPr>
              <w:jc w:val="center"/>
              <w:rPr>
                <w:rFonts w:eastAsia="Calibri"/>
              </w:rPr>
            </w:pPr>
            <w:r w:rsidRPr="00AE2E4B">
              <w:rPr>
                <w:rFonts w:eastAsia="Calibri"/>
              </w:rPr>
              <w:t>79 proc.</w:t>
            </w:r>
          </w:p>
          <w:p w14:paraId="0F3845D2" w14:textId="72A84A2F" w:rsidR="0071262F" w:rsidRPr="00AE2E4B" w:rsidRDefault="0071262F" w:rsidP="00DA3F7E">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7CDB4EBF" w14:textId="516CFC69" w:rsidR="0071262F" w:rsidRPr="00AE2E4B" w:rsidRDefault="005814B5" w:rsidP="00DA3F7E">
            <w:pPr>
              <w:spacing w:line="276" w:lineRule="auto"/>
              <w:jc w:val="center"/>
              <w:rPr>
                <w:rFonts w:asciiTheme="majorBidi" w:hAnsiTheme="majorBidi" w:cstheme="majorBidi"/>
              </w:rPr>
            </w:pPr>
            <w:r w:rsidRPr="00AE2E4B">
              <w:rPr>
                <w:rFonts w:asciiTheme="majorBidi" w:hAnsiTheme="majorBidi" w:cstheme="majorBidi"/>
              </w:rPr>
              <w:t>77,5</w:t>
            </w:r>
          </w:p>
        </w:tc>
        <w:tc>
          <w:tcPr>
            <w:tcW w:w="1429" w:type="dxa"/>
            <w:vAlign w:val="center"/>
          </w:tcPr>
          <w:p w14:paraId="0468DDD7" w14:textId="27D2B721" w:rsidR="0071262F" w:rsidRPr="00AE2E4B" w:rsidRDefault="00D40C3F" w:rsidP="00DA3F7E">
            <w:pPr>
              <w:spacing w:line="276" w:lineRule="auto"/>
              <w:jc w:val="center"/>
              <w:rPr>
                <w:rFonts w:asciiTheme="majorBidi" w:hAnsiTheme="majorBidi" w:cstheme="majorBidi"/>
              </w:rPr>
            </w:pPr>
            <w:r w:rsidRPr="00AE2E4B">
              <w:rPr>
                <w:rFonts w:asciiTheme="majorBidi" w:hAnsiTheme="majorBidi" w:cstheme="majorBidi"/>
              </w:rPr>
              <w:t>77,8</w:t>
            </w:r>
          </w:p>
        </w:tc>
        <w:tc>
          <w:tcPr>
            <w:tcW w:w="1429" w:type="dxa"/>
            <w:vAlign w:val="center"/>
          </w:tcPr>
          <w:p w14:paraId="46133CAC" w14:textId="05E285FE" w:rsidR="0071262F" w:rsidRPr="00AE2E4B" w:rsidRDefault="00D40C3F" w:rsidP="00DA3F7E">
            <w:pPr>
              <w:spacing w:line="276" w:lineRule="auto"/>
              <w:jc w:val="center"/>
              <w:rPr>
                <w:rFonts w:asciiTheme="majorBidi" w:hAnsiTheme="majorBidi" w:cstheme="majorBidi"/>
              </w:rPr>
            </w:pPr>
            <w:r w:rsidRPr="00AE2E4B">
              <w:rPr>
                <w:rFonts w:asciiTheme="majorBidi" w:hAnsiTheme="majorBidi" w:cstheme="majorBidi"/>
              </w:rPr>
              <w:t>78,0</w:t>
            </w:r>
          </w:p>
        </w:tc>
        <w:tc>
          <w:tcPr>
            <w:tcW w:w="1364" w:type="dxa"/>
            <w:vAlign w:val="center"/>
          </w:tcPr>
          <w:p w14:paraId="2C78D895" w14:textId="7E113B54" w:rsidR="0071262F" w:rsidRPr="00AE2E4B" w:rsidRDefault="005814B5" w:rsidP="00DA3F7E">
            <w:pPr>
              <w:jc w:val="center"/>
              <w:rPr>
                <w:rFonts w:eastAsia="Calibri"/>
              </w:rPr>
            </w:pPr>
            <w:r w:rsidRPr="00AE2E4B">
              <w:rPr>
                <w:rFonts w:eastAsia="Calibri"/>
              </w:rPr>
              <w:t>77,2</w:t>
            </w:r>
            <w:r w:rsidR="0071262F" w:rsidRPr="00AE2E4B">
              <w:rPr>
                <w:rFonts w:eastAsia="Calibri"/>
              </w:rPr>
              <w:t xml:space="preserve"> proc.</w:t>
            </w:r>
          </w:p>
          <w:p w14:paraId="6B0B7BD5" w14:textId="7835DC84" w:rsidR="0071262F" w:rsidRPr="00AE2E4B" w:rsidRDefault="0071262F" w:rsidP="00DA3F7E">
            <w:pPr>
              <w:spacing w:line="276" w:lineRule="auto"/>
              <w:jc w:val="center"/>
              <w:rPr>
                <w:rFonts w:asciiTheme="majorBidi" w:hAnsiTheme="majorBidi" w:cstheme="majorBidi"/>
              </w:rPr>
            </w:pPr>
            <w:r w:rsidRPr="00AE2E4B">
              <w:rPr>
                <w:rFonts w:eastAsia="Calibri"/>
                <w:i/>
                <w:iCs/>
              </w:rPr>
              <w:t>(202</w:t>
            </w:r>
            <w:r w:rsidR="005814B5" w:rsidRPr="00AE2E4B">
              <w:rPr>
                <w:rFonts w:eastAsia="Calibri"/>
                <w:i/>
                <w:iCs/>
              </w:rPr>
              <w:t>4</w:t>
            </w:r>
            <w:r w:rsidRPr="00AE2E4B">
              <w:rPr>
                <w:rFonts w:eastAsia="Calibri"/>
                <w:i/>
                <w:iCs/>
              </w:rPr>
              <w:t xml:space="preserve"> m. duomenys)</w:t>
            </w:r>
          </w:p>
        </w:tc>
        <w:tc>
          <w:tcPr>
            <w:tcW w:w="1613" w:type="dxa"/>
            <w:vAlign w:val="center"/>
          </w:tcPr>
          <w:p w14:paraId="47AF6165" w14:textId="1446A563" w:rsidR="0071262F" w:rsidRPr="00AE2E4B" w:rsidRDefault="0071262F" w:rsidP="00DA3F7E">
            <w:pPr>
              <w:jc w:val="center"/>
              <w:rPr>
                <w:rFonts w:eastAsia="Calibri"/>
              </w:rPr>
            </w:pPr>
            <w:r w:rsidRPr="00AE2E4B">
              <w:rPr>
                <w:rFonts w:eastAsia="Calibri"/>
              </w:rPr>
              <w:t>90 proc.</w:t>
            </w:r>
          </w:p>
          <w:p w14:paraId="329A830E" w14:textId="2E384273" w:rsidR="0071262F" w:rsidRPr="00AE2E4B" w:rsidRDefault="0071262F" w:rsidP="00DA3F7E">
            <w:pPr>
              <w:jc w:val="center"/>
              <w:rPr>
                <w:rFonts w:eastAsia="Calibri"/>
                <w:i/>
                <w:iCs/>
              </w:rPr>
            </w:pPr>
            <w:r w:rsidRPr="00AE2E4B">
              <w:rPr>
                <w:rFonts w:eastAsia="Calibri"/>
                <w:i/>
                <w:iCs/>
                <w:sz w:val="22"/>
                <w:szCs w:val="22"/>
              </w:rPr>
              <w:t>(2030 m.)</w:t>
            </w:r>
          </w:p>
        </w:tc>
      </w:tr>
      <w:tr w:rsidR="0071262F" w:rsidRPr="00AE2E4B" w14:paraId="56C2784B" w14:textId="77777777" w:rsidTr="00EF25E7">
        <w:tc>
          <w:tcPr>
            <w:tcW w:w="2162" w:type="dxa"/>
            <w:vMerge/>
            <w:vAlign w:val="center"/>
          </w:tcPr>
          <w:p w14:paraId="4599783A" w14:textId="77777777" w:rsidR="0071262F" w:rsidRPr="00AE2E4B" w:rsidRDefault="0071262F" w:rsidP="00DA3F7E">
            <w:pPr>
              <w:spacing w:line="276" w:lineRule="auto"/>
              <w:rPr>
                <w:rFonts w:eastAsia="Calibri"/>
                <w:bCs/>
              </w:rPr>
            </w:pPr>
          </w:p>
        </w:tc>
        <w:tc>
          <w:tcPr>
            <w:tcW w:w="2395" w:type="dxa"/>
            <w:vAlign w:val="center"/>
          </w:tcPr>
          <w:p w14:paraId="2BA632B9" w14:textId="319D12FA" w:rsidR="0071262F" w:rsidRPr="00AE2E4B" w:rsidRDefault="0071262F" w:rsidP="00DA3F7E">
            <w:pPr>
              <w:spacing w:line="276" w:lineRule="auto"/>
              <w:rPr>
                <w:rFonts w:eastAsia="Calibri"/>
              </w:rPr>
            </w:pPr>
            <w:r w:rsidRPr="00AE2E4B">
              <w:rPr>
                <w:rFonts w:eastAsia="Calibri"/>
              </w:rPr>
              <w:t>Mažeikių rajono savivaldybės gyventojų, prisijungusių prie nuotekų surinkimo tinklų, dalis nuo bendro gyventojų skaičiaus (proc.)</w:t>
            </w:r>
          </w:p>
        </w:tc>
        <w:tc>
          <w:tcPr>
            <w:tcW w:w="2638" w:type="dxa"/>
            <w:vAlign w:val="center"/>
          </w:tcPr>
          <w:p w14:paraId="0C216D74" w14:textId="28E198A5" w:rsidR="0071262F" w:rsidRPr="00AE2E4B" w:rsidRDefault="0071262F" w:rsidP="00DA3F7E">
            <w:pPr>
              <w:jc w:val="center"/>
              <w:rPr>
                <w:rFonts w:eastAsia="Calibri"/>
              </w:rPr>
            </w:pPr>
            <w:r w:rsidRPr="00AE2E4B">
              <w:rPr>
                <w:rFonts w:eastAsia="Calibri"/>
              </w:rPr>
              <w:t>72 proc.</w:t>
            </w:r>
          </w:p>
          <w:p w14:paraId="21F49B08" w14:textId="7970B8A7" w:rsidR="0071262F" w:rsidRPr="00AE2E4B" w:rsidRDefault="0071262F" w:rsidP="00DA3F7E">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3FEC41BF" w14:textId="2BF3B7CA" w:rsidR="0071262F" w:rsidRPr="00AE2E4B" w:rsidRDefault="00D40C3F" w:rsidP="00DA3F7E">
            <w:pPr>
              <w:spacing w:line="276" w:lineRule="auto"/>
              <w:jc w:val="center"/>
              <w:rPr>
                <w:rFonts w:asciiTheme="majorBidi" w:hAnsiTheme="majorBidi" w:cstheme="majorBidi"/>
              </w:rPr>
            </w:pPr>
            <w:r w:rsidRPr="00AE2E4B">
              <w:rPr>
                <w:rFonts w:asciiTheme="majorBidi" w:hAnsiTheme="majorBidi" w:cstheme="majorBidi"/>
              </w:rPr>
              <w:t>72,0</w:t>
            </w:r>
          </w:p>
        </w:tc>
        <w:tc>
          <w:tcPr>
            <w:tcW w:w="1429" w:type="dxa"/>
            <w:vAlign w:val="center"/>
          </w:tcPr>
          <w:p w14:paraId="65A30CEF" w14:textId="5D55A3DE" w:rsidR="0071262F" w:rsidRPr="00AE2E4B" w:rsidRDefault="00D40C3F" w:rsidP="00DA3F7E">
            <w:pPr>
              <w:spacing w:line="276" w:lineRule="auto"/>
              <w:jc w:val="center"/>
              <w:rPr>
                <w:rFonts w:asciiTheme="majorBidi" w:hAnsiTheme="majorBidi" w:cstheme="majorBidi"/>
              </w:rPr>
            </w:pPr>
            <w:r w:rsidRPr="00AE2E4B">
              <w:rPr>
                <w:rFonts w:asciiTheme="majorBidi" w:hAnsiTheme="majorBidi" w:cstheme="majorBidi"/>
              </w:rPr>
              <w:t>72,2</w:t>
            </w:r>
          </w:p>
        </w:tc>
        <w:tc>
          <w:tcPr>
            <w:tcW w:w="1429" w:type="dxa"/>
            <w:vAlign w:val="center"/>
          </w:tcPr>
          <w:p w14:paraId="3B3410C7" w14:textId="1D9C75F9" w:rsidR="0071262F" w:rsidRPr="00AE2E4B" w:rsidRDefault="00D40C3F" w:rsidP="00DA3F7E">
            <w:pPr>
              <w:spacing w:line="276" w:lineRule="auto"/>
              <w:jc w:val="center"/>
              <w:rPr>
                <w:rFonts w:asciiTheme="majorBidi" w:hAnsiTheme="majorBidi" w:cstheme="majorBidi"/>
              </w:rPr>
            </w:pPr>
            <w:r w:rsidRPr="00AE2E4B">
              <w:rPr>
                <w:rFonts w:asciiTheme="majorBidi" w:hAnsiTheme="majorBidi" w:cstheme="majorBidi"/>
              </w:rPr>
              <w:t>72,4</w:t>
            </w:r>
          </w:p>
        </w:tc>
        <w:tc>
          <w:tcPr>
            <w:tcW w:w="1364" w:type="dxa"/>
            <w:vAlign w:val="center"/>
          </w:tcPr>
          <w:p w14:paraId="751BA526" w14:textId="492409A7" w:rsidR="0071262F" w:rsidRPr="00AE2E4B" w:rsidRDefault="0071262F" w:rsidP="00DA3F7E">
            <w:pPr>
              <w:jc w:val="center"/>
              <w:rPr>
                <w:rFonts w:eastAsia="Calibri"/>
              </w:rPr>
            </w:pPr>
            <w:r w:rsidRPr="00AE2E4B">
              <w:rPr>
                <w:rFonts w:eastAsia="Calibri"/>
              </w:rPr>
              <w:t>7</w:t>
            </w:r>
            <w:r w:rsidR="005814B5" w:rsidRPr="00AE2E4B">
              <w:rPr>
                <w:rFonts w:eastAsia="Calibri"/>
              </w:rPr>
              <w:t>1,6</w:t>
            </w:r>
            <w:r w:rsidRPr="00AE2E4B">
              <w:rPr>
                <w:rFonts w:eastAsia="Calibri"/>
              </w:rPr>
              <w:t xml:space="preserve"> proc.</w:t>
            </w:r>
          </w:p>
          <w:p w14:paraId="577487F8" w14:textId="54DC4BDD" w:rsidR="0071262F" w:rsidRPr="00AE2E4B" w:rsidRDefault="0071262F" w:rsidP="00DA3F7E">
            <w:pPr>
              <w:spacing w:line="276" w:lineRule="auto"/>
              <w:jc w:val="center"/>
              <w:rPr>
                <w:rFonts w:asciiTheme="majorBidi" w:hAnsiTheme="majorBidi" w:cstheme="majorBidi"/>
              </w:rPr>
            </w:pPr>
            <w:r w:rsidRPr="00AE2E4B">
              <w:rPr>
                <w:rFonts w:eastAsia="Calibri"/>
                <w:i/>
                <w:iCs/>
              </w:rPr>
              <w:t>(202</w:t>
            </w:r>
            <w:r w:rsidR="005814B5" w:rsidRPr="00AE2E4B">
              <w:rPr>
                <w:rFonts w:eastAsia="Calibri"/>
                <w:i/>
                <w:iCs/>
              </w:rPr>
              <w:t>4</w:t>
            </w:r>
            <w:r w:rsidRPr="00AE2E4B">
              <w:rPr>
                <w:rFonts w:eastAsia="Calibri"/>
                <w:i/>
                <w:iCs/>
              </w:rPr>
              <w:t xml:space="preserve"> m. duomenys)</w:t>
            </w:r>
          </w:p>
        </w:tc>
        <w:tc>
          <w:tcPr>
            <w:tcW w:w="1613" w:type="dxa"/>
            <w:vAlign w:val="center"/>
          </w:tcPr>
          <w:p w14:paraId="683F94BA" w14:textId="7F78A5E1" w:rsidR="0071262F" w:rsidRPr="00AE2E4B" w:rsidRDefault="0071262F" w:rsidP="00DA3F7E">
            <w:pPr>
              <w:jc w:val="center"/>
              <w:rPr>
                <w:rFonts w:eastAsia="Calibri"/>
              </w:rPr>
            </w:pPr>
            <w:r w:rsidRPr="00AE2E4B">
              <w:rPr>
                <w:rFonts w:eastAsia="Calibri"/>
              </w:rPr>
              <w:t>85 proc.</w:t>
            </w:r>
          </w:p>
          <w:p w14:paraId="2C912197" w14:textId="6A39813B" w:rsidR="0071262F" w:rsidRPr="00AE2E4B" w:rsidRDefault="0071262F" w:rsidP="00DA3F7E">
            <w:pPr>
              <w:jc w:val="center"/>
              <w:rPr>
                <w:rFonts w:eastAsia="Calibri"/>
                <w:i/>
                <w:iCs/>
              </w:rPr>
            </w:pPr>
            <w:r w:rsidRPr="00AE2E4B">
              <w:rPr>
                <w:rFonts w:eastAsia="Calibri"/>
                <w:i/>
                <w:iCs/>
              </w:rPr>
              <w:t>(2030 m.)</w:t>
            </w:r>
          </w:p>
        </w:tc>
      </w:tr>
      <w:tr w:rsidR="00605FE6" w:rsidRPr="00AE2E4B" w14:paraId="5180409A" w14:textId="77777777" w:rsidTr="00EF25E7">
        <w:tc>
          <w:tcPr>
            <w:tcW w:w="2162" w:type="dxa"/>
            <w:vAlign w:val="center"/>
          </w:tcPr>
          <w:p w14:paraId="1843451B" w14:textId="77777777" w:rsidR="00605FE6" w:rsidRPr="00AE2E4B" w:rsidRDefault="00605FE6" w:rsidP="00DA3F7E">
            <w:pPr>
              <w:spacing w:line="276" w:lineRule="auto"/>
              <w:rPr>
                <w:rFonts w:eastAsia="Calibri"/>
                <w:bCs/>
              </w:rPr>
            </w:pPr>
          </w:p>
        </w:tc>
        <w:tc>
          <w:tcPr>
            <w:tcW w:w="2395" w:type="dxa"/>
            <w:vAlign w:val="center"/>
          </w:tcPr>
          <w:p w14:paraId="67BEE75C" w14:textId="1A0F6C66" w:rsidR="00605FE6" w:rsidRPr="00AE2E4B" w:rsidRDefault="00605FE6" w:rsidP="00DA3F7E">
            <w:pPr>
              <w:spacing w:line="276" w:lineRule="auto"/>
              <w:rPr>
                <w:rFonts w:eastAsia="Calibri"/>
              </w:rPr>
            </w:pPr>
            <w:r w:rsidRPr="00AE2E4B">
              <w:rPr>
                <w:rFonts w:eastAsia="Calibri"/>
              </w:rPr>
              <w:t>Mažeikių rajono savivaldybės gyventojų, kurie eksploatuoja individualius nuotekų valymo įrenginius</w:t>
            </w:r>
          </w:p>
        </w:tc>
        <w:tc>
          <w:tcPr>
            <w:tcW w:w="2638" w:type="dxa"/>
            <w:vAlign w:val="center"/>
          </w:tcPr>
          <w:p w14:paraId="7CD47D15" w14:textId="77777777" w:rsidR="00605FE6" w:rsidRPr="00AE2E4B" w:rsidRDefault="00605FE6" w:rsidP="00605FE6">
            <w:pPr>
              <w:jc w:val="center"/>
              <w:rPr>
                <w:rFonts w:eastAsia="Calibri"/>
                <w:i/>
                <w:iCs/>
                <w:sz w:val="18"/>
                <w:szCs w:val="18"/>
              </w:rPr>
            </w:pPr>
            <w:r w:rsidRPr="00AE2E4B">
              <w:rPr>
                <w:rFonts w:eastAsia="Calibri"/>
              </w:rPr>
              <w:t>Nėra duomenų</w:t>
            </w:r>
          </w:p>
          <w:p w14:paraId="21BEAA5C" w14:textId="7ECF8AA2" w:rsidR="00605FE6" w:rsidRPr="00AE2E4B" w:rsidRDefault="00605FE6" w:rsidP="00605FE6">
            <w:pPr>
              <w:jc w:val="center"/>
              <w:rPr>
                <w:rFonts w:eastAsia="Calibri"/>
              </w:rPr>
            </w:pPr>
            <w:r w:rsidRPr="00AE2E4B">
              <w:rPr>
                <w:rFonts w:eastAsia="Calibri"/>
                <w:i/>
                <w:iCs/>
                <w:sz w:val="18"/>
                <w:szCs w:val="18"/>
              </w:rPr>
              <w:t>(2020 m. duomenys)</w:t>
            </w:r>
          </w:p>
        </w:tc>
        <w:tc>
          <w:tcPr>
            <w:tcW w:w="1429" w:type="dxa"/>
            <w:vAlign w:val="center"/>
          </w:tcPr>
          <w:p w14:paraId="2A9A6184" w14:textId="6E17B651" w:rsidR="00605FE6" w:rsidRPr="00AE2E4B" w:rsidRDefault="00605FE6" w:rsidP="00DA3F7E">
            <w:pPr>
              <w:spacing w:line="276" w:lineRule="auto"/>
              <w:jc w:val="center"/>
              <w:rPr>
                <w:rFonts w:asciiTheme="majorBidi" w:hAnsiTheme="majorBidi" w:cstheme="majorBidi"/>
              </w:rPr>
            </w:pPr>
            <w:r w:rsidRPr="00AE2E4B">
              <w:rPr>
                <w:rFonts w:asciiTheme="majorBidi" w:hAnsiTheme="majorBidi" w:cstheme="majorBidi"/>
              </w:rPr>
              <w:t>190</w:t>
            </w:r>
          </w:p>
        </w:tc>
        <w:tc>
          <w:tcPr>
            <w:tcW w:w="1429" w:type="dxa"/>
            <w:vAlign w:val="center"/>
          </w:tcPr>
          <w:p w14:paraId="7F9BD379" w14:textId="1AD8F1C7" w:rsidR="00605FE6" w:rsidRPr="00AE2E4B" w:rsidRDefault="00605FE6" w:rsidP="00DA3F7E">
            <w:pPr>
              <w:spacing w:line="276" w:lineRule="auto"/>
              <w:jc w:val="center"/>
              <w:rPr>
                <w:rFonts w:asciiTheme="majorBidi" w:hAnsiTheme="majorBidi" w:cstheme="majorBidi"/>
              </w:rPr>
            </w:pPr>
            <w:r w:rsidRPr="00AE2E4B">
              <w:rPr>
                <w:rFonts w:asciiTheme="majorBidi" w:hAnsiTheme="majorBidi" w:cstheme="majorBidi"/>
              </w:rPr>
              <w:t>195</w:t>
            </w:r>
          </w:p>
        </w:tc>
        <w:tc>
          <w:tcPr>
            <w:tcW w:w="1429" w:type="dxa"/>
            <w:vAlign w:val="center"/>
          </w:tcPr>
          <w:p w14:paraId="180CD6F3" w14:textId="1E5410A6" w:rsidR="00605FE6" w:rsidRPr="00AE2E4B" w:rsidRDefault="00605FE6" w:rsidP="00DA3F7E">
            <w:pPr>
              <w:spacing w:line="276" w:lineRule="auto"/>
              <w:jc w:val="center"/>
              <w:rPr>
                <w:rFonts w:asciiTheme="majorBidi" w:hAnsiTheme="majorBidi" w:cstheme="majorBidi"/>
              </w:rPr>
            </w:pPr>
            <w:r w:rsidRPr="00AE2E4B">
              <w:rPr>
                <w:rFonts w:asciiTheme="majorBidi" w:hAnsiTheme="majorBidi" w:cstheme="majorBidi"/>
              </w:rPr>
              <w:t>200</w:t>
            </w:r>
          </w:p>
        </w:tc>
        <w:tc>
          <w:tcPr>
            <w:tcW w:w="1364" w:type="dxa"/>
            <w:vAlign w:val="center"/>
          </w:tcPr>
          <w:p w14:paraId="639B179B" w14:textId="2CFFA44C" w:rsidR="00605FE6" w:rsidRPr="00AE2E4B" w:rsidRDefault="00605FE6" w:rsidP="00605FE6">
            <w:pPr>
              <w:spacing w:line="276" w:lineRule="auto"/>
              <w:jc w:val="center"/>
              <w:rPr>
                <w:rFonts w:eastAsia="Calibri"/>
                <w:iCs/>
              </w:rPr>
            </w:pPr>
            <w:r w:rsidRPr="00AE2E4B">
              <w:rPr>
                <w:rFonts w:eastAsia="Calibri"/>
                <w:iCs/>
              </w:rPr>
              <w:t>184</w:t>
            </w:r>
          </w:p>
          <w:p w14:paraId="3F9EE3D8" w14:textId="4FE57A16" w:rsidR="00605FE6" w:rsidRPr="00AE2E4B" w:rsidRDefault="00605FE6" w:rsidP="00605FE6">
            <w:pPr>
              <w:jc w:val="center"/>
              <w:rPr>
                <w:rFonts w:eastAsia="Calibri"/>
              </w:rPr>
            </w:pPr>
            <w:r w:rsidRPr="00AE2E4B">
              <w:rPr>
                <w:rFonts w:eastAsia="Calibri"/>
                <w:i/>
              </w:rPr>
              <w:t>(2024 m.)</w:t>
            </w:r>
          </w:p>
        </w:tc>
        <w:tc>
          <w:tcPr>
            <w:tcW w:w="1613" w:type="dxa"/>
            <w:vAlign w:val="center"/>
          </w:tcPr>
          <w:p w14:paraId="02E17336" w14:textId="3D9596C0" w:rsidR="00605FE6" w:rsidRPr="00AE2E4B" w:rsidRDefault="00605FE6" w:rsidP="00605FE6">
            <w:pPr>
              <w:jc w:val="center"/>
              <w:rPr>
                <w:rFonts w:eastAsia="Calibri"/>
              </w:rPr>
            </w:pPr>
            <w:r w:rsidRPr="00AE2E4B">
              <w:rPr>
                <w:rFonts w:eastAsia="Calibri"/>
              </w:rPr>
              <w:t>100 proc.</w:t>
            </w:r>
          </w:p>
          <w:p w14:paraId="4D97BED1" w14:textId="1E0D9A0A" w:rsidR="00605FE6" w:rsidRPr="00AE2E4B" w:rsidRDefault="00605FE6" w:rsidP="00605FE6">
            <w:pPr>
              <w:jc w:val="center"/>
              <w:rPr>
                <w:rFonts w:eastAsia="Calibri"/>
              </w:rPr>
            </w:pPr>
            <w:r w:rsidRPr="00AE2E4B">
              <w:rPr>
                <w:rFonts w:eastAsia="Calibri"/>
                <w:i/>
                <w:iCs/>
              </w:rPr>
              <w:t>(2030 m.)</w:t>
            </w:r>
          </w:p>
        </w:tc>
      </w:tr>
      <w:tr w:rsidR="00DA3F7E" w:rsidRPr="00AE2E4B" w14:paraId="3920C17F" w14:textId="77777777" w:rsidTr="00EF25E7">
        <w:tc>
          <w:tcPr>
            <w:tcW w:w="2162" w:type="dxa"/>
            <w:vAlign w:val="center"/>
          </w:tcPr>
          <w:p w14:paraId="3127EB11" w14:textId="33057C74" w:rsidR="00DA3F7E" w:rsidRPr="00AE2E4B" w:rsidRDefault="00DA3F7E" w:rsidP="00DA3F7E">
            <w:pPr>
              <w:spacing w:line="276" w:lineRule="auto"/>
              <w:rPr>
                <w:rFonts w:eastAsia="Calibri"/>
                <w:bCs/>
              </w:rPr>
            </w:pPr>
            <w:r w:rsidRPr="00AE2E4B">
              <w:rPr>
                <w:rFonts w:eastAsia="Calibri"/>
                <w:bCs/>
              </w:rPr>
              <w:t>3.1.2 uždavinys. Užtikrinti atsinaujinančios ir alternatyvios energetikos gamybą bei vartojimą</w:t>
            </w:r>
          </w:p>
        </w:tc>
        <w:tc>
          <w:tcPr>
            <w:tcW w:w="2395" w:type="dxa"/>
          </w:tcPr>
          <w:p w14:paraId="6371B2BB" w14:textId="569CB82B" w:rsidR="00DA3F7E" w:rsidRPr="00AE2E4B" w:rsidRDefault="00DA3F7E" w:rsidP="00DA3F7E">
            <w:pPr>
              <w:spacing w:line="276" w:lineRule="auto"/>
              <w:rPr>
                <w:rFonts w:asciiTheme="majorBidi" w:hAnsiTheme="majorBidi" w:cstheme="majorBidi"/>
              </w:rPr>
            </w:pPr>
            <w:r w:rsidRPr="00AE2E4B">
              <w:rPr>
                <w:rFonts w:eastAsia="Calibri"/>
              </w:rPr>
              <w:t>Mažeikių rajono savivaldybės teritorijoje įrengtų energiją taupančių šviestuvų dalis nuo bendro šviestuvų skaičiaus (proc.)</w:t>
            </w:r>
          </w:p>
        </w:tc>
        <w:tc>
          <w:tcPr>
            <w:tcW w:w="2638" w:type="dxa"/>
            <w:vAlign w:val="center"/>
          </w:tcPr>
          <w:p w14:paraId="71AEB084" w14:textId="488E7734" w:rsidR="00DA3F7E" w:rsidRPr="00AE2E4B" w:rsidRDefault="00DA3F7E" w:rsidP="00DA3F7E">
            <w:pPr>
              <w:jc w:val="center"/>
              <w:rPr>
                <w:rFonts w:eastAsia="Calibri"/>
                <w:iCs/>
              </w:rPr>
            </w:pPr>
            <w:r w:rsidRPr="00AE2E4B">
              <w:rPr>
                <w:rFonts w:eastAsia="Calibri"/>
                <w:iCs/>
              </w:rPr>
              <w:t xml:space="preserve">9,9 </w:t>
            </w:r>
            <w:r w:rsidRPr="00AE2E4B">
              <w:rPr>
                <w:rFonts w:eastAsia="Calibri"/>
              </w:rPr>
              <w:t>proc.</w:t>
            </w:r>
          </w:p>
          <w:p w14:paraId="1BE29BAF" w14:textId="55B6BE73" w:rsidR="00DA3F7E" w:rsidRPr="00AE2E4B" w:rsidRDefault="00DA3F7E" w:rsidP="00DA3F7E">
            <w:pPr>
              <w:spacing w:line="276" w:lineRule="auto"/>
              <w:jc w:val="center"/>
              <w:rPr>
                <w:rFonts w:asciiTheme="majorBidi" w:hAnsiTheme="majorBidi" w:cstheme="majorBidi"/>
              </w:rPr>
            </w:pPr>
            <w:r w:rsidRPr="00AE2E4B">
              <w:rPr>
                <w:rFonts w:eastAsia="Calibri"/>
                <w:i/>
              </w:rPr>
              <w:t>(2019 m. duomenys)</w:t>
            </w:r>
          </w:p>
        </w:tc>
        <w:tc>
          <w:tcPr>
            <w:tcW w:w="1429" w:type="dxa"/>
            <w:vAlign w:val="center"/>
          </w:tcPr>
          <w:p w14:paraId="5F7B43B1" w14:textId="5859633E"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2</w:t>
            </w:r>
            <w:r w:rsidR="00605FE6" w:rsidRPr="00AE2E4B">
              <w:rPr>
                <w:rFonts w:asciiTheme="majorBidi" w:hAnsiTheme="majorBidi" w:cstheme="majorBidi"/>
              </w:rPr>
              <w:t>3</w:t>
            </w:r>
            <w:r w:rsidRPr="00AE2E4B">
              <w:rPr>
                <w:rFonts w:asciiTheme="majorBidi" w:hAnsiTheme="majorBidi" w:cstheme="majorBidi"/>
              </w:rPr>
              <w:t>,</w:t>
            </w:r>
            <w:r w:rsidR="00605FE6" w:rsidRPr="00AE2E4B">
              <w:rPr>
                <w:rFonts w:asciiTheme="majorBidi" w:hAnsiTheme="majorBidi" w:cstheme="majorBidi"/>
              </w:rPr>
              <w:t>5</w:t>
            </w:r>
          </w:p>
        </w:tc>
        <w:tc>
          <w:tcPr>
            <w:tcW w:w="1429" w:type="dxa"/>
            <w:vAlign w:val="center"/>
          </w:tcPr>
          <w:p w14:paraId="16E0C335" w14:textId="771695AF" w:rsidR="00DA3F7E" w:rsidRPr="00AE2E4B" w:rsidRDefault="00605FE6" w:rsidP="00DA3F7E">
            <w:pPr>
              <w:spacing w:line="276" w:lineRule="auto"/>
              <w:jc w:val="center"/>
              <w:rPr>
                <w:rFonts w:asciiTheme="majorBidi" w:hAnsiTheme="majorBidi" w:cstheme="majorBidi"/>
              </w:rPr>
            </w:pPr>
            <w:r w:rsidRPr="00AE2E4B">
              <w:rPr>
                <w:rFonts w:asciiTheme="majorBidi" w:hAnsiTheme="majorBidi" w:cstheme="majorBidi"/>
              </w:rPr>
              <w:t>2</w:t>
            </w:r>
            <w:r w:rsidR="00DA3F7E" w:rsidRPr="00AE2E4B">
              <w:rPr>
                <w:rFonts w:asciiTheme="majorBidi" w:hAnsiTheme="majorBidi" w:cstheme="majorBidi"/>
              </w:rPr>
              <w:t>4,0</w:t>
            </w:r>
          </w:p>
        </w:tc>
        <w:tc>
          <w:tcPr>
            <w:tcW w:w="1429" w:type="dxa"/>
            <w:vAlign w:val="center"/>
          </w:tcPr>
          <w:p w14:paraId="47AD7CEE" w14:textId="62ED0C64" w:rsidR="00DA3F7E" w:rsidRPr="00AE2E4B" w:rsidRDefault="00605FE6" w:rsidP="00DA3F7E">
            <w:pPr>
              <w:spacing w:line="276" w:lineRule="auto"/>
              <w:jc w:val="center"/>
              <w:rPr>
                <w:rFonts w:asciiTheme="majorBidi" w:hAnsiTheme="majorBidi" w:cstheme="majorBidi"/>
              </w:rPr>
            </w:pPr>
            <w:r w:rsidRPr="00AE2E4B">
              <w:rPr>
                <w:rFonts w:asciiTheme="majorBidi" w:hAnsiTheme="majorBidi" w:cstheme="majorBidi"/>
              </w:rPr>
              <w:t>24</w:t>
            </w:r>
            <w:r w:rsidR="00DA3F7E" w:rsidRPr="00AE2E4B">
              <w:rPr>
                <w:rFonts w:asciiTheme="majorBidi" w:hAnsiTheme="majorBidi" w:cstheme="majorBidi"/>
              </w:rPr>
              <w:t>,</w:t>
            </w:r>
            <w:r w:rsidRPr="00AE2E4B">
              <w:rPr>
                <w:rFonts w:asciiTheme="majorBidi" w:hAnsiTheme="majorBidi" w:cstheme="majorBidi"/>
              </w:rPr>
              <w:t>5</w:t>
            </w:r>
          </w:p>
        </w:tc>
        <w:tc>
          <w:tcPr>
            <w:tcW w:w="1364" w:type="dxa"/>
            <w:vAlign w:val="center"/>
          </w:tcPr>
          <w:p w14:paraId="0D4C8CFF" w14:textId="5E6CAD2B" w:rsidR="00DA3F7E" w:rsidRPr="00AE2E4B" w:rsidRDefault="00605FE6" w:rsidP="00DA3F7E">
            <w:pPr>
              <w:spacing w:line="276" w:lineRule="auto"/>
              <w:jc w:val="center"/>
              <w:rPr>
                <w:rFonts w:eastAsia="Calibri"/>
                <w:iCs/>
              </w:rPr>
            </w:pPr>
            <w:r w:rsidRPr="00AE2E4B">
              <w:rPr>
                <w:rFonts w:eastAsia="Calibri"/>
                <w:iCs/>
              </w:rPr>
              <w:t>23,1</w:t>
            </w:r>
          </w:p>
          <w:p w14:paraId="659E8489" w14:textId="422F9EF1" w:rsidR="00DA3F7E" w:rsidRPr="00AE2E4B" w:rsidRDefault="00DA3F7E" w:rsidP="00DA3F7E">
            <w:pPr>
              <w:spacing w:line="276" w:lineRule="auto"/>
              <w:jc w:val="center"/>
              <w:rPr>
                <w:rFonts w:asciiTheme="majorBidi" w:hAnsiTheme="majorBidi" w:cstheme="majorBidi"/>
              </w:rPr>
            </w:pPr>
            <w:r w:rsidRPr="00AE2E4B">
              <w:rPr>
                <w:rFonts w:eastAsia="Calibri"/>
                <w:i/>
              </w:rPr>
              <w:t>(202</w:t>
            </w:r>
            <w:r w:rsidR="00605FE6" w:rsidRPr="00AE2E4B">
              <w:rPr>
                <w:rFonts w:eastAsia="Calibri"/>
                <w:i/>
              </w:rPr>
              <w:t>4</w:t>
            </w:r>
            <w:r w:rsidRPr="00AE2E4B">
              <w:rPr>
                <w:rFonts w:eastAsia="Calibri"/>
                <w:i/>
              </w:rPr>
              <w:t xml:space="preserve"> m.)</w:t>
            </w:r>
          </w:p>
        </w:tc>
        <w:tc>
          <w:tcPr>
            <w:tcW w:w="1613" w:type="dxa"/>
            <w:vAlign w:val="center"/>
          </w:tcPr>
          <w:p w14:paraId="0E4C5D6C" w14:textId="2FF34431" w:rsidR="00DA3F7E" w:rsidRPr="00AE2E4B" w:rsidRDefault="00DA3F7E" w:rsidP="00DA3F7E">
            <w:pPr>
              <w:jc w:val="center"/>
              <w:rPr>
                <w:rFonts w:eastAsia="Calibri"/>
              </w:rPr>
            </w:pPr>
            <w:r w:rsidRPr="00AE2E4B">
              <w:rPr>
                <w:rFonts w:eastAsia="Calibri"/>
              </w:rPr>
              <w:t>70 proc.</w:t>
            </w:r>
          </w:p>
          <w:p w14:paraId="0D4F5FF4" w14:textId="22A8C2A4" w:rsidR="00DA3F7E" w:rsidRPr="00AE2E4B" w:rsidRDefault="00DA3F7E" w:rsidP="00DA3F7E">
            <w:pPr>
              <w:spacing w:line="276" w:lineRule="auto"/>
              <w:jc w:val="center"/>
              <w:rPr>
                <w:rFonts w:asciiTheme="majorBidi" w:hAnsiTheme="majorBidi" w:cstheme="majorBidi"/>
              </w:rPr>
            </w:pPr>
            <w:r w:rsidRPr="00AE2E4B">
              <w:rPr>
                <w:rFonts w:eastAsia="Calibri"/>
                <w:i/>
                <w:iCs/>
              </w:rPr>
              <w:t>(2030 m.)</w:t>
            </w:r>
          </w:p>
        </w:tc>
      </w:tr>
      <w:tr w:rsidR="0071262F" w:rsidRPr="00AE2E4B" w14:paraId="1ABE76AC" w14:textId="77777777" w:rsidTr="0071262F">
        <w:tc>
          <w:tcPr>
            <w:tcW w:w="2162" w:type="dxa"/>
            <w:vMerge w:val="restart"/>
          </w:tcPr>
          <w:p w14:paraId="38AC0545" w14:textId="42AC3797" w:rsidR="0071262F" w:rsidRPr="00AE2E4B" w:rsidRDefault="0071262F" w:rsidP="00DA3F7E">
            <w:pPr>
              <w:spacing w:line="276" w:lineRule="auto"/>
              <w:rPr>
                <w:rFonts w:eastAsia="Calibri"/>
                <w:bCs/>
              </w:rPr>
            </w:pPr>
            <w:r w:rsidRPr="00AE2E4B">
              <w:rPr>
                <w:rFonts w:eastAsia="Calibri"/>
                <w:b/>
                <w:bCs/>
              </w:rPr>
              <w:t>3.2 tikslas. Švarios ir patrauklios gyvenamosios aplinkos vystymas</w:t>
            </w:r>
          </w:p>
        </w:tc>
        <w:tc>
          <w:tcPr>
            <w:tcW w:w="2395" w:type="dxa"/>
            <w:vAlign w:val="center"/>
          </w:tcPr>
          <w:p w14:paraId="3A5303A1" w14:textId="27D4C2A1" w:rsidR="0071262F" w:rsidRPr="00AE2E4B" w:rsidRDefault="0071262F" w:rsidP="00DA3F7E">
            <w:pPr>
              <w:spacing w:line="276" w:lineRule="auto"/>
              <w:rPr>
                <w:rFonts w:asciiTheme="majorBidi" w:hAnsiTheme="majorBidi" w:cstheme="majorBidi"/>
              </w:rPr>
            </w:pPr>
            <w:r w:rsidRPr="00AE2E4B">
              <w:rPr>
                <w:rFonts w:eastAsia="Calibri"/>
              </w:rPr>
              <w:t>Mažeikių rajono savivaldybėje iš stacionarių šaltinių į atmosferą išmestų teršalų kiekio, tenkančio vienam gyventojui, santykis su šalies rodikliu (proc.)</w:t>
            </w:r>
          </w:p>
        </w:tc>
        <w:tc>
          <w:tcPr>
            <w:tcW w:w="2638" w:type="dxa"/>
            <w:vAlign w:val="center"/>
          </w:tcPr>
          <w:p w14:paraId="19CA8508" w14:textId="38C20B4D" w:rsidR="0071262F" w:rsidRPr="00AE2E4B" w:rsidRDefault="0071262F" w:rsidP="00DA3F7E">
            <w:pPr>
              <w:jc w:val="center"/>
              <w:rPr>
                <w:rFonts w:eastAsia="Calibri"/>
                <w:iCs/>
              </w:rPr>
            </w:pPr>
            <w:r w:rsidRPr="00AE2E4B">
              <w:rPr>
                <w:rFonts w:eastAsia="Calibri"/>
                <w:iCs/>
              </w:rPr>
              <w:t>1854 proc.</w:t>
            </w:r>
          </w:p>
          <w:p w14:paraId="1DBF0FFB" w14:textId="095E4A6B" w:rsidR="0071262F" w:rsidRPr="00AE2E4B" w:rsidRDefault="0071262F" w:rsidP="00DA3F7E">
            <w:pPr>
              <w:spacing w:line="276" w:lineRule="auto"/>
              <w:jc w:val="center"/>
              <w:rPr>
                <w:rFonts w:asciiTheme="majorBidi" w:hAnsiTheme="majorBidi" w:cstheme="majorBidi"/>
              </w:rPr>
            </w:pPr>
            <w:r w:rsidRPr="00AE2E4B">
              <w:rPr>
                <w:rFonts w:eastAsia="Calibri"/>
                <w:i/>
              </w:rPr>
              <w:t>(2019 m. duomenys)</w:t>
            </w:r>
          </w:p>
        </w:tc>
        <w:tc>
          <w:tcPr>
            <w:tcW w:w="1429" w:type="dxa"/>
            <w:vAlign w:val="center"/>
          </w:tcPr>
          <w:p w14:paraId="45D4D784" w14:textId="32BE53D4" w:rsidR="0071262F" w:rsidRPr="00AE2E4B" w:rsidRDefault="0071262F" w:rsidP="00DA3F7E">
            <w:pPr>
              <w:spacing w:line="276" w:lineRule="auto"/>
              <w:jc w:val="center"/>
              <w:rPr>
                <w:rFonts w:eastAsia="Calibri"/>
                <w:iCs/>
              </w:rPr>
            </w:pPr>
            <w:r w:rsidRPr="00AE2E4B">
              <w:rPr>
                <w:rFonts w:eastAsia="Calibri"/>
                <w:iCs/>
              </w:rPr>
              <w:t>1650</w:t>
            </w:r>
          </w:p>
        </w:tc>
        <w:tc>
          <w:tcPr>
            <w:tcW w:w="1429" w:type="dxa"/>
            <w:vAlign w:val="center"/>
          </w:tcPr>
          <w:p w14:paraId="115CB9CC" w14:textId="5E7E01F6" w:rsidR="0071262F" w:rsidRPr="00AE2E4B" w:rsidRDefault="0071262F" w:rsidP="00DA3F7E">
            <w:pPr>
              <w:spacing w:line="276" w:lineRule="auto"/>
              <w:jc w:val="center"/>
              <w:rPr>
                <w:rFonts w:asciiTheme="majorBidi" w:hAnsiTheme="majorBidi" w:cstheme="majorBidi"/>
                <w:iCs/>
              </w:rPr>
            </w:pPr>
            <w:r w:rsidRPr="00AE2E4B">
              <w:rPr>
                <w:rFonts w:asciiTheme="majorBidi" w:hAnsiTheme="majorBidi" w:cstheme="majorBidi"/>
                <w:iCs/>
              </w:rPr>
              <w:t>1600</w:t>
            </w:r>
          </w:p>
        </w:tc>
        <w:tc>
          <w:tcPr>
            <w:tcW w:w="1429" w:type="dxa"/>
            <w:vAlign w:val="center"/>
          </w:tcPr>
          <w:p w14:paraId="2D508E98" w14:textId="1B6A8FEB" w:rsidR="0071262F" w:rsidRPr="00AE2E4B" w:rsidRDefault="0071262F" w:rsidP="00DA3F7E">
            <w:pPr>
              <w:spacing w:line="276" w:lineRule="auto"/>
              <w:jc w:val="center"/>
              <w:rPr>
                <w:rFonts w:asciiTheme="majorBidi" w:hAnsiTheme="majorBidi" w:cstheme="majorBidi"/>
                <w:iCs/>
              </w:rPr>
            </w:pPr>
            <w:r w:rsidRPr="00AE2E4B">
              <w:rPr>
                <w:rFonts w:asciiTheme="majorBidi" w:hAnsiTheme="majorBidi" w:cstheme="majorBidi"/>
                <w:iCs/>
              </w:rPr>
              <w:t>1550</w:t>
            </w:r>
          </w:p>
        </w:tc>
        <w:tc>
          <w:tcPr>
            <w:tcW w:w="1364" w:type="dxa"/>
            <w:vAlign w:val="center"/>
          </w:tcPr>
          <w:p w14:paraId="0A4692BD" w14:textId="5A9D274E" w:rsidR="0071262F" w:rsidRPr="00AE2E4B" w:rsidRDefault="0071262F" w:rsidP="00DA3F7E">
            <w:pPr>
              <w:spacing w:line="276" w:lineRule="auto"/>
              <w:jc w:val="center"/>
              <w:rPr>
                <w:rFonts w:eastAsia="Calibri"/>
                <w:i/>
              </w:rPr>
            </w:pPr>
            <w:r w:rsidRPr="00AE2E4B">
              <w:rPr>
                <w:rFonts w:eastAsia="Calibri"/>
                <w:i/>
              </w:rPr>
              <w:t>1719,00</w:t>
            </w:r>
          </w:p>
          <w:p w14:paraId="486ADC79" w14:textId="7130FB9C" w:rsidR="0071262F" w:rsidRPr="00AE2E4B" w:rsidRDefault="0071262F" w:rsidP="00DA3F7E">
            <w:pPr>
              <w:spacing w:line="276" w:lineRule="auto"/>
              <w:jc w:val="center"/>
              <w:rPr>
                <w:rFonts w:eastAsia="Calibri"/>
                <w:i/>
              </w:rPr>
            </w:pPr>
            <w:r w:rsidRPr="00AE2E4B">
              <w:rPr>
                <w:rFonts w:eastAsia="Calibri"/>
                <w:i/>
              </w:rPr>
              <w:t>(2023 m.)</w:t>
            </w:r>
          </w:p>
          <w:p w14:paraId="1092C12F" w14:textId="2C0CC752" w:rsidR="0071262F" w:rsidRPr="00AE2E4B" w:rsidRDefault="0071262F" w:rsidP="00DA3F7E">
            <w:pPr>
              <w:spacing w:line="276" w:lineRule="auto"/>
              <w:jc w:val="center"/>
              <w:rPr>
                <w:rFonts w:eastAsia="Calibri"/>
                <w:i/>
              </w:rPr>
            </w:pPr>
            <w:r w:rsidRPr="00AE2E4B">
              <w:rPr>
                <w:rFonts w:eastAsia="Calibri"/>
                <w:i/>
              </w:rPr>
              <w:t>1726,78</w:t>
            </w:r>
          </w:p>
          <w:p w14:paraId="067B1BA3" w14:textId="6909D494" w:rsidR="0071262F" w:rsidRPr="00AE2E4B" w:rsidRDefault="0071262F" w:rsidP="00DA3F7E">
            <w:pPr>
              <w:spacing w:line="276" w:lineRule="auto"/>
              <w:jc w:val="center"/>
              <w:rPr>
                <w:rFonts w:asciiTheme="majorBidi" w:hAnsiTheme="majorBidi" w:cstheme="majorBidi"/>
              </w:rPr>
            </w:pPr>
            <w:r w:rsidRPr="00AE2E4B">
              <w:rPr>
                <w:rFonts w:eastAsia="Calibri"/>
                <w:i/>
              </w:rPr>
              <w:t>(2022 m.)</w:t>
            </w:r>
          </w:p>
        </w:tc>
        <w:tc>
          <w:tcPr>
            <w:tcW w:w="1613" w:type="dxa"/>
            <w:vAlign w:val="center"/>
          </w:tcPr>
          <w:p w14:paraId="669AC2DF" w14:textId="77777777" w:rsidR="0071262F" w:rsidRPr="00AE2E4B" w:rsidRDefault="0071262F" w:rsidP="00DA3F7E">
            <w:pPr>
              <w:jc w:val="center"/>
              <w:rPr>
                <w:rFonts w:eastAsia="Calibri"/>
              </w:rPr>
            </w:pPr>
            <w:r w:rsidRPr="00AE2E4B">
              <w:rPr>
                <w:rFonts w:eastAsia="Calibri"/>
              </w:rPr>
              <w:t>&lt;1000</w:t>
            </w:r>
          </w:p>
          <w:p w14:paraId="3BDFFB74" w14:textId="5A32E031" w:rsidR="0071262F" w:rsidRPr="00AE2E4B" w:rsidRDefault="0071262F" w:rsidP="00DA3F7E">
            <w:pPr>
              <w:spacing w:line="276" w:lineRule="auto"/>
              <w:jc w:val="center"/>
              <w:rPr>
                <w:rFonts w:asciiTheme="majorBidi" w:hAnsiTheme="majorBidi" w:cstheme="majorBidi"/>
              </w:rPr>
            </w:pPr>
            <w:r w:rsidRPr="00AE2E4B">
              <w:rPr>
                <w:rFonts w:eastAsia="Calibri"/>
                <w:i/>
                <w:iCs/>
                <w:sz w:val="18"/>
                <w:szCs w:val="18"/>
              </w:rPr>
              <w:t>(2030 m.)</w:t>
            </w:r>
          </w:p>
        </w:tc>
      </w:tr>
      <w:tr w:rsidR="0071262F" w:rsidRPr="00AE2E4B" w14:paraId="0089B6EB" w14:textId="77777777" w:rsidTr="00EF25E7">
        <w:tc>
          <w:tcPr>
            <w:tcW w:w="2162" w:type="dxa"/>
            <w:vMerge/>
            <w:vAlign w:val="center"/>
          </w:tcPr>
          <w:p w14:paraId="397430B8" w14:textId="77777777" w:rsidR="0071262F" w:rsidRPr="00AE2E4B" w:rsidRDefault="0071262F" w:rsidP="00DA3F7E">
            <w:pPr>
              <w:spacing w:line="276" w:lineRule="auto"/>
              <w:rPr>
                <w:rFonts w:eastAsia="Calibri"/>
                <w:b/>
                <w:bCs/>
              </w:rPr>
            </w:pPr>
          </w:p>
        </w:tc>
        <w:tc>
          <w:tcPr>
            <w:tcW w:w="2395" w:type="dxa"/>
            <w:vAlign w:val="center"/>
          </w:tcPr>
          <w:p w14:paraId="397DDD82" w14:textId="4A99C973" w:rsidR="0071262F" w:rsidRPr="00AE2E4B" w:rsidRDefault="0071262F" w:rsidP="00DA3F7E">
            <w:pPr>
              <w:spacing w:line="276" w:lineRule="auto"/>
              <w:rPr>
                <w:rFonts w:asciiTheme="majorBidi" w:hAnsiTheme="majorBidi" w:cstheme="majorBidi"/>
              </w:rPr>
            </w:pPr>
            <w:r w:rsidRPr="00AE2E4B">
              <w:rPr>
                <w:rFonts w:eastAsia="Calibri"/>
              </w:rPr>
              <w:t>Komunalinių atliekų kiekis 1-am gyventojui (kg/gyv.)</w:t>
            </w:r>
          </w:p>
        </w:tc>
        <w:tc>
          <w:tcPr>
            <w:tcW w:w="2638" w:type="dxa"/>
            <w:vAlign w:val="center"/>
          </w:tcPr>
          <w:p w14:paraId="170A7FBA" w14:textId="77777777" w:rsidR="0071262F" w:rsidRPr="00AE2E4B" w:rsidRDefault="0071262F" w:rsidP="00DA3F7E">
            <w:pPr>
              <w:jc w:val="center"/>
              <w:rPr>
                <w:rFonts w:eastAsia="Calibri"/>
                <w:iCs/>
              </w:rPr>
            </w:pPr>
            <w:r w:rsidRPr="00AE2E4B">
              <w:rPr>
                <w:rFonts w:eastAsia="Calibri"/>
                <w:iCs/>
              </w:rPr>
              <w:t>367,9 kg/gyv.</w:t>
            </w:r>
          </w:p>
          <w:p w14:paraId="2CA795D3" w14:textId="08D2B35A" w:rsidR="0071262F" w:rsidRPr="00AE2E4B" w:rsidRDefault="0071262F" w:rsidP="00DA3F7E">
            <w:pPr>
              <w:spacing w:line="276" w:lineRule="auto"/>
              <w:jc w:val="center"/>
              <w:rPr>
                <w:rFonts w:asciiTheme="majorBidi" w:hAnsiTheme="majorBidi" w:cstheme="majorBidi"/>
              </w:rPr>
            </w:pPr>
            <w:r w:rsidRPr="00AE2E4B">
              <w:rPr>
                <w:rFonts w:eastAsia="Calibri"/>
                <w:i/>
                <w:lang w:val="en-US"/>
              </w:rPr>
              <w:t>(2019 m.)</w:t>
            </w:r>
          </w:p>
        </w:tc>
        <w:tc>
          <w:tcPr>
            <w:tcW w:w="1429" w:type="dxa"/>
            <w:vAlign w:val="center"/>
          </w:tcPr>
          <w:p w14:paraId="342B9213" w14:textId="28C3CC08" w:rsidR="0071262F" w:rsidRPr="00AE2E4B" w:rsidRDefault="0071262F" w:rsidP="00DA3F7E">
            <w:pPr>
              <w:spacing w:line="276" w:lineRule="auto"/>
              <w:jc w:val="center"/>
              <w:rPr>
                <w:rFonts w:asciiTheme="majorBidi" w:hAnsiTheme="majorBidi" w:cstheme="majorBidi"/>
              </w:rPr>
            </w:pPr>
            <w:r w:rsidRPr="00AE2E4B">
              <w:rPr>
                <w:rFonts w:asciiTheme="majorBidi" w:hAnsiTheme="majorBidi" w:cstheme="majorBidi"/>
              </w:rPr>
              <w:t>345,5</w:t>
            </w:r>
          </w:p>
        </w:tc>
        <w:tc>
          <w:tcPr>
            <w:tcW w:w="1429" w:type="dxa"/>
            <w:vAlign w:val="center"/>
          </w:tcPr>
          <w:p w14:paraId="068FB541" w14:textId="4996C254" w:rsidR="0071262F" w:rsidRPr="00AE2E4B" w:rsidRDefault="0071262F" w:rsidP="00DA3F7E">
            <w:pPr>
              <w:spacing w:line="276" w:lineRule="auto"/>
              <w:jc w:val="center"/>
              <w:rPr>
                <w:rFonts w:asciiTheme="majorBidi" w:hAnsiTheme="majorBidi" w:cstheme="majorBidi"/>
              </w:rPr>
            </w:pPr>
            <w:r w:rsidRPr="00AE2E4B">
              <w:rPr>
                <w:rFonts w:asciiTheme="majorBidi" w:hAnsiTheme="majorBidi" w:cstheme="majorBidi"/>
              </w:rPr>
              <w:t>351</w:t>
            </w:r>
          </w:p>
        </w:tc>
        <w:tc>
          <w:tcPr>
            <w:tcW w:w="1429" w:type="dxa"/>
            <w:vAlign w:val="center"/>
          </w:tcPr>
          <w:p w14:paraId="522923A1" w14:textId="4EA23FD2" w:rsidR="0071262F" w:rsidRPr="00AE2E4B" w:rsidRDefault="0071262F" w:rsidP="00DA3F7E">
            <w:pPr>
              <w:spacing w:line="276" w:lineRule="auto"/>
              <w:jc w:val="center"/>
              <w:rPr>
                <w:rFonts w:asciiTheme="majorBidi" w:hAnsiTheme="majorBidi" w:cstheme="majorBidi"/>
              </w:rPr>
            </w:pPr>
            <w:r w:rsidRPr="00AE2E4B">
              <w:rPr>
                <w:rFonts w:asciiTheme="majorBidi" w:hAnsiTheme="majorBidi" w:cstheme="majorBidi"/>
              </w:rPr>
              <w:t>356,9</w:t>
            </w:r>
          </w:p>
        </w:tc>
        <w:tc>
          <w:tcPr>
            <w:tcW w:w="1364" w:type="dxa"/>
            <w:vAlign w:val="center"/>
          </w:tcPr>
          <w:p w14:paraId="34B68910" w14:textId="341B008F" w:rsidR="0071262F" w:rsidRPr="00AE2E4B" w:rsidRDefault="0071262F" w:rsidP="00DA3F7E">
            <w:pPr>
              <w:jc w:val="center"/>
              <w:rPr>
                <w:rFonts w:eastAsia="Calibri"/>
                <w:iCs/>
              </w:rPr>
            </w:pPr>
            <w:r w:rsidRPr="00AE2E4B">
              <w:rPr>
                <w:rFonts w:eastAsia="Calibri"/>
                <w:iCs/>
              </w:rPr>
              <w:t>340,8 kg/gyv.</w:t>
            </w:r>
          </w:p>
          <w:p w14:paraId="0F48A6FE" w14:textId="6125F28D" w:rsidR="0071262F" w:rsidRPr="00AE2E4B" w:rsidRDefault="0071262F"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7C91CD0E" w14:textId="77777777" w:rsidR="0071262F" w:rsidRPr="00AE2E4B" w:rsidRDefault="0071262F" w:rsidP="00DA3F7E">
            <w:pPr>
              <w:jc w:val="center"/>
              <w:rPr>
                <w:rFonts w:eastAsia="Calibri"/>
              </w:rPr>
            </w:pPr>
            <w:r w:rsidRPr="00AE2E4B">
              <w:rPr>
                <w:rFonts w:eastAsia="Calibri"/>
              </w:rPr>
              <w:t>330 kg/gyv.</w:t>
            </w:r>
          </w:p>
          <w:p w14:paraId="713B0708" w14:textId="00749AAF" w:rsidR="0071262F" w:rsidRPr="00AE2E4B" w:rsidRDefault="0071262F" w:rsidP="00DA3F7E">
            <w:pPr>
              <w:spacing w:line="276" w:lineRule="auto"/>
              <w:jc w:val="center"/>
              <w:rPr>
                <w:rFonts w:asciiTheme="majorBidi" w:hAnsiTheme="majorBidi" w:cstheme="majorBidi"/>
              </w:rPr>
            </w:pPr>
            <w:r w:rsidRPr="00AE2E4B">
              <w:rPr>
                <w:rFonts w:eastAsia="Calibri"/>
                <w:i/>
                <w:iCs/>
              </w:rPr>
              <w:t>(2030 m.)</w:t>
            </w:r>
          </w:p>
        </w:tc>
      </w:tr>
      <w:tr w:rsidR="00DA3F7E" w:rsidRPr="00AE2E4B" w14:paraId="0F3FBE9F" w14:textId="77777777" w:rsidTr="00EF25E7">
        <w:tc>
          <w:tcPr>
            <w:tcW w:w="2162" w:type="dxa"/>
            <w:vAlign w:val="center"/>
          </w:tcPr>
          <w:p w14:paraId="17DB5CAF" w14:textId="64C9AD69" w:rsidR="00DA3F7E" w:rsidRPr="00AE2E4B" w:rsidRDefault="00DA3F7E" w:rsidP="00DA3F7E">
            <w:pPr>
              <w:spacing w:line="276" w:lineRule="auto"/>
              <w:rPr>
                <w:rFonts w:eastAsia="Calibri"/>
                <w:bCs/>
              </w:rPr>
            </w:pPr>
            <w:r w:rsidRPr="00AE2E4B">
              <w:rPr>
                <w:rFonts w:eastAsia="Calibri"/>
                <w:bCs/>
              </w:rPr>
              <w:t>3.2.1 uždavinys. Gerinti atliekų tvarkymo sistemą, vykdyti gyventojų aplinkosauginį švietimą</w:t>
            </w:r>
          </w:p>
        </w:tc>
        <w:tc>
          <w:tcPr>
            <w:tcW w:w="2395" w:type="dxa"/>
            <w:vAlign w:val="center"/>
          </w:tcPr>
          <w:p w14:paraId="557F61E4" w14:textId="046968A2" w:rsidR="00DA3F7E" w:rsidRPr="00AE2E4B" w:rsidRDefault="00DA3F7E" w:rsidP="00DA3F7E">
            <w:pPr>
              <w:spacing w:line="276" w:lineRule="auto"/>
              <w:rPr>
                <w:rFonts w:asciiTheme="majorBidi" w:hAnsiTheme="majorBidi" w:cstheme="majorBidi"/>
              </w:rPr>
            </w:pPr>
            <w:r w:rsidRPr="00AE2E4B">
              <w:rPr>
                <w:rFonts w:eastAsia="Calibri"/>
              </w:rPr>
              <w:t>Perdirbtų / panaudotų komunalinių atliekų kiekio dalis Mažeikių rajono savivaldybėje nuo viso surinktų atliekų kiekio per metus (proc.)</w:t>
            </w:r>
          </w:p>
        </w:tc>
        <w:tc>
          <w:tcPr>
            <w:tcW w:w="2638" w:type="dxa"/>
            <w:vAlign w:val="center"/>
          </w:tcPr>
          <w:p w14:paraId="44EE64A0" w14:textId="3DE4C46B" w:rsidR="00DA3F7E" w:rsidRPr="00AE2E4B" w:rsidRDefault="00DA3F7E" w:rsidP="00DA3F7E">
            <w:pPr>
              <w:jc w:val="center"/>
              <w:rPr>
                <w:rFonts w:eastAsia="Calibri"/>
              </w:rPr>
            </w:pPr>
            <w:r w:rsidRPr="00AE2E4B">
              <w:rPr>
                <w:rFonts w:eastAsia="Calibri"/>
              </w:rPr>
              <w:t>60,5 proc.</w:t>
            </w:r>
          </w:p>
          <w:p w14:paraId="12DB4A23" w14:textId="08971FBA" w:rsidR="00DA3F7E" w:rsidRPr="00AE2E4B" w:rsidRDefault="00DA3F7E" w:rsidP="00DA3F7E">
            <w:pPr>
              <w:spacing w:line="276" w:lineRule="auto"/>
              <w:jc w:val="center"/>
              <w:rPr>
                <w:rFonts w:asciiTheme="majorBidi" w:hAnsiTheme="majorBidi" w:cstheme="majorBidi"/>
              </w:rPr>
            </w:pPr>
            <w:r w:rsidRPr="00AE2E4B">
              <w:rPr>
                <w:rFonts w:eastAsia="Calibri"/>
                <w:i/>
                <w:iCs/>
              </w:rPr>
              <w:t>(2019 m. duomenys)</w:t>
            </w:r>
          </w:p>
        </w:tc>
        <w:tc>
          <w:tcPr>
            <w:tcW w:w="1429" w:type="dxa"/>
            <w:vAlign w:val="center"/>
          </w:tcPr>
          <w:p w14:paraId="01B7E02F" w14:textId="22882E3B" w:rsidR="00DA3F7E" w:rsidRPr="00AE2E4B" w:rsidRDefault="00DA3F7E" w:rsidP="00DA3F7E">
            <w:pPr>
              <w:spacing w:line="276" w:lineRule="auto"/>
              <w:jc w:val="center"/>
              <w:rPr>
                <w:rFonts w:asciiTheme="majorBidi" w:hAnsiTheme="majorBidi" w:cstheme="majorBidi"/>
              </w:rPr>
            </w:pPr>
            <w:r w:rsidRPr="00AE2E4B">
              <w:rPr>
                <w:rFonts w:eastAsia="Calibri"/>
              </w:rPr>
              <w:t>87,18</w:t>
            </w:r>
          </w:p>
        </w:tc>
        <w:tc>
          <w:tcPr>
            <w:tcW w:w="1429" w:type="dxa"/>
            <w:vAlign w:val="center"/>
          </w:tcPr>
          <w:p w14:paraId="062018C9" w14:textId="5C93AABE" w:rsidR="00DA3F7E" w:rsidRPr="00AE2E4B" w:rsidRDefault="00DA3F7E" w:rsidP="00DA3F7E">
            <w:pPr>
              <w:spacing w:line="276" w:lineRule="auto"/>
              <w:jc w:val="center"/>
              <w:rPr>
                <w:rFonts w:asciiTheme="majorBidi" w:hAnsiTheme="majorBidi" w:cstheme="majorBidi"/>
              </w:rPr>
            </w:pPr>
            <w:r w:rsidRPr="00AE2E4B">
              <w:rPr>
                <w:rFonts w:eastAsia="Calibri"/>
              </w:rPr>
              <w:t>87,23</w:t>
            </w:r>
          </w:p>
        </w:tc>
        <w:tc>
          <w:tcPr>
            <w:tcW w:w="1429" w:type="dxa"/>
            <w:vAlign w:val="center"/>
          </w:tcPr>
          <w:p w14:paraId="186382DC" w14:textId="5496BFCE" w:rsidR="00DA3F7E" w:rsidRPr="00AE2E4B" w:rsidRDefault="00DA3F7E" w:rsidP="00DA3F7E">
            <w:pPr>
              <w:spacing w:line="276" w:lineRule="auto"/>
              <w:jc w:val="center"/>
              <w:rPr>
                <w:rFonts w:asciiTheme="majorBidi" w:hAnsiTheme="majorBidi" w:cstheme="majorBidi"/>
              </w:rPr>
            </w:pPr>
            <w:r w:rsidRPr="00AE2E4B">
              <w:rPr>
                <w:rFonts w:eastAsia="Calibri"/>
              </w:rPr>
              <w:t>87,27</w:t>
            </w:r>
          </w:p>
        </w:tc>
        <w:tc>
          <w:tcPr>
            <w:tcW w:w="1364" w:type="dxa"/>
            <w:vAlign w:val="center"/>
          </w:tcPr>
          <w:p w14:paraId="73CB9EE0" w14:textId="46137117" w:rsidR="00DA3F7E" w:rsidRPr="00AE2E4B" w:rsidRDefault="00DA3F7E" w:rsidP="00DA3F7E">
            <w:pPr>
              <w:jc w:val="center"/>
              <w:rPr>
                <w:rFonts w:eastAsia="Calibri"/>
              </w:rPr>
            </w:pPr>
            <w:r w:rsidRPr="00AE2E4B">
              <w:rPr>
                <w:rFonts w:eastAsia="Calibri"/>
              </w:rPr>
              <w:t>87,17 proc.</w:t>
            </w:r>
          </w:p>
          <w:p w14:paraId="3C9FDFFE" w14:textId="0C6588E8" w:rsidR="00DA3F7E" w:rsidRPr="00AE2E4B" w:rsidRDefault="00DA3F7E"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58B5C4FE" w14:textId="082DD3A0" w:rsidR="00DA3F7E" w:rsidRPr="00AE2E4B" w:rsidRDefault="00DA3F7E" w:rsidP="00DA3F7E">
            <w:pPr>
              <w:jc w:val="center"/>
              <w:rPr>
                <w:rFonts w:eastAsia="Calibri"/>
              </w:rPr>
            </w:pPr>
            <w:r w:rsidRPr="00AE2E4B">
              <w:rPr>
                <w:rFonts w:eastAsia="Calibri"/>
              </w:rPr>
              <w:t>75 proc.</w:t>
            </w:r>
          </w:p>
          <w:p w14:paraId="5C60F910" w14:textId="50532DEC" w:rsidR="00DA3F7E" w:rsidRPr="00AE2E4B" w:rsidRDefault="00DA3F7E" w:rsidP="00DA3F7E">
            <w:pPr>
              <w:spacing w:line="276" w:lineRule="auto"/>
              <w:jc w:val="center"/>
              <w:rPr>
                <w:rFonts w:asciiTheme="majorBidi" w:hAnsiTheme="majorBidi" w:cstheme="majorBidi"/>
              </w:rPr>
            </w:pPr>
            <w:r w:rsidRPr="00AE2E4B">
              <w:rPr>
                <w:rFonts w:eastAsia="Calibri"/>
                <w:i/>
                <w:iCs/>
              </w:rPr>
              <w:t>(2030 m.)</w:t>
            </w:r>
          </w:p>
        </w:tc>
      </w:tr>
      <w:tr w:rsidR="00DA3F7E" w:rsidRPr="00AE2E4B" w14:paraId="2A31D2F7" w14:textId="77777777" w:rsidTr="00EF25E7">
        <w:tc>
          <w:tcPr>
            <w:tcW w:w="2162" w:type="dxa"/>
            <w:vAlign w:val="center"/>
          </w:tcPr>
          <w:p w14:paraId="1B75EA41" w14:textId="4840AB3A" w:rsidR="00DA3F7E" w:rsidRPr="00AE2E4B" w:rsidRDefault="00DA3F7E" w:rsidP="00DA3F7E">
            <w:pPr>
              <w:spacing w:line="276" w:lineRule="auto"/>
              <w:rPr>
                <w:rFonts w:eastAsia="Calibri"/>
                <w:bCs/>
              </w:rPr>
            </w:pPr>
            <w:r w:rsidRPr="00AE2E4B">
              <w:rPr>
                <w:rFonts w:eastAsia="Calibri"/>
                <w:bCs/>
              </w:rPr>
              <w:t>3.2.2 uždavinys. Mažinti aplinkos užterštumą ir puoselėti patrauklų Savivaldybės kraštovaizdį</w:t>
            </w:r>
          </w:p>
        </w:tc>
        <w:tc>
          <w:tcPr>
            <w:tcW w:w="2395" w:type="dxa"/>
            <w:vAlign w:val="center"/>
          </w:tcPr>
          <w:p w14:paraId="15A88A8B" w14:textId="44F7D555" w:rsidR="00DA3F7E" w:rsidRPr="00AE2E4B" w:rsidRDefault="00DA3F7E" w:rsidP="00DA3F7E">
            <w:pPr>
              <w:spacing w:line="276" w:lineRule="auto"/>
              <w:rPr>
                <w:rFonts w:asciiTheme="majorBidi" w:hAnsiTheme="majorBidi" w:cstheme="majorBidi"/>
              </w:rPr>
            </w:pPr>
            <w:bookmarkStart w:id="12" w:name="_Hlk49954838"/>
            <w:r w:rsidRPr="00AE2E4B">
              <w:rPr>
                <w:rFonts w:eastAsia="Calibri"/>
              </w:rPr>
              <w:t>Įgyvendintų kraštovaizdžio puoselėjimo projektų skaičius Mažeikių rajono savivaldybėje (vnt.</w:t>
            </w:r>
            <w:bookmarkEnd w:id="12"/>
            <w:r w:rsidRPr="00AE2E4B">
              <w:rPr>
                <w:rFonts w:eastAsia="Calibri"/>
              </w:rPr>
              <w:t xml:space="preserve"> per laikotarpį)</w:t>
            </w:r>
          </w:p>
        </w:tc>
        <w:tc>
          <w:tcPr>
            <w:tcW w:w="2638" w:type="dxa"/>
            <w:vAlign w:val="center"/>
          </w:tcPr>
          <w:p w14:paraId="457CFB33" w14:textId="77777777" w:rsidR="00DA3F7E" w:rsidRPr="00AE2E4B" w:rsidRDefault="00DA3F7E" w:rsidP="00DA3F7E">
            <w:pPr>
              <w:jc w:val="center"/>
              <w:rPr>
                <w:rFonts w:eastAsia="Calibri"/>
              </w:rPr>
            </w:pPr>
            <w:r w:rsidRPr="00AE2E4B">
              <w:rPr>
                <w:rFonts w:eastAsia="Calibri"/>
              </w:rPr>
              <w:t>10 vnt.</w:t>
            </w:r>
          </w:p>
          <w:p w14:paraId="7DD7C28B" w14:textId="66BDA13A" w:rsidR="00DA3F7E" w:rsidRPr="00AE2E4B" w:rsidRDefault="00DA3F7E" w:rsidP="00DA3F7E">
            <w:pPr>
              <w:jc w:val="center"/>
              <w:rPr>
                <w:rFonts w:asciiTheme="majorBidi" w:hAnsiTheme="majorBidi" w:cstheme="majorBidi"/>
              </w:rPr>
            </w:pPr>
            <w:r w:rsidRPr="00AE2E4B">
              <w:rPr>
                <w:rFonts w:eastAsia="Calibri"/>
                <w:i/>
              </w:rPr>
              <w:t>(2015–2020 m. duomenys)</w:t>
            </w:r>
          </w:p>
        </w:tc>
        <w:tc>
          <w:tcPr>
            <w:tcW w:w="1429" w:type="dxa"/>
            <w:vAlign w:val="center"/>
          </w:tcPr>
          <w:p w14:paraId="594F5CB5" w14:textId="6006AB87"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 xml:space="preserve">0 </w:t>
            </w:r>
            <w:r w:rsidRPr="00AE2E4B">
              <w:rPr>
                <w:rFonts w:eastAsia="Calibri"/>
                <w:iCs/>
              </w:rPr>
              <w:t>vnt.</w:t>
            </w:r>
          </w:p>
        </w:tc>
        <w:tc>
          <w:tcPr>
            <w:tcW w:w="1429" w:type="dxa"/>
            <w:vAlign w:val="center"/>
          </w:tcPr>
          <w:p w14:paraId="54A482AA" w14:textId="51EC7D2A" w:rsidR="00DA3F7E" w:rsidRPr="00AE2E4B" w:rsidRDefault="00DA3F7E" w:rsidP="00DA3F7E">
            <w:pPr>
              <w:spacing w:line="276" w:lineRule="auto"/>
              <w:jc w:val="center"/>
              <w:rPr>
                <w:rFonts w:asciiTheme="majorBidi" w:hAnsiTheme="majorBidi" w:cstheme="majorBidi"/>
              </w:rPr>
            </w:pPr>
            <w:r w:rsidRPr="00AE2E4B">
              <w:rPr>
                <w:rFonts w:eastAsia="Calibri"/>
                <w:iCs/>
              </w:rPr>
              <w:t>0 vnt.</w:t>
            </w:r>
          </w:p>
        </w:tc>
        <w:tc>
          <w:tcPr>
            <w:tcW w:w="1429" w:type="dxa"/>
            <w:vAlign w:val="center"/>
          </w:tcPr>
          <w:p w14:paraId="463597B6" w14:textId="7A0C3DA0" w:rsidR="00DA3F7E" w:rsidRPr="00AE2E4B" w:rsidRDefault="00DA3F7E" w:rsidP="00DA3F7E">
            <w:pPr>
              <w:spacing w:line="276" w:lineRule="auto"/>
              <w:jc w:val="center"/>
              <w:rPr>
                <w:rFonts w:asciiTheme="majorBidi" w:hAnsiTheme="majorBidi" w:cstheme="majorBidi"/>
              </w:rPr>
            </w:pPr>
            <w:r w:rsidRPr="00AE2E4B">
              <w:rPr>
                <w:rFonts w:eastAsia="Calibri"/>
                <w:iCs/>
              </w:rPr>
              <w:t>1 vnt.</w:t>
            </w:r>
          </w:p>
        </w:tc>
        <w:tc>
          <w:tcPr>
            <w:tcW w:w="1364" w:type="dxa"/>
            <w:vAlign w:val="center"/>
          </w:tcPr>
          <w:p w14:paraId="5665808A" w14:textId="5A640A0E" w:rsidR="00DA3F7E" w:rsidRPr="00AE2E4B" w:rsidRDefault="00DA3F7E" w:rsidP="00DA3F7E">
            <w:pPr>
              <w:jc w:val="center"/>
              <w:rPr>
                <w:rFonts w:eastAsia="Calibri"/>
                <w:iCs/>
              </w:rPr>
            </w:pPr>
            <w:r w:rsidRPr="00AE2E4B">
              <w:rPr>
                <w:rFonts w:eastAsia="Calibri"/>
                <w:iCs/>
              </w:rPr>
              <w:t>3 vnt.</w:t>
            </w:r>
          </w:p>
          <w:p w14:paraId="110A06CC" w14:textId="17516A98" w:rsidR="00DA3F7E" w:rsidRPr="00AE2E4B" w:rsidRDefault="00DA3F7E" w:rsidP="00DA3F7E">
            <w:pPr>
              <w:spacing w:line="276" w:lineRule="auto"/>
              <w:jc w:val="center"/>
              <w:rPr>
                <w:rFonts w:asciiTheme="majorBidi" w:hAnsiTheme="majorBidi" w:cstheme="majorBidi"/>
              </w:rPr>
            </w:pPr>
            <w:r w:rsidRPr="00AE2E4B">
              <w:rPr>
                <w:rFonts w:eastAsia="Calibri"/>
                <w:i/>
              </w:rPr>
              <w:t>(</w:t>
            </w:r>
            <w:r w:rsidRPr="00AE2E4B">
              <w:rPr>
                <w:rFonts w:eastAsia="Calibri"/>
                <w:i/>
                <w:iCs/>
              </w:rPr>
              <w:t>2021–</w:t>
            </w:r>
            <w:r w:rsidRPr="00AE2E4B">
              <w:rPr>
                <w:rFonts w:eastAsia="Calibri"/>
                <w:i/>
              </w:rPr>
              <w:t>2023 m.)</w:t>
            </w:r>
          </w:p>
        </w:tc>
        <w:tc>
          <w:tcPr>
            <w:tcW w:w="1613" w:type="dxa"/>
            <w:vAlign w:val="center"/>
          </w:tcPr>
          <w:p w14:paraId="0FD51853" w14:textId="77777777" w:rsidR="00DA3F7E" w:rsidRPr="00AE2E4B" w:rsidRDefault="00DA3F7E" w:rsidP="00DA3F7E">
            <w:pPr>
              <w:jc w:val="center"/>
              <w:rPr>
                <w:rFonts w:eastAsia="Calibri"/>
              </w:rPr>
            </w:pPr>
            <w:r w:rsidRPr="00AE2E4B">
              <w:rPr>
                <w:rFonts w:eastAsia="Calibri"/>
              </w:rPr>
              <w:t>10 vnt.</w:t>
            </w:r>
          </w:p>
          <w:p w14:paraId="48B3863E" w14:textId="7D12D089" w:rsidR="00DA3F7E" w:rsidRPr="00AE2E4B" w:rsidRDefault="00DA3F7E" w:rsidP="00DA3F7E">
            <w:pPr>
              <w:jc w:val="center"/>
              <w:rPr>
                <w:rFonts w:asciiTheme="majorBidi" w:hAnsiTheme="majorBidi" w:cstheme="majorBidi"/>
              </w:rPr>
            </w:pPr>
            <w:r w:rsidRPr="00AE2E4B">
              <w:rPr>
                <w:rFonts w:eastAsia="Calibri"/>
                <w:i/>
                <w:iCs/>
              </w:rPr>
              <w:t>(2021–2030 m.)</w:t>
            </w:r>
          </w:p>
        </w:tc>
      </w:tr>
      <w:tr w:rsidR="00DA3F7E" w:rsidRPr="00AE2E4B" w14:paraId="07977F43" w14:textId="77777777" w:rsidTr="00EF25E7">
        <w:tc>
          <w:tcPr>
            <w:tcW w:w="2162" w:type="dxa"/>
          </w:tcPr>
          <w:p w14:paraId="54770A6C" w14:textId="63DD770B" w:rsidR="00DA3F7E" w:rsidRPr="00AE2E4B" w:rsidRDefault="00DA3F7E" w:rsidP="00DA3F7E">
            <w:pPr>
              <w:spacing w:line="276" w:lineRule="auto"/>
              <w:rPr>
                <w:rFonts w:eastAsia="Calibri"/>
                <w:bCs/>
              </w:rPr>
            </w:pPr>
            <w:r w:rsidRPr="00AE2E4B">
              <w:rPr>
                <w:rFonts w:eastAsia="Calibri"/>
                <w:b/>
                <w:bCs/>
              </w:rPr>
              <w:t>3.3 tikslas. Saugios aplinkos vystymas</w:t>
            </w:r>
          </w:p>
        </w:tc>
        <w:tc>
          <w:tcPr>
            <w:tcW w:w="2395" w:type="dxa"/>
            <w:vAlign w:val="center"/>
          </w:tcPr>
          <w:p w14:paraId="75D7B004" w14:textId="089741F4" w:rsidR="00DA3F7E" w:rsidRPr="00AE2E4B" w:rsidRDefault="00DA3F7E" w:rsidP="00DA3F7E">
            <w:pPr>
              <w:spacing w:line="276" w:lineRule="auto"/>
              <w:rPr>
                <w:rFonts w:asciiTheme="majorBidi" w:hAnsiTheme="majorBidi" w:cstheme="majorBidi"/>
              </w:rPr>
            </w:pPr>
            <w:r w:rsidRPr="00AE2E4B">
              <w:rPr>
                <w:rFonts w:eastAsia="Calibri"/>
              </w:rPr>
              <w:t>Mažeikių rajono savivaldybės teritorijoje užregistruotos nusikalstamos veikos (vnt.)</w:t>
            </w:r>
          </w:p>
        </w:tc>
        <w:tc>
          <w:tcPr>
            <w:tcW w:w="2638" w:type="dxa"/>
            <w:vAlign w:val="center"/>
          </w:tcPr>
          <w:p w14:paraId="46E03C1E" w14:textId="77777777" w:rsidR="00DA3F7E" w:rsidRPr="00AE2E4B" w:rsidRDefault="00DA3F7E" w:rsidP="00DA3F7E">
            <w:pPr>
              <w:spacing w:line="259" w:lineRule="auto"/>
              <w:jc w:val="center"/>
              <w:rPr>
                <w:rFonts w:eastAsia="Calibri"/>
              </w:rPr>
            </w:pPr>
            <w:r w:rsidRPr="00AE2E4B">
              <w:rPr>
                <w:rFonts w:eastAsia="Calibri"/>
              </w:rPr>
              <w:t>584 vnt.</w:t>
            </w:r>
          </w:p>
          <w:p w14:paraId="6E888109" w14:textId="236F17ED" w:rsidR="00DA3F7E" w:rsidRPr="00AE2E4B" w:rsidRDefault="00DA3F7E" w:rsidP="00DA3F7E">
            <w:pPr>
              <w:spacing w:line="276" w:lineRule="auto"/>
              <w:jc w:val="center"/>
              <w:rPr>
                <w:rFonts w:asciiTheme="majorBidi" w:hAnsiTheme="majorBidi" w:cstheme="majorBidi"/>
              </w:rPr>
            </w:pPr>
            <w:r w:rsidRPr="00AE2E4B">
              <w:rPr>
                <w:rFonts w:eastAsia="Calibri"/>
                <w:i/>
                <w:iCs/>
                <w:sz w:val="18"/>
                <w:szCs w:val="18"/>
              </w:rPr>
              <w:t>(2020 m. duomenys)</w:t>
            </w:r>
          </w:p>
        </w:tc>
        <w:tc>
          <w:tcPr>
            <w:tcW w:w="1429" w:type="dxa"/>
            <w:vAlign w:val="center"/>
          </w:tcPr>
          <w:p w14:paraId="05CB3294" w14:textId="7EAD65E4" w:rsidR="00DA3F7E" w:rsidRPr="00AE2E4B" w:rsidRDefault="00DA3F7E" w:rsidP="00DA3F7E">
            <w:pPr>
              <w:spacing w:line="276" w:lineRule="auto"/>
              <w:jc w:val="center"/>
              <w:rPr>
                <w:rFonts w:asciiTheme="majorBidi" w:hAnsiTheme="majorBidi" w:cstheme="majorBidi"/>
              </w:rPr>
            </w:pPr>
            <w:r w:rsidRPr="00AE2E4B">
              <w:rPr>
                <w:rFonts w:eastAsia="Calibri"/>
              </w:rPr>
              <w:t>480</w:t>
            </w:r>
          </w:p>
        </w:tc>
        <w:tc>
          <w:tcPr>
            <w:tcW w:w="1429" w:type="dxa"/>
            <w:vAlign w:val="center"/>
          </w:tcPr>
          <w:p w14:paraId="5F60186D" w14:textId="68C19469" w:rsidR="00DA3F7E" w:rsidRPr="00AE2E4B" w:rsidRDefault="00DA3F7E" w:rsidP="00DA3F7E">
            <w:pPr>
              <w:spacing w:line="276" w:lineRule="auto"/>
              <w:jc w:val="center"/>
              <w:rPr>
                <w:rFonts w:asciiTheme="majorBidi" w:hAnsiTheme="majorBidi" w:cstheme="majorBidi"/>
              </w:rPr>
            </w:pPr>
            <w:r w:rsidRPr="00AE2E4B">
              <w:rPr>
                <w:rFonts w:eastAsia="Calibri"/>
              </w:rPr>
              <w:t>470</w:t>
            </w:r>
          </w:p>
        </w:tc>
        <w:tc>
          <w:tcPr>
            <w:tcW w:w="1429" w:type="dxa"/>
            <w:vAlign w:val="center"/>
          </w:tcPr>
          <w:p w14:paraId="04960470" w14:textId="72F17370" w:rsidR="00DA3F7E" w:rsidRPr="00AE2E4B" w:rsidRDefault="00DA3F7E" w:rsidP="00DA3F7E">
            <w:pPr>
              <w:spacing w:line="276" w:lineRule="auto"/>
              <w:jc w:val="center"/>
              <w:rPr>
                <w:rFonts w:asciiTheme="majorBidi" w:hAnsiTheme="majorBidi" w:cstheme="majorBidi"/>
              </w:rPr>
            </w:pPr>
            <w:r w:rsidRPr="00AE2E4B">
              <w:rPr>
                <w:rFonts w:eastAsia="Calibri"/>
              </w:rPr>
              <w:t>4600</w:t>
            </w:r>
          </w:p>
        </w:tc>
        <w:tc>
          <w:tcPr>
            <w:tcW w:w="1364" w:type="dxa"/>
            <w:vAlign w:val="center"/>
          </w:tcPr>
          <w:p w14:paraId="777608F6" w14:textId="23D43D43" w:rsidR="00DA3F7E" w:rsidRPr="00AE2E4B" w:rsidRDefault="00DA3F7E" w:rsidP="00DA3F7E">
            <w:pPr>
              <w:spacing w:line="259" w:lineRule="auto"/>
              <w:jc w:val="center"/>
              <w:rPr>
                <w:rFonts w:eastAsia="Calibri"/>
              </w:rPr>
            </w:pPr>
            <w:r w:rsidRPr="00AE2E4B">
              <w:rPr>
                <w:rFonts w:eastAsia="Calibri"/>
              </w:rPr>
              <w:t>483 vnt.</w:t>
            </w:r>
          </w:p>
          <w:p w14:paraId="0A34F350" w14:textId="2C03A53E" w:rsidR="00DA3F7E" w:rsidRPr="00AE2E4B" w:rsidRDefault="00DA3F7E"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36C0ABA3" w14:textId="77777777" w:rsidR="00DA3F7E" w:rsidRPr="00AE2E4B" w:rsidRDefault="00DA3F7E" w:rsidP="00DA3F7E">
            <w:pPr>
              <w:spacing w:line="259" w:lineRule="auto"/>
              <w:jc w:val="center"/>
              <w:rPr>
                <w:rFonts w:eastAsia="Calibri"/>
              </w:rPr>
            </w:pPr>
            <w:r w:rsidRPr="00AE2E4B">
              <w:rPr>
                <w:rFonts w:eastAsia="Calibri"/>
              </w:rPr>
              <w:t>Mažėjantis</w:t>
            </w:r>
          </w:p>
          <w:p w14:paraId="2C670780" w14:textId="18856109" w:rsidR="00DA3F7E" w:rsidRPr="00AE2E4B" w:rsidRDefault="00DA3F7E" w:rsidP="00DA3F7E">
            <w:pPr>
              <w:spacing w:line="276" w:lineRule="auto"/>
              <w:jc w:val="center"/>
              <w:rPr>
                <w:rFonts w:asciiTheme="majorBidi" w:hAnsiTheme="majorBidi" w:cstheme="majorBidi"/>
              </w:rPr>
            </w:pPr>
            <w:r w:rsidRPr="00AE2E4B">
              <w:rPr>
                <w:rFonts w:eastAsia="Calibri"/>
                <w:i/>
                <w:iCs/>
                <w:sz w:val="18"/>
                <w:szCs w:val="18"/>
              </w:rPr>
              <w:t>(2030 m.)</w:t>
            </w:r>
          </w:p>
        </w:tc>
      </w:tr>
      <w:tr w:rsidR="0071262F" w:rsidRPr="00AE2E4B" w14:paraId="1420B61E" w14:textId="77777777" w:rsidTr="00EF25E7">
        <w:tc>
          <w:tcPr>
            <w:tcW w:w="2162" w:type="dxa"/>
            <w:vMerge w:val="restart"/>
          </w:tcPr>
          <w:p w14:paraId="59F9E4EF" w14:textId="62FCCFD8" w:rsidR="0071262F" w:rsidRPr="00AE2E4B" w:rsidRDefault="0071262F" w:rsidP="00DA3F7E">
            <w:pPr>
              <w:spacing w:line="276" w:lineRule="auto"/>
              <w:rPr>
                <w:rFonts w:eastAsia="Calibri"/>
                <w:bCs/>
              </w:rPr>
            </w:pPr>
            <w:r w:rsidRPr="00AE2E4B">
              <w:rPr>
                <w:rFonts w:eastAsia="Calibri"/>
                <w:bCs/>
              </w:rPr>
              <w:t xml:space="preserve">3.3.1 uždavinys. Užtikrinti viešąją </w:t>
            </w:r>
            <w:r w:rsidRPr="00AE2E4B">
              <w:rPr>
                <w:rFonts w:eastAsia="Calibri"/>
                <w:bCs/>
              </w:rPr>
              <w:lastRenderedPageBreak/>
              <w:t>tvarką ir viešąjį saugumą</w:t>
            </w:r>
          </w:p>
        </w:tc>
        <w:tc>
          <w:tcPr>
            <w:tcW w:w="2395" w:type="dxa"/>
            <w:vAlign w:val="center"/>
          </w:tcPr>
          <w:p w14:paraId="62D09C7C" w14:textId="25847B40" w:rsidR="0071262F" w:rsidRPr="00AE2E4B" w:rsidRDefault="0071262F" w:rsidP="00DA3F7E">
            <w:pPr>
              <w:spacing w:line="276" w:lineRule="auto"/>
              <w:rPr>
                <w:rFonts w:asciiTheme="majorBidi" w:hAnsiTheme="majorBidi" w:cstheme="majorBidi"/>
              </w:rPr>
            </w:pPr>
            <w:bookmarkStart w:id="13" w:name="_Hlk49954890"/>
            <w:r w:rsidRPr="00AE2E4B">
              <w:rPr>
                <w:rFonts w:eastAsia="Calibri"/>
              </w:rPr>
              <w:lastRenderedPageBreak/>
              <w:t xml:space="preserve">Veikiančių stebėjimo kamerų Mažeikių </w:t>
            </w:r>
            <w:r w:rsidRPr="00AE2E4B">
              <w:rPr>
                <w:rFonts w:eastAsia="Calibri"/>
              </w:rPr>
              <w:lastRenderedPageBreak/>
              <w:t>rajono savivaldybės viešosiose erdvėse skaičius (vnt.)</w:t>
            </w:r>
            <w:bookmarkEnd w:id="13"/>
          </w:p>
        </w:tc>
        <w:tc>
          <w:tcPr>
            <w:tcW w:w="2638" w:type="dxa"/>
            <w:vAlign w:val="center"/>
          </w:tcPr>
          <w:p w14:paraId="758B084E" w14:textId="77777777" w:rsidR="0071262F" w:rsidRPr="00AE2E4B" w:rsidRDefault="0071262F" w:rsidP="00DA3F7E">
            <w:pPr>
              <w:spacing w:line="259" w:lineRule="auto"/>
              <w:jc w:val="center"/>
              <w:rPr>
                <w:rFonts w:eastAsia="Calibri"/>
              </w:rPr>
            </w:pPr>
            <w:r w:rsidRPr="00AE2E4B">
              <w:rPr>
                <w:rFonts w:eastAsia="Calibri"/>
              </w:rPr>
              <w:lastRenderedPageBreak/>
              <w:t>47 vnt.</w:t>
            </w:r>
          </w:p>
          <w:p w14:paraId="78101DF4" w14:textId="71CA8342" w:rsidR="0071262F" w:rsidRPr="00AE2E4B" w:rsidRDefault="0071262F" w:rsidP="00DA3F7E">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1D5A22D6" w14:textId="2D3E8CB7" w:rsidR="0071262F" w:rsidRPr="00AE2E4B" w:rsidRDefault="0071262F" w:rsidP="00DA3F7E">
            <w:pPr>
              <w:spacing w:line="276" w:lineRule="auto"/>
              <w:jc w:val="center"/>
              <w:rPr>
                <w:rFonts w:asciiTheme="majorBidi" w:hAnsiTheme="majorBidi" w:cstheme="majorBidi"/>
              </w:rPr>
            </w:pPr>
            <w:r w:rsidRPr="00AE2E4B">
              <w:rPr>
                <w:rFonts w:eastAsia="Calibri"/>
              </w:rPr>
              <w:t>60</w:t>
            </w:r>
          </w:p>
        </w:tc>
        <w:tc>
          <w:tcPr>
            <w:tcW w:w="1429" w:type="dxa"/>
            <w:vAlign w:val="center"/>
          </w:tcPr>
          <w:p w14:paraId="25F735B3" w14:textId="1652269C" w:rsidR="0071262F" w:rsidRPr="00AE2E4B" w:rsidRDefault="0071262F" w:rsidP="00DA3F7E">
            <w:pPr>
              <w:spacing w:line="276" w:lineRule="auto"/>
              <w:jc w:val="center"/>
              <w:rPr>
                <w:rFonts w:asciiTheme="majorBidi" w:hAnsiTheme="majorBidi" w:cstheme="majorBidi"/>
              </w:rPr>
            </w:pPr>
            <w:r w:rsidRPr="00AE2E4B">
              <w:rPr>
                <w:rFonts w:eastAsia="Calibri"/>
              </w:rPr>
              <w:t>70</w:t>
            </w:r>
          </w:p>
        </w:tc>
        <w:tc>
          <w:tcPr>
            <w:tcW w:w="1429" w:type="dxa"/>
            <w:vAlign w:val="center"/>
          </w:tcPr>
          <w:p w14:paraId="17D3D238" w14:textId="5D142817" w:rsidR="0071262F" w:rsidRPr="00AE2E4B" w:rsidRDefault="0071262F" w:rsidP="00DA3F7E">
            <w:pPr>
              <w:spacing w:line="276" w:lineRule="auto"/>
              <w:jc w:val="center"/>
              <w:rPr>
                <w:rFonts w:asciiTheme="majorBidi" w:hAnsiTheme="majorBidi" w:cstheme="majorBidi"/>
              </w:rPr>
            </w:pPr>
            <w:r w:rsidRPr="00AE2E4B">
              <w:rPr>
                <w:rFonts w:eastAsia="Calibri"/>
              </w:rPr>
              <w:t>70</w:t>
            </w:r>
          </w:p>
        </w:tc>
        <w:tc>
          <w:tcPr>
            <w:tcW w:w="1364" w:type="dxa"/>
            <w:vAlign w:val="center"/>
          </w:tcPr>
          <w:p w14:paraId="78CB6532" w14:textId="0CBC7E6D" w:rsidR="0071262F" w:rsidRPr="00AE2E4B" w:rsidRDefault="0071262F" w:rsidP="00DA3F7E">
            <w:pPr>
              <w:spacing w:line="259" w:lineRule="auto"/>
              <w:jc w:val="center"/>
              <w:rPr>
                <w:rFonts w:eastAsia="Calibri"/>
              </w:rPr>
            </w:pPr>
            <w:r w:rsidRPr="00AE2E4B">
              <w:rPr>
                <w:rFonts w:eastAsia="Calibri"/>
              </w:rPr>
              <w:t xml:space="preserve"> 58 vnt.</w:t>
            </w:r>
          </w:p>
          <w:p w14:paraId="34347F0B" w14:textId="119F8417" w:rsidR="0071262F" w:rsidRPr="00AE2E4B" w:rsidRDefault="0071262F" w:rsidP="00DA3F7E">
            <w:pPr>
              <w:spacing w:line="259" w:lineRule="auto"/>
              <w:jc w:val="center"/>
              <w:rPr>
                <w:rFonts w:eastAsia="Calibri"/>
                <w:i/>
              </w:rPr>
            </w:pPr>
            <w:r w:rsidRPr="00AE2E4B">
              <w:rPr>
                <w:rFonts w:eastAsia="Calibri"/>
                <w:i/>
              </w:rPr>
              <w:t>(2024 m.)</w:t>
            </w:r>
          </w:p>
        </w:tc>
        <w:tc>
          <w:tcPr>
            <w:tcW w:w="1613" w:type="dxa"/>
            <w:vAlign w:val="center"/>
          </w:tcPr>
          <w:p w14:paraId="6CD3A1E9" w14:textId="77777777" w:rsidR="0071262F" w:rsidRPr="00AE2E4B" w:rsidRDefault="0071262F" w:rsidP="00DA3F7E">
            <w:pPr>
              <w:spacing w:line="259" w:lineRule="auto"/>
              <w:jc w:val="center"/>
              <w:rPr>
                <w:rFonts w:eastAsia="Calibri"/>
              </w:rPr>
            </w:pPr>
            <w:r w:rsidRPr="00AE2E4B">
              <w:rPr>
                <w:rFonts w:eastAsia="Calibri"/>
              </w:rPr>
              <w:t>&gt;60 vnt.</w:t>
            </w:r>
          </w:p>
          <w:p w14:paraId="5CFA9486" w14:textId="0DF75678" w:rsidR="0071262F" w:rsidRPr="00AE2E4B" w:rsidRDefault="0071262F" w:rsidP="00DA3F7E">
            <w:pPr>
              <w:spacing w:line="276" w:lineRule="auto"/>
              <w:jc w:val="center"/>
              <w:rPr>
                <w:rFonts w:asciiTheme="majorBidi" w:hAnsiTheme="majorBidi" w:cstheme="majorBidi"/>
              </w:rPr>
            </w:pPr>
            <w:r w:rsidRPr="00AE2E4B">
              <w:rPr>
                <w:rFonts w:eastAsia="Calibri"/>
                <w:i/>
                <w:iCs/>
              </w:rPr>
              <w:t>(2030 m.)</w:t>
            </w:r>
          </w:p>
        </w:tc>
      </w:tr>
      <w:tr w:rsidR="0071262F" w:rsidRPr="00AE2E4B" w14:paraId="4A8EB4F2" w14:textId="77777777" w:rsidTr="00EF25E7">
        <w:tc>
          <w:tcPr>
            <w:tcW w:w="2162" w:type="dxa"/>
            <w:vMerge/>
          </w:tcPr>
          <w:p w14:paraId="790B32F0" w14:textId="77777777" w:rsidR="0071262F" w:rsidRPr="00AE2E4B" w:rsidRDefault="0071262F" w:rsidP="00DA3F7E">
            <w:pPr>
              <w:spacing w:line="276" w:lineRule="auto"/>
              <w:rPr>
                <w:rFonts w:eastAsia="Calibri"/>
                <w:bCs/>
              </w:rPr>
            </w:pPr>
          </w:p>
        </w:tc>
        <w:tc>
          <w:tcPr>
            <w:tcW w:w="2395" w:type="dxa"/>
            <w:vAlign w:val="center"/>
          </w:tcPr>
          <w:p w14:paraId="3DAE261C" w14:textId="7EECBD9B" w:rsidR="0071262F" w:rsidRPr="00AE2E4B" w:rsidRDefault="0071262F" w:rsidP="00DA3F7E">
            <w:pPr>
              <w:spacing w:line="276" w:lineRule="auto"/>
              <w:rPr>
                <w:rFonts w:asciiTheme="majorBidi" w:hAnsiTheme="majorBidi" w:cstheme="majorBidi"/>
              </w:rPr>
            </w:pPr>
            <w:r w:rsidRPr="00AE2E4B">
              <w:rPr>
                <w:rFonts w:eastAsia="Calibri"/>
              </w:rPr>
              <w:t>Mažeikių rajono savivaldybėje vykusių gaisrų skaičius (vnt.)</w:t>
            </w:r>
          </w:p>
        </w:tc>
        <w:tc>
          <w:tcPr>
            <w:tcW w:w="2638" w:type="dxa"/>
            <w:vAlign w:val="center"/>
          </w:tcPr>
          <w:p w14:paraId="254F0D8C" w14:textId="77777777" w:rsidR="0071262F" w:rsidRPr="00AE2E4B" w:rsidRDefault="0071262F" w:rsidP="00DA3F7E">
            <w:pPr>
              <w:spacing w:line="259" w:lineRule="auto"/>
              <w:jc w:val="center"/>
              <w:rPr>
                <w:rFonts w:eastAsia="Calibri"/>
              </w:rPr>
            </w:pPr>
            <w:r w:rsidRPr="00AE2E4B">
              <w:rPr>
                <w:rFonts w:eastAsia="Calibri"/>
              </w:rPr>
              <w:t>147 vnt.</w:t>
            </w:r>
          </w:p>
          <w:p w14:paraId="5CF8E300" w14:textId="64C78CCC" w:rsidR="0071262F" w:rsidRPr="00AE2E4B" w:rsidRDefault="0071262F" w:rsidP="00DA3F7E">
            <w:pPr>
              <w:spacing w:line="276" w:lineRule="auto"/>
              <w:jc w:val="center"/>
              <w:rPr>
                <w:rFonts w:asciiTheme="majorBidi" w:hAnsiTheme="majorBidi" w:cstheme="majorBidi"/>
              </w:rPr>
            </w:pPr>
            <w:r w:rsidRPr="00AE2E4B">
              <w:rPr>
                <w:rFonts w:eastAsia="Calibri"/>
                <w:i/>
                <w:iCs/>
              </w:rPr>
              <w:t>(2020 m. duomenys)</w:t>
            </w:r>
          </w:p>
        </w:tc>
        <w:tc>
          <w:tcPr>
            <w:tcW w:w="1429" w:type="dxa"/>
            <w:vAlign w:val="center"/>
          </w:tcPr>
          <w:p w14:paraId="5329673E" w14:textId="53F3C651" w:rsidR="0071262F" w:rsidRPr="00AE2E4B" w:rsidRDefault="0071262F" w:rsidP="00DA3F7E">
            <w:pPr>
              <w:spacing w:line="276" w:lineRule="auto"/>
              <w:jc w:val="center"/>
              <w:rPr>
                <w:rFonts w:asciiTheme="majorBidi" w:hAnsiTheme="majorBidi" w:cstheme="majorBidi"/>
              </w:rPr>
            </w:pPr>
            <w:r w:rsidRPr="00AE2E4B">
              <w:rPr>
                <w:rFonts w:asciiTheme="majorBidi" w:hAnsiTheme="majorBidi" w:cstheme="majorBidi"/>
              </w:rPr>
              <w:t>115</w:t>
            </w:r>
          </w:p>
        </w:tc>
        <w:tc>
          <w:tcPr>
            <w:tcW w:w="1429" w:type="dxa"/>
            <w:vAlign w:val="center"/>
          </w:tcPr>
          <w:p w14:paraId="766A931B" w14:textId="484D0A5B" w:rsidR="0071262F" w:rsidRPr="00AE2E4B" w:rsidRDefault="0071262F" w:rsidP="00DA3F7E">
            <w:pPr>
              <w:spacing w:line="276" w:lineRule="auto"/>
              <w:jc w:val="center"/>
              <w:rPr>
                <w:rFonts w:asciiTheme="majorBidi" w:hAnsiTheme="majorBidi" w:cstheme="majorBidi"/>
              </w:rPr>
            </w:pPr>
            <w:r w:rsidRPr="00AE2E4B">
              <w:rPr>
                <w:rFonts w:asciiTheme="majorBidi" w:hAnsiTheme="majorBidi" w:cstheme="majorBidi"/>
              </w:rPr>
              <w:t>110</w:t>
            </w:r>
          </w:p>
        </w:tc>
        <w:tc>
          <w:tcPr>
            <w:tcW w:w="1429" w:type="dxa"/>
            <w:vAlign w:val="center"/>
          </w:tcPr>
          <w:p w14:paraId="719A6DFD" w14:textId="7C51B804" w:rsidR="0071262F" w:rsidRPr="00AE2E4B" w:rsidRDefault="0071262F" w:rsidP="00DA3F7E">
            <w:pPr>
              <w:spacing w:line="276" w:lineRule="auto"/>
              <w:jc w:val="center"/>
              <w:rPr>
                <w:rFonts w:asciiTheme="majorBidi" w:hAnsiTheme="majorBidi" w:cstheme="majorBidi"/>
              </w:rPr>
            </w:pPr>
            <w:r w:rsidRPr="00AE2E4B">
              <w:rPr>
                <w:rFonts w:asciiTheme="majorBidi" w:hAnsiTheme="majorBidi" w:cstheme="majorBidi"/>
              </w:rPr>
              <w:t>105</w:t>
            </w:r>
          </w:p>
        </w:tc>
        <w:tc>
          <w:tcPr>
            <w:tcW w:w="1364" w:type="dxa"/>
            <w:vAlign w:val="center"/>
          </w:tcPr>
          <w:p w14:paraId="1046594F" w14:textId="48F03BA5" w:rsidR="0071262F" w:rsidRPr="00AE2E4B" w:rsidRDefault="0071262F" w:rsidP="00DA3F7E">
            <w:pPr>
              <w:spacing w:line="259" w:lineRule="auto"/>
              <w:jc w:val="center"/>
              <w:rPr>
                <w:rFonts w:eastAsia="Calibri"/>
              </w:rPr>
            </w:pPr>
            <w:r w:rsidRPr="00AE2E4B">
              <w:rPr>
                <w:rFonts w:eastAsia="Calibri"/>
              </w:rPr>
              <w:t>116 vnt.</w:t>
            </w:r>
          </w:p>
          <w:p w14:paraId="4C7A746D" w14:textId="334BC7C0" w:rsidR="0071262F" w:rsidRPr="00AE2E4B" w:rsidRDefault="0071262F"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0E477B11" w14:textId="77777777" w:rsidR="0071262F" w:rsidRPr="00AE2E4B" w:rsidRDefault="0071262F" w:rsidP="00DA3F7E">
            <w:pPr>
              <w:spacing w:line="259" w:lineRule="auto"/>
              <w:jc w:val="center"/>
              <w:rPr>
                <w:rFonts w:eastAsia="Calibri"/>
              </w:rPr>
            </w:pPr>
            <w:r w:rsidRPr="00AE2E4B">
              <w:rPr>
                <w:rFonts w:eastAsia="Calibri"/>
              </w:rPr>
              <w:t>&lt;147 vnt.</w:t>
            </w:r>
          </w:p>
          <w:p w14:paraId="10D15AA2" w14:textId="6748E908" w:rsidR="0071262F" w:rsidRPr="00AE2E4B" w:rsidRDefault="0071262F" w:rsidP="00DA3F7E">
            <w:pPr>
              <w:spacing w:line="276" w:lineRule="auto"/>
              <w:jc w:val="center"/>
              <w:rPr>
                <w:rFonts w:asciiTheme="majorBidi" w:hAnsiTheme="majorBidi" w:cstheme="majorBidi"/>
              </w:rPr>
            </w:pPr>
            <w:r w:rsidRPr="00AE2E4B">
              <w:rPr>
                <w:rFonts w:eastAsia="Calibri"/>
                <w:i/>
                <w:iCs/>
              </w:rPr>
              <w:t>(2030 m.)</w:t>
            </w:r>
          </w:p>
        </w:tc>
      </w:tr>
      <w:tr w:rsidR="0071262F" w:rsidRPr="00AE2E4B" w14:paraId="28950943" w14:textId="77777777" w:rsidTr="00EF25E7">
        <w:tc>
          <w:tcPr>
            <w:tcW w:w="2162" w:type="dxa"/>
            <w:vMerge/>
          </w:tcPr>
          <w:p w14:paraId="5C4A6DA9" w14:textId="77777777" w:rsidR="0071262F" w:rsidRPr="00AE2E4B" w:rsidRDefault="0071262F" w:rsidP="00DA3F7E">
            <w:pPr>
              <w:spacing w:line="276" w:lineRule="auto"/>
              <w:rPr>
                <w:rFonts w:eastAsia="Calibri"/>
                <w:bCs/>
              </w:rPr>
            </w:pPr>
          </w:p>
        </w:tc>
        <w:tc>
          <w:tcPr>
            <w:tcW w:w="2395" w:type="dxa"/>
            <w:vAlign w:val="center"/>
          </w:tcPr>
          <w:p w14:paraId="2E5DDAC4" w14:textId="13855CFE" w:rsidR="0071262F" w:rsidRPr="00AE2E4B" w:rsidRDefault="0071262F" w:rsidP="00DA3F7E">
            <w:pPr>
              <w:spacing w:line="276" w:lineRule="auto"/>
              <w:rPr>
                <w:rFonts w:asciiTheme="majorBidi" w:hAnsiTheme="majorBidi" w:cstheme="majorBidi"/>
              </w:rPr>
            </w:pPr>
            <w:bookmarkStart w:id="14" w:name="_Hlk49954912"/>
            <w:r w:rsidRPr="00AE2E4B">
              <w:rPr>
                <w:rFonts w:eastAsia="Calibri"/>
              </w:rPr>
              <w:t>Saugios kaimynystės grupių Mažeikių rajono savivaldybėje skaičius (vnt.)</w:t>
            </w:r>
            <w:bookmarkEnd w:id="14"/>
          </w:p>
        </w:tc>
        <w:tc>
          <w:tcPr>
            <w:tcW w:w="2638" w:type="dxa"/>
            <w:vAlign w:val="center"/>
          </w:tcPr>
          <w:p w14:paraId="4590B67D" w14:textId="77777777" w:rsidR="0071262F" w:rsidRPr="00AE2E4B" w:rsidRDefault="0071262F" w:rsidP="00DA3F7E">
            <w:pPr>
              <w:spacing w:line="259" w:lineRule="auto"/>
              <w:jc w:val="center"/>
              <w:rPr>
                <w:rFonts w:eastAsia="Calibri"/>
              </w:rPr>
            </w:pPr>
            <w:r w:rsidRPr="00AE2E4B">
              <w:rPr>
                <w:rFonts w:eastAsia="Calibri"/>
              </w:rPr>
              <w:t>43 vnt.</w:t>
            </w:r>
          </w:p>
          <w:p w14:paraId="619E5A08" w14:textId="5BB5B858" w:rsidR="0071262F" w:rsidRPr="00AE2E4B" w:rsidRDefault="0071262F" w:rsidP="00DA3F7E">
            <w:pPr>
              <w:spacing w:line="276" w:lineRule="auto"/>
              <w:jc w:val="center"/>
              <w:rPr>
                <w:rFonts w:asciiTheme="majorBidi" w:hAnsiTheme="majorBidi" w:cstheme="majorBidi"/>
              </w:rPr>
            </w:pPr>
            <w:r w:rsidRPr="00AE2E4B">
              <w:rPr>
                <w:rFonts w:eastAsia="Calibri"/>
                <w:i/>
                <w:iCs/>
              </w:rPr>
              <w:t>(2021 m. duomenys)</w:t>
            </w:r>
          </w:p>
        </w:tc>
        <w:tc>
          <w:tcPr>
            <w:tcW w:w="1429" w:type="dxa"/>
            <w:vAlign w:val="center"/>
          </w:tcPr>
          <w:p w14:paraId="12F0D407" w14:textId="2ADB6077" w:rsidR="0071262F" w:rsidRPr="00AE2E4B" w:rsidRDefault="0071262F" w:rsidP="00DA3F7E">
            <w:pPr>
              <w:spacing w:line="259" w:lineRule="auto"/>
              <w:jc w:val="center"/>
              <w:rPr>
                <w:rFonts w:eastAsia="Calibri"/>
              </w:rPr>
            </w:pPr>
            <w:r w:rsidRPr="00AE2E4B">
              <w:rPr>
                <w:rFonts w:eastAsia="Calibri"/>
              </w:rPr>
              <w:t>40</w:t>
            </w:r>
          </w:p>
        </w:tc>
        <w:tc>
          <w:tcPr>
            <w:tcW w:w="1429" w:type="dxa"/>
            <w:vAlign w:val="center"/>
          </w:tcPr>
          <w:p w14:paraId="3C02D255" w14:textId="120198E0" w:rsidR="0071262F" w:rsidRPr="00AE2E4B" w:rsidRDefault="0071262F" w:rsidP="00DA3F7E">
            <w:pPr>
              <w:spacing w:line="259" w:lineRule="auto"/>
              <w:jc w:val="center"/>
              <w:rPr>
                <w:rFonts w:eastAsia="Calibri"/>
              </w:rPr>
            </w:pPr>
            <w:r w:rsidRPr="00AE2E4B">
              <w:rPr>
                <w:rFonts w:eastAsia="Calibri"/>
              </w:rPr>
              <w:t>41</w:t>
            </w:r>
          </w:p>
        </w:tc>
        <w:tc>
          <w:tcPr>
            <w:tcW w:w="1429" w:type="dxa"/>
            <w:vAlign w:val="center"/>
          </w:tcPr>
          <w:p w14:paraId="534BCCC9" w14:textId="11616ACF" w:rsidR="0071262F" w:rsidRPr="00AE2E4B" w:rsidRDefault="0071262F" w:rsidP="00DA3F7E">
            <w:pPr>
              <w:spacing w:line="259" w:lineRule="auto"/>
              <w:jc w:val="center"/>
              <w:rPr>
                <w:rFonts w:eastAsia="Calibri"/>
              </w:rPr>
            </w:pPr>
            <w:r w:rsidRPr="00AE2E4B">
              <w:rPr>
                <w:rFonts w:eastAsia="Calibri"/>
              </w:rPr>
              <w:t>42</w:t>
            </w:r>
          </w:p>
        </w:tc>
        <w:tc>
          <w:tcPr>
            <w:tcW w:w="1364" w:type="dxa"/>
            <w:vAlign w:val="center"/>
          </w:tcPr>
          <w:p w14:paraId="2DF41E34" w14:textId="688FB8F0" w:rsidR="0071262F" w:rsidRPr="00AE2E4B" w:rsidRDefault="0071262F" w:rsidP="00DA3F7E">
            <w:pPr>
              <w:spacing w:line="259" w:lineRule="auto"/>
              <w:jc w:val="center"/>
              <w:rPr>
                <w:rFonts w:eastAsia="Calibri"/>
              </w:rPr>
            </w:pPr>
            <w:r w:rsidRPr="00AE2E4B">
              <w:rPr>
                <w:rFonts w:eastAsia="Calibri"/>
              </w:rPr>
              <w:t>39 vnt.</w:t>
            </w:r>
          </w:p>
          <w:p w14:paraId="1DFC26EB" w14:textId="3FB11C30" w:rsidR="0071262F" w:rsidRPr="00AE2E4B" w:rsidRDefault="0071262F"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32B490AA" w14:textId="77777777" w:rsidR="0071262F" w:rsidRPr="00AE2E4B" w:rsidRDefault="0071262F" w:rsidP="00DA3F7E">
            <w:pPr>
              <w:spacing w:line="259" w:lineRule="auto"/>
              <w:jc w:val="center"/>
              <w:rPr>
                <w:rFonts w:eastAsia="Calibri"/>
              </w:rPr>
            </w:pPr>
            <w:r w:rsidRPr="00AE2E4B">
              <w:rPr>
                <w:rFonts w:eastAsia="Calibri"/>
              </w:rPr>
              <w:t>Didėjantis</w:t>
            </w:r>
          </w:p>
          <w:p w14:paraId="6D6DCE6C" w14:textId="541EA2D9" w:rsidR="0071262F" w:rsidRPr="00AE2E4B" w:rsidRDefault="0071262F" w:rsidP="00DA3F7E">
            <w:pPr>
              <w:spacing w:line="276" w:lineRule="auto"/>
              <w:jc w:val="center"/>
              <w:rPr>
                <w:rFonts w:asciiTheme="majorBidi" w:hAnsiTheme="majorBidi" w:cstheme="majorBidi"/>
              </w:rPr>
            </w:pPr>
            <w:r w:rsidRPr="00AE2E4B">
              <w:rPr>
                <w:rFonts w:eastAsia="Calibri"/>
                <w:i/>
                <w:iCs/>
              </w:rPr>
              <w:t>(2030 m.)</w:t>
            </w:r>
          </w:p>
        </w:tc>
      </w:tr>
      <w:tr w:rsidR="00DA3F7E" w:rsidRPr="00AE2E4B" w14:paraId="06915073" w14:textId="77777777" w:rsidTr="00EF25E7">
        <w:tc>
          <w:tcPr>
            <w:tcW w:w="2162" w:type="dxa"/>
          </w:tcPr>
          <w:p w14:paraId="45F763C8" w14:textId="7C545D4A" w:rsidR="00DA3F7E" w:rsidRPr="00AE2E4B" w:rsidRDefault="00DA3F7E" w:rsidP="00DA3F7E">
            <w:pPr>
              <w:spacing w:line="276" w:lineRule="auto"/>
              <w:rPr>
                <w:rFonts w:eastAsia="Calibri"/>
                <w:bCs/>
              </w:rPr>
            </w:pPr>
            <w:r w:rsidRPr="00AE2E4B">
              <w:rPr>
                <w:rFonts w:eastAsia="Calibri"/>
                <w:bCs/>
              </w:rPr>
              <w:t>3.3.2 uždavinys. Įgyvendinti prevencines programas ir veiklas</w:t>
            </w:r>
          </w:p>
        </w:tc>
        <w:tc>
          <w:tcPr>
            <w:tcW w:w="2395" w:type="dxa"/>
            <w:vAlign w:val="center"/>
          </w:tcPr>
          <w:p w14:paraId="3EBBC30D" w14:textId="3D7EE760" w:rsidR="00DA3F7E" w:rsidRPr="00AE2E4B" w:rsidRDefault="00DA3F7E" w:rsidP="00DA3F7E">
            <w:pPr>
              <w:spacing w:line="276" w:lineRule="auto"/>
              <w:rPr>
                <w:rFonts w:asciiTheme="majorBidi" w:hAnsiTheme="majorBidi" w:cstheme="majorBidi"/>
              </w:rPr>
            </w:pPr>
            <w:bookmarkStart w:id="15" w:name="_Hlk49954933"/>
            <w:r w:rsidRPr="00AE2E4B">
              <w:rPr>
                <w:rFonts w:eastAsia="Calibri"/>
              </w:rPr>
              <w:t>Vykdytų prevencinių priemonių, susitikimų su vietos bendruomenėmis, pravestų paskaitų mokyklose skaičius</w:t>
            </w:r>
            <w:bookmarkEnd w:id="15"/>
            <w:r w:rsidRPr="00AE2E4B">
              <w:rPr>
                <w:rFonts w:eastAsia="Calibri"/>
              </w:rPr>
              <w:t xml:space="preserve"> (vnt.)</w:t>
            </w:r>
          </w:p>
        </w:tc>
        <w:tc>
          <w:tcPr>
            <w:tcW w:w="2638" w:type="dxa"/>
            <w:vAlign w:val="center"/>
          </w:tcPr>
          <w:p w14:paraId="0EA9B2D1" w14:textId="77777777" w:rsidR="00DA3F7E" w:rsidRPr="00AE2E4B" w:rsidRDefault="00DA3F7E" w:rsidP="00DA3F7E">
            <w:pPr>
              <w:spacing w:line="259" w:lineRule="auto"/>
              <w:jc w:val="center"/>
              <w:rPr>
                <w:rFonts w:eastAsia="Calibri"/>
                <w:iCs/>
              </w:rPr>
            </w:pPr>
            <w:r w:rsidRPr="00AE2E4B">
              <w:rPr>
                <w:rFonts w:eastAsia="Calibri"/>
                <w:iCs/>
              </w:rPr>
              <w:t>23 / 298 / 42 vnt.</w:t>
            </w:r>
          </w:p>
          <w:p w14:paraId="4436A9EE" w14:textId="1F3DBBC4" w:rsidR="00DA3F7E" w:rsidRPr="00AE2E4B" w:rsidRDefault="00DA3F7E" w:rsidP="00DA3F7E">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0021F1FF" w14:textId="59D71EF4" w:rsidR="00DA3F7E" w:rsidRPr="00AE2E4B" w:rsidRDefault="00DA3F7E" w:rsidP="00DA3F7E">
            <w:pPr>
              <w:spacing w:line="259" w:lineRule="auto"/>
              <w:jc w:val="center"/>
              <w:rPr>
                <w:rFonts w:eastAsia="Calibri"/>
                <w:iCs/>
              </w:rPr>
            </w:pPr>
            <w:r w:rsidRPr="00AE2E4B">
              <w:rPr>
                <w:rFonts w:eastAsia="Calibri"/>
                <w:iCs/>
              </w:rPr>
              <w:t>330 / 100</w:t>
            </w:r>
          </w:p>
        </w:tc>
        <w:tc>
          <w:tcPr>
            <w:tcW w:w="1429" w:type="dxa"/>
            <w:vAlign w:val="center"/>
          </w:tcPr>
          <w:p w14:paraId="314D71A5" w14:textId="52EB7471" w:rsidR="00DA3F7E" w:rsidRPr="00AE2E4B" w:rsidRDefault="00DA3F7E" w:rsidP="00DA3F7E">
            <w:pPr>
              <w:spacing w:line="276" w:lineRule="auto"/>
              <w:jc w:val="center"/>
              <w:rPr>
                <w:rFonts w:asciiTheme="majorBidi" w:hAnsiTheme="majorBidi" w:cstheme="majorBidi"/>
              </w:rPr>
            </w:pPr>
            <w:r w:rsidRPr="00AE2E4B">
              <w:rPr>
                <w:rFonts w:eastAsia="Calibri"/>
                <w:iCs/>
              </w:rPr>
              <w:t>335/ 105</w:t>
            </w:r>
          </w:p>
        </w:tc>
        <w:tc>
          <w:tcPr>
            <w:tcW w:w="1429" w:type="dxa"/>
            <w:vAlign w:val="center"/>
          </w:tcPr>
          <w:p w14:paraId="030D8EA7" w14:textId="5485FC0D" w:rsidR="00DA3F7E" w:rsidRPr="00AE2E4B" w:rsidRDefault="00DA3F7E" w:rsidP="00DA3F7E">
            <w:pPr>
              <w:spacing w:line="276" w:lineRule="auto"/>
              <w:jc w:val="center"/>
              <w:rPr>
                <w:rFonts w:asciiTheme="majorBidi" w:hAnsiTheme="majorBidi" w:cstheme="majorBidi"/>
              </w:rPr>
            </w:pPr>
            <w:r w:rsidRPr="00AE2E4B">
              <w:rPr>
                <w:rFonts w:eastAsia="Calibri"/>
                <w:iCs/>
              </w:rPr>
              <w:t>340 / 110</w:t>
            </w:r>
          </w:p>
        </w:tc>
        <w:tc>
          <w:tcPr>
            <w:tcW w:w="1364" w:type="dxa"/>
            <w:vAlign w:val="center"/>
          </w:tcPr>
          <w:p w14:paraId="5495DFD7" w14:textId="77E00B1C" w:rsidR="00DA3F7E" w:rsidRPr="00AE2E4B" w:rsidRDefault="00DA3F7E" w:rsidP="00DA3F7E">
            <w:pPr>
              <w:spacing w:line="259" w:lineRule="auto"/>
              <w:jc w:val="center"/>
              <w:rPr>
                <w:rFonts w:eastAsia="Calibri"/>
                <w:iCs/>
              </w:rPr>
            </w:pPr>
            <w:r w:rsidRPr="00AE2E4B">
              <w:rPr>
                <w:rFonts w:eastAsia="Calibri"/>
                <w:iCs/>
              </w:rPr>
              <w:t>318 / 187 vnt.</w:t>
            </w:r>
          </w:p>
          <w:p w14:paraId="3A265803" w14:textId="6DB06EF6" w:rsidR="00DA3F7E" w:rsidRPr="00AE2E4B" w:rsidRDefault="00DA3F7E"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40ACA60C" w14:textId="77777777" w:rsidR="00DA3F7E" w:rsidRPr="00AE2E4B" w:rsidRDefault="00DA3F7E" w:rsidP="00DA3F7E">
            <w:pPr>
              <w:spacing w:line="259" w:lineRule="auto"/>
              <w:jc w:val="center"/>
              <w:rPr>
                <w:rFonts w:eastAsia="Calibri"/>
                <w:iCs/>
              </w:rPr>
            </w:pPr>
            <w:r w:rsidRPr="00AE2E4B">
              <w:rPr>
                <w:rFonts w:eastAsia="Calibri"/>
                <w:iCs/>
              </w:rPr>
              <w:t>Didėjantis</w:t>
            </w:r>
          </w:p>
          <w:p w14:paraId="6C0B3F89" w14:textId="3A6AEA89" w:rsidR="00DA3F7E" w:rsidRPr="00AE2E4B" w:rsidRDefault="00DA3F7E" w:rsidP="00DA3F7E">
            <w:pPr>
              <w:spacing w:line="276" w:lineRule="auto"/>
              <w:jc w:val="center"/>
              <w:rPr>
                <w:rFonts w:asciiTheme="majorBidi" w:hAnsiTheme="majorBidi" w:cstheme="majorBidi"/>
              </w:rPr>
            </w:pPr>
            <w:r w:rsidRPr="00AE2E4B">
              <w:rPr>
                <w:rFonts w:eastAsia="Calibri"/>
                <w:i/>
                <w:iCs/>
              </w:rPr>
              <w:t>(2030 m.)</w:t>
            </w:r>
          </w:p>
        </w:tc>
      </w:tr>
      <w:tr w:rsidR="00DA3F7E" w:rsidRPr="00AE2E4B" w14:paraId="01828DC4" w14:textId="77777777" w:rsidTr="00EF25E7">
        <w:tc>
          <w:tcPr>
            <w:tcW w:w="2162" w:type="dxa"/>
          </w:tcPr>
          <w:p w14:paraId="0FC811FD" w14:textId="2AB0ACFC" w:rsidR="00DA3F7E" w:rsidRPr="00AE2E4B" w:rsidRDefault="00DA3F7E" w:rsidP="00DA3F7E">
            <w:pPr>
              <w:spacing w:line="276" w:lineRule="auto"/>
              <w:rPr>
                <w:rFonts w:eastAsia="Calibri"/>
                <w:bCs/>
              </w:rPr>
            </w:pPr>
            <w:r w:rsidRPr="00AE2E4B">
              <w:rPr>
                <w:rFonts w:eastAsia="Calibri"/>
                <w:bCs/>
              </w:rPr>
              <w:t>3.3.3 uždavinys. Užtikrinti Savivaldybės viešosios infrastruktūros priežiūrą</w:t>
            </w:r>
          </w:p>
        </w:tc>
        <w:tc>
          <w:tcPr>
            <w:tcW w:w="2395" w:type="dxa"/>
            <w:vAlign w:val="center"/>
          </w:tcPr>
          <w:p w14:paraId="0966D1F5" w14:textId="4ECA38E6" w:rsidR="00DA3F7E" w:rsidRPr="00AE2E4B" w:rsidRDefault="00DA3F7E" w:rsidP="00DA3F7E">
            <w:pPr>
              <w:spacing w:line="276" w:lineRule="auto"/>
              <w:rPr>
                <w:rFonts w:asciiTheme="majorBidi" w:hAnsiTheme="majorBidi" w:cstheme="majorBidi"/>
              </w:rPr>
            </w:pPr>
            <w:bookmarkStart w:id="16" w:name="_Hlk49954977"/>
            <w:r w:rsidRPr="00AE2E4B">
              <w:rPr>
                <w:rFonts w:eastAsia="Calibri"/>
              </w:rPr>
              <w:t>Sutvarkytų ir prižiūrimų teritorijų plotas Mažeikių rajono savivaldybės seniūnijose (ha)</w:t>
            </w:r>
            <w:bookmarkEnd w:id="16"/>
          </w:p>
        </w:tc>
        <w:tc>
          <w:tcPr>
            <w:tcW w:w="2638" w:type="dxa"/>
            <w:vAlign w:val="center"/>
          </w:tcPr>
          <w:p w14:paraId="2C4D3759" w14:textId="77777777" w:rsidR="00DA3F7E" w:rsidRPr="00AE2E4B" w:rsidRDefault="00DA3F7E" w:rsidP="00DA3F7E">
            <w:pPr>
              <w:jc w:val="center"/>
              <w:rPr>
                <w:rFonts w:eastAsia="Calibri"/>
                <w:iCs/>
              </w:rPr>
            </w:pPr>
            <w:r w:rsidRPr="00AE2E4B">
              <w:rPr>
                <w:rFonts w:eastAsia="Calibri"/>
                <w:iCs/>
              </w:rPr>
              <w:t>366,63 ha</w:t>
            </w:r>
          </w:p>
          <w:p w14:paraId="48915C93" w14:textId="29512ACC" w:rsidR="00DA3F7E" w:rsidRPr="00AE2E4B" w:rsidRDefault="00DA3F7E" w:rsidP="00DA3F7E">
            <w:pPr>
              <w:spacing w:line="276" w:lineRule="auto"/>
              <w:jc w:val="center"/>
              <w:rPr>
                <w:rFonts w:asciiTheme="majorBidi" w:hAnsiTheme="majorBidi" w:cstheme="majorBidi"/>
              </w:rPr>
            </w:pPr>
            <w:r w:rsidRPr="00AE2E4B">
              <w:rPr>
                <w:rFonts w:eastAsia="Calibri"/>
                <w:i/>
              </w:rPr>
              <w:t>(2021 m. duomenys)</w:t>
            </w:r>
          </w:p>
        </w:tc>
        <w:tc>
          <w:tcPr>
            <w:tcW w:w="1429" w:type="dxa"/>
            <w:vAlign w:val="center"/>
          </w:tcPr>
          <w:p w14:paraId="0B995291" w14:textId="280A1CCD" w:rsidR="00DA3F7E" w:rsidRPr="00AE2E4B" w:rsidRDefault="00DA3F7E" w:rsidP="00DA3F7E">
            <w:pPr>
              <w:spacing w:line="276" w:lineRule="auto"/>
              <w:jc w:val="center"/>
              <w:rPr>
                <w:rFonts w:asciiTheme="majorBidi" w:hAnsiTheme="majorBidi" w:cstheme="majorBidi"/>
              </w:rPr>
            </w:pPr>
            <w:r w:rsidRPr="00AE2E4B">
              <w:rPr>
                <w:rFonts w:eastAsia="Calibri"/>
                <w:iCs/>
              </w:rPr>
              <w:t>369,63</w:t>
            </w:r>
          </w:p>
        </w:tc>
        <w:tc>
          <w:tcPr>
            <w:tcW w:w="1429" w:type="dxa"/>
            <w:vAlign w:val="center"/>
          </w:tcPr>
          <w:p w14:paraId="14012C04" w14:textId="7583E2EA"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369,70</w:t>
            </w:r>
          </w:p>
        </w:tc>
        <w:tc>
          <w:tcPr>
            <w:tcW w:w="1429" w:type="dxa"/>
            <w:vAlign w:val="center"/>
          </w:tcPr>
          <w:p w14:paraId="0C0256CB" w14:textId="1E6028E0"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369,75</w:t>
            </w:r>
          </w:p>
        </w:tc>
        <w:tc>
          <w:tcPr>
            <w:tcW w:w="1364" w:type="dxa"/>
            <w:vAlign w:val="center"/>
          </w:tcPr>
          <w:p w14:paraId="79C54F64" w14:textId="77777777" w:rsidR="00DA3F7E" w:rsidRPr="00AE2E4B" w:rsidRDefault="00DA3F7E" w:rsidP="00DA3F7E">
            <w:pPr>
              <w:spacing w:line="276" w:lineRule="auto"/>
              <w:jc w:val="center"/>
              <w:rPr>
                <w:rFonts w:eastAsia="Calibri"/>
                <w:iCs/>
              </w:rPr>
            </w:pPr>
            <w:r w:rsidRPr="00AE2E4B">
              <w:rPr>
                <w:rFonts w:eastAsia="Calibri"/>
                <w:iCs/>
              </w:rPr>
              <w:t>369,63</w:t>
            </w:r>
          </w:p>
          <w:p w14:paraId="50C86C35" w14:textId="5E2F4FCD" w:rsidR="00DA3F7E" w:rsidRPr="00AE2E4B" w:rsidRDefault="00DA3F7E" w:rsidP="00DA3F7E">
            <w:pPr>
              <w:spacing w:line="276" w:lineRule="auto"/>
              <w:jc w:val="center"/>
              <w:rPr>
                <w:rFonts w:asciiTheme="majorBidi" w:hAnsiTheme="majorBidi" w:cstheme="majorBidi"/>
              </w:rPr>
            </w:pPr>
            <w:r w:rsidRPr="00AE2E4B">
              <w:rPr>
                <w:rFonts w:eastAsia="Calibri"/>
                <w:i/>
              </w:rPr>
              <w:t>(2024 m.)</w:t>
            </w:r>
          </w:p>
        </w:tc>
        <w:tc>
          <w:tcPr>
            <w:tcW w:w="1613" w:type="dxa"/>
            <w:vAlign w:val="center"/>
          </w:tcPr>
          <w:p w14:paraId="098D6F93" w14:textId="77777777" w:rsidR="00DA3F7E" w:rsidRPr="00AE2E4B" w:rsidRDefault="00DA3F7E" w:rsidP="00DA3F7E">
            <w:pPr>
              <w:jc w:val="center"/>
              <w:rPr>
                <w:rFonts w:eastAsia="Calibri"/>
                <w:iCs/>
              </w:rPr>
            </w:pPr>
            <w:r w:rsidRPr="00AE2E4B">
              <w:rPr>
                <w:rFonts w:eastAsia="Calibri"/>
                <w:iCs/>
              </w:rPr>
              <w:t>Nemažėjantis</w:t>
            </w:r>
          </w:p>
          <w:p w14:paraId="33EC0B84" w14:textId="11FDFE39" w:rsidR="00DA3F7E" w:rsidRPr="00AE2E4B" w:rsidRDefault="00DA3F7E" w:rsidP="00DA3F7E">
            <w:pPr>
              <w:spacing w:line="276" w:lineRule="auto"/>
              <w:jc w:val="center"/>
              <w:rPr>
                <w:rFonts w:asciiTheme="majorBidi" w:hAnsiTheme="majorBidi" w:cstheme="majorBidi"/>
              </w:rPr>
            </w:pPr>
            <w:r w:rsidRPr="00AE2E4B">
              <w:rPr>
                <w:rFonts w:eastAsia="Calibri"/>
                <w:i/>
                <w:iCs/>
              </w:rPr>
              <w:t>(2030 m.)</w:t>
            </w:r>
          </w:p>
        </w:tc>
      </w:tr>
      <w:tr w:rsidR="00DA3F7E" w:rsidRPr="00AE2E4B" w14:paraId="0B67D849" w14:textId="77777777" w:rsidTr="00EF25E7">
        <w:tc>
          <w:tcPr>
            <w:tcW w:w="2162" w:type="dxa"/>
          </w:tcPr>
          <w:p w14:paraId="08853E45" w14:textId="521599AF" w:rsidR="00DA3F7E" w:rsidRPr="00AE2E4B" w:rsidRDefault="00DA3F7E" w:rsidP="00DA3F7E">
            <w:pPr>
              <w:spacing w:line="276" w:lineRule="auto"/>
              <w:rPr>
                <w:rFonts w:eastAsia="Calibri"/>
                <w:bCs/>
              </w:rPr>
            </w:pPr>
            <w:r w:rsidRPr="00AE2E4B">
              <w:rPr>
                <w:rFonts w:eastAsia="Calibri"/>
                <w:bCs/>
              </w:rPr>
              <w:lastRenderedPageBreak/>
              <w:t>3.3.4 uždavinys. Pagerinti miesto ir kaimo viešąsias erdves, viešąją infrastruktūrą</w:t>
            </w:r>
          </w:p>
        </w:tc>
        <w:tc>
          <w:tcPr>
            <w:tcW w:w="2395" w:type="dxa"/>
            <w:vAlign w:val="center"/>
          </w:tcPr>
          <w:p w14:paraId="7AB29B08" w14:textId="1D50CEDF" w:rsidR="00DA3F7E" w:rsidRPr="00AE2E4B" w:rsidRDefault="00DA3F7E" w:rsidP="00DA3F7E">
            <w:pPr>
              <w:spacing w:line="276" w:lineRule="auto"/>
              <w:rPr>
                <w:rFonts w:asciiTheme="majorBidi" w:hAnsiTheme="majorBidi" w:cstheme="majorBidi"/>
              </w:rPr>
            </w:pPr>
            <w:bookmarkStart w:id="17" w:name="_Hlk49955031"/>
            <w:r w:rsidRPr="00AE2E4B">
              <w:rPr>
                <w:rFonts w:eastAsia="Calibri"/>
              </w:rPr>
              <w:t>Įgyvendintų kompleksinės plėtros ir atnaujinimo projektų skaičius Mažeikių rajono savivaldybėje (vnt. per laikotarpį)</w:t>
            </w:r>
            <w:bookmarkEnd w:id="17"/>
          </w:p>
        </w:tc>
        <w:tc>
          <w:tcPr>
            <w:tcW w:w="2638" w:type="dxa"/>
            <w:vAlign w:val="center"/>
          </w:tcPr>
          <w:p w14:paraId="1E5BBAF7" w14:textId="77777777" w:rsidR="00DA3F7E" w:rsidRPr="00AE2E4B" w:rsidRDefault="00DA3F7E" w:rsidP="00DA3F7E">
            <w:pPr>
              <w:jc w:val="center"/>
              <w:rPr>
                <w:rFonts w:eastAsia="Calibri"/>
                <w:iCs/>
              </w:rPr>
            </w:pPr>
            <w:r w:rsidRPr="00AE2E4B">
              <w:rPr>
                <w:rFonts w:eastAsia="Calibri"/>
                <w:iCs/>
              </w:rPr>
              <w:t>10 vnt.</w:t>
            </w:r>
          </w:p>
          <w:p w14:paraId="30F26F91" w14:textId="40205BB7" w:rsidR="00DA3F7E" w:rsidRPr="00AE2E4B" w:rsidRDefault="00DA3F7E" w:rsidP="00DA3F7E">
            <w:pPr>
              <w:spacing w:line="276" w:lineRule="auto"/>
              <w:jc w:val="center"/>
              <w:rPr>
                <w:rFonts w:asciiTheme="majorBidi" w:hAnsiTheme="majorBidi" w:cstheme="majorBidi"/>
              </w:rPr>
            </w:pPr>
            <w:r w:rsidRPr="00AE2E4B">
              <w:rPr>
                <w:rFonts w:eastAsia="Calibri"/>
                <w:i/>
              </w:rPr>
              <w:t>(2015–2020 m. duomenys)</w:t>
            </w:r>
          </w:p>
        </w:tc>
        <w:tc>
          <w:tcPr>
            <w:tcW w:w="1429" w:type="dxa"/>
            <w:vAlign w:val="center"/>
          </w:tcPr>
          <w:p w14:paraId="5FAECDE3" w14:textId="42817154" w:rsidR="00DA3F7E" w:rsidRPr="00AE2E4B" w:rsidRDefault="00DA3F7E" w:rsidP="00DA3F7E">
            <w:pPr>
              <w:jc w:val="center"/>
              <w:rPr>
                <w:rFonts w:eastAsia="Calibri"/>
                <w:iCs/>
              </w:rPr>
            </w:pPr>
            <w:r w:rsidRPr="00AE2E4B">
              <w:rPr>
                <w:rFonts w:asciiTheme="majorBidi" w:hAnsiTheme="majorBidi" w:cstheme="majorBidi"/>
              </w:rPr>
              <w:t xml:space="preserve">0 </w:t>
            </w:r>
            <w:r w:rsidRPr="00AE2E4B">
              <w:rPr>
                <w:rFonts w:eastAsia="Calibri"/>
                <w:iCs/>
              </w:rPr>
              <w:t>vnt.</w:t>
            </w:r>
          </w:p>
        </w:tc>
        <w:tc>
          <w:tcPr>
            <w:tcW w:w="1429" w:type="dxa"/>
            <w:vAlign w:val="center"/>
          </w:tcPr>
          <w:p w14:paraId="501D70DB" w14:textId="2A5D1738"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0</w:t>
            </w:r>
            <w:r w:rsidRPr="00AE2E4B">
              <w:rPr>
                <w:rFonts w:eastAsia="Calibri"/>
                <w:iCs/>
              </w:rPr>
              <w:t xml:space="preserve"> vnt.</w:t>
            </w:r>
          </w:p>
        </w:tc>
        <w:tc>
          <w:tcPr>
            <w:tcW w:w="1429" w:type="dxa"/>
            <w:vAlign w:val="center"/>
          </w:tcPr>
          <w:p w14:paraId="147F50E9" w14:textId="6258604C"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1</w:t>
            </w:r>
            <w:r w:rsidRPr="00AE2E4B">
              <w:rPr>
                <w:rFonts w:eastAsia="Calibri"/>
                <w:iCs/>
              </w:rPr>
              <w:t xml:space="preserve"> vnt.</w:t>
            </w:r>
          </w:p>
        </w:tc>
        <w:tc>
          <w:tcPr>
            <w:tcW w:w="1364" w:type="dxa"/>
            <w:vAlign w:val="center"/>
          </w:tcPr>
          <w:p w14:paraId="363EE575" w14:textId="231D6487" w:rsidR="00DA3F7E" w:rsidRPr="00AE2E4B" w:rsidRDefault="00DA3F7E" w:rsidP="00DA3F7E">
            <w:pPr>
              <w:jc w:val="center"/>
              <w:rPr>
                <w:rFonts w:eastAsia="Calibri"/>
                <w:iCs/>
              </w:rPr>
            </w:pPr>
            <w:r w:rsidRPr="00AE2E4B">
              <w:rPr>
                <w:rFonts w:eastAsia="Calibri"/>
                <w:iCs/>
              </w:rPr>
              <w:t>2 vnt.</w:t>
            </w:r>
          </w:p>
          <w:p w14:paraId="734FBBD4" w14:textId="2997628B" w:rsidR="00DA3F7E" w:rsidRPr="00AE2E4B" w:rsidRDefault="00DA3F7E" w:rsidP="00DA3F7E">
            <w:pPr>
              <w:spacing w:line="276" w:lineRule="auto"/>
              <w:jc w:val="center"/>
              <w:rPr>
                <w:rFonts w:asciiTheme="majorBidi" w:hAnsiTheme="majorBidi" w:cstheme="majorBidi"/>
              </w:rPr>
            </w:pPr>
            <w:r w:rsidRPr="00AE2E4B">
              <w:rPr>
                <w:rFonts w:eastAsia="Calibri"/>
                <w:i/>
              </w:rPr>
              <w:t>(2023 m.)</w:t>
            </w:r>
          </w:p>
        </w:tc>
        <w:tc>
          <w:tcPr>
            <w:tcW w:w="1613" w:type="dxa"/>
            <w:vAlign w:val="center"/>
          </w:tcPr>
          <w:p w14:paraId="7B6BD0E3" w14:textId="77777777" w:rsidR="00DA3F7E" w:rsidRPr="00AE2E4B" w:rsidRDefault="00DA3F7E" w:rsidP="00DA3F7E">
            <w:pPr>
              <w:jc w:val="center"/>
              <w:rPr>
                <w:rFonts w:eastAsia="Calibri"/>
              </w:rPr>
            </w:pPr>
            <w:r w:rsidRPr="00AE2E4B">
              <w:rPr>
                <w:rFonts w:eastAsia="Calibri"/>
              </w:rPr>
              <w:t>10 vnt.</w:t>
            </w:r>
          </w:p>
          <w:p w14:paraId="54E5B544" w14:textId="72399CFB" w:rsidR="00DA3F7E" w:rsidRPr="00AE2E4B" w:rsidRDefault="00DA3F7E" w:rsidP="00DA3F7E">
            <w:pPr>
              <w:spacing w:line="276" w:lineRule="auto"/>
              <w:jc w:val="center"/>
              <w:rPr>
                <w:rFonts w:asciiTheme="majorBidi" w:hAnsiTheme="majorBidi" w:cstheme="majorBidi"/>
              </w:rPr>
            </w:pPr>
            <w:r w:rsidRPr="00AE2E4B">
              <w:rPr>
                <w:rFonts w:eastAsia="Calibri"/>
                <w:i/>
                <w:iCs/>
              </w:rPr>
              <w:t>(2021–2030 m)</w:t>
            </w:r>
          </w:p>
        </w:tc>
      </w:tr>
      <w:tr w:rsidR="00DA3F7E" w:rsidRPr="00AE2E4B" w14:paraId="0AD6085F" w14:textId="77777777" w:rsidTr="00EF25E7">
        <w:tc>
          <w:tcPr>
            <w:tcW w:w="2162" w:type="dxa"/>
            <w:vAlign w:val="center"/>
          </w:tcPr>
          <w:p w14:paraId="29E10F2F" w14:textId="422CBD02" w:rsidR="00DA3F7E" w:rsidRPr="00AE2E4B" w:rsidRDefault="00DA3F7E" w:rsidP="00DA3F7E">
            <w:pPr>
              <w:spacing w:line="276" w:lineRule="auto"/>
              <w:rPr>
                <w:rFonts w:eastAsia="Calibri"/>
                <w:bCs/>
              </w:rPr>
            </w:pPr>
            <w:r w:rsidRPr="00AE2E4B">
              <w:rPr>
                <w:rFonts w:eastAsia="Calibri"/>
                <w:b/>
                <w:bCs/>
              </w:rPr>
              <w:t>3.4 tikslas. Susisiekimo gerinimas Savivaldybės teritorijoje</w:t>
            </w:r>
          </w:p>
        </w:tc>
        <w:tc>
          <w:tcPr>
            <w:tcW w:w="2395" w:type="dxa"/>
            <w:vAlign w:val="center"/>
          </w:tcPr>
          <w:p w14:paraId="3A104D6D" w14:textId="4A8C1B65" w:rsidR="00DA3F7E" w:rsidRPr="00AE2E4B" w:rsidRDefault="00DA3F7E" w:rsidP="00DA3F7E">
            <w:pPr>
              <w:spacing w:line="276" w:lineRule="auto"/>
              <w:rPr>
                <w:rFonts w:asciiTheme="majorBidi" w:hAnsiTheme="majorBidi" w:cstheme="majorBidi"/>
              </w:rPr>
            </w:pPr>
            <w:r w:rsidRPr="00AE2E4B">
              <w:rPr>
                <w:rFonts w:eastAsia="Calibri"/>
              </w:rPr>
              <w:t>Mažeikių rajono savivaldybėje užregistruotų kelių eismo įvykių skaičius (vnt.)</w:t>
            </w:r>
          </w:p>
        </w:tc>
        <w:tc>
          <w:tcPr>
            <w:tcW w:w="2638" w:type="dxa"/>
            <w:vAlign w:val="center"/>
          </w:tcPr>
          <w:p w14:paraId="43AE9F6B" w14:textId="77777777" w:rsidR="00DA3F7E" w:rsidRPr="00AE2E4B" w:rsidRDefault="00DA3F7E" w:rsidP="00DA3F7E">
            <w:pPr>
              <w:jc w:val="center"/>
              <w:rPr>
                <w:rFonts w:eastAsia="Calibri"/>
                <w:iCs/>
              </w:rPr>
            </w:pPr>
            <w:r w:rsidRPr="00AE2E4B">
              <w:rPr>
                <w:rFonts w:eastAsia="Calibri"/>
                <w:iCs/>
              </w:rPr>
              <w:t>333 vnt.</w:t>
            </w:r>
          </w:p>
          <w:p w14:paraId="1E770FCA" w14:textId="1D26B48C" w:rsidR="00DA3F7E" w:rsidRPr="00AE2E4B" w:rsidRDefault="00DA3F7E" w:rsidP="00DA3F7E">
            <w:pPr>
              <w:spacing w:line="276" w:lineRule="auto"/>
              <w:jc w:val="center"/>
              <w:rPr>
                <w:rFonts w:asciiTheme="majorBidi" w:hAnsiTheme="majorBidi" w:cstheme="majorBidi"/>
              </w:rPr>
            </w:pPr>
            <w:r w:rsidRPr="00AE2E4B">
              <w:rPr>
                <w:rFonts w:eastAsia="Calibri"/>
                <w:i/>
              </w:rPr>
              <w:t>(2020 m. duomenys)</w:t>
            </w:r>
          </w:p>
        </w:tc>
        <w:tc>
          <w:tcPr>
            <w:tcW w:w="1429" w:type="dxa"/>
            <w:vAlign w:val="center"/>
          </w:tcPr>
          <w:p w14:paraId="58A56CE8" w14:textId="3B88659A"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225</w:t>
            </w:r>
          </w:p>
        </w:tc>
        <w:tc>
          <w:tcPr>
            <w:tcW w:w="1429" w:type="dxa"/>
            <w:vAlign w:val="center"/>
          </w:tcPr>
          <w:p w14:paraId="5D4FE6C8" w14:textId="7F19B599"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220</w:t>
            </w:r>
          </w:p>
        </w:tc>
        <w:tc>
          <w:tcPr>
            <w:tcW w:w="1429" w:type="dxa"/>
            <w:vAlign w:val="center"/>
          </w:tcPr>
          <w:p w14:paraId="5D557313" w14:textId="19C68E58"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215</w:t>
            </w:r>
          </w:p>
        </w:tc>
        <w:tc>
          <w:tcPr>
            <w:tcW w:w="1364" w:type="dxa"/>
            <w:vAlign w:val="center"/>
          </w:tcPr>
          <w:p w14:paraId="723701C0" w14:textId="29A1DDED" w:rsidR="00DA3F7E" w:rsidRPr="00AE2E4B" w:rsidRDefault="00DA3F7E" w:rsidP="00DA3F7E">
            <w:pPr>
              <w:jc w:val="center"/>
              <w:rPr>
                <w:rFonts w:eastAsia="Calibri"/>
                <w:iCs/>
              </w:rPr>
            </w:pPr>
            <w:r w:rsidRPr="00AE2E4B">
              <w:rPr>
                <w:rFonts w:eastAsia="Calibri"/>
                <w:iCs/>
              </w:rPr>
              <w:t>228 vnt.</w:t>
            </w:r>
          </w:p>
          <w:p w14:paraId="668188D8" w14:textId="517BB9DC" w:rsidR="00DA3F7E" w:rsidRPr="00AE2E4B" w:rsidRDefault="00DA3F7E" w:rsidP="00DA3F7E">
            <w:pPr>
              <w:jc w:val="center"/>
              <w:rPr>
                <w:rFonts w:eastAsia="Calibri"/>
                <w:iCs/>
              </w:rPr>
            </w:pPr>
            <w:r w:rsidRPr="00AE2E4B">
              <w:rPr>
                <w:rFonts w:eastAsia="Calibri"/>
                <w:i/>
              </w:rPr>
              <w:t>(2024 m.),</w:t>
            </w:r>
          </w:p>
          <w:p w14:paraId="1901F021" w14:textId="7F331A36" w:rsidR="00DA3F7E" w:rsidRPr="00AE2E4B" w:rsidRDefault="00DA3F7E" w:rsidP="00DA3F7E">
            <w:pPr>
              <w:jc w:val="center"/>
              <w:rPr>
                <w:rFonts w:eastAsia="Calibri"/>
                <w:iCs/>
              </w:rPr>
            </w:pPr>
            <w:r w:rsidRPr="00AE2E4B">
              <w:rPr>
                <w:rFonts w:eastAsia="Calibri"/>
                <w:iCs/>
              </w:rPr>
              <w:t>261 vnt.</w:t>
            </w:r>
          </w:p>
          <w:p w14:paraId="322C99BD" w14:textId="3786FFC8" w:rsidR="00DA3F7E" w:rsidRPr="00AE2E4B" w:rsidRDefault="00DA3F7E" w:rsidP="00DA3F7E">
            <w:pPr>
              <w:spacing w:line="276" w:lineRule="auto"/>
              <w:jc w:val="center"/>
              <w:rPr>
                <w:rFonts w:eastAsia="Calibri"/>
                <w:i/>
              </w:rPr>
            </w:pPr>
            <w:r w:rsidRPr="00AE2E4B">
              <w:rPr>
                <w:rFonts w:eastAsia="Calibri"/>
                <w:i/>
              </w:rPr>
              <w:t>(2023 m.)</w:t>
            </w:r>
          </w:p>
        </w:tc>
        <w:tc>
          <w:tcPr>
            <w:tcW w:w="1613" w:type="dxa"/>
            <w:vAlign w:val="center"/>
          </w:tcPr>
          <w:p w14:paraId="3BB1AE41" w14:textId="77777777" w:rsidR="00DA3F7E" w:rsidRPr="00AE2E4B" w:rsidRDefault="00DA3F7E" w:rsidP="00DA3F7E">
            <w:pPr>
              <w:jc w:val="center"/>
              <w:rPr>
                <w:rFonts w:eastAsia="Calibri"/>
              </w:rPr>
            </w:pPr>
            <w:r w:rsidRPr="00AE2E4B">
              <w:rPr>
                <w:rFonts w:eastAsia="Calibri"/>
              </w:rPr>
              <w:t>&lt;250 vnt.</w:t>
            </w:r>
          </w:p>
          <w:p w14:paraId="7412A878" w14:textId="2A76DA91" w:rsidR="00DA3F7E" w:rsidRPr="00AE2E4B" w:rsidRDefault="00DA3F7E" w:rsidP="00DA3F7E">
            <w:pPr>
              <w:spacing w:line="276" w:lineRule="auto"/>
              <w:jc w:val="center"/>
              <w:rPr>
                <w:rFonts w:asciiTheme="majorBidi" w:hAnsiTheme="majorBidi" w:cstheme="majorBidi"/>
              </w:rPr>
            </w:pPr>
            <w:r w:rsidRPr="00AE2E4B">
              <w:rPr>
                <w:rFonts w:eastAsia="Calibri"/>
                <w:i/>
                <w:iCs/>
              </w:rPr>
              <w:t>(2030 m.)</w:t>
            </w:r>
          </w:p>
        </w:tc>
      </w:tr>
      <w:tr w:rsidR="00DA3F7E" w:rsidRPr="00AE2E4B" w14:paraId="4D694B31" w14:textId="77777777" w:rsidTr="00EF25E7">
        <w:tc>
          <w:tcPr>
            <w:tcW w:w="2162" w:type="dxa"/>
            <w:vAlign w:val="center"/>
          </w:tcPr>
          <w:p w14:paraId="500BD2E4" w14:textId="15837737" w:rsidR="00DA3F7E" w:rsidRPr="00AE2E4B" w:rsidRDefault="00DA3F7E" w:rsidP="00DA3F7E">
            <w:pPr>
              <w:spacing w:line="276" w:lineRule="auto"/>
              <w:rPr>
                <w:rFonts w:eastAsia="Calibri"/>
                <w:bCs/>
              </w:rPr>
            </w:pPr>
            <w:r w:rsidRPr="00AE2E4B">
              <w:rPr>
                <w:rFonts w:eastAsia="Calibri"/>
                <w:bCs/>
              </w:rPr>
              <w:t>3.4.1 uždavinys. Modernizuoti susisiekimo infrastruktūrą</w:t>
            </w:r>
          </w:p>
        </w:tc>
        <w:tc>
          <w:tcPr>
            <w:tcW w:w="2395" w:type="dxa"/>
            <w:vAlign w:val="center"/>
          </w:tcPr>
          <w:p w14:paraId="70A65F60" w14:textId="68DBD0AC" w:rsidR="00DA3F7E" w:rsidRPr="00AE2E4B" w:rsidRDefault="00DA3F7E" w:rsidP="00DA3F7E">
            <w:pPr>
              <w:spacing w:line="276" w:lineRule="auto"/>
              <w:rPr>
                <w:rFonts w:asciiTheme="majorBidi" w:hAnsiTheme="majorBidi" w:cstheme="majorBidi"/>
              </w:rPr>
            </w:pPr>
            <w:r w:rsidRPr="00AE2E4B">
              <w:rPr>
                <w:rFonts w:eastAsia="Calibri"/>
              </w:rPr>
              <w:t>Mažeikių rajono savivaldybės kelių su patobulinta danga ilgio dalis nuo visų kelių ilgio (proc.)</w:t>
            </w:r>
          </w:p>
        </w:tc>
        <w:tc>
          <w:tcPr>
            <w:tcW w:w="2638" w:type="dxa"/>
            <w:vAlign w:val="center"/>
          </w:tcPr>
          <w:p w14:paraId="1A98B53B" w14:textId="5C2CC005" w:rsidR="00DA3F7E" w:rsidRPr="00AE2E4B" w:rsidRDefault="00DA3F7E" w:rsidP="00DA3F7E">
            <w:pPr>
              <w:jc w:val="center"/>
              <w:rPr>
                <w:rFonts w:eastAsia="Calibri"/>
                <w:iCs/>
              </w:rPr>
            </w:pPr>
            <w:r w:rsidRPr="00AE2E4B">
              <w:rPr>
                <w:rFonts w:eastAsia="Calibri"/>
                <w:iCs/>
              </w:rPr>
              <w:t xml:space="preserve">29 </w:t>
            </w:r>
            <w:r w:rsidRPr="00AE2E4B">
              <w:rPr>
                <w:rFonts w:eastAsia="Calibri"/>
              </w:rPr>
              <w:t>proc.</w:t>
            </w:r>
          </w:p>
          <w:p w14:paraId="39A5CAF4" w14:textId="6F6D4D7B" w:rsidR="00DA3F7E" w:rsidRPr="00AE2E4B" w:rsidRDefault="00DA3F7E" w:rsidP="00DA3F7E">
            <w:pPr>
              <w:spacing w:line="276" w:lineRule="auto"/>
              <w:jc w:val="center"/>
              <w:rPr>
                <w:rFonts w:asciiTheme="majorBidi" w:hAnsiTheme="majorBidi" w:cstheme="majorBidi"/>
              </w:rPr>
            </w:pPr>
            <w:r w:rsidRPr="00AE2E4B">
              <w:rPr>
                <w:rFonts w:eastAsia="Calibri"/>
                <w:i/>
              </w:rPr>
              <w:t>(2019 m. duomenys)</w:t>
            </w:r>
          </w:p>
        </w:tc>
        <w:tc>
          <w:tcPr>
            <w:tcW w:w="1429" w:type="dxa"/>
            <w:vAlign w:val="center"/>
          </w:tcPr>
          <w:p w14:paraId="2867CDD5" w14:textId="0745E1AB"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32,75</w:t>
            </w:r>
          </w:p>
        </w:tc>
        <w:tc>
          <w:tcPr>
            <w:tcW w:w="1429" w:type="dxa"/>
            <w:vAlign w:val="center"/>
          </w:tcPr>
          <w:p w14:paraId="31501A07" w14:textId="6A5EAC44"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33,00</w:t>
            </w:r>
          </w:p>
        </w:tc>
        <w:tc>
          <w:tcPr>
            <w:tcW w:w="1429" w:type="dxa"/>
            <w:vAlign w:val="center"/>
          </w:tcPr>
          <w:p w14:paraId="69035A7A" w14:textId="152B54C7" w:rsidR="00DA3F7E" w:rsidRPr="00AE2E4B" w:rsidRDefault="00DA3F7E" w:rsidP="00DA3F7E">
            <w:pPr>
              <w:spacing w:line="276" w:lineRule="auto"/>
              <w:jc w:val="center"/>
              <w:rPr>
                <w:rFonts w:asciiTheme="majorBidi" w:hAnsiTheme="majorBidi" w:cstheme="majorBidi"/>
              </w:rPr>
            </w:pPr>
            <w:r w:rsidRPr="00AE2E4B">
              <w:rPr>
                <w:rFonts w:asciiTheme="majorBidi" w:hAnsiTheme="majorBidi" w:cstheme="majorBidi"/>
              </w:rPr>
              <w:t>33,50</w:t>
            </w:r>
          </w:p>
        </w:tc>
        <w:tc>
          <w:tcPr>
            <w:tcW w:w="1364" w:type="dxa"/>
            <w:vAlign w:val="center"/>
          </w:tcPr>
          <w:p w14:paraId="20A6060E" w14:textId="7912CD11" w:rsidR="00DA3F7E" w:rsidRPr="00AE2E4B" w:rsidRDefault="00DA3F7E" w:rsidP="00DA3F7E">
            <w:pPr>
              <w:spacing w:line="276" w:lineRule="auto"/>
              <w:jc w:val="center"/>
              <w:rPr>
                <w:rFonts w:eastAsia="Calibri"/>
                <w:i/>
              </w:rPr>
            </w:pPr>
            <w:r w:rsidRPr="00AE2E4B">
              <w:rPr>
                <w:rFonts w:eastAsia="Calibri"/>
                <w:i/>
              </w:rPr>
              <w:t>32,7</w:t>
            </w:r>
          </w:p>
          <w:p w14:paraId="40B2F5A7" w14:textId="3BCF741B" w:rsidR="00DA3F7E" w:rsidRPr="00AE2E4B" w:rsidRDefault="00DA3F7E" w:rsidP="00DA3F7E">
            <w:pPr>
              <w:spacing w:line="276" w:lineRule="auto"/>
              <w:jc w:val="center"/>
              <w:rPr>
                <w:rFonts w:asciiTheme="majorBidi" w:hAnsiTheme="majorBidi" w:cstheme="majorBidi"/>
              </w:rPr>
            </w:pPr>
            <w:r w:rsidRPr="00AE2E4B">
              <w:rPr>
                <w:rFonts w:eastAsia="Calibri"/>
                <w:i/>
              </w:rPr>
              <w:t>(2023 m.)</w:t>
            </w:r>
          </w:p>
        </w:tc>
        <w:tc>
          <w:tcPr>
            <w:tcW w:w="1613" w:type="dxa"/>
            <w:vAlign w:val="center"/>
          </w:tcPr>
          <w:p w14:paraId="4F131A48" w14:textId="4DAAE54A" w:rsidR="00DA3F7E" w:rsidRPr="00AE2E4B" w:rsidRDefault="00DA3F7E" w:rsidP="00DA3F7E">
            <w:pPr>
              <w:jc w:val="center"/>
              <w:rPr>
                <w:rFonts w:eastAsia="Calibri"/>
              </w:rPr>
            </w:pPr>
            <w:r w:rsidRPr="00AE2E4B">
              <w:rPr>
                <w:rFonts w:eastAsia="Calibri"/>
              </w:rPr>
              <w:t>35 proc.</w:t>
            </w:r>
          </w:p>
          <w:p w14:paraId="2C86E0C2" w14:textId="2AE4098F" w:rsidR="00DA3F7E" w:rsidRPr="00AE2E4B" w:rsidRDefault="00DA3F7E" w:rsidP="00DA3F7E">
            <w:pPr>
              <w:spacing w:line="276" w:lineRule="auto"/>
              <w:jc w:val="center"/>
              <w:rPr>
                <w:rFonts w:asciiTheme="majorBidi" w:hAnsiTheme="majorBidi" w:cstheme="majorBidi"/>
              </w:rPr>
            </w:pPr>
            <w:r w:rsidRPr="00AE2E4B">
              <w:rPr>
                <w:rFonts w:eastAsia="Calibri"/>
                <w:i/>
                <w:iCs/>
              </w:rPr>
              <w:t>(2030 m.)</w:t>
            </w:r>
          </w:p>
        </w:tc>
      </w:tr>
      <w:tr w:rsidR="00EF25E7" w:rsidRPr="00AE2E4B" w14:paraId="7FEE174C" w14:textId="77777777" w:rsidTr="00EF25E7">
        <w:tc>
          <w:tcPr>
            <w:tcW w:w="2162" w:type="dxa"/>
            <w:vMerge w:val="restart"/>
          </w:tcPr>
          <w:p w14:paraId="72D2FD0D" w14:textId="5979ABF4" w:rsidR="00EF25E7" w:rsidRPr="00AE2E4B" w:rsidRDefault="00EF25E7" w:rsidP="00DA3F7E">
            <w:pPr>
              <w:spacing w:line="276" w:lineRule="auto"/>
              <w:rPr>
                <w:rFonts w:eastAsia="Calibri"/>
                <w:bCs/>
              </w:rPr>
            </w:pPr>
            <w:r w:rsidRPr="00AE2E4B">
              <w:rPr>
                <w:rFonts w:eastAsia="Calibri"/>
                <w:bCs/>
              </w:rPr>
              <w:t>3.4.2 uždavinys. Plėtoti gyventojų darnų judumą bei mobilumą</w:t>
            </w:r>
          </w:p>
        </w:tc>
        <w:tc>
          <w:tcPr>
            <w:tcW w:w="2395" w:type="dxa"/>
            <w:vAlign w:val="center"/>
          </w:tcPr>
          <w:p w14:paraId="2342C24D" w14:textId="212EDF47" w:rsidR="00EF25E7" w:rsidRPr="00AE2E4B" w:rsidRDefault="00EF25E7" w:rsidP="00DA3F7E">
            <w:pPr>
              <w:spacing w:line="276" w:lineRule="auto"/>
              <w:rPr>
                <w:rFonts w:asciiTheme="majorBidi" w:hAnsiTheme="majorBidi" w:cstheme="majorBidi"/>
              </w:rPr>
            </w:pPr>
            <w:r w:rsidRPr="00AE2E4B">
              <w:rPr>
                <w:rFonts w:eastAsia="Calibri"/>
              </w:rPr>
              <w:t>Mažeikių rajono savivaldybės dviračių takų ilgio pasikeitimas (proc.)</w:t>
            </w:r>
          </w:p>
        </w:tc>
        <w:tc>
          <w:tcPr>
            <w:tcW w:w="2638" w:type="dxa"/>
            <w:vAlign w:val="center"/>
          </w:tcPr>
          <w:p w14:paraId="019313EE" w14:textId="32B85869" w:rsidR="00EF25E7" w:rsidRPr="00AE2E4B" w:rsidRDefault="00EF25E7" w:rsidP="00DA3F7E">
            <w:pPr>
              <w:jc w:val="center"/>
              <w:rPr>
                <w:rFonts w:eastAsia="Calibri"/>
              </w:rPr>
            </w:pPr>
            <w:r w:rsidRPr="00AE2E4B">
              <w:rPr>
                <w:rFonts w:eastAsia="Calibri"/>
              </w:rPr>
              <w:t>6,5 proc.</w:t>
            </w:r>
          </w:p>
          <w:p w14:paraId="5324D113" w14:textId="02704FE1" w:rsidR="00EF25E7" w:rsidRPr="00AE2E4B" w:rsidRDefault="00EF25E7" w:rsidP="00DA3F7E">
            <w:pPr>
              <w:spacing w:line="276" w:lineRule="auto"/>
              <w:jc w:val="center"/>
              <w:rPr>
                <w:rFonts w:asciiTheme="majorBidi" w:hAnsiTheme="majorBidi" w:cstheme="majorBidi"/>
              </w:rPr>
            </w:pPr>
            <w:r w:rsidRPr="00AE2E4B">
              <w:rPr>
                <w:rFonts w:eastAsia="Calibri"/>
                <w:i/>
                <w:iCs/>
              </w:rPr>
              <w:t>(2019 m. duomenys palyginti su 2016 m. duomenimis)</w:t>
            </w:r>
          </w:p>
        </w:tc>
        <w:tc>
          <w:tcPr>
            <w:tcW w:w="1429" w:type="dxa"/>
            <w:vAlign w:val="center"/>
          </w:tcPr>
          <w:p w14:paraId="46759C38" w14:textId="56E4ED43" w:rsidR="00EF25E7" w:rsidRPr="00AE2E4B" w:rsidRDefault="00EF25E7" w:rsidP="00DA3F7E">
            <w:pPr>
              <w:spacing w:line="276" w:lineRule="auto"/>
              <w:jc w:val="center"/>
              <w:rPr>
                <w:rFonts w:asciiTheme="majorBidi" w:hAnsiTheme="majorBidi" w:cstheme="majorBidi"/>
              </w:rPr>
            </w:pPr>
            <w:r w:rsidRPr="00AE2E4B">
              <w:rPr>
                <w:rFonts w:asciiTheme="majorBidi" w:hAnsiTheme="majorBidi" w:cstheme="majorBidi"/>
              </w:rPr>
              <w:t>3,65</w:t>
            </w:r>
          </w:p>
        </w:tc>
        <w:tc>
          <w:tcPr>
            <w:tcW w:w="1429" w:type="dxa"/>
            <w:vAlign w:val="center"/>
          </w:tcPr>
          <w:p w14:paraId="28F6F3C6" w14:textId="228CB32A" w:rsidR="00EF25E7" w:rsidRPr="00AE2E4B" w:rsidRDefault="00EF25E7" w:rsidP="00DA3F7E">
            <w:pPr>
              <w:spacing w:line="276" w:lineRule="auto"/>
              <w:jc w:val="center"/>
              <w:rPr>
                <w:rFonts w:asciiTheme="majorBidi" w:hAnsiTheme="majorBidi" w:cstheme="majorBidi"/>
              </w:rPr>
            </w:pPr>
            <w:r w:rsidRPr="00AE2E4B">
              <w:rPr>
                <w:rFonts w:asciiTheme="majorBidi" w:hAnsiTheme="majorBidi" w:cstheme="majorBidi"/>
              </w:rPr>
              <w:t>3,7</w:t>
            </w:r>
          </w:p>
        </w:tc>
        <w:tc>
          <w:tcPr>
            <w:tcW w:w="1429" w:type="dxa"/>
            <w:vAlign w:val="center"/>
          </w:tcPr>
          <w:p w14:paraId="24F2CE32" w14:textId="3B91E3FC" w:rsidR="00EF25E7" w:rsidRPr="00AE2E4B" w:rsidRDefault="00EF25E7" w:rsidP="00DA3F7E">
            <w:pPr>
              <w:spacing w:line="276" w:lineRule="auto"/>
              <w:jc w:val="center"/>
              <w:rPr>
                <w:rFonts w:asciiTheme="majorBidi" w:hAnsiTheme="majorBidi" w:cstheme="majorBidi"/>
              </w:rPr>
            </w:pPr>
            <w:r w:rsidRPr="00AE2E4B">
              <w:rPr>
                <w:rFonts w:asciiTheme="majorBidi" w:hAnsiTheme="majorBidi" w:cstheme="majorBidi"/>
              </w:rPr>
              <w:t>3,75</w:t>
            </w:r>
          </w:p>
        </w:tc>
        <w:tc>
          <w:tcPr>
            <w:tcW w:w="1364" w:type="dxa"/>
            <w:vAlign w:val="center"/>
          </w:tcPr>
          <w:p w14:paraId="0771C5A7" w14:textId="7C14B3F7" w:rsidR="00EF25E7" w:rsidRPr="00AE2E4B" w:rsidRDefault="00EF25E7" w:rsidP="00DA3F7E">
            <w:pPr>
              <w:spacing w:line="276" w:lineRule="auto"/>
              <w:jc w:val="center"/>
              <w:rPr>
                <w:rFonts w:eastAsia="Calibri"/>
                <w:iCs/>
              </w:rPr>
            </w:pPr>
            <w:r w:rsidRPr="00AE2E4B">
              <w:rPr>
                <w:rFonts w:eastAsia="Calibri"/>
                <w:iCs/>
              </w:rPr>
              <w:t>3,6</w:t>
            </w:r>
          </w:p>
          <w:p w14:paraId="11DD10C9" w14:textId="02F18B18" w:rsidR="00EF25E7" w:rsidRPr="00AE2E4B" w:rsidRDefault="00EF25E7" w:rsidP="00DA3F7E">
            <w:pPr>
              <w:spacing w:line="276" w:lineRule="auto"/>
              <w:jc w:val="center"/>
              <w:rPr>
                <w:rFonts w:asciiTheme="majorBidi" w:hAnsiTheme="majorBidi" w:cstheme="majorBidi"/>
              </w:rPr>
            </w:pPr>
            <w:r w:rsidRPr="00AE2E4B">
              <w:rPr>
                <w:rFonts w:eastAsia="Calibri"/>
                <w:i/>
              </w:rPr>
              <w:t>(2023 m.)</w:t>
            </w:r>
          </w:p>
        </w:tc>
        <w:tc>
          <w:tcPr>
            <w:tcW w:w="1613" w:type="dxa"/>
            <w:vAlign w:val="center"/>
          </w:tcPr>
          <w:p w14:paraId="3ADE8768" w14:textId="0876CB59" w:rsidR="00EF25E7" w:rsidRPr="00AE2E4B" w:rsidRDefault="00EF25E7" w:rsidP="00DA3F7E">
            <w:pPr>
              <w:jc w:val="center"/>
              <w:rPr>
                <w:rFonts w:eastAsia="Calibri"/>
              </w:rPr>
            </w:pPr>
            <w:r w:rsidRPr="00AE2E4B">
              <w:rPr>
                <w:rFonts w:eastAsia="Calibri"/>
              </w:rPr>
              <w:t>30 proc.</w:t>
            </w:r>
          </w:p>
          <w:p w14:paraId="68D9A078" w14:textId="05FD82DE" w:rsidR="00EF25E7" w:rsidRPr="00AE2E4B" w:rsidRDefault="00EF25E7" w:rsidP="00DA3F7E">
            <w:pPr>
              <w:spacing w:line="276" w:lineRule="auto"/>
              <w:jc w:val="center"/>
              <w:rPr>
                <w:rFonts w:asciiTheme="majorBidi" w:hAnsiTheme="majorBidi" w:cstheme="majorBidi"/>
              </w:rPr>
            </w:pPr>
            <w:r w:rsidRPr="00AE2E4B">
              <w:rPr>
                <w:rFonts w:eastAsia="Calibri"/>
                <w:i/>
                <w:iCs/>
              </w:rPr>
              <w:t>(2030 m. palyginus su 2019 m.)</w:t>
            </w:r>
          </w:p>
        </w:tc>
      </w:tr>
      <w:tr w:rsidR="00EF25E7" w:rsidRPr="00AE2E4B" w14:paraId="13B24295" w14:textId="77777777" w:rsidTr="00EF25E7">
        <w:tc>
          <w:tcPr>
            <w:tcW w:w="2162" w:type="dxa"/>
            <w:vMerge/>
            <w:vAlign w:val="center"/>
          </w:tcPr>
          <w:p w14:paraId="744D1199" w14:textId="7CE6A4B5" w:rsidR="00EF25E7" w:rsidRPr="00AE2E4B" w:rsidRDefault="00EF25E7" w:rsidP="00DA3F7E">
            <w:pPr>
              <w:spacing w:line="276" w:lineRule="auto"/>
              <w:rPr>
                <w:rFonts w:eastAsia="Calibri"/>
                <w:bCs/>
              </w:rPr>
            </w:pPr>
          </w:p>
        </w:tc>
        <w:tc>
          <w:tcPr>
            <w:tcW w:w="2395" w:type="dxa"/>
            <w:vAlign w:val="center"/>
          </w:tcPr>
          <w:p w14:paraId="4BA90894" w14:textId="014FD864" w:rsidR="00EF25E7" w:rsidRPr="00AE2E4B" w:rsidRDefault="00EF25E7" w:rsidP="00DA3F7E">
            <w:pPr>
              <w:spacing w:line="276" w:lineRule="auto"/>
              <w:rPr>
                <w:rFonts w:eastAsia="Calibri"/>
              </w:rPr>
            </w:pPr>
            <w:r w:rsidRPr="00AE2E4B">
              <w:rPr>
                <w:rFonts w:eastAsia="Calibri"/>
              </w:rPr>
              <w:t xml:space="preserve">Įsigytos naujos ir (arba) naudojamos ekologiškos </w:t>
            </w:r>
            <w:r w:rsidRPr="00AE2E4B">
              <w:rPr>
                <w:rFonts w:eastAsia="Calibri"/>
              </w:rPr>
              <w:lastRenderedPageBreak/>
              <w:t>transporto priemonės (hibridinės, mažiau taršios, elektra varomos) Mažeikių savivaldybės biudžetinėse įstaigose ir Savivaldybės valdomose įmonėse (vnt. per laikotarpį)</w:t>
            </w:r>
          </w:p>
        </w:tc>
        <w:tc>
          <w:tcPr>
            <w:tcW w:w="2638" w:type="dxa"/>
            <w:vAlign w:val="center"/>
          </w:tcPr>
          <w:p w14:paraId="281EFE27" w14:textId="77777777" w:rsidR="00EF25E7" w:rsidRPr="00AE2E4B" w:rsidRDefault="00EF25E7" w:rsidP="00DA3F7E">
            <w:pPr>
              <w:jc w:val="center"/>
              <w:rPr>
                <w:rFonts w:eastAsia="Calibri"/>
                <w:i/>
                <w:iCs/>
              </w:rPr>
            </w:pPr>
            <w:r w:rsidRPr="00AE2E4B">
              <w:rPr>
                <w:rFonts w:eastAsia="Calibri"/>
                <w:i/>
                <w:iCs/>
              </w:rPr>
              <w:lastRenderedPageBreak/>
              <w:t>0 vnt.</w:t>
            </w:r>
          </w:p>
          <w:p w14:paraId="2EBAE21E" w14:textId="4808E487" w:rsidR="00EF25E7" w:rsidRPr="00AE2E4B" w:rsidRDefault="00EF25E7" w:rsidP="00DA3F7E">
            <w:pPr>
              <w:jc w:val="center"/>
              <w:rPr>
                <w:rFonts w:eastAsia="Calibri"/>
              </w:rPr>
            </w:pPr>
            <w:r w:rsidRPr="00AE2E4B">
              <w:rPr>
                <w:rFonts w:eastAsia="Calibri"/>
                <w:i/>
                <w:iCs/>
              </w:rPr>
              <w:t>(2015–2020 m. duomenys</w:t>
            </w:r>
          </w:p>
        </w:tc>
        <w:tc>
          <w:tcPr>
            <w:tcW w:w="1429" w:type="dxa"/>
            <w:vAlign w:val="center"/>
          </w:tcPr>
          <w:p w14:paraId="52817642" w14:textId="39052961" w:rsidR="00EF25E7" w:rsidRPr="00AE2E4B" w:rsidRDefault="00EF25E7" w:rsidP="00DA3F7E">
            <w:pPr>
              <w:spacing w:line="276" w:lineRule="auto"/>
              <w:jc w:val="center"/>
              <w:rPr>
                <w:rFonts w:asciiTheme="majorBidi" w:hAnsiTheme="majorBidi" w:cstheme="majorBidi"/>
              </w:rPr>
            </w:pPr>
            <w:r w:rsidRPr="00AE2E4B">
              <w:rPr>
                <w:rFonts w:asciiTheme="majorBidi" w:hAnsiTheme="majorBidi" w:cstheme="majorBidi"/>
              </w:rPr>
              <w:t>0</w:t>
            </w:r>
          </w:p>
        </w:tc>
        <w:tc>
          <w:tcPr>
            <w:tcW w:w="1429" w:type="dxa"/>
            <w:vAlign w:val="center"/>
          </w:tcPr>
          <w:p w14:paraId="4BA2A841" w14:textId="51AEC695" w:rsidR="00EF25E7" w:rsidRPr="00AE2E4B" w:rsidRDefault="00EF25E7" w:rsidP="00DA3F7E">
            <w:pPr>
              <w:spacing w:line="276" w:lineRule="auto"/>
              <w:jc w:val="center"/>
              <w:rPr>
                <w:rFonts w:asciiTheme="majorBidi" w:hAnsiTheme="majorBidi" w:cstheme="majorBidi"/>
              </w:rPr>
            </w:pPr>
            <w:r w:rsidRPr="00AE2E4B">
              <w:rPr>
                <w:rFonts w:asciiTheme="majorBidi" w:hAnsiTheme="majorBidi" w:cstheme="majorBidi"/>
              </w:rPr>
              <w:t>1</w:t>
            </w:r>
          </w:p>
        </w:tc>
        <w:tc>
          <w:tcPr>
            <w:tcW w:w="1429" w:type="dxa"/>
            <w:vAlign w:val="center"/>
          </w:tcPr>
          <w:p w14:paraId="3A1D9D21" w14:textId="440D90F3" w:rsidR="00EF25E7" w:rsidRPr="00AE2E4B" w:rsidRDefault="00AD6E4D" w:rsidP="00DA3F7E">
            <w:pPr>
              <w:spacing w:line="276" w:lineRule="auto"/>
              <w:jc w:val="center"/>
              <w:rPr>
                <w:rFonts w:asciiTheme="majorBidi" w:hAnsiTheme="majorBidi" w:cstheme="majorBidi"/>
              </w:rPr>
            </w:pPr>
            <w:r w:rsidRPr="00AE2E4B">
              <w:rPr>
                <w:rFonts w:asciiTheme="majorBidi" w:hAnsiTheme="majorBidi" w:cstheme="majorBidi"/>
              </w:rPr>
              <w:t>2</w:t>
            </w:r>
          </w:p>
        </w:tc>
        <w:tc>
          <w:tcPr>
            <w:tcW w:w="1364" w:type="dxa"/>
            <w:vAlign w:val="center"/>
          </w:tcPr>
          <w:p w14:paraId="1E27687A" w14:textId="7F73DF0B" w:rsidR="00EF25E7" w:rsidRPr="00AE2E4B" w:rsidRDefault="00EF25E7" w:rsidP="00DA3F7E">
            <w:pPr>
              <w:spacing w:line="276" w:lineRule="auto"/>
              <w:jc w:val="center"/>
              <w:rPr>
                <w:rFonts w:eastAsia="Calibri"/>
                <w:iCs/>
              </w:rPr>
            </w:pPr>
            <w:r w:rsidRPr="00AE2E4B">
              <w:rPr>
                <w:rFonts w:eastAsia="Calibri"/>
                <w:iCs/>
              </w:rPr>
              <w:t>0</w:t>
            </w:r>
          </w:p>
          <w:p w14:paraId="1D21DAD3" w14:textId="189CB2D0" w:rsidR="00EF25E7" w:rsidRPr="00AE2E4B" w:rsidRDefault="00EF25E7" w:rsidP="00DA3F7E">
            <w:pPr>
              <w:spacing w:line="276" w:lineRule="auto"/>
              <w:jc w:val="center"/>
              <w:rPr>
                <w:rFonts w:eastAsia="Calibri"/>
                <w:iCs/>
              </w:rPr>
            </w:pPr>
            <w:r w:rsidRPr="00AE2E4B">
              <w:rPr>
                <w:rFonts w:eastAsia="Calibri"/>
                <w:i/>
              </w:rPr>
              <w:t>(2024 m.)</w:t>
            </w:r>
          </w:p>
        </w:tc>
        <w:tc>
          <w:tcPr>
            <w:tcW w:w="1613" w:type="dxa"/>
            <w:vAlign w:val="center"/>
          </w:tcPr>
          <w:p w14:paraId="5DA4E06E" w14:textId="77777777" w:rsidR="00EF25E7" w:rsidRPr="00AE2E4B" w:rsidRDefault="00EF25E7" w:rsidP="00DA3F7E">
            <w:pPr>
              <w:jc w:val="center"/>
              <w:rPr>
                <w:rFonts w:eastAsia="Calibri"/>
                <w:b/>
                <w:bCs/>
              </w:rPr>
            </w:pPr>
            <w:r w:rsidRPr="00AE2E4B">
              <w:rPr>
                <w:rFonts w:eastAsia="Calibri"/>
                <w:b/>
                <w:bCs/>
              </w:rPr>
              <w:t>4 vnt.</w:t>
            </w:r>
          </w:p>
          <w:p w14:paraId="36D49058" w14:textId="1942CBD5" w:rsidR="00EF25E7" w:rsidRPr="00AE2E4B" w:rsidRDefault="00EF25E7" w:rsidP="00DA3F7E">
            <w:pPr>
              <w:jc w:val="center"/>
              <w:rPr>
                <w:rFonts w:eastAsia="Calibri"/>
              </w:rPr>
            </w:pPr>
            <w:r w:rsidRPr="00AE2E4B">
              <w:rPr>
                <w:rFonts w:eastAsia="Calibri"/>
                <w:i/>
                <w:iCs/>
                <w:sz w:val="18"/>
                <w:szCs w:val="18"/>
              </w:rPr>
              <w:t>(2021–2030 m.)</w:t>
            </w:r>
          </w:p>
        </w:tc>
      </w:tr>
    </w:tbl>
    <w:p w14:paraId="3EC06D4E" w14:textId="77777777" w:rsidR="006C606F" w:rsidRPr="00AE2E4B" w:rsidRDefault="006C606F" w:rsidP="00C14380">
      <w:pPr>
        <w:rPr>
          <w:b/>
          <w:bCs/>
        </w:rPr>
        <w:sectPr w:rsidR="006C606F" w:rsidRPr="00AE2E4B" w:rsidSect="009C55BA">
          <w:pgSz w:w="16840" w:h="11907" w:orient="landscape" w:code="9"/>
          <w:pgMar w:top="1701" w:right="1134" w:bottom="567" w:left="1134" w:header="567" w:footer="567" w:gutter="0"/>
          <w:cols w:space="708"/>
          <w:titlePg/>
          <w:docGrid w:linePitch="360"/>
        </w:sectPr>
      </w:pPr>
    </w:p>
    <w:p w14:paraId="3AA036C9" w14:textId="2F629164" w:rsidR="00A734E2" w:rsidRPr="00AE2E4B" w:rsidRDefault="00A734E2" w:rsidP="00F4012F">
      <w:pPr>
        <w:spacing w:before="360"/>
        <w:jc w:val="center"/>
        <w:rPr>
          <w:b/>
          <w:caps/>
        </w:rPr>
      </w:pPr>
      <w:r w:rsidRPr="00AE2E4B">
        <w:rPr>
          <w:b/>
          <w:caps/>
        </w:rPr>
        <w:lastRenderedPageBreak/>
        <w:t>III SKYRIUS</w:t>
      </w:r>
    </w:p>
    <w:p w14:paraId="73707108" w14:textId="090CF33A" w:rsidR="00A734E2" w:rsidRPr="00AE2E4B" w:rsidRDefault="00B7256C" w:rsidP="00F4012F">
      <w:pPr>
        <w:spacing w:after="240"/>
        <w:jc w:val="center"/>
        <w:rPr>
          <w:b/>
          <w:caps/>
        </w:rPr>
      </w:pPr>
      <w:r w:rsidRPr="00AE2E4B">
        <w:rPr>
          <w:b/>
          <w:bCs/>
        </w:rPr>
        <w:t xml:space="preserve">PLANUOJAMI </w:t>
      </w:r>
      <w:r w:rsidR="00B14F4C" w:rsidRPr="00AE2E4B">
        <w:rPr>
          <w:b/>
          <w:bCs/>
        </w:rPr>
        <w:t>PASIEKTI REZULTATAI</w:t>
      </w:r>
    </w:p>
    <w:p w14:paraId="714259F3" w14:textId="6A743734" w:rsidR="00B26050" w:rsidRPr="00AE2E4B" w:rsidRDefault="00707416" w:rsidP="00F4012F">
      <w:pPr>
        <w:ind w:firstLine="851"/>
        <w:jc w:val="both"/>
      </w:pPr>
      <w:r w:rsidRPr="00AE2E4B">
        <w:t>202</w:t>
      </w:r>
      <w:r w:rsidR="002F3A57" w:rsidRPr="00AE2E4B">
        <w:t>5</w:t>
      </w:r>
      <w:r w:rsidRPr="00AE2E4B">
        <w:t>–202</w:t>
      </w:r>
      <w:r w:rsidR="002F3A57" w:rsidRPr="00AE2E4B">
        <w:t>7</w:t>
      </w:r>
      <w:r w:rsidRPr="00AE2E4B">
        <w:t xml:space="preserve"> met</w:t>
      </w:r>
      <w:r w:rsidR="002F3A57" w:rsidRPr="00AE2E4B">
        <w:t>ams</w:t>
      </w:r>
      <w:r w:rsidRPr="00AE2E4B">
        <w:t xml:space="preserve"> </w:t>
      </w:r>
      <w:r w:rsidR="007E4C2D" w:rsidRPr="00AE2E4B">
        <w:t>SVP</w:t>
      </w:r>
      <w:r w:rsidR="0044037C" w:rsidRPr="00AE2E4B">
        <w:t xml:space="preserve"> </w:t>
      </w:r>
      <w:r w:rsidR="00B26050" w:rsidRPr="00AE2E4B">
        <w:t>numatomos veiklos kryptys ir būdai vykdyti institucijos misiją, pasiekti numatytus tikslus ir rezultatus, veiksmingai panaudojant finansinius, materialinius ir žmogiškuosius išteklius.</w:t>
      </w:r>
    </w:p>
    <w:p w14:paraId="5635DD45" w14:textId="7903570B" w:rsidR="0023393D" w:rsidRPr="00AE2E4B" w:rsidRDefault="00707416" w:rsidP="00F4012F">
      <w:pPr>
        <w:pStyle w:val="Title"/>
        <w:tabs>
          <w:tab w:val="left" w:pos="284"/>
          <w:tab w:val="left" w:pos="709"/>
        </w:tabs>
        <w:ind w:firstLine="851"/>
        <w:jc w:val="both"/>
        <w:rPr>
          <w:b w:val="0"/>
        </w:rPr>
      </w:pPr>
      <w:r w:rsidRPr="00AE2E4B">
        <w:rPr>
          <w:b w:val="0"/>
        </w:rPr>
        <w:t>P</w:t>
      </w:r>
      <w:r w:rsidR="0023393D" w:rsidRPr="00AE2E4B">
        <w:rPr>
          <w:b w:val="0"/>
        </w:rPr>
        <w:t xml:space="preserve">lanuojami pasiekti rezultatai ir veiksmai </w:t>
      </w:r>
      <w:r w:rsidR="0044037C" w:rsidRPr="00AE2E4B">
        <w:rPr>
          <w:b w:val="0"/>
        </w:rPr>
        <w:t xml:space="preserve">integruojami į </w:t>
      </w:r>
      <w:r w:rsidR="0044037C" w:rsidRPr="00AE2E4B">
        <w:rPr>
          <w:b w:val="0"/>
          <w:lang w:eastAsia="ar-SA"/>
        </w:rPr>
        <w:t xml:space="preserve">atskirais Savivaldybės tarybos sprendimais patvirtintas 9 </w:t>
      </w:r>
      <w:r w:rsidR="0044037C" w:rsidRPr="00AE2E4B">
        <w:rPr>
          <w:b w:val="0"/>
        </w:rPr>
        <w:t>Savivaldybės SVP programas. Planuojant atsižvelgiama į SPP nustatytus plėtros tikslus ir Savivaldybės tarybos veiklos programą.</w:t>
      </w:r>
    </w:p>
    <w:p w14:paraId="3B9BBA6F" w14:textId="7578DA20" w:rsidR="0023393D" w:rsidRPr="00AE2E4B" w:rsidRDefault="0023393D" w:rsidP="00F4012F">
      <w:pPr>
        <w:ind w:firstLine="851"/>
        <w:jc w:val="both"/>
      </w:pPr>
      <w:r w:rsidRPr="00AE2E4B">
        <w:t>Kiekvienais metais rengiant Savivaldybės strategines SVP programas, veiklos prioritetai</w:t>
      </w:r>
      <w:r w:rsidR="00707416" w:rsidRPr="00AE2E4B">
        <w:t>, rodikliai, jų reikšmės</w:t>
      </w:r>
      <w:r w:rsidRPr="00AE2E4B">
        <w:t xml:space="preserve"> ir siekiami rezultatai peržiūrimi, patikslinami ir numatomi svarbiausi darbai. Strateginių pokyčių planavimas – galimybė keisti įprastus ir neefektyvius veikimo būdus, spręsti Savivaldybės problemas.</w:t>
      </w:r>
    </w:p>
    <w:p w14:paraId="56F59367" w14:textId="495BD1AA" w:rsidR="005B5D6B" w:rsidRPr="00AE2E4B" w:rsidRDefault="001B5A7E" w:rsidP="00F4012F">
      <w:pPr>
        <w:ind w:firstLine="851"/>
        <w:jc w:val="both"/>
      </w:pPr>
      <w:r w:rsidRPr="00AE2E4B">
        <w:t>Savivaldybės SVP programose planuojami pasiekti pagrindiniai rezultatai</w:t>
      </w:r>
      <w:r w:rsidR="00A9112E" w:rsidRPr="00AE2E4B">
        <w:t xml:space="preserve"> nurodyti 2</w:t>
      </w:r>
      <w:r w:rsidR="00D51B1A" w:rsidRPr="00AE2E4B">
        <w:t> </w:t>
      </w:r>
      <w:r w:rsidR="00A9112E" w:rsidRPr="00AE2E4B">
        <w:t>lentelėje.</w:t>
      </w:r>
    </w:p>
    <w:p w14:paraId="6A1A33AB" w14:textId="77777777" w:rsidR="005B5D6B" w:rsidRPr="00AE2E4B" w:rsidRDefault="005B5D6B" w:rsidP="005B5D6B">
      <w:pPr>
        <w:ind w:firstLine="709"/>
        <w:jc w:val="both"/>
      </w:pPr>
    </w:p>
    <w:p w14:paraId="79B2D51A" w14:textId="4CB86864" w:rsidR="006655F2" w:rsidRPr="00AE2E4B" w:rsidRDefault="006655F2" w:rsidP="00F4012F">
      <w:pPr>
        <w:ind w:firstLine="709"/>
        <w:jc w:val="center"/>
        <w:rPr>
          <w:b/>
          <w:bCs/>
        </w:rPr>
      </w:pPr>
      <w:r w:rsidRPr="00AE2E4B">
        <w:rPr>
          <w:b/>
          <w:bCs/>
        </w:rPr>
        <w:t>2 lentelė.</w:t>
      </w:r>
      <w:r w:rsidRPr="00AE2E4B">
        <w:rPr>
          <w:b/>
          <w:bCs/>
          <w:i/>
        </w:rPr>
        <w:t xml:space="preserve"> </w:t>
      </w:r>
      <w:r w:rsidRPr="00AE2E4B">
        <w:rPr>
          <w:b/>
          <w:bCs/>
          <w:iCs/>
        </w:rPr>
        <w:t>202</w:t>
      </w:r>
      <w:r w:rsidR="002F3A57" w:rsidRPr="00AE2E4B">
        <w:rPr>
          <w:b/>
          <w:bCs/>
          <w:iCs/>
        </w:rPr>
        <w:t>5</w:t>
      </w:r>
      <w:r w:rsidRPr="00AE2E4B">
        <w:rPr>
          <w:b/>
          <w:bCs/>
          <w:iCs/>
        </w:rPr>
        <w:t>–</w:t>
      </w:r>
      <w:r w:rsidRPr="00AE2E4B">
        <w:rPr>
          <w:b/>
          <w:bCs/>
        </w:rPr>
        <w:t>202</w:t>
      </w:r>
      <w:r w:rsidR="002F3A57" w:rsidRPr="00AE2E4B">
        <w:rPr>
          <w:b/>
          <w:bCs/>
        </w:rPr>
        <w:t>7</w:t>
      </w:r>
      <w:r w:rsidRPr="00AE2E4B">
        <w:rPr>
          <w:b/>
          <w:bCs/>
        </w:rPr>
        <w:t xml:space="preserve"> metais SVP programose planuojami pasiekti pagrindiniai rezultatai</w:t>
      </w:r>
    </w:p>
    <w:p w14:paraId="0B783C27" w14:textId="77777777" w:rsidR="006655F2" w:rsidRPr="00AE2E4B" w:rsidRDefault="006655F2" w:rsidP="006655F2">
      <w:pPr>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740"/>
        <w:gridCol w:w="1247"/>
        <w:gridCol w:w="1120"/>
        <w:gridCol w:w="1113"/>
      </w:tblGrid>
      <w:tr w:rsidR="00BE3E11" w:rsidRPr="00AE2E4B" w14:paraId="460B7785" w14:textId="77777777" w:rsidTr="00AA414D">
        <w:trPr>
          <w:trHeight w:val="720"/>
        </w:trPr>
        <w:tc>
          <w:tcPr>
            <w:tcW w:w="556" w:type="dxa"/>
            <w:shd w:val="clear" w:color="auto" w:fill="auto"/>
            <w:vAlign w:val="center"/>
          </w:tcPr>
          <w:p w14:paraId="1297884D" w14:textId="17EFAE57" w:rsidR="006655F2" w:rsidRPr="00AE2E4B" w:rsidRDefault="006655F2" w:rsidP="006655F2">
            <w:pPr>
              <w:jc w:val="center"/>
            </w:pPr>
            <w:r w:rsidRPr="00AE2E4B">
              <w:t>Eil. Nr.</w:t>
            </w:r>
          </w:p>
        </w:tc>
        <w:tc>
          <w:tcPr>
            <w:tcW w:w="5740" w:type="dxa"/>
            <w:shd w:val="clear" w:color="auto" w:fill="auto"/>
            <w:vAlign w:val="center"/>
          </w:tcPr>
          <w:p w14:paraId="7040F0D8" w14:textId="7E4E1FE7" w:rsidR="006655F2" w:rsidRPr="00AE2E4B" w:rsidRDefault="006655F2" w:rsidP="006655F2">
            <w:pPr>
              <w:jc w:val="center"/>
            </w:pPr>
            <w:r w:rsidRPr="00AE2E4B">
              <w:t>Planuojami pasiekti pagrindiniai rezultatai</w:t>
            </w:r>
          </w:p>
        </w:tc>
        <w:tc>
          <w:tcPr>
            <w:tcW w:w="1247" w:type="dxa"/>
            <w:shd w:val="clear" w:color="auto" w:fill="auto"/>
            <w:vAlign w:val="center"/>
          </w:tcPr>
          <w:p w14:paraId="066477F9" w14:textId="0F210DD3" w:rsidR="006655F2" w:rsidRPr="00AE2E4B" w:rsidRDefault="006655F2" w:rsidP="004F00C7">
            <w:pPr>
              <w:jc w:val="center"/>
            </w:pPr>
            <w:r w:rsidRPr="00AE2E4B">
              <w:t>202</w:t>
            </w:r>
            <w:r w:rsidR="002F3A57" w:rsidRPr="00AE2E4B">
              <w:t>5</w:t>
            </w:r>
            <w:r w:rsidRPr="00AE2E4B">
              <w:t xml:space="preserve"> m.</w:t>
            </w:r>
          </w:p>
        </w:tc>
        <w:tc>
          <w:tcPr>
            <w:tcW w:w="1120" w:type="dxa"/>
            <w:shd w:val="clear" w:color="auto" w:fill="auto"/>
            <w:vAlign w:val="center"/>
          </w:tcPr>
          <w:p w14:paraId="575B3557" w14:textId="0770F359" w:rsidR="006655F2" w:rsidRPr="00AE2E4B" w:rsidRDefault="006655F2" w:rsidP="004F00C7">
            <w:pPr>
              <w:jc w:val="center"/>
            </w:pPr>
            <w:r w:rsidRPr="00AE2E4B">
              <w:t>202</w:t>
            </w:r>
            <w:r w:rsidR="002F3A57" w:rsidRPr="00AE2E4B">
              <w:t>6</w:t>
            </w:r>
            <w:r w:rsidRPr="00AE2E4B">
              <w:t xml:space="preserve"> m.</w:t>
            </w:r>
          </w:p>
        </w:tc>
        <w:tc>
          <w:tcPr>
            <w:tcW w:w="1113" w:type="dxa"/>
            <w:shd w:val="clear" w:color="auto" w:fill="auto"/>
            <w:vAlign w:val="center"/>
          </w:tcPr>
          <w:p w14:paraId="611A390C" w14:textId="5829E815" w:rsidR="006655F2" w:rsidRPr="00AE2E4B" w:rsidRDefault="006655F2" w:rsidP="004F00C7">
            <w:pPr>
              <w:jc w:val="center"/>
            </w:pPr>
            <w:r w:rsidRPr="00AE2E4B">
              <w:t>202</w:t>
            </w:r>
            <w:r w:rsidR="002F3A57" w:rsidRPr="00AE2E4B">
              <w:t>7</w:t>
            </w:r>
            <w:r w:rsidRPr="00AE2E4B">
              <w:t xml:space="preserve"> m.</w:t>
            </w:r>
          </w:p>
        </w:tc>
      </w:tr>
      <w:tr w:rsidR="00D35A4A" w:rsidRPr="00AE2E4B" w14:paraId="7C64B1DB" w14:textId="77777777" w:rsidTr="00AA414D">
        <w:trPr>
          <w:trHeight w:val="720"/>
        </w:trPr>
        <w:tc>
          <w:tcPr>
            <w:tcW w:w="556" w:type="dxa"/>
            <w:shd w:val="clear" w:color="auto" w:fill="auto"/>
            <w:vAlign w:val="center"/>
          </w:tcPr>
          <w:p w14:paraId="46F16212" w14:textId="42837730" w:rsidR="00D35A4A" w:rsidRPr="00FF1F57" w:rsidRDefault="00D35A4A" w:rsidP="00D35A4A">
            <w:pPr>
              <w:ind w:right="-11"/>
              <w:jc w:val="center"/>
            </w:pPr>
            <w:r w:rsidRPr="00FF1F57">
              <w:t>1.</w:t>
            </w:r>
          </w:p>
        </w:tc>
        <w:tc>
          <w:tcPr>
            <w:tcW w:w="5740" w:type="dxa"/>
            <w:shd w:val="clear" w:color="auto" w:fill="auto"/>
            <w:vAlign w:val="center"/>
          </w:tcPr>
          <w:p w14:paraId="4F9DA35D" w14:textId="1CF30FA0" w:rsidR="00D35A4A" w:rsidRPr="00FF1F57" w:rsidRDefault="00D35A4A" w:rsidP="00D35A4A">
            <w:r w:rsidRPr="00FF1F57">
              <w:rPr>
                <w:rFonts w:asciiTheme="majorBidi" w:hAnsiTheme="majorBidi" w:cstheme="majorBidi"/>
                <w:lang w:eastAsia="en-US"/>
                <w14:ligatures w14:val="standardContextual"/>
              </w:rPr>
              <w:t>Mažeikių rajono savivaldybės materialinės investicijos, tenkančios 1 savivaldybės gyventojui (Eur)</w:t>
            </w:r>
          </w:p>
        </w:tc>
        <w:tc>
          <w:tcPr>
            <w:tcW w:w="1247" w:type="dxa"/>
            <w:shd w:val="clear" w:color="auto" w:fill="auto"/>
            <w:vAlign w:val="center"/>
          </w:tcPr>
          <w:p w14:paraId="6D9107AA" w14:textId="2E83CA9E" w:rsidR="00D35A4A" w:rsidRPr="00FF1F57" w:rsidRDefault="00D35A4A" w:rsidP="00D35A4A">
            <w:pPr>
              <w:jc w:val="center"/>
            </w:pPr>
            <w:r w:rsidRPr="00FF1F57">
              <w:t>8800</w:t>
            </w:r>
          </w:p>
        </w:tc>
        <w:tc>
          <w:tcPr>
            <w:tcW w:w="1120" w:type="dxa"/>
            <w:shd w:val="clear" w:color="auto" w:fill="auto"/>
            <w:vAlign w:val="center"/>
          </w:tcPr>
          <w:p w14:paraId="6FDFFFA3" w14:textId="67630479" w:rsidR="00D35A4A" w:rsidRPr="00FF1F57" w:rsidRDefault="00D35A4A" w:rsidP="00D35A4A">
            <w:pPr>
              <w:jc w:val="center"/>
            </w:pPr>
            <w:r w:rsidRPr="00FF1F57">
              <w:t>8900</w:t>
            </w:r>
          </w:p>
        </w:tc>
        <w:tc>
          <w:tcPr>
            <w:tcW w:w="1113" w:type="dxa"/>
            <w:shd w:val="clear" w:color="auto" w:fill="auto"/>
            <w:vAlign w:val="center"/>
          </w:tcPr>
          <w:p w14:paraId="7F5F0C38" w14:textId="54B39080" w:rsidR="00D35A4A" w:rsidRPr="00FF1F57" w:rsidRDefault="00D35A4A" w:rsidP="00D35A4A">
            <w:pPr>
              <w:jc w:val="center"/>
            </w:pPr>
            <w:r w:rsidRPr="00FF1F57">
              <w:t>9000</w:t>
            </w:r>
          </w:p>
        </w:tc>
      </w:tr>
      <w:tr w:rsidR="00D35A4A" w:rsidRPr="00AE2E4B" w14:paraId="7684716B" w14:textId="77777777" w:rsidTr="00AA414D">
        <w:trPr>
          <w:trHeight w:val="720"/>
        </w:trPr>
        <w:tc>
          <w:tcPr>
            <w:tcW w:w="556" w:type="dxa"/>
            <w:shd w:val="clear" w:color="auto" w:fill="auto"/>
            <w:vAlign w:val="center"/>
          </w:tcPr>
          <w:p w14:paraId="0580617D" w14:textId="7BAA883F" w:rsidR="00D35A4A" w:rsidRPr="00FF1F57" w:rsidRDefault="00D35A4A" w:rsidP="00D35A4A">
            <w:pPr>
              <w:ind w:right="-11"/>
              <w:jc w:val="center"/>
            </w:pPr>
            <w:r w:rsidRPr="00FF1F57">
              <w:t>2.</w:t>
            </w:r>
          </w:p>
        </w:tc>
        <w:tc>
          <w:tcPr>
            <w:tcW w:w="5740" w:type="dxa"/>
            <w:shd w:val="clear" w:color="auto" w:fill="auto"/>
            <w:vAlign w:val="center"/>
          </w:tcPr>
          <w:p w14:paraId="2928A239" w14:textId="4554CE4E" w:rsidR="00D35A4A" w:rsidRPr="00FF1F57" w:rsidRDefault="00D35A4A" w:rsidP="00D35A4A">
            <w:r w:rsidRPr="00FF1F57">
              <w:rPr>
                <w:rFonts w:asciiTheme="majorBidi" w:hAnsiTheme="majorBidi" w:cstheme="majorBidi"/>
                <w:lang w:eastAsia="en-US"/>
                <w14:ligatures w14:val="standardContextual"/>
              </w:rPr>
              <w:t>Verslumo lygis – veikiančių mažų ir vidutinių įmonių skaičius, tenkantis vienam tūkstančiui gyventojų</w:t>
            </w:r>
          </w:p>
        </w:tc>
        <w:tc>
          <w:tcPr>
            <w:tcW w:w="1247" w:type="dxa"/>
            <w:shd w:val="clear" w:color="auto" w:fill="auto"/>
            <w:vAlign w:val="center"/>
          </w:tcPr>
          <w:p w14:paraId="16E425D3" w14:textId="77362CBE" w:rsidR="00D35A4A" w:rsidRPr="00FF1F57" w:rsidRDefault="00D35A4A" w:rsidP="00D35A4A">
            <w:pPr>
              <w:jc w:val="center"/>
            </w:pPr>
            <w:r w:rsidRPr="00FF1F57">
              <w:t>30</w:t>
            </w:r>
          </w:p>
        </w:tc>
        <w:tc>
          <w:tcPr>
            <w:tcW w:w="1120" w:type="dxa"/>
            <w:shd w:val="clear" w:color="auto" w:fill="auto"/>
            <w:vAlign w:val="center"/>
          </w:tcPr>
          <w:p w14:paraId="498BBD35" w14:textId="09D109E6" w:rsidR="00D35A4A" w:rsidRPr="00FF1F57" w:rsidRDefault="00D35A4A" w:rsidP="00D35A4A">
            <w:pPr>
              <w:jc w:val="center"/>
            </w:pPr>
            <w:r w:rsidRPr="00FF1F57">
              <w:t>32</w:t>
            </w:r>
          </w:p>
        </w:tc>
        <w:tc>
          <w:tcPr>
            <w:tcW w:w="1113" w:type="dxa"/>
            <w:shd w:val="clear" w:color="auto" w:fill="auto"/>
            <w:vAlign w:val="center"/>
          </w:tcPr>
          <w:p w14:paraId="10E684E1" w14:textId="398049CA" w:rsidR="00D35A4A" w:rsidRPr="00FF1F57" w:rsidRDefault="00D35A4A" w:rsidP="00D35A4A">
            <w:pPr>
              <w:jc w:val="center"/>
            </w:pPr>
            <w:r w:rsidRPr="00FF1F57">
              <w:t>35</w:t>
            </w:r>
          </w:p>
        </w:tc>
      </w:tr>
      <w:tr w:rsidR="00BE3E11" w:rsidRPr="00AE2E4B" w14:paraId="73034184" w14:textId="77777777" w:rsidTr="00AA414D">
        <w:trPr>
          <w:trHeight w:val="720"/>
        </w:trPr>
        <w:tc>
          <w:tcPr>
            <w:tcW w:w="556" w:type="dxa"/>
            <w:shd w:val="clear" w:color="auto" w:fill="auto"/>
            <w:vAlign w:val="center"/>
          </w:tcPr>
          <w:p w14:paraId="5200133A" w14:textId="3E137B7C" w:rsidR="00F71938" w:rsidRPr="00FF1F57" w:rsidRDefault="00321183" w:rsidP="00321183">
            <w:pPr>
              <w:ind w:right="-11"/>
              <w:jc w:val="center"/>
            </w:pPr>
            <w:r w:rsidRPr="00FF1F57">
              <w:t>3.</w:t>
            </w:r>
          </w:p>
        </w:tc>
        <w:tc>
          <w:tcPr>
            <w:tcW w:w="5740" w:type="dxa"/>
            <w:shd w:val="clear" w:color="auto" w:fill="auto"/>
            <w:vAlign w:val="center"/>
          </w:tcPr>
          <w:p w14:paraId="67EE6D90" w14:textId="2CE39F05" w:rsidR="00F71938" w:rsidRPr="00FF1F57" w:rsidRDefault="00F71938" w:rsidP="00F71938">
            <w:r w:rsidRPr="00FF1F57">
              <w:t>Nedarbo lygis (registruotų bedarbių ir darbingo amžiaus gyventojų santykis) savivaldybėje (proc.)</w:t>
            </w:r>
          </w:p>
        </w:tc>
        <w:tc>
          <w:tcPr>
            <w:tcW w:w="1247" w:type="dxa"/>
            <w:shd w:val="clear" w:color="auto" w:fill="auto"/>
            <w:vAlign w:val="center"/>
          </w:tcPr>
          <w:p w14:paraId="40EE10D1" w14:textId="70CFC33C" w:rsidR="00F71938" w:rsidRPr="00FF1F57" w:rsidRDefault="00F71938" w:rsidP="00F71938">
            <w:pPr>
              <w:jc w:val="center"/>
            </w:pPr>
            <w:r w:rsidRPr="00FF1F57">
              <w:t>10,0</w:t>
            </w:r>
          </w:p>
        </w:tc>
        <w:tc>
          <w:tcPr>
            <w:tcW w:w="1120" w:type="dxa"/>
            <w:shd w:val="clear" w:color="auto" w:fill="auto"/>
            <w:vAlign w:val="center"/>
          </w:tcPr>
          <w:p w14:paraId="08080429" w14:textId="6D81BEBE" w:rsidR="00F71938" w:rsidRPr="00FF1F57" w:rsidRDefault="00F71938" w:rsidP="00F71938">
            <w:pPr>
              <w:jc w:val="center"/>
            </w:pPr>
            <w:r w:rsidRPr="00FF1F57">
              <w:t>9,8</w:t>
            </w:r>
          </w:p>
        </w:tc>
        <w:tc>
          <w:tcPr>
            <w:tcW w:w="1113" w:type="dxa"/>
            <w:shd w:val="clear" w:color="auto" w:fill="auto"/>
            <w:vAlign w:val="center"/>
          </w:tcPr>
          <w:p w14:paraId="36945164" w14:textId="257F793C" w:rsidR="00F71938" w:rsidRPr="00FF1F57" w:rsidRDefault="00F71938" w:rsidP="00F71938">
            <w:pPr>
              <w:jc w:val="center"/>
            </w:pPr>
            <w:r w:rsidRPr="00FF1F57">
              <w:t>9,5</w:t>
            </w:r>
          </w:p>
        </w:tc>
      </w:tr>
      <w:tr w:rsidR="00BE3E11" w:rsidRPr="00AE2E4B" w14:paraId="513F2C24" w14:textId="77777777" w:rsidTr="00AA414D">
        <w:trPr>
          <w:trHeight w:val="720"/>
        </w:trPr>
        <w:tc>
          <w:tcPr>
            <w:tcW w:w="556" w:type="dxa"/>
            <w:shd w:val="clear" w:color="auto" w:fill="auto"/>
            <w:vAlign w:val="center"/>
          </w:tcPr>
          <w:p w14:paraId="4AD7EC7B" w14:textId="04337D33" w:rsidR="005B5D6B" w:rsidRPr="00FF1F57" w:rsidRDefault="00321183" w:rsidP="00321183">
            <w:pPr>
              <w:ind w:right="-11"/>
              <w:jc w:val="center"/>
            </w:pPr>
            <w:r w:rsidRPr="00FF1F57">
              <w:t>4.</w:t>
            </w:r>
          </w:p>
        </w:tc>
        <w:tc>
          <w:tcPr>
            <w:tcW w:w="5740" w:type="dxa"/>
            <w:shd w:val="clear" w:color="auto" w:fill="auto"/>
            <w:vAlign w:val="center"/>
          </w:tcPr>
          <w:p w14:paraId="5898183A" w14:textId="0CAE886A" w:rsidR="005B5D6B" w:rsidRPr="00FF1F57" w:rsidRDefault="00E358F7" w:rsidP="005B5D6B">
            <w:r w:rsidRPr="00FF1F57">
              <w:rPr>
                <w:rFonts w:asciiTheme="majorBidi" w:hAnsiTheme="majorBidi" w:cstheme="majorBidi"/>
              </w:rPr>
              <w:t>Pagerinta pėstiesiems ir dviračiams skirta infrastruktūra, panaudojant Europos Sąjungos paramos priemonių pažangos lėšas (km)</w:t>
            </w:r>
          </w:p>
        </w:tc>
        <w:tc>
          <w:tcPr>
            <w:tcW w:w="1247" w:type="dxa"/>
            <w:shd w:val="clear" w:color="auto" w:fill="auto"/>
            <w:vAlign w:val="center"/>
          </w:tcPr>
          <w:p w14:paraId="5DE65856" w14:textId="77777777" w:rsidR="005B5D6B" w:rsidRPr="00FF1F57" w:rsidRDefault="005B5D6B" w:rsidP="005B5D6B">
            <w:pPr>
              <w:jc w:val="center"/>
            </w:pPr>
          </w:p>
        </w:tc>
        <w:tc>
          <w:tcPr>
            <w:tcW w:w="1120" w:type="dxa"/>
            <w:shd w:val="clear" w:color="auto" w:fill="auto"/>
            <w:vAlign w:val="center"/>
          </w:tcPr>
          <w:p w14:paraId="68D7D154" w14:textId="6851B1EF" w:rsidR="005B5D6B" w:rsidRPr="00FF1F57" w:rsidRDefault="00E358F7" w:rsidP="005B5D6B">
            <w:pPr>
              <w:jc w:val="center"/>
            </w:pPr>
            <w:r w:rsidRPr="00FF1F57">
              <w:t>4,5</w:t>
            </w:r>
          </w:p>
        </w:tc>
        <w:tc>
          <w:tcPr>
            <w:tcW w:w="1113" w:type="dxa"/>
            <w:shd w:val="clear" w:color="auto" w:fill="auto"/>
            <w:vAlign w:val="center"/>
          </w:tcPr>
          <w:p w14:paraId="3A86678C" w14:textId="3DE15A66" w:rsidR="005B5D6B" w:rsidRPr="00FF1F57" w:rsidRDefault="00E358F7" w:rsidP="005B5D6B">
            <w:pPr>
              <w:jc w:val="center"/>
            </w:pPr>
            <w:r w:rsidRPr="00FF1F57">
              <w:t>4,2</w:t>
            </w:r>
          </w:p>
        </w:tc>
      </w:tr>
      <w:tr w:rsidR="00D35A4A" w:rsidRPr="00AE2E4B" w14:paraId="2346040C" w14:textId="77777777" w:rsidTr="00AA414D">
        <w:trPr>
          <w:trHeight w:val="720"/>
        </w:trPr>
        <w:tc>
          <w:tcPr>
            <w:tcW w:w="556" w:type="dxa"/>
            <w:shd w:val="clear" w:color="auto" w:fill="auto"/>
            <w:vAlign w:val="center"/>
          </w:tcPr>
          <w:p w14:paraId="5EF55D23" w14:textId="0B61DC14" w:rsidR="00D35A4A" w:rsidRPr="00FF1F57" w:rsidRDefault="00D35A4A" w:rsidP="00D35A4A">
            <w:pPr>
              <w:ind w:right="-11"/>
              <w:jc w:val="center"/>
            </w:pPr>
            <w:r w:rsidRPr="00FF1F57">
              <w:t>5.</w:t>
            </w:r>
          </w:p>
        </w:tc>
        <w:tc>
          <w:tcPr>
            <w:tcW w:w="5740" w:type="dxa"/>
            <w:shd w:val="clear" w:color="auto" w:fill="auto"/>
            <w:vAlign w:val="center"/>
          </w:tcPr>
          <w:p w14:paraId="0602EF0B" w14:textId="62873BBA" w:rsidR="00D35A4A" w:rsidRPr="00FF1F57" w:rsidRDefault="00D35A4A" w:rsidP="00D35A4A">
            <w:r w:rsidRPr="00FF1F57">
              <w:t>Vidutinis savivaldybės gyventojo mėnesinis bruto darbo užmokestis (Eur)</w:t>
            </w:r>
          </w:p>
        </w:tc>
        <w:tc>
          <w:tcPr>
            <w:tcW w:w="1247" w:type="dxa"/>
            <w:shd w:val="clear" w:color="auto" w:fill="auto"/>
            <w:vAlign w:val="center"/>
          </w:tcPr>
          <w:p w14:paraId="39993EFB" w14:textId="4FF9EB8E" w:rsidR="00D35A4A" w:rsidRPr="00FF1F57" w:rsidRDefault="00D35A4A" w:rsidP="00D35A4A">
            <w:pPr>
              <w:jc w:val="center"/>
            </w:pPr>
            <w:r w:rsidRPr="00FF1F57">
              <w:t>20</w:t>
            </w:r>
            <w:r w:rsidR="00257A93" w:rsidRPr="00FF1F57">
              <w:t>5</w:t>
            </w:r>
            <w:r w:rsidRPr="00FF1F57">
              <w:t>0</w:t>
            </w:r>
          </w:p>
        </w:tc>
        <w:tc>
          <w:tcPr>
            <w:tcW w:w="1120" w:type="dxa"/>
            <w:shd w:val="clear" w:color="auto" w:fill="auto"/>
            <w:vAlign w:val="center"/>
          </w:tcPr>
          <w:p w14:paraId="4711EFAF" w14:textId="45AEF476" w:rsidR="00D35A4A" w:rsidRPr="00FF1F57" w:rsidRDefault="00D35A4A" w:rsidP="00D35A4A">
            <w:pPr>
              <w:jc w:val="center"/>
            </w:pPr>
            <w:r w:rsidRPr="00FF1F57">
              <w:t>2050</w:t>
            </w:r>
          </w:p>
        </w:tc>
        <w:tc>
          <w:tcPr>
            <w:tcW w:w="1113" w:type="dxa"/>
            <w:shd w:val="clear" w:color="auto" w:fill="auto"/>
            <w:vAlign w:val="center"/>
          </w:tcPr>
          <w:p w14:paraId="1624F7E0" w14:textId="67A967AD" w:rsidR="00D35A4A" w:rsidRPr="00FF1F57" w:rsidRDefault="00D35A4A" w:rsidP="00D35A4A">
            <w:pPr>
              <w:jc w:val="center"/>
            </w:pPr>
            <w:r w:rsidRPr="00FF1F57">
              <w:t>2100</w:t>
            </w:r>
          </w:p>
        </w:tc>
      </w:tr>
      <w:tr w:rsidR="00BE3E11" w:rsidRPr="00AE2E4B" w14:paraId="0E562D30" w14:textId="77777777" w:rsidTr="00AA414D">
        <w:trPr>
          <w:trHeight w:val="720"/>
        </w:trPr>
        <w:tc>
          <w:tcPr>
            <w:tcW w:w="556" w:type="dxa"/>
            <w:shd w:val="clear" w:color="auto" w:fill="auto"/>
            <w:vAlign w:val="center"/>
          </w:tcPr>
          <w:p w14:paraId="501618A0" w14:textId="19033FC2" w:rsidR="005B5D6B" w:rsidRPr="00FF1F57" w:rsidRDefault="00321183" w:rsidP="00321183">
            <w:pPr>
              <w:ind w:right="-11"/>
              <w:jc w:val="center"/>
            </w:pPr>
            <w:r w:rsidRPr="00FF1F57">
              <w:t>6.</w:t>
            </w:r>
          </w:p>
        </w:tc>
        <w:tc>
          <w:tcPr>
            <w:tcW w:w="5740" w:type="dxa"/>
            <w:shd w:val="clear" w:color="auto" w:fill="auto"/>
            <w:vAlign w:val="center"/>
          </w:tcPr>
          <w:p w14:paraId="7ABB8AE9" w14:textId="56D751A6" w:rsidR="005B5D6B" w:rsidRPr="00FF1F57" w:rsidRDefault="00757146" w:rsidP="005B5D6B">
            <w:r w:rsidRPr="00FF1F57">
              <w:t xml:space="preserve">Mažeikių rajono savivaldybėje veikiančių ūkininkų ūkių santykis su šalies rodikliu </w:t>
            </w:r>
            <w:r w:rsidR="00867A55" w:rsidRPr="00FF1F57">
              <w:t>(</w:t>
            </w:r>
            <w:r w:rsidRPr="00FF1F57">
              <w:t>proc.</w:t>
            </w:r>
            <w:r w:rsidR="00867A55" w:rsidRPr="00FF1F57">
              <w:t>)</w:t>
            </w:r>
          </w:p>
        </w:tc>
        <w:tc>
          <w:tcPr>
            <w:tcW w:w="1247" w:type="dxa"/>
            <w:shd w:val="clear" w:color="auto" w:fill="auto"/>
            <w:vAlign w:val="center"/>
          </w:tcPr>
          <w:p w14:paraId="07CD1637" w14:textId="70B335D3" w:rsidR="005B5D6B" w:rsidRPr="00FF1F57" w:rsidRDefault="00757146" w:rsidP="005B5D6B">
            <w:pPr>
              <w:jc w:val="center"/>
            </w:pPr>
            <w:r w:rsidRPr="00FF1F57">
              <w:t>1,</w:t>
            </w:r>
            <w:r w:rsidR="00942446" w:rsidRPr="00FF1F57">
              <w:t>7</w:t>
            </w:r>
            <w:r w:rsidRPr="00FF1F57">
              <w:t>0</w:t>
            </w:r>
          </w:p>
        </w:tc>
        <w:tc>
          <w:tcPr>
            <w:tcW w:w="1120" w:type="dxa"/>
            <w:shd w:val="clear" w:color="auto" w:fill="auto"/>
            <w:vAlign w:val="center"/>
          </w:tcPr>
          <w:p w14:paraId="61DA0256" w14:textId="0AB54D70" w:rsidR="005B5D6B" w:rsidRPr="00FF1F57" w:rsidRDefault="00757146" w:rsidP="005B5D6B">
            <w:pPr>
              <w:jc w:val="center"/>
            </w:pPr>
            <w:r w:rsidRPr="00FF1F57">
              <w:t>1,</w:t>
            </w:r>
            <w:r w:rsidR="00942446" w:rsidRPr="00FF1F57">
              <w:t>60</w:t>
            </w:r>
          </w:p>
        </w:tc>
        <w:tc>
          <w:tcPr>
            <w:tcW w:w="1113" w:type="dxa"/>
            <w:shd w:val="clear" w:color="auto" w:fill="auto"/>
            <w:vAlign w:val="center"/>
          </w:tcPr>
          <w:p w14:paraId="03988C97" w14:textId="782D149B" w:rsidR="005B5D6B" w:rsidRPr="00FF1F57" w:rsidRDefault="00757146" w:rsidP="005B5D6B">
            <w:pPr>
              <w:jc w:val="center"/>
            </w:pPr>
            <w:r w:rsidRPr="00FF1F57">
              <w:t>1,</w:t>
            </w:r>
            <w:r w:rsidR="00942446" w:rsidRPr="00FF1F57">
              <w:t>60</w:t>
            </w:r>
          </w:p>
        </w:tc>
      </w:tr>
      <w:tr w:rsidR="00BE3E11" w:rsidRPr="00AE2E4B" w14:paraId="3E1072B5" w14:textId="77777777" w:rsidTr="00AA414D">
        <w:trPr>
          <w:trHeight w:val="720"/>
        </w:trPr>
        <w:tc>
          <w:tcPr>
            <w:tcW w:w="556" w:type="dxa"/>
            <w:shd w:val="clear" w:color="auto" w:fill="auto"/>
            <w:vAlign w:val="center"/>
          </w:tcPr>
          <w:p w14:paraId="0949CED6" w14:textId="362FCFE0" w:rsidR="005B5D6B" w:rsidRPr="00FF1F57" w:rsidRDefault="00321183" w:rsidP="00321183">
            <w:pPr>
              <w:ind w:right="-11"/>
              <w:jc w:val="center"/>
            </w:pPr>
            <w:r w:rsidRPr="00FF1F57">
              <w:t>7.</w:t>
            </w:r>
          </w:p>
        </w:tc>
        <w:tc>
          <w:tcPr>
            <w:tcW w:w="5740" w:type="dxa"/>
            <w:shd w:val="clear" w:color="auto" w:fill="auto"/>
            <w:vAlign w:val="center"/>
          </w:tcPr>
          <w:p w14:paraId="6F90918D" w14:textId="1E544D17" w:rsidR="005B5D6B" w:rsidRPr="00FF1F57" w:rsidRDefault="00757146" w:rsidP="005B5D6B">
            <w:r w:rsidRPr="00FF1F57">
              <w:t xml:space="preserve">Pagerintas žemės ūkio naudmenų plotas </w:t>
            </w:r>
            <w:r w:rsidR="00867A55" w:rsidRPr="00FF1F57">
              <w:t>(</w:t>
            </w:r>
            <w:r w:rsidRPr="00FF1F57">
              <w:t>ha</w:t>
            </w:r>
            <w:r w:rsidR="00867A55" w:rsidRPr="00FF1F57">
              <w:t>)</w:t>
            </w:r>
          </w:p>
        </w:tc>
        <w:tc>
          <w:tcPr>
            <w:tcW w:w="1247" w:type="dxa"/>
            <w:shd w:val="clear" w:color="auto" w:fill="auto"/>
            <w:vAlign w:val="center"/>
          </w:tcPr>
          <w:p w14:paraId="182CB5B4" w14:textId="6B7C6FDA" w:rsidR="005B5D6B" w:rsidRPr="00FF1F57" w:rsidRDefault="00757146" w:rsidP="005B5D6B">
            <w:pPr>
              <w:jc w:val="center"/>
            </w:pPr>
            <w:r w:rsidRPr="00FF1F57">
              <w:t>4</w:t>
            </w:r>
            <w:r w:rsidR="00942446" w:rsidRPr="00FF1F57">
              <w:t>55</w:t>
            </w:r>
            <w:r w:rsidRPr="00FF1F57">
              <w:t>,</w:t>
            </w:r>
            <w:r w:rsidR="00942446" w:rsidRPr="00FF1F57">
              <w:t>6</w:t>
            </w:r>
          </w:p>
        </w:tc>
        <w:tc>
          <w:tcPr>
            <w:tcW w:w="1120" w:type="dxa"/>
            <w:shd w:val="clear" w:color="auto" w:fill="auto"/>
            <w:vAlign w:val="center"/>
          </w:tcPr>
          <w:p w14:paraId="06436807" w14:textId="23EADFE6" w:rsidR="005B5D6B" w:rsidRPr="00FF1F57" w:rsidRDefault="00942446" w:rsidP="005B5D6B">
            <w:pPr>
              <w:jc w:val="center"/>
            </w:pPr>
            <w:r w:rsidRPr="00FF1F57">
              <w:t>1247</w:t>
            </w:r>
            <w:r w:rsidR="00757146" w:rsidRPr="00FF1F57">
              <w:t>,</w:t>
            </w:r>
            <w:r w:rsidRPr="00FF1F57">
              <w:t>4</w:t>
            </w:r>
          </w:p>
        </w:tc>
        <w:tc>
          <w:tcPr>
            <w:tcW w:w="1113" w:type="dxa"/>
            <w:shd w:val="clear" w:color="auto" w:fill="auto"/>
            <w:vAlign w:val="center"/>
          </w:tcPr>
          <w:p w14:paraId="62FA7968" w14:textId="75B87B7C" w:rsidR="005B5D6B" w:rsidRPr="00FF1F57" w:rsidRDefault="00757146" w:rsidP="005B5D6B">
            <w:pPr>
              <w:jc w:val="center"/>
            </w:pPr>
            <w:r w:rsidRPr="00FF1F57">
              <w:t>5</w:t>
            </w:r>
            <w:r w:rsidR="00942446" w:rsidRPr="00FF1F57">
              <w:t>25</w:t>
            </w:r>
            <w:r w:rsidRPr="00FF1F57">
              <w:t>,</w:t>
            </w:r>
            <w:r w:rsidR="00942446" w:rsidRPr="00FF1F57">
              <w:t>0</w:t>
            </w:r>
          </w:p>
        </w:tc>
      </w:tr>
      <w:tr w:rsidR="00867A55" w:rsidRPr="00AE2E4B" w14:paraId="71335F35" w14:textId="77777777" w:rsidTr="00AA414D">
        <w:trPr>
          <w:trHeight w:val="720"/>
        </w:trPr>
        <w:tc>
          <w:tcPr>
            <w:tcW w:w="556" w:type="dxa"/>
            <w:shd w:val="clear" w:color="auto" w:fill="auto"/>
            <w:vAlign w:val="center"/>
          </w:tcPr>
          <w:p w14:paraId="0FF499A8" w14:textId="0EAC182C" w:rsidR="00867A55" w:rsidRPr="00FF1F57" w:rsidRDefault="00867A55" w:rsidP="00867A55">
            <w:pPr>
              <w:ind w:right="-11"/>
              <w:jc w:val="center"/>
            </w:pPr>
            <w:r w:rsidRPr="00FF1F57">
              <w:t>8.</w:t>
            </w:r>
          </w:p>
        </w:tc>
        <w:tc>
          <w:tcPr>
            <w:tcW w:w="5740" w:type="dxa"/>
            <w:shd w:val="clear" w:color="auto" w:fill="auto"/>
            <w:vAlign w:val="center"/>
          </w:tcPr>
          <w:p w14:paraId="35B77702" w14:textId="105D6808" w:rsidR="00867A55" w:rsidRPr="00FF1F57" w:rsidRDefault="00867A55" w:rsidP="00867A55">
            <w:r w:rsidRPr="00FF1F57">
              <w:t>Sutvarkytų magistralinių melioracijos griovių ilgio dalis nuo bendro Mažeikių rajono savivaldybėje esančių magistralinių melioracijos griovių ilgio (proc.)</w:t>
            </w:r>
          </w:p>
        </w:tc>
        <w:tc>
          <w:tcPr>
            <w:tcW w:w="1247" w:type="dxa"/>
            <w:shd w:val="clear" w:color="auto" w:fill="auto"/>
            <w:vAlign w:val="center"/>
          </w:tcPr>
          <w:p w14:paraId="5A5D4B50" w14:textId="04F6F758" w:rsidR="00867A55" w:rsidRPr="00FF1F57" w:rsidRDefault="00867A55" w:rsidP="00867A55">
            <w:pPr>
              <w:jc w:val="center"/>
            </w:pPr>
            <w:r w:rsidRPr="00FF1F57">
              <w:t>5,7</w:t>
            </w:r>
          </w:p>
        </w:tc>
        <w:tc>
          <w:tcPr>
            <w:tcW w:w="1120" w:type="dxa"/>
            <w:shd w:val="clear" w:color="auto" w:fill="auto"/>
            <w:vAlign w:val="center"/>
          </w:tcPr>
          <w:p w14:paraId="481F0FC2" w14:textId="117BA2B8" w:rsidR="00867A55" w:rsidRPr="00FF1F57" w:rsidRDefault="00867A55" w:rsidP="00867A55">
            <w:pPr>
              <w:jc w:val="center"/>
            </w:pPr>
            <w:r w:rsidRPr="00FF1F57">
              <w:t>7,5</w:t>
            </w:r>
          </w:p>
        </w:tc>
        <w:tc>
          <w:tcPr>
            <w:tcW w:w="1113" w:type="dxa"/>
            <w:shd w:val="clear" w:color="auto" w:fill="auto"/>
            <w:vAlign w:val="center"/>
          </w:tcPr>
          <w:p w14:paraId="6AAC5B31" w14:textId="4F1E25B7" w:rsidR="00867A55" w:rsidRPr="00FF1F57" w:rsidRDefault="00867A55" w:rsidP="00867A55">
            <w:pPr>
              <w:jc w:val="center"/>
            </w:pPr>
            <w:r w:rsidRPr="00FF1F57">
              <w:t>7,5</w:t>
            </w:r>
          </w:p>
        </w:tc>
      </w:tr>
      <w:tr w:rsidR="00867A55" w:rsidRPr="00AE2E4B" w14:paraId="79EB9A7F" w14:textId="77777777" w:rsidTr="00AA414D">
        <w:trPr>
          <w:trHeight w:val="720"/>
        </w:trPr>
        <w:tc>
          <w:tcPr>
            <w:tcW w:w="556" w:type="dxa"/>
            <w:shd w:val="clear" w:color="auto" w:fill="auto"/>
            <w:vAlign w:val="center"/>
          </w:tcPr>
          <w:p w14:paraId="1576175E" w14:textId="4939361E" w:rsidR="00867A55" w:rsidRPr="00FF1F57" w:rsidRDefault="00867A55" w:rsidP="00867A55">
            <w:pPr>
              <w:ind w:right="-11"/>
              <w:jc w:val="center"/>
            </w:pPr>
            <w:r w:rsidRPr="00FF1F57">
              <w:t>9.</w:t>
            </w:r>
          </w:p>
        </w:tc>
        <w:tc>
          <w:tcPr>
            <w:tcW w:w="5740" w:type="dxa"/>
            <w:shd w:val="clear" w:color="auto" w:fill="auto"/>
            <w:vAlign w:val="center"/>
          </w:tcPr>
          <w:p w14:paraId="6E6B3555" w14:textId="29B98892" w:rsidR="00867A55" w:rsidRPr="00FF1F57" w:rsidRDefault="00867A55" w:rsidP="00867A55">
            <w:r w:rsidRPr="00FF1F57">
              <w:t>Sutvarkytų pralaidų skaičiaus dalis nuo bendro Mažeikių rajono savivaldybėje esančių pralaidų skaičiaus (proc.)</w:t>
            </w:r>
          </w:p>
        </w:tc>
        <w:tc>
          <w:tcPr>
            <w:tcW w:w="1247" w:type="dxa"/>
            <w:shd w:val="clear" w:color="auto" w:fill="auto"/>
            <w:vAlign w:val="center"/>
          </w:tcPr>
          <w:p w14:paraId="21E9E2F6" w14:textId="0CC73AC2" w:rsidR="00867A55" w:rsidRPr="00FF1F57" w:rsidRDefault="00867A55" w:rsidP="00867A55">
            <w:pPr>
              <w:jc w:val="center"/>
            </w:pPr>
            <w:r w:rsidRPr="00FF1F57">
              <w:t>0,68</w:t>
            </w:r>
          </w:p>
        </w:tc>
        <w:tc>
          <w:tcPr>
            <w:tcW w:w="1120" w:type="dxa"/>
            <w:shd w:val="clear" w:color="auto" w:fill="auto"/>
            <w:vAlign w:val="center"/>
          </w:tcPr>
          <w:p w14:paraId="24B4AC32" w14:textId="6BD08B41" w:rsidR="00867A55" w:rsidRPr="00FF1F57" w:rsidRDefault="00867A55" w:rsidP="00867A55">
            <w:pPr>
              <w:jc w:val="center"/>
            </w:pPr>
            <w:r w:rsidRPr="00FF1F57">
              <w:t>2,26</w:t>
            </w:r>
          </w:p>
        </w:tc>
        <w:tc>
          <w:tcPr>
            <w:tcW w:w="1113" w:type="dxa"/>
            <w:shd w:val="clear" w:color="auto" w:fill="auto"/>
            <w:vAlign w:val="center"/>
          </w:tcPr>
          <w:p w14:paraId="423EAFD0" w14:textId="30426271" w:rsidR="00867A55" w:rsidRPr="00FF1F57" w:rsidRDefault="00867A55" w:rsidP="00867A55">
            <w:pPr>
              <w:jc w:val="center"/>
            </w:pPr>
            <w:r w:rsidRPr="00FF1F57">
              <w:t>1,0</w:t>
            </w:r>
            <w:r w:rsidR="00CC6A2E" w:rsidRPr="00FF1F57">
              <w:t>0</w:t>
            </w:r>
          </w:p>
        </w:tc>
      </w:tr>
      <w:tr w:rsidR="00867A55" w:rsidRPr="00AE2E4B" w14:paraId="6640C610" w14:textId="77777777" w:rsidTr="00AA414D">
        <w:trPr>
          <w:trHeight w:val="720"/>
        </w:trPr>
        <w:tc>
          <w:tcPr>
            <w:tcW w:w="556" w:type="dxa"/>
            <w:shd w:val="clear" w:color="auto" w:fill="auto"/>
            <w:vAlign w:val="center"/>
          </w:tcPr>
          <w:p w14:paraId="7A9528BC" w14:textId="4E5FE9C4" w:rsidR="00867A55" w:rsidRPr="00FF1F57" w:rsidRDefault="00CC6A2E" w:rsidP="00867A55">
            <w:pPr>
              <w:ind w:right="-11"/>
              <w:jc w:val="center"/>
            </w:pPr>
            <w:r w:rsidRPr="00FF1F57">
              <w:t>10.</w:t>
            </w:r>
          </w:p>
        </w:tc>
        <w:tc>
          <w:tcPr>
            <w:tcW w:w="5740" w:type="dxa"/>
            <w:shd w:val="clear" w:color="auto" w:fill="auto"/>
            <w:vAlign w:val="center"/>
          </w:tcPr>
          <w:p w14:paraId="4748BBC4" w14:textId="76570506" w:rsidR="00867A55" w:rsidRPr="00FF1F57" w:rsidRDefault="00CC6A2E" w:rsidP="00867A55">
            <w:r w:rsidRPr="00FF1F57">
              <w:t>Savivaldybės biudžeto dalis, tenkanti švietimui ir ugdymui (proc.)</w:t>
            </w:r>
          </w:p>
        </w:tc>
        <w:tc>
          <w:tcPr>
            <w:tcW w:w="1247" w:type="dxa"/>
            <w:shd w:val="clear" w:color="auto" w:fill="auto"/>
            <w:vAlign w:val="center"/>
          </w:tcPr>
          <w:p w14:paraId="4C5837A0" w14:textId="678A959B" w:rsidR="00867A55" w:rsidRPr="00FF1F57" w:rsidRDefault="006C0E53" w:rsidP="00867A55">
            <w:pPr>
              <w:jc w:val="center"/>
            </w:pPr>
            <w:r>
              <w:t>46,9</w:t>
            </w:r>
          </w:p>
        </w:tc>
        <w:tc>
          <w:tcPr>
            <w:tcW w:w="1120" w:type="dxa"/>
            <w:shd w:val="clear" w:color="auto" w:fill="auto"/>
            <w:vAlign w:val="center"/>
          </w:tcPr>
          <w:p w14:paraId="6F5AE4C4" w14:textId="5737B002" w:rsidR="00867A55" w:rsidRPr="00D00DF2" w:rsidRDefault="00D00DF2" w:rsidP="00867A55">
            <w:pPr>
              <w:jc w:val="center"/>
            </w:pPr>
            <w:r w:rsidRPr="00D00DF2">
              <w:t>45,3</w:t>
            </w:r>
          </w:p>
        </w:tc>
        <w:tc>
          <w:tcPr>
            <w:tcW w:w="1113" w:type="dxa"/>
            <w:shd w:val="clear" w:color="auto" w:fill="auto"/>
            <w:vAlign w:val="center"/>
          </w:tcPr>
          <w:p w14:paraId="0D0725C6" w14:textId="74A637DA" w:rsidR="00867A55" w:rsidRPr="00D00DF2" w:rsidRDefault="00D00DF2" w:rsidP="00867A55">
            <w:pPr>
              <w:jc w:val="center"/>
            </w:pPr>
            <w:r>
              <w:t>43,9</w:t>
            </w:r>
          </w:p>
        </w:tc>
      </w:tr>
      <w:tr w:rsidR="00CC6A2E" w:rsidRPr="00AE2E4B" w14:paraId="6B0628CF" w14:textId="77777777" w:rsidTr="00AA414D">
        <w:trPr>
          <w:trHeight w:val="720"/>
        </w:trPr>
        <w:tc>
          <w:tcPr>
            <w:tcW w:w="556" w:type="dxa"/>
            <w:shd w:val="clear" w:color="auto" w:fill="auto"/>
            <w:vAlign w:val="center"/>
          </w:tcPr>
          <w:p w14:paraId="180D6120" w14:textId="0684E54F" w:rsidR="00CC6A2E" w:rsidRPr="00FF1F57" w:rsidRDefault="006B2B43" w:rsidP="00CC6A2E">
            <w:pPr>
              <w:ind w:right="-11"/>
              <w:jc w:val="center"/>
            </w:pPr>
            <w:r w:rsidRPr="00FF1F57">
              <w:t>11</w:t>
            </w:r>
            <w:r w:rsidR="00CC6A2E" w:rsidRPr="00FF1F57">
              <w:t>.</w:t>
            </w:r>
          </w:p>
        </w:tc>
        <w:tc>
          <w:tcPr>
            <w:tcW w:w="5740" w:type="dxa"/>
            <w:shd w:val="clear" w:color="auto" w:fill="auto"/>
            <w:vAlign w:val="center"/>
          </w:tcPr>
          <w:p w14:paraId="5453B428" w14:textId="2263BACF" w:rsidR="00CC6A2E" w:rsidRPr="00FF1F57" w:rsidRDefault="00CC6A2E" w:rsidP="00CC6A2E">
            <w:r w:rsidRPr="00FF1F57">
              <w:t>Įstaigų, kuriose užtikrintas ugdymo organizavimas, dalis (proc.)</w:t>
            </w:r>
          </w:p>
        </w:tc>
        <w:tc>
          <w:tcPr>
            <w:tcW w:w="1247" w:type="dxa"/>
            <w:shd w:val="clear" w:color="auto" w:fill="auto"/>
            <w:vAlign w:val="center"/>
          </w:tcPr>
          <w:p w14:paraId="2A3350D4" w14:textId="67026379" w:rsidR="00CC6A2E" w:rsidRPr="00FF1F57" w:rsidRDefault="00CC6A2E" w:rsidP="00CC6A2E">
            <w:pPr>
              <w:jc w:val="center"/>
            </w:pPr>
            <w:r w:rsidRPr="00FF1F57">
              <w:t>100</w:t>
            </w:r>
          </w:p>
        </w:tc>
        <w:tc>
          <w:tcPr>
            <w:tcW w:w="1120" w:type="dxa"/>
            <w:shd w:val="clear" w:color="auto" w:fill="auto"/>
            <w:vAlign w:val="center"/>
          </w:tcPr>
          <w:p w14:paraId="0DB096E2" w14:textId="61AF15B6" w:rsidR="00CC6A2E" w:rsidRPr="00FF1F57" w:rsidRDefault="00CC6A2E" w:rsidP="00CC6A2E">
            <w:pPr>
              <w:jc w:val="center"/>
            </w:pPr>
            <w:r w:rsidRPr="00FF1F57">
              <w:t>100</w:t>
            </w:r>
          </w:p>
        </w:tc>
        <w:tc>
          <w:tcPr>
            <w:tcW w:w="1113" w:type="dxa"/>
            <w:shd w:val="clear" w:color="auto" w:fill="auto"/>
            <w:vAlign w:val="center"/>
          </w:tcPr>
          <w:p w14:paraId="4A99029D" w14:textId="14E0D185" w:rsidR="00CC6A2E" w:rsidRPr="00FF1F57" w:rsidRDefault="00CC6A2E" w:rsidP="00CC6A2E">
            <w:pPr>
              <w:jc w:val="center"/>
            </w:pPr>
            <w:r w:rsidRPr="00FF1F57">
              <w:t>100</w:t>
            </w:r>
          </w:p>
        </w:tc>
      </w:tr>
      <w:tr w:rsidR="00CC6A2E" w:rsidRPr="00AE2E4B" w14:paraId="554218A1" w14:textId="77777777" w:rsidTr="00AA414D">
        <w:trPr>
          <w:trHeight w:val="720"/>
        </w:trPr>
        <w:tc>
          <w:tcPr>
            <w:tcW w:w="556" w:type="dxa"/>
            <w:shd w:val="clear" w:color="auto" w:fill="auto"/>
            <w:vAlign w:val="center"/>
          </w:tcPr>
          <w:p w14:paraId="66587CFD" w14:textId="2D446622" w:rsidR="00CC6A2E" w:rsidRPr="00FF1F57" w:rsidRDefault="00CC6A2E" w:rsidP="00CC6A2E">
            <w:pPr>
              <w:ind w:right="-11"/>
              <w:jc w:val="center"/>
            </w:pPr>
            <w:r w:rsidRPr="00FF1F57">
              <w:lastRenderedPageBreak/>
              <w:t>1</w:t>
            </w:r>
            <w:r w:rsidR="006B2B43" w:rsidRPr="00FF1F57">
              <w:t>2</w:t>
            </w:r>
            <w:r w:rsidRPr="00FF1F57">
              <w:t>.</w:t>
            </w:r>
          </w:p>
        </w:tc>
        <w:tc>
          <w:tcPr>
            <w:tcW w:w="5740" w:type="dxa"/>
            <w:shd w:val="clear" w:color="auto" w:fill="auto"/>
            <w:vAlign w:val="center"/>
          </w:tcPr>
          <w:p w14:paraId="6BBFF669" w14:textId="368A8B76" w:rsidR="00CC6A2E" w:rsidRPr="00FF1F57" w:rsidRDefault="006B2B43" w:rsidP="00CC6A2E">
            <w:r w:rsidRPr="00FF1F57">
              <w:t>Asmenų, kuriems suteikta specialioji ir psichologinė pagalba, dalis nuo bendro mokinių ir vaikų skaičiaus (proc.)</w:t>
            </w:r>
          </w:p>
        </w:tc>
        <w:tc>
          <w:tcPr>
            <w:tcW w:w="1247" w:type="dxa"/>
            <w:shd w:val="clear" w:color="auto" w:fill="auto"/>
            <w:vAlign w:val="center"/>
          </w:tcPr>
          <w:p w14:paraId="3E5D07B1" w14:textId="6F1B34A7" w:rsidR="00CC6A2E" w:rsidRPr="00FF1F57" w:rsidRDefault="006B2B43" w:rsidP="00CC6A2E">
            <w:pPr>
              <w:jc w:val="center"/>
            </w:pPr>
            <w:r w:rsidRPr="00FF1F57">
              <w:t>9,5</w:t>
            </w:r>
          </w:p>
        </w:tc>
        <w:tc>
          <w:tcPr>
            <w:tcW w:w="1120" w:type="dxa"/>
            <w:shd w:val="clear" w:color="auto" w:fill="auto"/>
            <w:vAlign w:val="center"/>
          </w:tcPr>
          <w:p w14:paraId="11FCDA5C" w14:textId="7FF00B8A" w:rsidR="00CC6A2E" w:rsidRPr="00FF1F57" w:rsidRDefault="006B2B43" w:rsidP="00CC6A2E">
            <w:pPr>
              <w:jc w:val="center"/>
            </w:pPr>
            <w:r w:rsidRPr="00FF1F57">
              <w:t>9,8</w:t>
            </w:r>
          </w:p>
        </w:tc>
        <w:tc>
          <w:tcPr>
            <w:tcW w:w="1113" w:type="dxa"/>
            <w:shd w:val="clear" w:color="auto" w:fill="auto"/>
            <w:vAlign w:val="center"/>
          </w:tcPr>
          <w:p w14:paraId="2C51B2B8" w14:textId="56C5381E" w:rsidR="00CC6A2E" w:rsidRPr="00FF1F57" w:rsidRDefault="006B2B43" w:rsidP="00CC6A2E">
            <w:pPr>
              <w:jc w:val="center"/>
            </w:pPr>
            <w:r w:rsidRPr="00FF1F57">
              <w:t>9,8</w:t>
            </w:r>
          </w:p>
        </w:tc>
      </w:tr>
      <w:tr w:rsidR="00CC6A2E" w:rsidRPr="00AE2E4B" w14:paraId="6EBBF359" w14:textId="77777777" w:rsidTr="00AA414D">
        <w:trPr>
          <w:trHeight w:val="720"/>
        </w:trPr>
        <w:tc>
          <w:tcPr>
            <w:tcW w:w="556" w:type="dxa"/>
            <w:shd w:val="clear" w:color="auto" w:fill="auto"/>
            <w:vAlign w:val="center"/>
          </w:tcPr>
          <w:p w14:paraId="63B7C5E2" w14:textId="3DEED054" w:rsidR="00CC6A2E" w:rsidRPr="00FF1F57" w:rsidRDefault="00CC6A2E" w:rsidP="00CC6A2E">
            <w:pPr>
              <w:ind w:right="-11"/>
              <w:jc w:val="center"/>
            </w:pPr>
            <w:r w:rsidRPr="00FF1F57">
              <w:t>1</w:t>
            </w:r>
            <w:r w:rsidR="006B2B43" w:rsidRPr="00FF1F57">
              <w:t>3</w:t>
            </w:r>
            <w:r w:rsidRPr="00FF1F57">
              <w:t>.</w:t>
            </w:r>
          </w:p>
        </w:tc>
        <w:tc>
          <w:tcPr>
            <w:tcW w:w="5740" w:type="dxa"/>
            <w:shd w:val="clear" w:color="auto" w:fill="auto"/>
            <w:vAlign w:val="center"/>
          </w:tcPr>
          <w:p w14:paraId="1C2F5070" w14:textId="078BCAC4" w:rsidR="00CC6A2E" w:rsidRPr="00FF1F57" w:rsidRDefault="00CC6A2E" w:rsidP="00CC6A2E">
            <w:r w:rsidRPr="00FF1F57">
              <w:rPr>
                <w:rFonts w:asciiTheme="majorBidi" w:hAnsiTheme="majorBidi" w:cstheme="majorBidi"/>
              </w:rPr>
              <w:t xml:space="preserve">Ugdymo procesui reikalingos aplinkos užtikrinimas </w:t>
            </w:r>
            <w:r w:rsidR="006B2B43" w:rsidRPr="00FF1F57">
              <w:rPr>
                <w:rFonts w:asciiTheme="majorBidi" w:hAnsiTheme="majorBidi" w:cstheme="majorBidi"/>
              </w:rPr>
              <w:t>s</w:t>
            </w:r>
            <w:r w:rsidRPr="00FF1F57">
              <w:rPr>
                <w:rFonts w:asciiTheme="majorBidi" w:hAnsiTheme="majorBidi" w:cstheme="majorBidi"/>
              </w:rPr>
              <w:t>avivaldybės ugdymo įstaigose (proc.)</w:t>
            </w:r>
          </w:p>
        </w:tc>
        <w:tc>
          <w:tcPr>
            <w:tcW w:w="1247" w:type="dxa"/>
            <w:shd w:val="clear" w:color="auto" w:fill="auto"/>
            <w:vAlign w:val="center"/>
          </w:tcPr>
          <w:p w14:paraId="5E2D8A4A" w14:textId="201BCBC1" w:rsidR="00CC6A2E" w:rsidRPr="00FF1F57" w:rsidRDefault="00CC6A2E" w:rsidP="00CC6A2E">
            <w:pPr>
              <w:jc w:val="center"/>
            </w:pPr>
            <w:r w:rsidRPr="00FF1F57">
              <w:t>100</w:t>
            </w:r>
          </w:p>
        </w:tc>
        <w:tc>
          <w:tcPr>
            <w:tcW w:w="1120" w:type="dxa"/>
            <w:shd w:val="clear" w:color="auto" w:fill="auto"/>
            <w:vAlign w:val="center"/>
          </w:tcPr>
          <w:p w14:paraId="141F1C2A" w14:textId="41C597FE" w:rsidR="00CC6A2E" w:rsidRPr="00FF1F57" w:rsidRDefault="00CC6A2E" w:rsidP="00CC6A2E">
            <w:pPr>
              <w:jc w:val="center"/>
            </w:pPr>
            <w:r w:rsidRPr="00FF1F57">
              <w:t>100</w:t>
            </w:r>
          </w:p>
        </w:tc>
        <w:tc>
          <w:tcPr>
            <w:tcW w:w="1113" w:type="dxa"/>
            <w:shd w:val="clear" w:color="auto" w:fill="auto"/>
            <w:vAlign w:val="center"/>
          </w:tcPr>
          <w:p w14:paraId="08884496" w14:textId="2834BE54" w:rsidR="00CC6A2E" w:rsidRPr="00FF1F57" w:rsidRDefault="00CC6A2E" w:rsidP="00CC6A2E">
            <w:pPr>
              <w:jc w:val="center"/>
            </w:pPr>
            <w:r w:rsidRPr="00FF1F57">
              <w:t>100</w:t>
            </w:r>
          </w:p>
        </w:tc>
      </w:tr>
      <w:tr w:rsidR="00CC6A2E" w:rsidRPr="00AE2E4B" w14:paraId="41AD6C09" w14:textId="77777777" w:rsidTr="00AA414D">
        <w:trPr>
          <w:trHeight w:val="720"/>
        </w:trPr>
        <w:tc>
          <w:tcPr>
            <w:tcW w:w="556" w:type="dxa"/>
            <w:shd w:val="clear" w:color="auto" w:fill="auto"/>
            <w:vAlign w:val="center"/>
          </w:tcPr>
          <w:p w14:paraId="3B739AC3" w14:textId="5834E9CF" w:rsidR="00CC6A2E" w:rsidRPr="00FF1F57" w:rsidRDefault="00CC6A2E" w:rsidP="00CC6A2E">
            <w:pPr>
              <w:ind w:right="-11"/>
              <w:jc w:val="center"/>
            </w:pPr>
            <w:r w:rsidRPr="00FF1F57">
              <w:t>1</w:t>
            </w:r>
            <w:r w:rsidR="006B2B43" w:rsidRPr="00FF1F57">
              <w:t>4</w:t>
            </w:r>
            <w:r w:rsidRPr="00FF1F57">
              <w:t>.</w:t>
            </w:r>
          </w:p>
        </w:tc>
        <w:tc>
          <w:tcPr>
            <w:tcW w:w="5740" w:type="dxa"/>
            <w:shd w:val="clear" w:color="auto" w:fill="auto"/>
            <w:vAlign w:val="center"/>
          </w:tcPr>
          <w:p w14:paraId="5D050760" w14:textId="58FAC22A" w:rsidR="00CC6A2E" w:rsidRPr="00FF1F57" w:rsidRDefault="00CC6A2E" w:rsidP="00CC6A2E">
            <w:r w:rsidRPr="00FF1F57">
              <w:rPr>
                <w:rFonts w:asciiTheme="majorBidi" w:hAnsiTheme="majorBidi" w:cstheme="majorBidi"/>
              </w:rPr>
              <w:t>Mokytojų, įgijusių kompetencijas, skaičius (vnt.)</w:t>
            </w:r>
          </w:p>
        </w:tc>
        <w:tc>
          <w:tcPr>
            <w:tcW w:w="1247" w:type="dxa"/>
            <w:shd w:val="clear" w:color="auto" w:fill="auto"/>
            <w:vAlign w:val="center"/>
          </w:tcPr>
          <w:p w14:paraId="24F8D43B" w14:textId="2DCFED57" w:rsidR="00CC6A2E" w:rsidRPr="00FF1F57" w:rsidRDefault="00CC6A2E" w:rsidP="00CC6A2E">
            <w:pPr>
              <w:jc w:val="center"/>
            </w:pPr>
            <w:r w:rsidRPr="00FF1F57">
              <w:t>350</w:t>
            </w:r>
          </w:p>
        </w:tc>
        <w:tc>
          <w:tcPr>
            <w:tcW w:w="1120" w:type="dxa"/>
            <w:shd w:val="clear" w:color="auto" w:fill="auto"/>
            <w:vAlign w:val="center"/>
          </w:tcPr>
          <w:p w14:paraId="78F2938D" w14:textId="5DD4498E" w:rsidR="00CC6A2E" w:rsidRPr="00FF1F57" w:rsidRDefault="00CC6A2E" w:rsidP="00CC6A2E">
            <w:pPr>
              <w:jc w:val="center"/>
            </w:pPr>
            <w:r w:rsidRPr="00FF1F57">
              <w:t>350</w:t>
            </w:r>
          </w:p>
        </w:tc>
        <w:tc>
          <w:tcPr>
            <w:tcW w:w="1113" w:type="dxa"/>
            <w:shd w:val="clear" w:color="auto" w:fill="auto"/>
            <w:vAlign w:val="center"/>
          </w:tcPr>
          <w:p w14:paraId="0D138A4D" w14:textId="63E4865A" w:rsidR="00CC6A2E" w:rsidRPr="00FF1F57" w:rsidRDefault="00CC6A2E" w:rsidP="00CC6A2E">
            <w:pPr>
              <w:jc w:val="center"/>
            </w:pPr>
            <w:r w:rsidRPr="00FF1F57">
              <w:t>350</w:t>
            </w:r>
          </w:p>
        </w:tc>
      </w:tr>
      <w:tr w:rsidR="00CC6A2E" w:rsidRPr="00AE2E4B" w14:paraId="041BC8A8" w14:textId="77777777" w:rsidTr="00AA414D">
        <w:trPr>
          <w:trHeight w:val="720"/>
        </w:trPr>
        <w:tc>
          <w:tcPr>
            <w:tcW w:w="556" w:type="dxa"/>
            <w:shd w:val="clear" w:color="auto" w:fill="auto"/>
            <w:vAlign w:val="center"/>
            <w:hideMark/>
          </w:tcPr>
          <w:p w14:paraId="0BC0A324" w14:textId="28854454" w:rsidR="00CC6A2E" w:rsidRPr="00FF1F57" w:rsidRDefault="00CC6A2E" w:rsidP="00CC6A2E">
            <w:pPr>
              <w:ind w:left="-120" w:right="-102"/>
              <w:jc w:val="center"/>
            </w:pPr>
            <w:r w:rsidRPr="00FF1F57">
              <w:t>1</w:t>
            </w:r>
            <w:r w:rsidR="006B2B43" w:rsidRPr="00FF1F57">
              <w:t>5</w:t>
            </w:r>
            <w:r w:rsidRPr="00FF1F57">
              <w:t>.</w:t>
            </w:r>
          </w:p>
        </w:tc>
        <w:tc>
          <w:tcPr>
            <w:tcW w:w="5740" w:type="dxa"/>
            <w:shd w:val="clear" w:color="auto" w:fill="auto"/>
            <w:vAlign w:val="center"/>
          </w:tcPr>
          <w:p w14:paraId="5D2EF36B" w14:textId="51031ADD" w:rsidR="00CC6A2E" w:rsidRPr="00FF1F57" w:rsidRDefault="00CC6A2E" w:rsidP="00CC6A2E">
            <w:pPr>
              <w:rPr>
                <w:strike/>
              </w:rPr>
            </w:pPr>
            <w:r w:rsidRPr="00FF1F57">
              <w:t>Vasaros poilsio programų (iš dalies finansuojamų) skaičius (vnt.)</w:t>
            </w:r>
          </w:p>
        </w:tc>
        <w:tc>
          <w:tcPr>
            <w:tcW w:w="1247" w:type="dxa"/>
            <w:shd w:val="clear" w:color="auto" w:fill="auto"/>
            <w:vAlign w:val="center"/>
          </w:tcPr>
          <w:p w14:paraId="6D3D401C" w14:textId="420CFE0F" w:rsidR="00CC6A2E" w:rsidRPr="00FF1F57" w:rsidRDefault="00CC6A2E" w:rsidP="00CC6A2E">
            <w:pPr>
              <w:jc w:val="center"/>
            </w:pPr>
            <w:r w:rsidRPr="00FF1F57">
              <w:t>3</w:t>
            </w:r>
          </w:p>
        </w:tc>
        <w:tc>
          <w:tcPr>
            <w:tcW w:w="1120" w:type="dxa"/>
            <w:shd w:val="clear" w:color="auto" w:fill="auto"/>
            <w:vAlign w:val="center"/>
          </w:tcPr>
          <w:p w14:paraId="61D1761E" w14:textId="077B6D61" w:rsidR="00CC6A2E" w:rsidRPr="00FF1F57" w:rsidRDefault="00CC6A2E" w:rsidP="00CC6A2E">
            <w:pPr>
              <w:jc w:val="center"/>
            </w:pPr>
            <w:r w:rsidRPr="00FF1F57">
              <w:t>3</w:t>
            </w:r>
          </w:p>
        </w:tc>
        <w:tc>
          <w:tcPr>
            <w:tcW w:w="1113" w:type="dxa"/>
            <w:shd w:val="clear" w:color="auto" w:fill="auto"/>
            <w:vAlign w:val="center"/>
          </w:tcPr>
          <w:p w14:paraId="3BAD5828" w14:textId="251FD33E" w:rsidR="00CC6A2E" w:rsidRPr="00FF1F57" w:rsidRDefault="00CC6A2E" w:rsidP="00CC6A2E">
            <w:pPr>
              <w:jc w:val="center"/>
            </w:pPr>
            <w:r w:rsidRPr="00FF1F57">
              <w:t>3</w:t>
            </w:r>
          </w:p>
        </w:tc>
      </w:tr>
      <w:tr w:rsidR="006B2B43" w:rsidRPr="00AE2E4B" w14:paraId="4F6681D5" w14:textId="77777777" w:rsidTr="00AA414D">
        <w:trPr>
          <w:trHeight w:val="720"/>
        </w:trPr>
        <w:tc>
          <w:tcPr>
            <w:tcW w:w="556" w:type="dxa"/>
            <w:shd w:val="clear" w:color="auto" w:fill="auto"/>
            <w:vAlign w:val="center"/>
          </w:tcPr>
          <w:p w14:paraId="1A4BEAB2" w14:textId="5849E3A1" w:rsidR="006B2B43" w:rsidRPr="00FF1F57" w:rsidRDefault="006B2B43" w:rsidP="00CC6A2E">
            <w:pPr>
              <w:ind w:left="-120" w:right="-102"/>
              <w:jc w:val="center"/>
            </w:pPr>
            <w:r w:rsidRPr="00FF1F57">
              <w:t>16</w:t>
            </w:r>
            <w:r w:rsidR="008D4B0B" w:rsidRPr="00FF1F57">
              <w:t>.</w:t>
            </w:r>
          </w:p>
        </w:tc>
        <w:tc>
          <w:tcPr>
            <w:tcW w:w="5740" w:type="dxa"/>
            <w:shd w:val="clear" w:color="auto" w:fill="auto"/>
            <w:vAlign w:val="center"/>
          </w:tcPr>
          <w:p w14:paraId="6D77783E" w14:textId="5FD68A18" w:rsidR="006B2B43" w:rsidRPr="00FF1F57" w:rsidRDefault="006B2B43" w:rsidP="00CC6A2E">
            <w:r w:rsidRPr="00FF1F57">
              <w:t>Savivaldybėje įgyvendinamų Jaunimo politikos programų skaičius (vnt.)</w:t>
            </w:r>
          </w:p>
        </w:tc>
        <w:tc>
          <w:tcPr>
            <w:tcW w:w="1247" w:type="dxa"/>
            <w:shd w:val="clear" w:color="auto" w:fill="auto"/>
            <w:vAlign w:val="center"/>
          </w:tcPr>
          <w:p w14:paraId="1B4CCA9A" w14:textId="1FFFBFE6" w:rsidR="006B2B43" w:rsidRPr="00FF1F57" w:rsidRDefault="006B2B43" w:rsidP="00CC6A2E">
            <w:pPr>
              <w:jc w:val="center"/>
            </w:pPr>
            <w:r w:rsidRPr="00FF1F57">
              <w:t>7</w:t>
            </w:r>
          </w:p>
        </w:tc>
        <w:tc>
          <w:tcPr>
            <w:tcW w:w="1120" w:type="dxa"/>
            <w:shd w:val="clear" w:color="auto" w:fill="auto"/>
            <w:vAlign w:val="center"/>
          </w:tcPr>
          <w:p w14:paraId="6C0534F5" w14:textId="31719CB8" w:rsidR="006B2B43" w:rsidRPr="00FF1F57" w:rsidRDefault="006B2B43" w:rsidP="00CC6A2E">
            <w:pPr>
              <w:jc w:val="center"/>
            </w:pPr>
            <w:r w:rsidRPr="00FF1F57">
              <w:t>7</w:t>
            </w:r>
          </w:p>
        </w:tc>
        <w:tc>
          <w:tcPr>
            <w:tcW w:w="1113" w:type="dxa"/>
            <w:shd w:val="clear" w:color="auto" w:fill="auto"/>
            <w:vAlign w:val="center"/>
          </w:tcPr>
          <w:p w14:paraId="1ECD91FE" w14:textId="6E96013A" w:rsidR="006B2B43" w:rsidRPr="00FF1F57" w:rsidRDefault="006B2B43" w:rsidP="00CC6A2E">
            <w:pPr>
              <w:jc w:val="center"/>
            </w:pPr>
            <w:r w:rsidRPr="00FF1F57">
              <w:t>7</w:t>
            </w:r>
          </w:p>
        </w:tc>
      </w:tr>
      <w:tr w:rsidR="00CC6A2E" w:rsidRPr="00AE2E4B" w14:paraId="40BE97BF" w14:textId="77777777" w:rsidTr="00AA414D">
        <w:trPr>
          <w:trHeight w:val="600"/>
        </w:trPr>
        <w:tc>
          <w:tcPr>
            <w:tcW w:w="556" w:type="dxa"/>
            <w:shd w:val="clear" w:color="auto" w:fill="auto"/>
            <w:vAlign w:val="center"/>
          </w:tcPr>
          <w:p w14:paraId="74B7A427" w14:textId="09936B95" w:rsidR="00CC6A2E" w:rsidRPr="00FF1F57" w:rsidRDefault="00CC6A2E" w:rsidP="00CC6A2E">
            <w:pPr>
              <w:ind w:left="-120" w:right="-102"/>
              <w:jc w:val="center"/>
            </w:pPr>
            <w:r w:rsidRPr="00FF1F57">
              <w:t>1</w:t>
            </w:r>
            <w:r w:rsidR="006B2B43" w:rsidRPr="00FF1F57">
              <w:t>7</w:t>
            </w:r>
            <w:r w:rsidRPr="00FF1F57">
              <w:t>.</w:t>
            </w:r>
          </w:p>
        </w:tc>
        <w:tc>
          <w:tcPr>
            <w:tcW w:w="5740" w:type="dxa"/>
            <w:shd w:val="clear" w:color="auto" w:fill="auto"/>
            <w:vAlign w:val="center"/>
          </w:tcPr>
          <w:p w14:paraId="6C625B68" w14:textId="066EE964" w:rsidR="00CC6A2E" w:rsidRPr="00FF1F57" w:rsidRDefault="00CC6A2E" w:rsidP="00CC6A2E">
            <w:r w:rsidRPr="00FF1F57">
              <w:t xml:space="preserve">Išsaugotas kultūros paveldas </w:t>
            </w:r>
            <w:r w:rsidR="00AA414D" w:rsidRPr="00FF1F57">
              <w:t>(</w:t>
            </w:r>
            <w:r w:rsidRPr="00FF1F57">
              <w:t>proc.</w:t>
            </w:r>
            <w:r w:rsidR="00AA414D" w:rsidRPr="00FF1F57">
              <w:t>)</w:t>
            </w:r>
          </w:p>
        </w:tc>
        <w:tc>
          <w:tcPr>
            <w:tcW w:w="1247" w:type="dxa"/>
            <w:shd w:val="clear" w:color="auto" w:fill="auto"/>
            <w:vAlign w:val="center"/>
          </w:tcPr>
          <w:p w14:paraId="1459A044" w14:textId="69AB59E0" w:rsidR="00CC6A2E" w:rsidRPr="00FF1F57" w:rsidRDefault="00CC6A2E" w:rsidP="00CC6A2E">
            <w:pPr>
              <w:jc w:val="center"/>
            </w:pPr>
            <w:r w:rsidRPr="00FF1F57">
              <w:t>100</w:t>
            </w:r>
          </w:p>
        </w:tc>
        <w:tc>
          <w:tcPr>
            <w:tcW w:w="1120" w:type="dxa"/>
            <w:shd w:val="clear" w:color="auto" w:fill="auto"/>
            <w:vAlign w:val="center"/>
          </w:tcPr>
          <w:p w14:paraId="4D66115E" w14:textId="796CD0C6" w:rsidR="00CC6A2E" w:rsidRPr="00FF1F57" w:rsidRDefault="00CC6A2E" w:rsidP="00CC6A2E">
            <w:pPr>
              <w:jc w:val="center"/>
            </w:pPr>
            <w:r w:rsidRPr="00FF1F57">
              <w:t>100</w:t>
            </w:r>
          </w:p>
        </w:tc>
        <w:tc>
          <w:tcPr>
            <w:tcW w:w="1113" w:type="dxa"/>
            <w:shd w:val="clear" w:color="auto" w:fill="auto"/>
            <w:vAlign w:val="center"/>
          </w:tcPr>
          <w:p w14:paraId="5FB5139F" w14:textId="33F4E44C" w:rsidR="00CC6A2E" w:rsidRPr="00FF1F57" w:rsidRDefault="00CC6A2E" w:rsidP="00CC6A2E">
            <w:pPr>
              <w:jc w:val="center"/>
            </w:pPr>
            <w:r w:rsidRPr="00FF1F57">
              <w:t>100</w:t>
            </w:r>
          </w:p>
        </w:tc>
      </w:tr>
      <w:tr w:rsidR="00CC6A2E" w:rsidRPr="00AE2E4B" w14:paraId="67D4577D" w14:textId="77777777" w:rsidTr="00AA414D">
        <w:trPr>
          <w:trHeight w:val="507"/>
        </w:trPr>
        <w:tc>
          <w:tcPr>
            <w:tcW w:w="556" w:type="dxa"/>
            <w:shd w:val="clear" w:color="auto" w:fill="auto"/>
            <w:vAlign w:val="center"/>
            <w:hideMark/>
          </w:tcPr>
          <w:p w14:paraId="24D078DE" w14:textId="68852D47" w:rsidR="00CC6A2E" w:rsidRPr="00FF1F57" w:rsidRDefault="00CC6A2E" w:rsidP="00CC6A2E">
            <w:pPr>
              <w:ind w:left="-120" w:right="-102"/>
              <w:jc w:val="center"/>
            </w:pPr>
            <w:r w:rsidRPr="00FF1F57">
              <w:t>1</w:t>
            </w:r>
            <w:r w:rsidR="003A1E65" w:rsidRPr="00FF1F57">
              <w:t>8</w:t>
            </w:r>
            <w:r w:rsidRPr="00FF1F57">
              <w:t>.</w:t>
            </w:r>
          </w:p>
        </w:tc>
        <w:tc>
          <w:tcPr>
            <w:tcW w:w="5740" w:type="dxa"/>
            <w:shd w:val="clear" w:color="auto" w:fill="auto"/>
            <w:vAlign w:val="center"/>
          </w:tcPr>
          <w:p w14:paraId="7B5F8B74" w14:textId="1D653FA5" w:rsidR="00CC6A2E" w:rsidRPr="00FF1F57" w:rsidRDefault="00CC6A2E" w:rsidP="00CC6A2E">
            <w:r w:rsidRPr="00FF1F57">
              <w:rPr>
                <w:bCs/>
              </w:rPr>
              <w:t xml:space="preserve">Užtikrintas kultūros įstaigų veiklos funkcionavimas </w:t>
            </w:r>
            <w:r w:rsidR="00AA414D" w:rsidRPr="00FF1F57">
              <w:rPr>
                <w:bCs/>
              </w:rPr>
              <w:t>(</w:t>
            </w:r>
            <w:r w:rsidRPr="00FF1F57">
              <w:rPr>
                <w:bCs/>
              </w:rPr>
              <w:t>proc.</w:t>
            </w:r>
            <w:r w:rsidR="00AA414D" w:rsidRPr="00FF1F57">
              <w:rPr>
                <w:bCs/>
              </w:rPr>
              <w:t>)</w:t>
            </w:r>
          </w:p>
        </w:tc>
        <w:tc>
          <w:tcPr>
            <w:tcW w:w="1247" w:type="dxa"/>
            <w:shd w:val="clear" w:color="auto" w:fill="auto"/>
            <w:vAlign w:val="center"/>
          </w:tcPr>
          <w:p w14:paraId="1B75CDDD" w14:textId="1D63ACB6" w:rsidR="00CC6A2E" w:rsidRPr="00FF1F57" w:rsidRDefault="00CC6A2E" w:rsidP="00CC6A2E">
            <w:pPr>
              <w:jc w:val="center"/>
            </w:pPr>
            <w:r w:rsidRPr="00FF1F57">
              <w:t>100</w:t>
            </w:r>
          </w:p>
        </w:tc>
        <w:tc>
          <w:tcPr>
            <w:tcW w:w="1120" w:type="dxa"/>
            <w:shd w:val="clear" w:color="auto" w:fill="auto"/>
            <w:vAlign w:val="center"/>
          </w:tcPr>
          <w:p w14:paraId="11676058" w14:textId="2A0FCB28" w:rsidR="00CC6A2E" w:rsidRPr="00FF1F57" w:rsidRDefault="00CC6A2E" w:rsidP="00CC6A2E">
            <w:pPr>
              <w:jc w:val="center"/>
            </w:pPr>
            <w:r w:rsidRPr="00FF1F57">
              <w:t>100</w:t>
            </w:r>
          </w:p>
        </w:tc>
        <w:tc>
          <w:tcPr>
            <w:tcW w:w="1113" w:type="dxa"/>
            <w:shd w:val="clear" w:color="auto" w:fill="auto"/>
            <w:vAlign w:val="center"/>
          </w:tcPr>
          <w:p w14:paraId="45E7C744" w14:textId="4970C605" w:rsidR="00CC6A2E" w:rsidRPr="00FF1F57" w:rsidRDefault="00CC6A2E" w:rsidP="00CC6A2E">
            <w:pPr>
              <w:jc w:val="center"/>
            </w:pPr>
            <w:r w:rsidRPr="00FF1F57">
              <w:t>100</w:t>
            </w:r>
          </w:p>
        </w:tc>
      </w:tr>
      <w:tr w:rsidR="00CC6A2E" w:rsidRPr="00AE2E4B" w14:paraId="7C29B9DE" w14:textId="77777777" w:rsidTr="00AA414D">
        <w:trPr>
          <w:trHeight w:val="507"/>
        </w:trPr>
        <w:tc>
          <w:tcPr>
            <w:tcW w:w="556" w:type="dxa"/>
            <w:shd w:val="clear" w:color="auto" w:fill="auto"/>
            <w:vAlign w:val="center"/>
          </w:tcPr>
          <w:p w14:paraId="1A2445BD" w14:textId="6677A5D7" w:rsidR="00CC6A2E" w:rsidRPr="00FF1F57" w:rsidRDefault="00CC6A2E" w:rsidP="00CC6A2E">
            <w:pPr>
              <w:ind w:left="-120" w:right="-102"/>
              <w:jc w:val="center"/>
            </w:pPr>
            <w:r w:rsidRPr="00FF1F57">
              <w:t>1</w:t>
            </w:r>
            <w:r w:rsidR="003A1E65" w:rsidRPr="00FF1F57">
              <w:t>9</w:t>
            </w:r>
            <w:r w:rsidRPr="00FF1F57">
              <w:t>.</w:t>
            </w:r>
          </w:p>
        </w:tc>
        <w:tc>
          <w:tcPr>
            <w:tcW w:w="5740" w:type="dxa"/>
            <w:shd w:val="clear" w:color="auto" w:fill="auto"/>
          </w:tcPr>
          <w:p w14:paraId="02460C66" w14:textId="2CB4DA57" w:rsidR="00CC6A2E" w:rsidRPr="00FF1F57" w:rsidRDefault="00CC6A2E" w:rsidP="00CC6A2E">
            <w:r w:rsidRPr="00FF1F57">
              <w:rPr>
                <w:rFonts w:eastAsia="Calibri"/>
              </w:rPr>
              <w:t xml:space="preserve">Mažeikių rajono savivaldybėje veikiančių meno mėgėjų kolektyvų dalyvių skaičius, tenkantis 1 000-iui gyventojų, santykis su šalies rodikliu </w:t>
            </w:r>
            <w:r w:rsidR="00AA414D" w:rsidRPr="00FF1F57">
              <w:rPr>
                <w:rFonts w:eastAsia="Calibri"/>
              </w:rPr>
              <w:t>(</w:t>
            </w:r>
            <w:r w:rsidRPr="00FF1F57">
              <w:rPr>
                <w:rFonts w:eastAsia="Calibri"/>
              </w:rPr>
              <w:t>proc.</w:t>
            </w:r>
            <w:r w:rsidR="00AA414D" w:rsidRPr="00FF1F57">
              <w:rPr>
                <w:rFonts w:eastAsia="Calibri"/>
              </w:rPr>
              <w:t>)</w:t>
            </w:r>
          </w:p>
        </w:tc>
        <w:tc>
          <w:tcPr>
            <w:tcW w:w="1247" w:type="dxa"/>
            <w:shd w:val="clear" w:color="auto" w:fill="auto"/>
            <w:vAlign w:val="center"/>
          </w:tcPr>
          <w:p w14:paraId="545650E3" w14:textId="0B595941" w:rsidR="00CC6A2E" w:rsidRPr="00FF1F57" w:rsidRDefault="005D22FE" w:rsidP="00CC6A2E">
            <w:pPr>
              <w:jc w:val="center"/>
            </w:pPr>
            <w:r w:rsidRPr="00FF1F57">
              <w:t>2</w:t>
            </w:r>
          </w:p>
        </w:tc>
        <w:tc>
          <w:tcPr>
            <w:tcW w:w="1120" w:type="dxa"/>
            <w:shd w:val="clear" w:color="auto" w:fill="auto"/>
            <w:vAlign w:val="center"/>
          </w:tcPr>
          <w:p w14:paraId="0E69F846" w14:textId="3AF6858D" w:rsidR="00CC6A2E" w:rsidRPr="00FF1F57" w:rsidRDefault="00CC6A2E" w:rsidP="00CC6A2E">
            <w:pPr>
              <w:jc w:val="center"/>
            </w:pPr>
            <w:r w:rsidRPr="00FF1F57">
              <w:t>2</w:t>
            </w:r>
          </w:p>
        </w:tc>
        <w:tc>
          <w:tcPr>
            <w:tcW w:w="1113" w:type="dxa"/>
            <w:shd w:val="clear" w:color="auto" w:fill="auto"/>
            <w:vAlign w:val="center"/>
          </w:tcPr>
          <w:p w14:paraId="12665DD0" w14:textId="716182C8" w:rsidR="00CC6A2E" w:rsidRPr="00FF1F57" w:rsidRDefault="00CC6A2E" w:rsidP="00CC6A2E">
            <w:pPr>
              <w:jc w:val="center"/>
            </w:pPr>
            <w:r w:rsidRPr="00FF1F57">
              <w:t>2</w:t>
            </w:r>
          </w:p>
        </w:tc>
      </w:tr>
      <w:tr w:rsidR="00AA414D" w:rsidRPr="00AE2E4B" w14:paraId="5801E35A" w14:textId="77777777" w:rsidTr="00AA414D">
        <w:trPr>
          <w:trHeight w:val="507"/>
        </w:trPr>
        <w:tc>
          <w:tcPr>
            <w:tcW w:w="556" w:type="dxa"/>
            <w:shd w:val="clear" w:color="auto" w:fill="auto"/>
            <w:vAlign w:val="center"/>
          </w:tcPr>
          <w:p w14:paraId="5F167AD4" w14:textId="08B45CE2" w:rsidR="00AA414D" w:rsidRPr="00FF1F57" w:rsidRDefault="00AA414D" w:rsidP="00AA414D">
            <w:pPr>
              <w:ind w:left="-120" w:right="-102"/>
              <w:jc w:val="center"/>
            </w:pPr>
            <w:r w:rsidRPr="00FF1F57">
              <w:t>20.</w:t>
            </w:r>
          </w:p>
        </w:tc>
        <w:tc>
          <w:tcPr>
            <w:tcW w:w="5740" w:type="dxa"/>
            <w:shd w:val="clear" w:color="auto" w:fill="auto"/>
          </w:tcPr>
          <w:p w14:paraId="7C730EAC" w14:textId="4BAA9903" w:rsidR="00AA414D" w:rsidRPr="00FF1F57" w:rsidRDefault="00AA414D" w:rsidP="00AA414D">
            <w:pPr>
              <w:rPr>
                <w:rFonts w:eastAsia="Calibri"/>
              </w:rPr>
            </w:pPr>
            <w:r w:rsidRPr="00FF1F57">
              <w:t>Pasirašyta sutarčių dėl renginių finansavimo (skaičius, vnt.)</w:t>
            </w:r>
          </w:p>
        </w:tc>
        <w:tc>
          <w:tcPr>
            <w:tcW w:w="1247" w:type="dxa"/>
            <w:shd w:val="clear" w:color="auto" w:fill="auto"/>
            <w:vAlign w:val="center"/>
          </w:tcPr>
          <w:p w14:paraId="6506DFC2" w14:textId="6ABCE06E" w:rsidR="00AA414D" w:rsidRPr="00FF1F57" w:rsidRDefault="00AA414D" w:rsidP="00AA414D">
            <w:pPr>
              <w:jc w:val="center"/>
            </w:pPr>
            <w:r w:rsidRPr="00FF1F57">
              <w:t>80</w:t>
            </w:r>
          </w:p>
        </w:tc>
        <w:tc>
          <w:tcPr>
            <w:tcW w:w="1120" w:type="dxa"/>
            <w:shd w:val="clear" w:color="auto" w:fill="auto"/>
            <w:vAlign w:val="center"/>
          </w:tcPr>
          <w:p w14:paraId="53C2F84E" w14:textId="6AFABBB8" w:rsidR="00AA414D" w:rsidRPr="00FF1F57" w:rsidRDefault="00AA414D" w:rsidP="00AA414D">
            <w:pPr>
              <w:jc w:val="center"/>
            </w:pPr>
            <w:r w:rsidRPr="00FF1F57">
              <w:t>80</w:t>
            </w:r>
          </w:p>
        </w:tc>
        <w:tc>
          <w:tcPr>
            <w:tcW w:w="1113" w:type="dxa"/>
            <w:shd w:val="clear" w:color="auto" w:fill="auto"/>
            <w:vAlign w:val="center"/>
          </w:tcPr>
          <w:p w14:paraId="79BCB893" w14:textId="300060EE" w:rsidR="00AA414D" w:rsidRPr="00FF1F57" w:rsidRDefault="00AA414D" w:rsidP="00AA414D">
            <w:pPr>
              <w:jc w:val="center"/>
            </w:pPr>
            <w:r w:rsidRPr="00FF1F57">
              <w:t>80</w:t>
            </w:r>
          </w:p>
        </w:tc>
      </w:tr>
      <w:tr w:rsidR="00AA414D" w:rsidRPr="00AE2E4B" w14:paraId="6DBA54B7" w14:textId="77777777" w:rsidTr="00AA414D">
        <w:trPr>
          <w:trHeight w:val="507"/>
        </w:trPr>
        <w:tc>
          <w:tcPr>
            <w:tcW w:w="556" w:type="dxa"/>
            <w:shd w:val="clear" w:color="auto" w:fill="auto"/>
            <w:vAlign w:val="center"/>
          </w:tcPr>
          <w:p w14:paraId="27F3068D" w14:textId="0A5BFE8E" w:rsidR="00AA414D" w:rsidRPr="00FF1F57" w:rsidRDefault="00AA414D" w:rsidP="00AA414D">
            <w:pPr>
              <w:ind w:left="-120" w:right="-102"/>
              <w:jc w:val="center"/>
            </w:pPr>
            <w:r w:rsidRPr="00FF1F57">
              <w:t>21.</w:t>
            </w:r>
          </w:p>
        </w:tc>
        <w:tc>
          <w:tcPr>
            <w:tcW w:w="5740" w:type="dxa"/>
            <w:shd w:val="clear" w:color="auto" w:fill="auto"/>
          </w:tcPr>
          <w:p w14:paraId="314F235E" w14:textId="58B60491" w:rsidR="00AA414D" w:rsidRPr="00FF1F57" w:rsidRDefault="00AA414D" w:rsidP="00AA414D">
            <w:r w:rsidRPr="00FF1F57">
              <w:t>Užtikrintas tradicinių valstybinių ir miesto švenčių rengimas (proc.)</w:t>
            </w:r>
          </w:p>
        </w:tc>
        <w:tc>
          <w:tcPr>
            <w:tcW w:w="1247" w:type="dxa"/>
            <w:shd w:val="clear" w:color="auto" w:fill="auto"/>
            <w:vAlign w:val="center"/>
          </w:tcPr>
          <w:p w14:paraId="440CA650" w14:textId="1B3D7897" w:rsidR="00AA414D" w:rsidRPr="00FF1F57" w:rsidRDefault="00AA414D" w:rsidP="00AA414D">
            <w:pPr>
              <w:jc w:val="center"/>
            </w:pPr>
            <w:r w:rsidRPr="00FF1F57">
              <w:t>100</w:t>
            </w:r>
          </w:p>
        </w:tc>
        <w:tc>
          <w:tcPr>
            <w:tcW w:w="1120" w:type="dxa"/>
            <w:shd w:val="clear" w:color="auto" w:fill="auto"/>
            <w:vAlign w:val="center"/>
          </w:tcPr>
          <w:p w14:paraId="34552ABF" w14:textId="4432DC9D" w:rsidR="00AA414D" w:rsidRPr="00FF1F57" w:rsidRDefault="00AA414D" w:rsidP="00AA414D">
            <w:pPr>
              <w:jc w:val="center"/>
            </w:pPr>
            <w:r w:rsidRPr="00FF1F57">
              <w:t>100</w:t>
            </w:r>
          </w:p>
        </w:tc>
        <w:tc>
          <w:tcPr>
            <w:tcW w:w="1113" w:type="dxa"/>
            <w:shd w:val="clear" w:color="auto" w:fill="auto"/>
            <w:vAlign w:val="center"/>
          </w:tcPr>
          <w:p w14:paraId="4255B981" w14:textId="4BB8A424" w:rsidR="00AA414D" w:rsidRPr="00FF1F57" w:rsidRDefault="00AA414D" w:rsidP="00AA414D">
            <w:pPr>
              <w:jc w:val="center"/>
            </w:pPr>
            <w:r w:rsidRPr="00FF1F57">
              <w:t>100</w:t>
            </w:r>
          </w:p>
        </w:tc>
      </w:tr>
      <w:tr w:rsidR="00AA414D" w:rsidRPr="00AE2E4B" w14:paraId="57E1CEAE" w14:textId="77777777" w:rsidTr="00AA414D">
        <w:trPr>
          <w:trHeight w:val="507"/>
        </w:trPr>
        <w:tc>
          <w:tcPr>
            <w:tcW w:w="556" w:type="dxa"/>
            <w:shd w:val="clear" w:color="auto" w:fill="auto"/>
            <w:vAlign w:val="center"/>
          </w:tcPr>
          <w:p w14:paraId="40444A0F" w14:textId="02C56669" w:rsidR="00AA414D" w:rsidRPr="00FF1F57" w:rsidRDefault="00AA414D" w:rsidP="00AA414D">
            <w:pPr>
              <w:ind w:left="-120" w:right="-102"/>
              <w:jc w:val="center"/>
            </w:pPr>
            <w:r w:rsidRPr="00FF1F57">
              <w:t>22.</w:t>
            </w:r>
          </w:p>
        </w:tc>
        <w:tc>
          <w:tcPr>
            <w:tcW w:w="5740" w:type="dxa"/>
            <w:shd w:val="clear" w:color="auto" w:fill="auto"/>
          </w:tcPr>
          <w:p w14:paraId="16DA00B0" w14:textId="2CC045FF" w:rsidR="00AA414D" w:rsidRPr="00FF1F57" w:rsidRDefault="00AA414D" w:rsidP="00AA414D">
            <w:r w:rsidRPr="00FF1F57">
              <w:t>Prisidėta prie Mažeikių krašto tapatumo išsaugojimo ir puoselėjimo (proc.)</w:t>
            </w:r>
          </w:p>
        </w:tc>
        <w:tc>
          <w:tcPr>
            <w:tcW w:w="1247" w:type="dxa"/>
            <w:shd w:val="clear" w:color="auto" w:fill="auto"/>
            <w:vAlign w:val="center"/>
          </w:tcPr>
          <w:p w14:paraId="44590E3E" w14:textId="31C0E506" w:rsidR="00AA414D" w:rsidRPr="00FF1F57" w:rsidRDefault="00AA414D" w:rsidP="00AA414D">
            <w:pPr>
              <w:jc w:val="center"/>
            </w:pPr>
            <w:r w:rsidRPr="00FF1F57">
              <w:t>100</w:t>
            </w:r>
          </w:p>
        </w:tc>
        <w:tc>
          <w:tcPr>
            <w:tcW w:w="1120" w:type="dxa"/>
            <w:shd w:val="clear" w:color="auto" w:fill="auto"/>
            <w:vAlign w:val="center"/>
          </w:tcPr>
          <w:p w14:paraId="2784441B" w14:textId="51081222" w:rsidR="00AA414D" w:rsidRPr="00FF1F57" w:rsidRDefault="00AA414D" w:rsidP="00AA414D">
            <w:pPr>
              <w:jc w:val="center"/>
            </w:pPr>
            <w:r w:rsidRPr="00FF1F57">
              <w:t>100</w:t>
            </w:r>
          </w:p>
        </w:tc>
        <w:tc>
          <w:tcPr>
            <w:tcW w:w="1113" w:type="dxa"/>
            <w:shd w:val="clear" w:color="auto" w:fill="auto"/>
            <w:vAlign w:val="center"/>
          </w:tcPr>
          <w:p w14:paraId="183582A6" w14:textId="25896C06" w:rsidR="00AA414D" w:rsidRPr="00FF1F57" w:rsidRDefault="00AA414D" w:rsidP="00AA414D">
            <w:pPr>
              <w:jc w:val="center"/>
            </w:pPr>
            <w:r w:rsidRPr="00FF1F57">
              <w:t>100</w:t>
            </w:r>
          </w:p>
        </w:tc>
      </w:tr>
      <w:tr w:rsidR="00AA414D" w:rsidRPr="00AE2E4B" w14:paraId="45F3A2A1" w14:textId="77777777" w:rsidTr="00AA414D">
        <w:trPr>
          <w:trHeight w:val="507"/>
        </w:trPr>
        <w:tc>
          <w:tcPr>
            <w:tcW w:w="556" w:type="dxa"/>
            <w:shd w:val="clear" w:color="auto" w:fill="auto"/>
            <w:vAlign w:val="center"/>
          </w:tcPr>
          <w:p w14:paraId="0CC2C1C8" w14:textId="4637732A" w:rsidR="00AA414D" w:rsidRPr="00FF1F57" w:rsidRDefault="00AA414D" w:rsidP="00AA414D">
            <w:pPr>
              <w:ind w:left="-120" w:right="-102"/>
              <w:jc w:val="center"/>
            </w:pPr>
            <w:r w:rsidRPr="00FF1F57">
              <w:t>23</w:t>
            </w:r>
            <w:r w:rsidR="008D4B0B" w:rsidRPr="00FF1F57">
              <w:t>.</w:t>
            </w:r>
          </w:p>
        </w:tc>
        <w:tc>
          <w:tcPr>
            <w:tcW w:w="5740" w:type="dxa"/>
            <w:shd w:val="clear" w:color="auto" w:fill="auto"/>
          </w:tcPr>
          <w:p w14:paraId="2690BD98" w14:textId="4FE2DE3F" w:rsidR="00AA414D" w:rsidRPr="00FF1F57" w:rsidRDefault="00AA414D" w:rsidP="00AA414D">
            <w:r w:rsidRPr="00FF1F57">
              <w:rPr>
                <w:rFonts w:eastAsia="Calibri"/>
              </w:rPr>
              <w:t>Mažeikių rajono savivaldybės sporto organizacijose sportuojančių gyventojų skaičiaus dalis, lyginant su Mažeikių rajono savivaldybės gyventojų skaičiumi (proc.)</w:t>
            </w:r>
          </w:p>
        </w:tc>
        <w:tc>
          <w:tcPr>
            <w:tcW w:w="1247" w:type="dxa"/>
            <w:shd w:val="clear" w:color="auto" w:fill="auto"/>
            <w:vAlign w:val="center"/>
          </w:tcPr>
          <w:p w14:paraId="19C642F1" w14:textId="1C210BC7" w:rsidR="00AA414D" w:rsidRPr="00FF1F57" w:rsidRDefault="00AA414D" w:rsidP="00AA414D">
            <w:pPr>
              <w:jc w:val="center"/>
            </w:pPr>
            <w:r w:rsidRPr="00FF1F57">
              <w:t>0,6</w:t>
            </w:r>
          </w:p>
        </w:tc>
        <w:tc>
          <w:tcPr>
            <w:tcW w:w="1120" w:type="dxa"/>
            <w:shd w:val="clear" w:color="auto" w:fill="auto"/>
            <w:vAlign w:val="center"/>
          </w:tcPr>
          <w:p w14:paraId="6602DF68" w14:textId="7976DFB3" w:rsidR="00AA414D" w:rsidRPr="00FF1F57" w:rsidRDefault="00AA414D" w:rsidP="00AA414D">
            <w:pPr>
              <w:jc w:val="center"/>
            </w:pPr>
            <w:r w:rsidRPr="00FF1F57">
              <w:t>0,7</w:t>
            </w:r>
          </w:p>
        </w:tc>
        <w:tc>
          <w:tcPr>
            <w:tcW w:w="1113" w:type="dxa"/>
            <w:shd w:val="clear" w:color="auto" w:fill="auto"/>
            <w:vAlign w:val="center"/>
          </w:tcPr>
          <w:p w14:paraId="17417A0A" w14:textId="3E22CBBF" w:rsidR="00AA414D" w:rsidRPr="00FF1F57" w:rsidRDefault="00AA414D" w:rsidP="00AA414D">
            <w:pPr>
              <w:jc w:val="center"/>
            </w:pPr>
            <w:r w:rsidRPr="00FF1F57">
              <w:t>0,8</w:t>
            </w:r>
          </w:p>
        </w:tc>
      </w:tr>
      <w:tr w:rsidR="00AA414D" w:rsidRPr="00AE2E4B" w14:paraId="423D84D6" w14:textId="77777777" w:rsidTr="00AA414D">
        <w:trPr>
          <w:trHeight w:val="507"/>
        </w:trPr>
        <w:tc>
          <w:tcPr>
            <w:tcW w:w="556" w:type="dxa"/>
            <w:shd w:val="clear" w:color="auto" w:fill="auto"/>
            <w:vAlign w:val="center"/>
          </w:tcPr>
          <w:p w14:paraId="2EB2E1E4" w14:textId="25AE7B5F" w:rsidR="00AA414D" w:rsidRPr="00FF1F57" w:rsidRDefault="008D4B0B" w:rsidP="00AA414D">
            <w:pPr>
              <w:ind w:left="-120" w:right="-102"/>
              <w:jc w:val="center"/>
            </w:pPr>
            <w:r w:rsidRPr="00FF1F57">
              <w:t>24.</w:t>
            </w:r>
          </w:p>
        </w:tc>
        <w:tc>
          <w:tcPr>
            <w:tcW w:w="5740" w:type="dxa"/>
            <w:shd w:val="clear" w:color="auto" w:fill="auto"/>
            <w:vAlign w:val="center"/>
          </w:tcPr>
          <w:p w14:paraId="1F90B4C8" w14:textId="5F280AB0" w:rsidR="00AA414D" w:rsidRPr="00FF1F57" w:rsidRDefault="00AA414D" w:rsidP="00AA414D">
            <w:r w:rsidRPr="00FF1F57">
              <w:t>Gyventojams savivaldybės teikiamų elektroninių paslaugų skaičius (vnt.)</w:t>
            </w:r>
          </w:p>
        </w:tc>
        <w:tc>
          <w:tcPr>
            <w:tcW w:w="1247" w:type="dxa"/>
            <w:shd w:val="clear" w:color="auto" w:fill="auto"/>
            <w:vAlign w:val="center"/>
          </w:tcPr>
          <w:p w14:paraId="0D74250A" w14:textId="678848AF" w:rsidR="00AA414D" w:rsidRPr="00FF1F57" w:rsidRDefault="00AA414D" w:rsidP="00AA414D">
            <w:pPr>
              <w:jc w:val="center"/>
            </w:pPr>
            <w:r w:rsidRPr="00FF1F57">
              <w:t>850</w:t>
            </w:r>
          </w:p>
        </w:tc>
        <w:tc>
          <w:tcPr>
            <w:tcW w:w="1120" w:type="dxa"/>
            <w:shd w:val="clear" w:color="auto" w:fill="auto"/>
            <w:vAlign w:val="center"/>
          </w:tcPr>
          <w:p w14:paraId="3BBDB5F1" w14:textId="151E6957" w:rsidR="00AA414D" w:rsidRPr="00FF1F57" w:rsidRDefault="00AA414D" w:rsidP="00AA414D">
            <w:pPr>
              <w:jc w:val="center"/>
            </w:pPr>
            <w:r w:rsidRPr="00FF1F57">
              <w:t>1000</w:t>
            </w:r>
          </w:p>
        </w:tc>
        <w:tc>
          <w:tcPr>
            <w:tcW w:w="1113" w:type="dxa"/>
            <w:shd w:val="clear" w:color="auto" w:fill="auto"/>
            <w:vAlign w:val="center"/>
          </w:tcPr>
          <w:p w14:paraId="77F9B910" w14:textId="47CFED79" w:rsidR="00AA414D" w:rsidRPr="00FF1F57" w:rsidRDefault="00AA414D" w:rsidP="00AA414D">
            <w:pPr>
              <w:jc w:val="center"/>
            </w:pPr>
            <w:r w:rsidRPr="00FF1F57">
              <w:t>1000</w:t>
            </w:r>
          </w:p>
        </w:tc>
      </w:tr>
      <w:tr w:rsidR="00AA414D" w:rsidRPr="00AE2E4B" w14:paraId="2AA903B3" w14:textId="77777777" w:rsidTr="00AA414D">
        <w:trPr>
          <w:trHeight w:val="507"/>
        </w:trPr>
        <w:tc>
          <w:tcPr>
            <w:tcW w:w="556" w:type="dxa"/>
            <w:shd w:val="clear" w:color="auto" w:fill="auto"/>
            <w:vAlign w:val="center"/>
          </w:tcPr>
          <w:p w14:paraId="2DFE03C6" w14:textId="40085BB9" w:rsidR="00AA414D" w:rsidRPr="00FF1F57" w:rsidRDefault="00AA414D" w:rsidP="00AA414D">
            <w:pPr>
              <w:ind w:left="-120" w:right="-102"/>
              <w:jc w:val="center"/>
            </w:pPr>
            <w:r w:rsidRPr="00FF1F57">
              <w:t>2</w:t>
            </w:r>
            <w:r w:rsidR="008D4B0B" w:rsidRPr="00FF1F57">
              <w:t>5.</w:t>
            </w:r>
          </w:p>
        </w:tc>
        <w:tc>
          <w:tcPr>
            <w:tcW w:w="5740" w:type="dxa"/>
            <w:shd w:val="clear" w:color="auto" w:fill="auto"/>
            <w:vAlign w:val="center"/>
          </w:tcPr>
          <w:p w14:paraId="04E38FCF" w14:textId="11ACA954" w:rsidR="00AA414D" w:rsidRPr="00FF1F57" w:rsidRDefault="00AA414D" w:rsidP="00AA414D">
            <w:r w:rsidRPr="00FF1F57">
              <w:t xml:space="preserve">Valstybės dotacijų, skirtų vykdyti valstybinėms (perduotoms savivaldybėms) funkcijoms, įsisavinimas </w:t>
            </w:r>
            <w:r w:rsidRPr="00FF1F57">
              <w:rPr>
                <w:rFonts w:eastAsia="Calibri"/>
              </w:rPr>
              <w:t>(proc.)</w:t>
            </w:r>
          </w:p>
        </w:tc>
        <w:tc>
          <w:tcPr>
            <w:tcW w:w="1247" w:type="dxa"/>
            <w:shd w:val="clear" w:color="auto" w:fill="auto"/>
            <w:vAlign w:val="center"/>
          </w:tcPr>
          <w:p w14:paraId="2910B99D" w14:textId="43C96039" w:rsidR="00AA414D" w:rsidRPr="00FF1F57" w:rsidRDefault="00AA414D" w:rsidP="00AA414D">
            <w:pPr>
              <w:jc w:val="center"/>
            </w:pPr>
            <w:r w:rsidRPr="00FF1F57">
              <w:t>100</w:t>
            </w:r>
          </w:p>
        </w:tc>
        <w:tc>
          <w:tcPr>
            <w:tcW w:w="1120" w:type="dxa"/>
            <w:shd w:val="clear" w:color="auto" w:fill="auto"/>
            <w:vAlign w:val="center"/>
          </w:tcPr>
          <w:p w14:paraId="01AD8578" w14:textId="1F7D4FB6" w:rsidR="00AA414D" w:rsidRPr="00FF1F57" w:rsidRDefault="00AA414D" w:rsidP="00AA414D">
            <w:pPr>
              <w:jc w:val="center"/>
            </w:pPr>
            <w:r w:rsidRPr="00FF1F57">
              <w:t>100</w:t>
            </w:r>
          </w:p>
        </w:tc>
        <w:tc>
          <w:tcPr>
            <w:tcW w:w="1113" w:type="dxa"/>
            <w:shd w:val="clear" w:color="auto" w:fill="auto"/>
            <w:vAlign w:val="center"/>
          </w:tcPr>
          <w:p w14:paraId="78E6005E" w14:textId="2567CD43" w:rsidR="00AA414D" w:rsidRPr="00FF1F57" w:rsidRDefault="00AA414D" w:rsidP="00AA414D">
            <w:pPr>
              <w:jc w:val="center"/>
            </w:pPr>
            <w:r w:rsidRPr="00FF1F57">
              <w:t>100</w:t>
            </w:r>
          </w:p>
        </w:tc>
      </w:tr>
      <w:tr w:rsidR="00AA414D" w:rsidRPr="00AE2E4B" w14:paraId="634680D2" w14:textId="77777777" w:rsidTr="00AA414D">
        <w:trPr>
          <w:trHeight w:val="507"/>
        </w:trPr>
        <w:tc>
          <w:tcPr>
            <w:tcW w:w="556" w:type="dxa"/>
            <w:shd w:val="clear" w:color="auto" w:fill="auto"/>
            <w:vAlign w:val="center"/>
          </w:tcPr>
          <w:p w14:paraId="4D1DE07B" w14:textId="5373CE04" w:rsidR="00AA414D" w:rsidRPr="00FF1F57" w:rsidRDefault="00AA414D" w:rsidP="00AA414D">
            <w:pPr>
              <w:ind w:left="-120" w:right="-102"/>
              <w:jc w:val="center"/>
            </w:pPr>
            <w:r w:rsidRPr="00FF1F57">
              <w:t>2</w:t>
            </w:r>
            <w:r w:rsidR="008D4B0B" w:rsidRPr="00FF1F57">
              <w:t>6</w:t>
            </w:r>
            <w:r w:rsidRPr="00FF1F57">
              <w:t>.</w:t>
            </w:r>
          </w:p>
        </w:tc>
        <w:tc>
          <w:tcPr>
            <w:tcW w:w="5740" w:type="dxa"/>
            <w:shd w:val="clear" w:color="auto" w:fill="auto"/>
            <w:vAlign w:val="center"/>
          </w:tcPr>
          <w:p w14:paraId="0E39A741" w14:textId="1A3A5C82" w:rsidR="00AA414D" w:rsidRPr="00FF1F57" w:rsidRDefault="00AA414D" w:rsidP="00AA414D">
            <w:r w:rsidRPr="00FF1F57">
              <w:t>Finansinių įsipareigojimų vykdymas (proc.)</w:t>
            </w:r>
          </w:p>
        </w:tc>
        <w:tc>
          <w:tcPr>
            <w:tcW w:w="1247" w:type="dxa"/>
            <w:shd w:val="clear" w:color="auto" w:fill="auto"/>
            <w:vAlign w:val="center"/>
          </w:tcPr>
          <w:p w14:paraId="54D2108D" w14:textId="4BFBA08C" w:rsidR="00AA414D" w:rsidRPr="00FF1F57" w:rsidRDefault="00AA414D" w:rsidP="00AA414D">
            <w:pPr>
              <w:jc w:val="center"/>
            </w:pPr>
            <w:r w:rsidRPr="00FF1F57">
              <w:t>100</w:t>
            </w:r>
          </w:p>
        </w:tc>
        <w:tc>
          <w:tcPr>
            <w:tcW w:w="1120" w:type="dxa"/>
            <w:shd w:val="clear" w:color="auto" w:fill="auto"/>
            <w:vAlign w:val="center"/>
          </w:tcPr>
          <w:p w14:paraId="19D1C3F2" w14:textId="0F4AF2FA" w:rsidR="00AA414D" w:rsidRPr="00FF1F57" w:rsidRDefault="00AA414D" w:rsidP="00AA414D">
            <w:pPr>
              <w:jc w:val="center"/>
            </w:pPr>
            <w:r w:rsidRPr="00FF1F57">
              <w:t>100</w:t>
            </w:r>
          </w:p>
        </w:tc>
        <w:tc>
          <w:tcPr>
            <w:tcW w:w="1113" w:type="dxa"/>
            <w:shd w:val="clear" w:color="auto" w:fill="auto"/>
            <w:vAlign w:val="center"/>
          </w:tcPr>
          <w:p w14:paraId="1F56E2C6" w14:textId="49582BAC" w:rsidR="00AA414D" w:rsidRPr="00FF1F57" w:rsidRDefault="00AA414D" w:rsidP="00AA414D">
            <w:pPr>
              <w:jc w:val="center"/>
            </w:pPr>
            <w:r w:rsidRPr="00FF1F57">
              <w:t>100</w:t>
            </w:r>
          </w:p>
        </w:tc>
      </w:tr>
      <w:tr w:rsidR="00AA414D" w:rsidRPr="00AE2E4B" w14:paraId="7015C9CA" w14:textId="77777777" w:rsidTr="00AA414D">
        <w:trPr>
          <w:trHeight w:val="507"/>
        </w:trPr>
        <w:tc>
          <w:tcPr>
            <w:tcW w:w="556" w:type="dxa"/>
            <w:shd w:val="clear" w:color="auto" w:fill="auto"/>
            <w:vAlign w:val="center"/>
          </w:tcPr>
          <w:p w14:paraId="2C67B2B2" w14:textId="267F835E" w:rsidR="00AA414D" w:rsidRPr="00FF1F57" w:rsidRDefault="00AA414D" w:rsidP="00AA414D">
            <w:pPr>
              <w:ind w:left="-120" w:right="-102"/>
              <w:jc w:val="center"/>
            </w:pPr>
            <w:r w:rsidRPr="00FF1F57">
              <w:t>2</w:t>
            </w:r>
            <w:r w:rsidR="008D4B0B" w:rsidRPr="00FF1F57">
              <w:t>7</w:t>
            </w:r>
            <w:r w:rsidRPr="00FF1F57">
              <w:t>.</w:t>
            </w:r>
          </w:p>
        </w:tc>
        <w:tc>
          <w:tcPr>
            <w:tcW w:w="5740" w:type="dxa"/>
            <w:shd w:val="clear" w:color="auto" w:fill="auto"/>
            <w:vAlign w:val="center"/>
          </w:tcPr>
          <w:p w14:paraId="213F1A54" w14:textId="446ACD33" w:rsidR="00AA414D" w:rsidRPr="00FF1F57" w:rsidRDefault="00AA414D" w:rsidP="00AA414D">
            <w:r w:rsidRPr="00FF1F57">
              <w:t>Užtikrinta savivaldybės saugi aplinka ir visuomenės saugumas (proc.)</w:t>
            </w:r>
          </w:p>
        </w:tc>
        <w:tc>
          <w:tcPr>
            <w:tcW w:w="1247" w:type="dxa"/>
            <w:shd w:val="clear" w:color="auto" w:fill="auto"/>
            <w:vAlign w:val="center"/>
          </w:tcPr>
          <w:p w14:paraId="0CE1BCD2" w14:textId="797DA66E" w:rsidR="00AA414D" w:rsidRPr="00FF1F57" w:rsidRDefault="00AA414D" w:rsidP="00AA414D">
            <w:pPr>
              <w:jc w:val="center"/>
            </w:pPr>
            <w:r w:rsidRPr="00FF1F57">
              <w:t>100</w:t>
            </w:r>
          </w:p>
        </w:tc>
        <w:tc>
          <w:tcPr>
            <w:tcW w:w="1120" w:type="dxa"/>
            <w:shd w:val="clear" w:color="auto" w:fill="auto"/>
            <w:vAlign w:val="center"/>
          </w:tcPr>
          <w:p w14:paraId="4B156F86" w14:textId="6466C059" w:rsidR="00AA414D" w:rsidRPr="00FF1F57" w:rsidRDefault="00AA414D" w:rsidP="00AA414D">
            <w:pPr>
              <w:jc w:val="center"/>
            </w:pPr>
            <w:r w:rsidRPr="00FF1F57">
              <w:t>100</w:t>
            </w:r>
          </w:p>
        </w:tc>
        <w:tc>
          <w:tcPr>
            <w:tcW w:w="1113" w:type="dxa"/>
            <w:shd w:val="clear" w:color="auto" w:fill="auto"/>
            <w:vAlign w:val="center"/>
          </w:tcPr>
          <w:p w14:paraId="10643A1B" w14:textId="54EDEFDF" w:rsidR="00AA414D" w:rsidRPr="00FF1F57" w:rsidRDefault="00AA414D" w:rsidP="00AA414D">
            <w:pPr>
              <w:jc w:val="center"/>
            </w:pPr>
            <w:r w:rsidRPr="00FF1F57">
              <w:t>100</w:t>
            </w:r>
          </w:p>
        </w:tc>
      </w:tr>
      <w:tr w:rsidR="00AA414D" w:rsidRPr="00AE2E4B" w14:paraId="5CAA4FAA" w14:textId="77777777" w:rsidTr="00AA414D">
        <w:trPr>
          <w:trHeight w:val="507"/>
        </w:trPr>
        <w:tc>
          <w:tcPr>
            <w:tcW w:w="556" w:type="dxa"/>
            <w:shd w:val="clear" w:color="auto" w:fill="auto"/>
            <w:vAlign w:val="center"/>
          </w:tcPr>
          <w:p w14:paraId="7C4CB09A" w14:textId="09E95C06" w:rsidR="00AA414D" w:rsidRPr="00FF1F57" w:rsidRDefault="00AA414D" w:rsidP="00AA414D">
            <w:pPr>
              <w:ind w:left="-120" w:right="-102"/>
              <w:jc w:val="center"/>
            </w:pPr>
            <w:r w:rsidRPr="00FF1F57">
              <w:t>2</w:t>
            </w:r>
            <w:r w:rsidR="008D4B0B" w:rsidRPr="00FF1F57">
              <w:t>8</w:t>
            </w:r>
            <w:r w:rsidRPr="00FF1F57">
              <w:t>.</w:t>
            </w:r>
          </w:p>
        </w:tc>
        <w:tc>
          <w:tcPr>
            <w:tcW w:w="5740" w:type="dxa"/>
            <w:shd w:val="clear" w:color="auto" w:fill="auto"/>
            <w:vAlign w:val="center"/>
          </w:tcPr>
          <w:p w14:paraId="251FFE01" w14:textId="2A6B3BC8" w:rsidR="00AA414D" w:rsidRPr="00FF1F57" w:rsidRDefault="00AA414D" w:rsidP="00AA414D">
            <w:r w:rsidRPr="00FF1F57">
              <w:t>Lėšų, skirtų Lietuvos Respublikos teisės aktais numatytoms išmokoms ir kompensacijoms mokėti, panaudojimas (proc.)</w:t>
            </w:r>
          </w:p>
        </w:tc>
        <w:tc>
          <w:tcPr>
            <w:tcW w:w="1247" w:type="dxa"/>
            <w:shd w:val="clear" w:color="auto" w:fill="auto"/>
            <w:vAlign w:val="center"/>
          </w:tcPr>
          <w:p w14:paraId="57604228" w14:textId="53557BF1" w:rsidR="00AA414D" w:rsidRPr="00FF1F57" w:rsidRDefault="00AA414D" w:rsidP="00AA414D">
            <w:pPr>
              <w:jc w:val="center"/>
            </w:pPr>
            <w:r w:rsidRPr="00FF1F57">
              <w:t>99</w:t>
            </w:r>
          </w:p>
        </w:tc>
        <w:tc>
          <w:tcPr>
            <w:tcW w:w="1120" w:type="dxa"/>
            <w:shd w:val="clear" w:color="auto" w:fill="auto"/>
            <w:vAlign w:val="center"/>
          </w:tcPr>
          <w:p w14:paraId="22D6D18C" w14:textId="0F34563D" w:rsidR="00AA414D" w:rsidRPr="00FF1F57" w:rsidRDefault="00AA414D" w:rsidP="00AA414D">
            <w:pPr>
              <w:jc w:val="center"/>
            </w:pPr>
            <w:r w:rsidRPr="00FF1F57">
              <w:t>99</w:t>
            </w:r>
          </w:p>
        </w:tc>
        <w:tc>
          <w:tcPr>
            <w:tcW w:w="1113" w:type="dxa"/>
            <w:shd w:val="clear" w:color="auto" w:fill="auto"/>
            <w:vAlign w:val="center"/>
          </w:tcPr>
          <w:p w14:paraId="2631B99C" w14:textId="7017C2EA" w:rsidR="00AA414D" w:rsidRPr="00FF1F57" w:rsidRDefault="00AA414D" w:rsidP="00AA414D">
            <w:pPr>
              <w:jc w:val="center"/>
            </w:pPr>
            <w:r w:rsidRPr="00FF1F57">
              <w:t>99</w:t>
            </w:r>
          </w:p>
        </w:tc>
      </w:tr>
      <w:tr w:rsidR="00AA414D" w:rsidRPr="00AE2E4B" w14:paraId="30AE5A65" w14:textId="77777777" w:rsidTr="00AA414D">
        <w:trPr>
          <w:trHeight w:val="507"/>
        </w:trPr>
        <w:tc>
          <w:tcPr>
            <w:tcW w:w="556" w:type="dxa"/>
            <w:shd w:val="clear" w:color="auto" w:fill="auto"/>
            <w:vAlign w:val="center"/>
          </w:tcPr>
          <w:p w14:paraId="0CBF1D3B" w14:textId="28455777" w:rsidR="00AA414D" w:rsidRPr="00FF1F57" w:rsidRDefault="00AA414D" w:rsidP="00AA414D">
            <w:pPr>
              <w:ind w:left="-120" w:right="-102"/>
              <w:jc w:val="center"/>
            </w:pPr>
            <w:bookmarkStart w:id="18" w:name="_Hlk190251130"/>
            <w:r w:rsidRPr="00FF1F57">
              <w:t>2</w:t>
            </w:r>
            <w:r w:rsidR="008D4B0B" w:rsidRPr="00FF1F57">
              <w:t>9</w:t>
            </w:r>
            <w:r w:rsidRPr="00FF1F57">
              <w:t>.</w:t>
            </w:r>
          </w:p>
        </w:tc>
        <w:tc>
          <w:tcPr>
            <w:tcW w:w="5740" w:type="dxa"/>
            <w:shd w:val="clear" w:color="auto" w:fill="auto"/>
            <w:vAlign w:val="center"/>
          </w:tcPr>
          <w:p w14:paraId="1AD10633" w14:textId="1B9278C8" w:rsidR="00AA414D" w:rsidRPr="00FF1F57" w:rsidRDefault="00AA414D" w:rsidP="00AA414D">
            <w:r w:rsidRPr="00FF1F57">
              <w:t>Mažeikių rajono savivaldybėje laisvų darbo vietų ir bedarbių skaičiaus santykis (proc.)</w:t>
            </w:r>
          </w:p>
        </w:tc>
        <w:tc>
          <w:tcPr>
            <w:tcW w:w="1247" w:type="dxa"/>
            <w:shd w:val="clear" w:color="auto" w:fill="auto"/>
            <w:vAlign w:val="center"/>
          </w:tcPr>
          <w:p w14:paraId="5FE79AFB" w14:textId="0AB6E0F2" w:rsidR="00AA414D" w:rsidRPr="00FF1F57" w:rsidRDefault="00AA414D" w:rsidP="00AA414D">
            <w:pPr>
              <w:jc w:val="center"/>
            </w:pPr>
            <w:r w:rsidRPr="00FF1F57">
              <w:t>6,8</w:t>
            </w:r>
          </w:p>
        </w:tc>
        <w:tc>
          <w:tcPr>
            <w:tcW w:w="1120" w:type="dxa"/>
            <w:shd w:val="clear" w:color="auto" w:fill="auto"/>
            <w:vAlign w:val="center"/>
          </w:tcPr>
          <w:p w14:paraId="533181D3" w14:textId="750B86DB" w:rsidR="00AA414D" w:rsidRPr="00FF1F57" w:rsidRDefault="00AA414D" w:rsidP="00AA414D">
            <w:pPr>
              <w:jc w:val="center"/>
            </w:pPr>
            <w:r w:rsidRPr="00FF1F57">
              <w:t>7,0</w:t>
            </w:r>
          </w:p>
        </w:tc>
        <w:tc>
          <w:tcPr>
            <w:tcW w:w="1113" w:type="dxa"/>
            <w:shd w:val="clear" w:color="auto" w:fill="auto"/>
            <w:vAlign w:val="center"/>
          </w:tcPr>
          <w:p w14:paraId="2D4E520C" w14:textId="06EA8C73" w:rsidR="00AA414D" w:rsidRPr="00FF1F57" w:rsidRDefault="00AA414D" w:rsidP="00AA414D">
            <w:pPr>
              <w:jc w:val="center"/>
            </w:pPr>
            <w:r w:rsidRPr="00FF1F57">
              <w:t>8,0</w:t>
            </w:r>
          </w:p>
        </w:tc>
      </w:tr>
      <w:bookmarkEnd w:id="18"/>
      <w:tr w:rsidR="00AA414D" w:rsidRPr="00AE2E4B" w14:paraId="2DEE005B" w14:textId="77777777" w:rsidTr="00AA414D">
        <w:trPr>
          <w:trHeight w:val="507"/>
        </w:trPr>
        <w:tc>
          <w:tcPr>
            <w:tcW w:w="556" w:type="dxa"/>
            <w:shd w:val="clear" w:color="auto" w:fill="auto"/>
            <w:vAlign w:val="center"/>
          </w:tcPr>
          <w:p w14:paraId="2BCEABD6" w14:textId="7F290AB6" w:rsidR="00AA414D" w:rsidRPr="00FF1F57" w:rsidRDefault="008D4B0B" w:rsidP="00AA414D">
            <w:pPr>
              <w:ind w:left="-120" w:right="-102"/>
              <w:jc w:val="center"/>
            </w:pPr>
            <w:r w:rsidRPr="00FF1F57">
              <w:t>30</w:t>
            </w:r>
            <w:r w:rsidR="00AA414D" w:rsidRPr="00FF1F57">
              <w:t>.</w:t>
            </w:r>
          </w:p>
        </w:tc>
        <w:tc>
          <w:tcPr>
            <w:tcW w:w="5740" w:type="dxa"/>
            <w:shd w:val="clear" w:color="auto" w:fill="auto"/>
            <w:vAlign w:val="center"/>
          </w:tcPr>
          <w:p w14:paraId="32A2EDBC" w14:textId="3C8B1FAF" w:rsidR="00AA414D" w:rsidRPr="00FF1F57" w:rsidRDefault="00AA414D" w:rsidP="00AA414D">
            <w:r w:rsidRPr="00FF1F57">
              <w:t>Socialinių paslaugų (įskaitant bendrąsias socialines paslaugas) gavėjų skaičiaus santykis su bendru savivaldybės gyventojų skaičiumi (proc.)</w:t>
            </w:r>
          </w:p>
        </w:tc>
        <w:tc>
          <w:tcPr>
            <w:tcW w:w="1247" w:type="dxa"/>
            <w:shd w:val="clear" w:color="auto" w:fill="auto"/>
            <w:vAlign w:val="center"/>
          </w:tcPr>
          <w:p w14:paraId="2F871998" w14:textId="10F83221" w:rsidR="00AA414D" w:rsidRPr="00FF1F57" w:rsidRDefault="00AA414D" w:rsidP="00AA414D">
            <w:pPr>
              <w:jc w:val="center"/>
            </w:pPr>
            <w:r w:rsidRPr="00FF1F57">
              <w:t>6,5</w:t>
            </w:r>
          </w:p>
        </w:tc>
        <w:tc>
          <w:tcPr>
            <w:tcW w:w="1120" w:type="dxa"/>
            <w:shd w:val="clear" w:color="auto" w:fill="auto"/>
            <w:vAlign w:val="center"/>
          </w:tcPr>
          <w:p w14:paraId="6CED9CF4" w14:textId="2280BF61" w:rsidR="00AA414D" w:rsidRPr="00FF1F57" w:rsidRDefault="00AA414D" w:rsidP="00AA414D">
            <w:pPr>
              <w:jc w:val="center"/>
            </w:pPr>
            <w:r w:rsidRPr="00FF1F57">
              <w:t>7,0</w:t>
            </w:r>
          </w:p>
        </w:tc>
        <w:tc>
          <w:tcPr>
            <w:tcW w:w="1113" w:type="dxa"/>
            <w:shd w:val="clear" w:color="auto" w:fill="auto"/>
            <w:vAlign w:val="center"/>
          </w:tcPr>
          <w:p w14:paraId="72AB3A71" w14:textId="2A0AB1F0" w:rsidR="00AA414D" w:rsidRPr="00FF1F57" w:rsidRDefault="00AA414D" w:rsidP="00AA414D">
            <w:pPr>
              <w:jc w:val="center"/>
            </w:pPr>
            <w:r w:rsidRPr="00FF1F57">
              <w:t>7,0</w:t>
            </w:r>
          </w:p>
        </w:tc>
      </w:tr>
      <w:tr w:rsidR="00AA414D" w:rsidRPr="00AE2E4B" w14:paraId="59D463FE" w14:textId="77777777" w:rsidTr="00AA414D">
        <w:trPr>
          <w:trHeight w:val="507"/>
        </w:trPr>
        <w:tc>
          <w:tcPr>
            <w:tcW w:w="556" w:type="dxa"/>
            <w:shd w:val="clear" w:color="auto" w:fill="auto"/>
            <w:vAlign w:val="center"/>
          </w:tcPr>
          <w:p w14:paraId="6510D9A1" w14:textId="2EFF0AFE" w:rsidR="00AA414D" w:rsidRPr="00FF1F57" w:rsidRDefault="008D4B0B" w:rsidP="00AA414D">
            <w:pPr>
              <w:ind w:left="-120" w:right="-102"/>
              <w:jc w:val="center"/>
            </w:pPr>
            <w:r w:rsidRPr="00FF1F57">
              <w:t>31</w:t>
            </w:r>
            <w:r w:rsidR="00AA414D" w:rsidRPr="00FF1F57">
              <w:t>.</w:t>
            </w:r>
          </w:p>
        </w:tc>
        <w:tc>
          <w:tcPr>
            <w:tcW w:w="5740" w:type="dxa"/>
            <w:shd w:val="clear" w:color="auto" w:fill="auto"/>
            <w:vAlign w:val="center"/>
          </w:tcPr>
          <w:p w14:paraId="5279EEF2" w14:textId="3A83BCC7" w:rsidR="00AA414D" w:rsidRPr="00FF1F57" w:rsidRDefault="00AA414D" w:rsidP="00AA414D">
            <w:r w:rsidRPr="00FF1F57">
              <w:rPr>
                <w:shd w:val="clear" w:color="auto" w:fill="FFFFFF"/>
              </w:rPr>
              <w:t>Savivaldybės biudžeto išlaidos per metus socialinėms paslaugoms, tenkančios vienam savivaldybės gyventojui (Eur / 1 gyv.)</w:t>
            </w:r>
          </w:p>
        </w:tc>
        <w:tc>
          <w:tcPr>
            <w:tcW w:w="1247" w:type="dxa"/>
            <w:shd w:val="clear" w:color="auto" w:fill="auto"/>
            <w:vAlign w:val="center"/>
          </w:tcPr>
          <w:p w14:paraId="2AD0A49D" w14:textId="7C266A16" w:rsidR="00AA414D" w:rsidRPr="00FF1F57" w:rsidRDefault="00AA414D" w:rsidP="00AA414D">
            <w:pPr>
              <w:jc w:val="center"/>
            </w:pPr>
            <w:r w:rsidRPr="006C0E53">
              <w:t>85,00</w:t>
            </w:r>
          </w:p>
        </w:tc>
        <w:tc>
          <w:tcPr>
            <w:tcW w:w="1120" w:type="dxa"/>
            <w:shd w:val="clear" w:color="auto" w:fill="auto"/>
            <w:vAlign w:val="center"/>
          </w:tcPr>
          <w:p w14:paraId="2147E7B0" w14:textId="0C8FD09F" w:rsidR="00AA414D" w:rsidRPr="00FF1F57" w:rsidRDefault="00AA414D" w:rsidP="00AA414D">
            <w:pPr>
              <w:jc w:val="center"/>
            </w:pPr>
            <w:r w:rsidRPr="00FF1F57">
              <w:t>90,00</w:t>
            </w:r>
          </w:p>
        </w:tc>
        <w:tc>
          <w:tcPr>
            <w:tcW w:w="1113" w:type="dxa"/>
            <w:shd w:val="clear" w:color="auto" w:fill="auto"/>
            <w:vAlign w:val="center"/>
          </w:tcPr>
          <w:p w14:paraId="5E901DCF" w14:textId="13F9069B" w:rsidR="00AA414D" w:rsidRPr="00FF1F57" w:rsidRDefault="00AA414D" w:rsidP="00AA414D">
            <w:pPr>
              <w:jc w:val="center"/>
            </w:pPr>
            <w:r w:rsidRPr="00FF1F57">
              <w:t>90,00</w:t>
            </w:r>
          </w:p>
        </w:tc>
      </w:tr>
      <w:tr w:rsidR="00AA414D" w:rsidRPr="00AE2E4B" w14:paraId="7F4838B8" w14:textId="77777777" w:rsidTr="00AA414D">
        <w:trPr>
          <w:trHeight w:val="507"/>
        </w:trPr>
        <w:tc>
          <w:tcPr>
            <w:tcW w:w="556" w:type="dxa"/>
            <w:shd w:val="clear" w:color="auto" w:fill="auto"/>
            <w:vAlign w:val="center"/>
          </w:tcPr>
          <w:p w14:paraId="1E906DEA" w14:textId="31D8E71D" w:rsidR="00AA414D" w:rsidRPr="00FF1F57" w:rsidRDefault="00AA414D" w:rsidP="00AA414D">
            <w:pPr>
              <w:ind w:left="-120" w:right="-102"/>
              <w:jc w:val="center"/>
            </w:pPr>
            <w:r w:rsidRPr="00FF1F57">
              <w:lastRenderedPageBreak/>
              <w:t>3</w:t>
            </w:r>
            <w:r w:rsidR="008D4B0B" w:rsidRPr="00FF1F57">
              <w:t>2</w:t>
            </w:r>
            <w:r w:rsidRPr="00FF1F57">
              <w:t>.</w:t>
            </w:r>
          </w:p>
        </w:tc>
        <w:tc>
          <w:tcPr>
            <w:tcW w:w="5740" w:type="dxa"/>
            <w:shd w:val="clear" w:color="auto" w:fill="auto"/>
            <w:vAlign w:val="center"/>
          </w:tcPr>
          <w:p w14:paraId="25D56F18" w14:textId="06F102DC" w:rsidR="00AA414D" w:rsidRPr="00FF1F57" w:rsidRDefault="00AA414D" w:rsidP="00AA414D">
            <w:r w:rsidRPr="00FF1F57">
              <w:t>Socialinių darbuotojų ir socialinių darbuotojų padėjėjų skaičius savivaldybėje, tenkantis 10 tūkst. savivaldybės gyventojų (proc.)</w:t>
            </w:r>
          </w:p>
        </w:tc>
        <w:tc>
          <w:tcPr>
            <w:tcW w:w="1247" w:type="dxa"/>
            <w:shd w:val="clear" w:color="auto" w:fill="auto"/>
            <w:vAlign w:val="center"/>
          </w:tcPr>
          <w:p w14:paraId="0813B155" w14:textId="6DA34DB4" w:rsidR="00AA414D" w:rsidRPr="00FF1F57" w:rsidRDefault="00AA414D" w:rsidP="00AA414D">
            <w:pPr>
              <w:jc w:val="center"/>
            </w:pPr>
            <w:r w:rsidRPr="00FF1F57">
              <w:t>51,76</w:t>
            </w:r>
          </w:p>
        </w:tc>
        <w:tc>
          <w:tcPr>
            <w:tcW w:w="1120" w:type="dxa"/>
            <w:shd w:val="clear" w:color="auto" w:fill="auto"/>
            <w:vAlign w:val="center"/>
          </w:tcPr>
          <w:p w14:paraId="7686B389" w14:textId="76325468" w:rsidR="00AA414D" w:rsidRPr="00FF1F57" w:rsidRDefault="00AA414D" w:rsidP="00AA414D">
            <w:pPr>
              <w:jc w:val="center"/>
            </w:pPr>
            <w:r w:rsidRPr="00FF1F57">
              <w:t>53,00</w:t>
            </w:r>
          </w:p>
        </w:tc>
        <w:tc>
          <w:tcPr>
            <w:tcW w:w="1113" w:type="dxa"/>
            <w:shd w:val="clear" w:color="auto" w:fill="auto"/>
            <w:vAlign w:val="center"/>
          </w:tcPr>
          <w:p w14:paraId="28A28EAD" w14:textId="3ED35D58" w:rsidR="00AA414D" w:rsidRPr="00FF1F57" w:rsidRDefault="00AA414D" w:rsidP="00AA414D">
            <w:pPr>
              <w:jc w:val="center"/>
            </w:pPr>
            <w:r w:rsidRPr="00FF1F57">
              <w:t>53,00</w:t>
            </w:r>
          </w:p>
        </w:tc>
      </w:tr>
      <w:tr w:rsidR="00AA414D" w:rsidRPr="00AE2E4B" w14:paraId="12FC7A09" w14:textId="77777777" w:rsidTr="00AA414D">
        <w:trPr>
          <w:trHeight w:val="507"/>
        </w:trPr>
        <w:tc>
          <w:tcPr>
            <w:tcW w:w="556" w:type="dxa"/>
            <w:shd w:val="clear" w:color="auto" w:fill="auto"/>
            <w:vAlign w:val="center"/>
          </w:tcPr>
          <w:p w14:paraId="10B4DBB0" w14:textId="1B206EC0" w:rsidR="00AA414D" w:rsidRPr="00FF1F57" w:rsidRDefault="00AA414D" w:rsidP="00AA414D">
            <w:pPr>
              <w:ind w:left="-120" w:right="-102"/>
              <w:jc w:val="center"/>
            </w:pPr>
            <w:r w:rsidRPr="00FF1F57">
              <w:t>3</w:t>
            </w:r>
            <w:r w:rsidR="008D4B0B" w:rsidRPr="00FF1F57">
              <w:t>3</w:t>
            </w:r>
            <w:r w:rsidRPr="00FF1F57">
              <w:t>.</w:t>
            </w:r>
          </w:p>
        </w:tc>
        <w:tc>
          <w:tcPr>
            <w:tcW w:w="5740" w:type="dxa"/>
            <w:shd w:val="clear" w:color="auto" w:fill="auto"/>
            <w:vAlign w:val="center"/>
          </w:tcPr>
          <w:p w14:paraId="055CB7B2" w14:textId="2A7B6DBA" w:rsidR="00AA414D" w:rsidRPr="00FF1F57" w:rsidRDefault="00AA414D" w:rsidP="00AA414D">
            <w:r w:rsidRPr="00FF1F57">
              <w:rPr>
                <w:rFonts w:eastAsia="Calibri"/>
              </w:rPr>
              <w:t>Mažeikių rajono savivaldybės kelių su patobulinta danga ilgio dalis nuo visų kelių ilgio (proc.)</w:t>
            </w:r>
          </w:p>
        </w:tc>
        <w:tc>
          <w:tcPr>
            <w:tcW w:w="1247" w:type="dxa"/>
            <w:shd w:val="clear" w:color="auto" w:fill="auto"/>
            <w:vAlign w:val="center"/>
          </w:tcPr>
          <w:p w14:paraId="50FFE973" w14:textId="34A51261" w:rsidR="00AA414D" w:rsidRPr="00FF1F57" w:rsidRDefault="00AA414D" w:rsidP="00AA414D">
            <w:pPr>
              <w:jc w:val="center"/>
            </w:pPr>
            <w:r w:rsidRPr="00FF1F57">
              <w:t>32,3</w:t>
            </w:r>
          </w:p>
        </w:tc>
        <w:tc>
          <w:tcPr>
            <w:tcW w:w="1120" w:type="dxa"/>
            <w:shd w:val="clear" w:color="auto" w:fill="auto"/>
            <w:vAlign w:val="center"/>
          </w:tcPr>
          <w:p w14:paraId="04ABCD0D" w14:textId="0371241D" w:rsidR="00AA414D" w:rsidRPr="00FF1F57" w:rsidRDefault="00AA414D" w:rsidP="00AA414D">
            <w:pPr>
              <w:jc w:val="center"/>
            </w:pPr>
            <w:r w:rsidRPr="00FF1F57">
              <w:t>32,8</w:t>
            </w:r>
          </w:p>
        </w:tc>
        <w:tc>
          <w:tcPr>
            <w:tcW w:w="1113" w:type="dxa"/>
            <w:shd w:val="clear" w:color="auto" w:fill="auto"/>
            <w:vAlign w:val="center"/>
          </w:tcPr>
          <w:p w14:paraId="4DE63141" w14:textId="3EC931D8" w:rsidR="00AA414D" w:rsidRPr="00FF1F57" w:rsidRDefault="00AA414D" w:rsidP="00AA414D">
            <w:pPr>
              <w:jc w:val="center"/>
            </w:pPr>
            <w:r w:rsidRPr="00FF1F57">
              <w:t>32,9</w:t>
            </w:r>
          </w:p>
        </w:tc>
      </w:tr>
      <w:tr w:rsidR="00AA414D" w:rsidRPr="00AE2E4B" w14:paraId="32FF9443" w14:textId="77777777" w:rsidTr="00AA414D">
        <w:trPr>
          <w:trHeight w:val="507"/>
        </w:trPr>
        <w:tc>
          <w:tcPr>
            <w:tcW w:w="556" w:type="dxa"/>
            <w:shd w:val="clear" w:color="auto" w:fill="auto"/>
            <w:vAlign w:val="center"/>
          </w:tcPr>
          <w:p w14:paraId="7AE26290" w14:textId="725E2381" w:rsidR="00AA414D" w:rsidRPr="00FF1F57" w:rsidRDefault="00AA414D" w:rsidP="00AA414D">
            <w:pPr>
              <w:ind w:left="-120" w:right="-102"/>
              <w:jc w:val="center"/>
            </w:pPr>
            <w:r w:rsidRPr="00FF1F57">
              <w:t>3</w:t>
            </w:r>
            <w:r w:rsidR="008D4B0B" w:rsidRPr="00FF1F57">
              <w:t>4</w:t>
            </w:r>
            <w:r w:rsidRPr="00FF1F57">
              <w:t>.</w:t>
            </w:r>
          </w:p>
        </w:tc>
        <w:tc>
          <w:tcPr>
            <w:tcW w:w="5740" w:type="dxa"/>
            <w:shd w:val="clear" w:color="auto" w:fill="auto"/>
            <w:vAlign w:val="center"/>
          </w:tcPr>
          <w:p w14:paraId="59EC3076" w14:textId="642FF98E" w:rsidR="00AA414D" w:rsidRPr="00FF1F57" w:rsidRDefault="00AA414D" w:rsidP="00AA414D">
            <w:r w:rsidRPr="00FF1F57">
              <w:t>Prijungtų prie centralizuotų tinklų abonentų (vnt.)</w:t>
            </w:r>
          </w:p>
        </w:tc>
        <w:tc>
          <w:tcPr>
            <w:tcW w:w="1247" w:type="dxa"/>
            <w:shd w:val="clear" w:color="auto" w:fill="auto"/>
            <w:vAlign w:val="center"/>
          </w:tcPr>
          <w:p w14:paraId="550C0C56" w14:textId="03E83C22" w:rsidR="00AA414D" w:rsidRPr="00FF1F57" w:rsidRDefault="00AA414D" w:rsidP="00AA414D">
            <w:pPr>
              <w:jc w:val="center"/>
            </w:pPr>
            <w:r w:rsidRPr="00FF1F57">
              <w:t>60</w:t>
            </w:r>
          </w:p>
        </w:tc>
        <w:tc>
          <w:tcPr>
            <w:tcW w:w="1120" w:type="dxa"/>
            <w:shd w:val="clear" w:color="auto" w:fill="auto"/>
            <w:vAlign w:val="center"/>
          </w:tcPr>
          <w:p w14:paraId="4A42278B" w14:textId="12D29234" w:rsidR="00AA414D" w:rsidRPr="00FF1F57" w:rsidRDefault="00AA414D" w:rsidP="00AA414D">
            <w:pPr>
              <w:jc w:val="center"/>
            </w:pPr>
            <w:r w:rsidRPr="00FF1F57">
              <w:t>61</w:t>
            </w:r>
          </w:p>
        </w:tc>
        <w:tc>
          <w:tcPr>
            <w:tcW w:w="1113" w:type="dxa"/>
            <w:shd w:val="clear" w:color="auto" w:fill="auto"/>
            <w:vAlign w:val="center"/>
          </w:tcPr>
          <w:p w14:paraId="66F3D357" w14:textId="0C10963F" w:rsidR="00AA414D" w:rsidRPr="00FF1F57" w:rsidRDefault="00AA414D" w:rsidP="00AA414D">
            <w:pPr>
              <w:jc w:val="center"/>
            </w:pPr>
            <w:r w:rsidRPr="00FF1F57">
              <w:t>61</w:t>
            </w:r>
          </w:p>
        </w:tc>
      </w:tr>
      <w:tr w:rsidR="00AA414D" w:rsidRPr="00AE2E4B" w14:paraId="573F119B" w14:textId="77777777" w:rsidTr="00AA414D">
        <w:trPr>
          <w:trHeight w:val="507"/>
        </w:trPr>
        <w:tc>
          <w:tcPr>
            <w:tcW w:w="556" w:type="dxa"/>
            <w:shd w:val="clear" w:color="auto" w:fill="auto"/>
            <w:vAlign w:val="center"/>
          </w:tcPr>
          <w:p w14:paraId="1B42BA53" w14:textId="2A43E479" w:rsidR="00AA414D" w:rsidRPr="00FF1F57" w:rsidRDefault="00AA414D" w:rsidP="00AA414D">
            <w:pPr>
              <w:ind w:left="-120" w:right="-102"/>
              <w:jc w:val="center"/>
            </w:pPr>
            <w:r w:rsidRPr="00FF1F57">
              <w:t>3</w:t>
            </w:r>
            <w:r w:rsidR="008D4B0B" w:rsidRPr="00FF1F57">
              <w:t>5</w:t>
            </w:r>
            <w:r w:rsidRPr="00FF1F57">
              <w:t>.</w:t>
            </w:r>
          </w:p>
        </w:tc>
        <w:tc>
          <w:tcPr>
            <w:tcW w:w="5740" w:type="dxa"/>
            <w:shd w:val="clear" w:color="auto" w:fill="auto"/>
            <w:vAlign w:val="center"/>
          </w:tcPr>
          <w:p w14:paraId="69F2C283" w14:textId="46DF7EEC" w:rsidR="00AA414D" w:rsidRPr="00FF1F57" w:rsidRDefault="00AA414D" w:rsidP="00AA414D">
            <w:r w:rsidRPr="00FF1F57">
              <w:t>Viešųjų erdvių priežiūrai panaudota lėšų (tūkst. Eur)</w:t>
            </w:r>
          </w:p>
        </w:tc>
        <w:tc>
          <w:tcPr>
            <w:tcW w:w="1247" w:type="dxa"/>
            <w:shd w:val="clear" w:color="auto" w:fill="auto"/>
            <w:vAlign w:val="center"/>
          </w:tcPr>
          <w:p w14:paraId="211D1CEB" w14:textId="4A902A0C" w:rsidR="00AA414D" w:rsidRPr="00FF1F57" w:rsidRDefault="00AA414D" w:rsidP="00AA414D">
            <w:pPr>
              <w:jc w:val="center"/>
            </w:pPr>
            <w:r w:rsidRPr="00FF1F57">
              <w:t>620</w:t>
            </w:r>
          </w:p>
        </w:tc>
        <w:tc>
          <w:tcPr>
            <w:tcW w:w="1120" w:type="dxa"/>
            <w:shd w:val="clear" w:color="auto" w:fill="auto"/>
            <w:vAlign w:val="center"/>
          </w:tcPr>
          <w:p w14:paraId="74EB2A7A" w14:textId="3D6DEB85" w:rsidR="00AA414D" w:rsidRPr="00FF1F57" w:rsidRDefault="00AA414D" w:rsidP="00AA414D">
            <w:pPr>
              <w:jc w:val="center"/>
            </w:pPr>
            <w:r w:rsidRPr="00FF1F57">
              <w:t>620</w:t>
            </w:r>
          </w:p>
        </w:tc>
        <w:tc>
          <w:tcPr>
            <w:tcW w:w="1113" w:type="dxa"/>
            <w:shd w:val="clear" w:color="auto" w:fill="auto"/>
            <w:vAlign w:val="center"/>
          </w:tcPr>
          <w:p w14:paraId="7CC9729E" w14:textId="49874C48" w:rsidR="00AA414D" w:rsidRPr="00FF1F57" w:rsidRDefault="00AA414D" w:rsidP="00AA414D">
            <w:pPr>
              <w:jc w:val="center"/>
            </w:pPr>
            <w:r w:rsidRPr="00FF1F57">
              <w:t>620</w:t>
            </w:r>
          </w:p>
        </w:tc>
      </w:tr>
      <w:tr w:rsidR="00AA414D" w:rsidRPr="00AE2E4B" w14:paraId="4115ACD6" w14:textId="77777777" w:rsidTr="00AA414D">
        <w:trPr>
          <w:trHeight w:val="507"/>
        </w:trPr>
        <w:tc>
          <w:tcPr>
            <w:tcW w:w="556" w:type="dxa"/>
            <w:shd w:val="clear" w:color="auto" w:fill="auto"/>
            <w:vAlign w:val="center"/>
          </w:tcPr>
          <w:p w14:paraId="29934B0A" w14:textId="799E3349" w:rsidR="00AA414D" w:rsidRPr="00FF1F57" w:rsidRDefault="00AA414D" w:rsidP="00AA414D">
            <w:pPr>
              <w:ind w:left="-120" w:right="-102"/>
              <w:jc w:val="center"/>
            </w:pPr>
            <w:r w:rsidRPr="00FF1F57">
              <w:t>3</w:t>
            </w:r>
            <w:r w:rsidR="008D4B0B" w:rsidRPr="00FF1F57">
              <w:t>6</w:t>
            </w:r>
            <w:r w:rsidRPr="00FF1F57">
              <w:t>.</w:t>
            </w:r>
          </w:p>
        </w:tc>
        <w:tc>
          <w:tcPr>
            <w:tcW w:w="5740" w:type="dxa"/>
            <w:shd w:val="clear" w:color="auto" w:fill="auto"/>
            <w:vAlign w:val="center"/>
          </w:tcPr>
          <w:p w14:paraId="12B28F69" w14:textId="317BCEBC" w:rsidR="00AA414D" w:rsidRPr="00FF1F57" w:rsidRDefault="00AA414D" w:rsidP="00AA414D">
            <w:r w:rsidRPr="00FF1F57">
              <w:rPr>
                <w:rFonts w:eastAsia="Calibri"/>
              </w:rPr>
              <w:t>Mišrių atliekų kiekis 1-am gyventojui (kg / gyv.)</w:t>
            </w:r>
          </w:p>
        </w:tc>
        <w:tc>
          <w:tcPr>
            <w:tcW w:w="1247" w:type="dxa"/>
            <w:shd w:val="clear" w:color="auto" w:fill="auto"/>
            <w:vAlign w:val="center"/>
          </w:tcPr>
          <w:p w14:paraId="67345B46" w14:textId="0ED308F5" w:rsidR="00AA414D" w:rsidRPr="00FF1F57" w:rsidRDefault="00AA414D" w:rsidP="00AA414D">
            <w:pPr>
              <w:jc w:val="center"/>
            </w:pPr>
            <w:r w:rsidRPr="00FF1F57">
              <w:t>215</w:t>
            </w:r>
          </w:p>
        </w:tc>
        <w:tc>
          <w:tcPr>
            <w:tcW w:w="1120" w:type="dxa"/>
            <w:shd w:val="clear" w:color="auto" w:fill="auto"/>
            <w:vAlign w:val="center"/>
          </w:tcPr>
          <w:p w14:paraId="5E9E8C1B" w14:textId="5DB744D0" w:rsidR="00AA414D" w:rsidRPr="00FF1F57" w:rsidRDefault="00AA414D" w:rsidP="00AA414D">
            <w:pPr>
              <w:jc w:val="center"/>
            </w:pPr>
            <w:r w:rsidRPr="00FF1F57">
              <w:t>215</w:t>
            </w:r>
          </w:p>
        </w:tc>
        <w:tc>
          <w:tcPr>
            <w:tcW w:w="1113" w:type="dxa"/>
            <w:shd w:val="clear" w:color="auto" w:fill="auto"/>
            <w:vAlign w:val="center"/>
          </w:tcPr>
          <w:p w14:paraId="0371D56F" w14:textId="7123047E" w:rsidR="00AA414D" w:rsidRPr="00FF1F57" w:rsidRDefault="00AA414D" w:rsidP="00AA414D">
            <w:pPr>
              <w:jc w:val="center"/>
            </w:pPr>
            <w:r w:rsidRPr="00FF1F57">
              <w:t>214</w:t>
            </w:r>
          </w:p>
        </w:tc>
      </w:tr>
      <w:tr w:rsidR="00AA414D" w:rsidRPr="00267223" w14:paraId="0E319DBA" w14:textId="77777777" w:rsidTr="00AA414D">
        <w:trPr>
          <w:trHeight w:val="507"/>
        </w:trPr>
        <w:tc>
          <w:tcPr>
            <w:tcW w:w="556" w:type="dxa"/>
            <w:shd w:val="clear" w:color="auto" w:fill="auto"/>
            <w:vAlign w:val="center"/>
          </w:tcPr>
          <w:p w14:paraId="77945957" w14:textId="56D9200F" w:rsidR="00AA414D" w:rsidRPr="00FF1F57" w:rsidRDefault="00AA414D" w:rsidP="00AA414D">
            <w:pPr>
              <w:ind w:left="-120" w:right="-102"/>
              <w:jc w:val="center"/>
            </w:pPr>
            <w:r w:rsidRPr="00FF1F57">
              <w:t>3</w:t>
            </w:r>
            <w:r w:rsidR="008D4B0B" w:rsidRPr="00FF1F57">
              <w:t>7</w:t>
            </w:r>
            <w:r w:rsidRPr="00FF1F57">
              <w:t>.</w:t>
            </w:r>
          </w:p>
        </w:tc>
        <w:tc>
          <w:tcPr>
            <w:tcW w:w="5740" w:type="dxa"/>
            <w:shd w:val="clear" w:color="auto" w:fill="auto"/>
            <w:vAlign w:val="center"/>
          </w:tcPr>
          <w:p w14:paraId="11346960" w14:textId="0B6CA4A0" w:rsidR="00AA414D" w:rsidRPr="00FF1F57" w:rsidRDefault="00AA414D" w:rsidP="00AA414D">
            <w:r w:rsidRPr="00FF1F57">
              <w:t>Savarankiškosios savivaldybės funkcijos vykdymas (proc.)</w:t>
            </w:r>
          </w:p>
        </w:tc>
        <w:tc>
          <w:tcPr>
            <w:tcW w:w="1247" w:type="dxa"/>
            <w:shd w:val="clear" w:color="auto" w:fill="auto"/>
            <w:vAlign w:val="center"/>
          </w:tcPr>
          <w:p w14:paraId="22BB4AA3" w14:textId="7902364C" w:rsidR="00AA414D" w:rsidRPr="00FF1F57" w:rsidRDefault="00AA414D" w:rsidP="00AA414D">
            <w:pPr>
              <w:jc w:val="center"/>
            </w:pPr>
            <w:r w:rsidRPr="00FF1F57">
              <w:t>100</w:t>
            </w:r>
          </w:p>
        </w:tc>
        <w:tc>
          <w:tcPr>
            <w:tcW w:w="1120" w:type="dxa"/>
            <w:shd w:val="clear" w:color="auto" w:fill="auto"/>
            <w:vAlign w:val="center"/>
          </w:tcPr>
          <w:p w14:paraId="062B22FD" w14:textId="2BBA08F8" w:rsidR="00AA414D" w:rsidRPr="00FF1F57" w:rsidRDefault="00AA414D" w:rsidP="00AA414D">
            <w:pPr>
              <w:jc w:val="center"/>
            </w:pPr>
            <w:r w:rsidRPr="00FF1F57">
              <w:t>100</w:t>
            </w:r>
          </w:p>
        </w:tc>
        <w:tc>
          <w:tcPr>
            <w:tcW w:w="1113" w:type="dxa"/>
            <w:shd w:val="clear" w:color="auto" w:fill="auto"/>
            <w:vAlign w:val="center"/>
          </w:tcPr>
          <w:p w14:paraId="3FE9FA3C" w14:textId="6E99C585" w:rsidR="00AA414D" w:rsidRPr="00FF1F57" w:rsidRDefault="00AA414D" w:rsidP="00AA414D">
            <w:pPr>
              <w:jc w:val="center"/>
            </w:pPr>
            <w:r w:rsidRPr="00FF1F57">
              <w:t>100</w:t>
            </w:r>
          </w:p>
        </w:tc>
      </w:tr>
      <w:tr w:rsidR="00AA414D" w:rsidRPr="00AE2E4B" w14:paraId="10B9CFD2" w14:textId="77777777" w:rsidTr="00AA414D">
        <w:trPr>
          <w:trHeight w:val="507"/>
        </w:trPr>
        <w:tc>
          <w:tcPr>
            <w:tcW w:w="556" w:type="dxa"/>
            <w:shd w:val="clear" w:color="auto" w:fill="auto"/>
            <w:vAlign w:val="center"/>
          </w:tcPr>
          <w:p w14:paraId="51FBF568" w14:textId="0B473357" w:rsidR="00AA414D" w:rsidRPr="00FF1F57" w:rsidRDefault="00AA414D" w:rsidP="00AA414D">
            <w:pPr>
              <w:ind w:left="-120" w:right="-102"/>
              <w:jc w:val="center"/>
            </w:pPr>
            <w:r w:rsidRPr="00FF1F57">
              <w:t>3</w:t>
            </w:r>
            <w:r w:rsidR="008D4B0B" w:rsidRPr="00FF1F57">
              <w:t>8</w:t>
            </w:r>
            <w:r w:rsidRPr="00FF1F57">
              <w:t>.</w:t>
            </w:r>
          </w:p>
        </w:tc>
        <w:tc>
          <w:tcPr>
            <w:tcW w:w="5740" w:type="dxa"/>
            <w:shd w:val="clear" w:color="auto" w:fill="auto"/>
            <w:vAlign w:val="center"/>
          </w:tcPr>
          <w:p w14:paraId="4A026FDF" w14:textId="31CA8FAD" w:rsidR="00AA414D" w:rsidRPr="00FF1F57" w:rsidRDefault="00AA414D" w:rsidP="00AA414D">
            <w:r w:rsidRPr="00FF1F57">
              <w:t>Aplinkos apsaugos rėmimo specialiosios programos lėšų panaudojimas (proc.)</w:t>
            </w:r>
          </w:p>
        </w:tc>
        <w:tc>
          <w:tcPr>
            <w:tcW w:w="1247" w:type="dxa"/>
            <w:shd w:val="clear" w:color="auto" w:fill="auto"/>
            <w:vAlign w:val="center"/>
          </w:tcPr>
          <w:p w14:paraId="5A8A96BA" w14:textId="11A45EDF" w:rsidR="00AA414D" w:rsidRPr="00FF1F57" w:rsidRDefault="00AA414D" w:rsidP="00AA414D">
            <w:pPr>
              <w:jc w:val="center"/>
            </w:pPr>
            <w:r w:rsidRPr="00FF1F57">
              <w:t>93</w:t>
            </w:r>
          </w:p>
        </w:tc>
        <w:tc>
          <w:tcPr>
            <w:tcW w:w="1120" w:type="dxa"/>
            <w:shd w:val="clear" w:color="auto" w:fill="auto"/>
            <w:vAlign w:val="center"/>
          </w:tcPr>
          <w:p w14:paraId="11C539CF" w14:textId="281BC8D8" w:rsidR="00AA414D" w:rsidRPr="00FF1F57" w:rsidRDefault="00AA414D" w:rsidP="00AA414D">
            <w:pPr>
              <w:jc w:val="center"/>
            </w:pPr>
            <w:r w:rsidRPr="00FF1F57">
              <w:t>94</w:t>
            </w:r>
          </w:p>
        </w:tc>
        <w:tc>
          <w:tcPr>
            <w:tcW w:w="1113" w:type="dxa"/>
            <w:shd w:val="clear" w:color="auto" w:fill="auto"/>
            <w:vAlign w:val="center"/>
          </w:tcPr>
          <w:p w14:paraId="564784AD" w14:textId="78122597" w:rsidR="00AA414D" w:rsidRPr="00FF1F57" w:rsidRDefault="00AA414D" w:rsidP="00AA414D">
            <w:pPr>
              <w:jc w:val="center"/>
            </w:pPr>
            <w:r w:rsidRPr="00FF1F57">
              <w:t>95</w:t>
            </w:r>
          </w:p>
        </w:tc>
      </w:tr>
      <w:tr w:rsidR="00AA414D" w:rsidRPr="00AE2E4B" w14:paraId="07F0EEFE" w14:textId="77777777" w:rsidTr="00AA414D">
        <w:trPr>
          <w:trHeight w:val="507"/>
        </w:trPr>
        <w:tc>
          <w:tcPr>
            <w:tcW w:w="556" w:type="dxa"/>
            <w:shd w:val="clear" w:color="auto" w:fill="auto"/>
            <w:vAlign w:val="center"/>
          </w:tcPr>
          <w:p w14:paraId="43665F24" w14:textId="40E86A10" w:rsidR="00AA414D" w:rsidRPr="00FF1F57" w:rsidRDefault="00AA414D" w:rsidP="00AA414D">
            <w:pPr>
              <w:ind w:left="-120" w:right="-102"/>
              <w:jc w:val="center"/>
            </w:pPr>
            <w:r w:rsidRPr="00FF1F57">
              <w:t>3</w:t>
            </w:r>
            <w:r w:rsidR="008D4B0B" w:rsidRPr="00FF1F57">
              <w:t>9</w:t>
            </w:r>
            <w:r w:rsidRPr="00FF1F57">
              <w:t>.</w:t>
            </w:r>
          </w:p>
        </w:tc>
        <w:tc>
          <w:tcPr>
            <w:tcW w:w="5740" w:type="dxa"/>
            <w:shd w:val="clear" w:color="auto" w:fill="auto"/>
            <w:vAlign w:val="center"/>
          </w:tcPr>
          <w:p w14:paraId="495CB63A" w14:textId="65494524" w:rsidR="00AA414D" w:rsidRPr="00FF1F57" w:rsidRDefault="00AA414D" w:rsidP="00AA414D">
            <w:pPr>
              <w:rPr>
                <w:bCs/>
              </w:rPr>
            </w:pPr>
            <w:r w:rsidRPr="00FF1F57">
              <w:t xml:space="preserve">Visuomenės sveikatos rėmimo specialiosios programos lėšų panaudojimas </w:t>
            </w:r>
            <w:r w:rsidRPr="00FF1F57">
              <w:rPr>
                <w:bCs/>
              </w:rPr>
              <w:t>(proc.)</w:t>
            </w:r>
          </w:p>
        </w:tc>
        <w:tc>
          <w:tcPr>
            <w:tcW w:w="1247" w:type="dxa"/>
            <w:shd w:val="clear" w:color="auto" w:fill="auto"/>
            <w:vAlign w:val="center"/>
          </w:tcPr>
          <w:p w14:paraId="04C7BA39" w14:textId="6650A532" w:rsidR="00AA414D" w:rsidRPr="00FF1F57" w:rsidRDefault="00AA414D" w:rsidP="00AA414D">
            <w:pPr>
              <w:jc w:val="center"/>
            </w:pPr>
            <w:r w:rsidRPr="00FF1F57">
              <w:t>90</w:t>
            </w:r>
          </w:p>
        </w:tc>
        <w:tc>
          <w:tcPr>
            <w:tcW w:w="1120" w:type="dxa"/>
            <w:shd w:val="clear" w:color="auto" w:fill="auto"/>
            <w:vAlign w:val="center"/>
          </w:tcPr>
          <w:p w14:paraId="7D3FC670" w14:textId="4C6B0B4B" w:rsidR="00AA414D" w:rsidRPr="00FF1F57" w:rsidRDefault="00AA414D" w:rsidP="00AA414D">
            <w:pPr>
              <w:jc w:val="center"/>
            </w:pPr>
            <w:r w:rsidRPr="00FF1F57">
              <w:t>90</w:t>
            </w:r>
          </w:p>
        </w:tc>
        <w:tc>
          <w:tcPr>
            <w:tcW w:w="1113" w:type="dxa"/>
            <w:shd w:val="clear" w:color="auto" w:fill="auto"/>
            <w:vAlign w:val="center"/>
          </w:tcPr>
          <w:p w14:paraId="12ACBD90" w14:textId="52F40D20" w:rsidR="00AA414D" w:rsidRPr="00FF1F57" w:rsidRDefault="00AA414D" w:rsidP="00AA414D">
            <w:pPr>
              <w:jc w:val="center"/>
            </w:pPr>
            <w:r w:rsidRPr="00FF1F57">
              <w:t>90</w:t>
            </w:r>
          </w:p>
        </w:tc>
      </w:tr>
      <w:tr w:rsidR="00AA414D" w:rsidRPr="00AE2E4B" w14:paraId="3CFEA844" w14:textId="77777777" w:rsidTr="00AA414D">
        <w:trPr>
          <w:trHeight w:val="507"/>
        </w:trPr>
        <w:tc>
          <w:tcPr>
            <w:tcW w:w="556" w:type="dxa"/>
            <w:shd w:val="clear" w:color="auto" w:fill="auto"/>
            <w:vAlign w:val="center"/>
          </w:tcPr>
          <w:p w14:paraId="410D4A29" w14:textId="4C618CAC" w:rsidR="00AA414D" w:rsidRPr="00FF1F57" w:rsidRDefault="008D4B0B" w:rsidP="00AA414D">
            <w:pPr>
              <w:ind w:left="-120" w:right="-102"/>
              <w:jc w:val="center"/>
            </w:pPr>
            <w:r w:rsidRPr="00FF1F57">
              <w:t>40</w:t>
            </w:r>
            <w:r w:rsidR="00AA414D" w:rsidRPr="00FF1F57">
              <w:t>.</w:t>
            </w:r>
          </w:p>
        </w:tc>
        <w:tc>
          <w:tcPr>
            <w:tcW w:w="5740" w:type="dxa"/>
            <w:shd w:val="clear" w:color="auto" w:fill="auto"/>
            <w:vAlign w:val="center"/>
          </w:tcPr>
          <w:p w14:paraId="35E2D01A" w14:textId="510C7DC4" w:rsidR="00AA414D" w:rsidRPr="00FF1F57" w:rsidRDefault="00AA414D" w:rsidP="00AA414D">
            <w:r w:rsidRPr="00FF1F57">
              <w:t>Parengta teritorijų planavimo dokumentų (skaičius vnt.)</w:t>
            </w:r>
          </w:p>
        </w:tc>
        <w:tc>
          <w:tcPr>
            <w:tcW w:w="1247" w:type="dxa"/>
            <w:shd w:val="clear" w:color="auto" w:fill="auto"/>
            <w:vAlign w:val="center"/>
          </w:tcPr>
          <w:p w14:paraId="59563AAE" w14:textId="3CB6F7CF" w:rsidR="00AA414D" w:rsidRPr="00FF1F57" w:rsidRDefault="00AA414D" w:rsidP="00AA414D">
            <w:pPr>
              <w:jc w:val="center"/>
            </w:pPr>
            <w:r w:rsidRPr="00FF1F57">
              <w:t>20</w:t>
            </w:r>
          </w:p>
        </w:tc>
        <w:tc>
          <w:tcPr>
            <w:tcW w:w="1120" w:type="dxa"/>
            <w:shd w:val="clear" w:color="auto" w:fill="auto"/>
            <w:vAlign w:val="center"/>
          </w:tcPr>
          <w:p w14:paraId="5C15F8C1" w14:textId="06324246" w:rsidR="00AA414D" w:rsidRPr="00FF1F57" w:rsidRDefault="00AA414D" w:rsidP="00AA414D">
            <w:pPr>
              <w:jc w:val="center"/>
            </w:pPr>
            <w:r w:rsidRPr="00FF1F57">
              <w:t>20</w:t>
            </w:r>
          </w:p>
        </w:tc>
        <w:tc>
          <w:tcPr>
            <w:tcW w:w="1113" w:type="dxa"/>
            <w:shd w:val="clear" w:color="auto" w:fill="auto"/>
            <w:vAlign w:val="center"/>
          </w:tcPr>
          <w:p w14:paraId="51F4F242" w14:textId="1AA98F6C" w:rsidR="00AA414D" w:rsidRPr="00FF1F57" w:rsidRDefault="00AA414D" w:rsidP="00AA414D">
            <w:pPr>
              <w:jc w:val="center"/>
            </w:pPr>
            <w:r w:rsidRPr="00FF1F57">
              <w:t>20</w:t>
            </w:r>
          </w:p>
        </w:tc>
      </w:tr>
      <w:tr w:rsidR="00AA414D" w:rsidRPr="00AE2E4B" w14:paraId="271CBC96" w14:textId="77777777" w:rsidTr="00AA414D">
        <w:trPr>
          <w:trHeight w:val="507"/>
        </w:trPr>
        <w:tc>
          <w:tcPr>
            <w:tcW w:w="556" w:type="dxa"/>
            <w:shd w:val="clear" w:color="auto" w:fill="auto"/>
            <w:vAlign w:val="center"/>
          </w:tcPr>
          <w:p w14:paraId="108A0DD3" w14:textId="2C71D75E" w:rsidR="00AA414D" w:rsidRPr="00FF1F57" w:rsidRDefault="008D4B0B" w:rsidP="00AA414D">
            <w:pPr>
              <w:ind w:left="-120" w:right="-102"/>
              <w:jc w:val="center"/>
            </w:pPr>
            <w:r w:rsidRPr="00FF1F57">
              <w:t>41</w:t>
            </w:r>
            <w:r w:rsidR="00AA414D" w:rsidRPr="00FF1F57">
              <w:t>.</w:t>
            </w:r>
          </w:p>
        </w:tc>
        <w:tc>
          <w:tcPr>
            <w:tcW w:w="5740" w:type="dxa"/>
            <w:shd w:val="clear" w:color="auto" w:fill="auto"/>
            <w:vAlign w:val="center"/>
          </w:tcPr>
          <w:p w14:paraId="1B411851" w14:textId="1DB85C26" w:rsidR="00AA414D" w:rsidRPr="00FF1F57" w:rsidRDefault="00AA414D" w:rsidP="00AA414D">
            <w:r w:rsidRPr="00FF1F57">
              <w:t>Su Savivaldybės negyvenamosiomis patalpomis susijusių objektų remonto išlaidų apmokėjimas (išlaidų apmokėjimas, proc.)</w:t>
            </w:r>
          </w:p>
        </w:tc>
        <w:tc>
          <w:tcPr>
            <w:tcW w:w="1247" w:type="dxa"/>
            <w:shd w:val="clear" w:color="auto" w:fill="auto"/>
            <w:vAlign w:val="center"/>
          </w:tcPr>
          <w:p w14:paraId="2B4EABE6" w14:textId="4CA94273" w:rsidR="00AA414D" w:rsidRPr="00FF1F57" w:rsidRDefault="00AA414D" w:rsidP="00AA414D">
            <w:pPr>
              <w:jc w:val="center"/>
            </w:pPr>
            <w:r w:rsidRPr="00FF1F57">
              <w:t>90</w:t>
            </w:r>
          </w:p>
        </w:tc>
        <w:tc>
          <w:tcPr>
            <w:tcW w:w="1120" w:type="dxa"/>
            <w:shd w:val="clear" w:color="auto" w:fill="auto"/>
            <w:vAlign w:val="center"/>
          </w:tcPr>
          <w:p w14:paraId="0425738B" w14:textId="0C2F9DA7" w:rsidR="00AA414D" w:rsidRPr="00FF1F57" w:rsidRDefault="00AA414D" w:rsidP="00AA414D">
            <w:pPr>
              <w:jc w:val="center"/>
            </w:pPr>
            <w:r w:rsidRPr="00FF1F57">
              <w:t>90</w:t>
            </w:r>
          </w:p>
        </w:tc>
        <w:tc>
          <w:tcPr>
            <w:tcW w:w="1113" w:type="dxa"/>
            <w:shd w:val="clear" w:color="auto" w:fill="auto"/>
            <w:vAlign w:val="center"/>
          </w:tcPr>
          <w:p w14:paraId="2BCE5EEF" w14:textId="6B4F83E4" w:rsidR="00AA414D" w:rsidRPr="00FF1F57" w:rsidRDefault="00AA414D" w:rsidP="00AA414D">
            <w:pPr>
              <w:jc w:val="center"/>
            </w:pPr>
            <w:r w:rsidRPr="00FF1F57">
              <w:t>90</w:t>
            </w:r>
          </w:p>
        </w:tc>
      </w:tr>
      <w:tr w:rsidR="00AA414D" w:rsidRPr="00AE2E4B" w14:paraId="6DC65F73" w14:textId="77777777" w:rsidTr="00AA414D">
        <w:trPr>
          <w:trHeight w:val="507"/>
        </w:trPr>
        <w:tc>
          <w:tcPr>
            <w:tcW w:w="556" w:type="dxa"/>
            <w:shd w:val="clear" w:color="auto" w:fill="auto"/>
            <w:vAlign w:val="center"/>
          </w:tcPr>
          <w:p w14:paraId="147B7E18" w14:textId="4BE0511C" w:rsidR="00AA414D" w:rsidRPr="00FF1F57" w:rsidRDefault="00AA414D" w:rsidP="00AA414D">
            <w:pPr>
              <w:ind w:left="-120" w:right="-102"/>
              <w:jc w:val="center"/>
            </w:pPr>
            <w:r w:rsidRPr="00FF1F57">
              <w:t>4</w:t>
            </w:r>
            <w:r w:rsidR="008D4B0B" w:rsidRPr="00FF1F57">
              <w:t>2</w:t>
            </w:r>
            <w:r w:rsidRPr="00FF1F57">
              <w:t>.</w:t>
            </w:r>
          </w:p>
        </w:tc>
        <w:tc>
          <w:tcPr>
            <w:tcW w:w="5740" w:type="dxa"/>
            <w:shd w:val="clear" w:color="auto" w:fill="auto"/>
            <w:vAlign w:val="center"/>
          </w:tcPr>
          <w:p w14:paraId="60A109A7" w14:textId="0186FB71" w:rsidR="00AA414D" w:rsidRPr="00FF1F57" w:rsidRDefault="00AA414D" w:rsidP="00AA414D">
            <w:r w:rsidRPr="00FF1F57">
              <w:t>Su Savivaldybės gyvenamosiomis patalpomis susijusių  objektų remonto išlaidų, (kadastrinių bylų sudarymo, tikslinimo ir kt. išlaidų) apmokėjimas (išlaidų apmokėjimas, proc.)</w:t>
            </w:r>
          </w:p>
        </w:tc>
        <w:tc>
          <w:tcPr>
            <w:tcW w:w="1247" w:type="dxa"/>
            <w:shd w:val="clear" w:color="auto" w:fill="auto"/>
            <w:vAlign w:val="center"/>
          </w:tcPr>
          <w:p w14:paraId="1CFC2895" w14:textId="5E8A69A5" w:rsidR="00AA414D" w:rsidRPr="00FF1F57" w:rsidRDefault="00AA414D" w:rsidP="00AA414D">
            <w:pPr>
              <w:jc w:val="center"/>
            </w:pPr>
            <w:r w:rsidRPr="00FF1F57">
              <w:t>85</w:t>
            </w:r>
          </w:p>
        </w:tc>
        <w:tc>
          <w:tcPr>
            <w:tcW w:w="1120" w:type="dxa"/>
            <w:shd w:val="clear" w:color="auto" w:fill="auto"/>
            <w:vAlign w:val="center"/>
          </w:tcPr>
          <w:p w14:paraId="10AD9899" w14:textId="5191ABC0" w:rsidR="00AA414D" w:rsidRPr="00FF1F57" w:rsidRDefault="00AA414D" w:rsidP="00AA414D">
            <w:pPr>
              <w:jc w:val="center"/>
            </w:pPr>
            <w:r w:rsidRPr="00FF1F57">
              <w:t>90</w:t>
            </w:r>
          </w:p>
        </w:tc>
        <w:tc>
          <w:tcPr>
            <w:tcW w:w="1113" w:type="dxa"/>
            <w:shd w:val="clear" w:color="auto" w:fill="auto"/>
            <w:vAlign w:val="center"/>
          </w:tcPr>
          <w:p w14:paraId="6EC3EF75" w14:textId="56404D13" w:rsidR="00AA414D" w:rsidRPr="00FF1F57" w:rsidRDefault="00AA414D" w:rsidP="00AA414D">
            <w:pPr>
              <w:jc w:val="center"/>
            </w:pPr>
            <w:r w:rsidRPr="00FF1F57">
              <w:t>90</w:t>
            </w:r>
          </w:p>
        </w:tc>
      </w:tr>
    </w:tbl>
    <w:p w14:paraId="072F8282" w14:textId="001C29F3" w:rsidR="007E4C2D" w:rsidRPr="00AE2E4B" w:rsidRDefault="007E4C2D" w:rsidP="00A273DA">
      <w:pPr>
        <w:spacing w:before="360"/>
        <w:jc w:val="center"/>
        <w:rPr>
          <w:b/>
          <w:caps/>
        </w:rPr>
      </w:pPr>
      <w:r w:rsidRPr="00AE2E4B">
        <w:rPr>
          <w:b/>
          <w:caps/>
        </w:rPr>
        <w:t>IV SKYRIUS</w:t>
      </w:r>
    </w:p>
    <w:p w14:paraId="44AE6DDF" w14:textId="7DFA6D08" w:rsidR="007E4C2D" w:rsidRPr="00AE2E4B" w:rsidRDefault="007E4C2D" w:rsidP="00A273DA">
      <w:pPr>
        <w:spacing w:after="240"/>
        <w:jc w:val="center"/>
        <w:rPr>
          <w:b/>
          <w:bCs/>
        </w:rPr>
      </w:pPr>
      <w:r w:rsidRPr="00AE2E4B">
        <w:rPr>
          <w:b/>
          <w:bCs/>
        </w:rPr>
        <w:t>PROGRAMOS</w:t>
      </w:r>
    </w:p>
    <w:p w14:paraId="59A1AF38" w14:textId="49187410" w:rsidR="00AE5573" w:rsidRPr="00AE2E4B" w:rsidRDefault="002F3A57" w:rsidP="00A273DA">
      <w:pPr>
        <w:ind w:firstLine="851"/>
        <w:jc w:val="both"/>
      </w:pPr>
      <w:r w:rsidRPr="00AE2E4B">
        <w:t xml:space="preserve">SVP </w:t>
      </w:r>
      <w:r w:rsidR="006A514A" w:rsidRPr="00AE2E4B">
        <w:t xml:space="preserve">– 3 metų trukmės planavimo dokumentas, rengiamas siekiant suplanuoti </w:t>
      </w:r>
      <w:r w:rsidR="000347A0" w:rsidRPr="00AE2E4B">
        <w:t>S</w:t>
      </w:r>
      <w:r w:rsidR="006A514A" w:rsidRPr="00AE2E4B">
        <w:t xml:space="preserve">avivaldybės asignavimus, skirtus nustatytoms priemonėms ir projektams įgyvendinti, taip pat asignavimus </w:t>
      </w:r>
      <w:r w:rsidR="000347A0" w:rsidRPr="00AE2E4B">
        <w:t>S</w:t>
      </w:r>
      <w:r w:rsidR="006A514A" w:rsidRPr="00AE2E4B">
        <w:t>avivaldybės tęstinei veiklai vykdyti</w:t>
      </w:r>
      <w:r w:rsidR="000A2B82" w:rsidRPr="00AE2E4B">
        <w:t>. Nurodoma strateginio valdymo sistemos dalyvio misija, veiklos prioritetai, veiklos tikslai ir suplanuojamos savivaldybės biudžeto asignavimų valdytojų programos</w:t>
      </w:r>
      <w:r w:rsidR="006A514A" w:rsidRPr="00AE2E4B">
        <w:t>.</w:t>
      </w:r>
      <w:r w:rsidR="00C4268A" w:rsidRPr="00AE2E4B">
        <w:t xml:space="preserve"> </w:t>
      </w:r>
      <w:r w:rsidR="00AE5573" w:rsidRPr="00AE2E4B">
        <w:t>Šiose programose taip p</w:t>
      </w:r>
      <w:r w:rsidR="00C4268A" w:rsidRPr="00AE2E4B">
        <w:t xml:space="preserve">at </w:t>
      </w:r>
      <w:r w:rsidR="007E4C2D" w:rsidRPr="00AE2E4B">
        <w:t>nu</w:t>
      </w:r>
      <w:r w:rsidR="00AE5573" w:rsidRPr="00AE2E4B">
        <w:t>statomi poveikio, rezultato, produkto ir (arba) veiklos efektyvumo rodikliai.</w:t>
      </w:r>
    </w:p>
    <w:p w14:paraId="53D7F161" w14:textId="77A9850F" w:rsidR="00CF6F3E" w:rsidRPr="00AE2E4B" w:rsidRDefault="00BB0C65" w:rsidP="00A273DA">
      <w:pPr>
        <w:ind w:firstLine="851"/>
        <w:jc w:val="both"/>
      </w:pPr>
      <w:r w:rsidRPr="00AE2E4B">
        <w:t xml:space="preserve">Savivaldybės </w:t>
      </w:r>
      <w:r w:rsidR="00D73D73" w:rsidRPr="00AE2E4B">
        <w:t>meras 202</w:t>
      </w:r>
      <w:r w:rsidR="00721FC1" w:rsidRPr="00AE2E4B">
        <w:t>4</w:t>
      </w:r>
      <w:r w:rsidR="00D73D73" w:rsidRPr="00AE2E4B">
        <w:t xml:space="preserve"> m. </w:t>
      </w:r>
      <w:r w:rsidR="00721FC1" w:rsidRPr="00AE2E4B">
        <w:t>lapkričio</w:t>
      </w:r>
      <w:r w:rsidR="00D73D73" w:rsidRPr="00AE2E4B">
        <w:t xml:space="preserve"> </w:t>
      </w:r>
      <w:r w:rsidR="00721FC1" w:rsidRPr="00AE2E4B">
        <w:t>28</w:t>
      </w:r>
      <w:r w:rsidR="00D73D73" w:rsidRPr="00AE2E4B">
        <w:t xml:space="preserve"> d. potvarkiu Nr. </w:t>
      </w:r>
      <w:r w:rsidR="00721FC1" w:rsidRPr="00AE2E4B">
        <w:t xml:space="preserve">(1.21.E) </w:t>
      </w:r>
      <w:r w:rsidR="00D73D73" w:rsidRPr="00AE2E4B">
        <w:t>M1-</w:t>
      </w:r>
      <w:r w:rsidR="00721FC1" w:rsidRPr="00AE2E4B">
        <w:t>659</w:t>
      </w:r>
      <w:r w:rsidRPr="00AE2E4B">
        <w:t xml:space="preserve"> </w:t>
      </w:r>
      <w:r w:rsidR="00CF6F3E" w:rsidRPr="00AE2E4B">
        <w:t>Savivaldybės administracijos darbuotojus paskyrė SVP programų koordinatoriais, atsakingais už atitinkamų programų rengimą, įgyvendinimo stebėseną, vertinimą ir vykdymo ataskaitų rengimą:</w:t>
      </w:r>
    </w:p>
    <w:p w14:paraId="152F8785" w14:textId="6090F041" w:rsidR="0015000A" w:rsidRPr="00AE2E4B" w:rsidRDefault="002F7036" w:rsidP="0015000A">
      <w:pPr>
        <w:spacing w:before="120"/>
        <w:ind w:firstLine="851"/>
        <w:jc w:val="both"/>
      </w:pPr>
      <w:r w:rsidRPr="00AE2E4B">
        <w:rPr>
          <w:b/>
          <w:bCs/>
        </w:rPr>
        <w:t>01 programa –</w:t>
      </w:r>
      <w:r w:rsidRPr="00AE2E4B">
        <w:t xml:space="preserve"> </w:t>
      </w:r>
      <w:r w:rsidRPr="00AE2E4B">
        <w:rPr>
          <w:rFonts w:cs="Arial"/>
          <w:b/>
          <w:bCs/>
        </w:rPr>
        <w:t>Investicijų</w:t>
      </w:r>
      <w:r w:rsidRPr="00AE2E4B">
        <w:rPr>
          <w:rFonts w:cs="Tahoma"/>
          <w:b/>
          <w:bCs/>
        </w:rPr>
        <w:t xml:space="preserve"> </w:t>
      </w:r>
      <w:r w:rsidRPr="00AE2E4B">
        <w:rPr>
          <w:b/>
        </w:rPr>
        <w:t xml:space="preserve">programa – </w:t>
      </w:r>
      <w:r w:rsidRPr="00AE2E4B">
        <w:t>koordinator</w:t>
      </w:r>
      <w:r w:rsidR="004663DD" w:rsidRPr="00AE2E4B">
        <w:t>ė</w:t>
      </w:r>
      <w:r w:rsidRPr="00AE2E4B">
        <w:t xml:space="preserve"> </w:t>
      </w:r>
      <w:r w:rsidR="004663DD" w:rsidRPr="00AE2E4B">
        <w:t xml:space="preserve">Administracijos </w:t>
      </w:r>
      <w:r w:rsidR="0015000A" w:rsidRPr="00AE2E4B">
        <w:t>Strateginio planavimo ir investicijų skyriaus vedėjo pavaduotoja, laikinai vykdanti skyriaus vedėjo funkciją, Laura Gaurilavičienė</w:t>
      </w:r>
      <w:r w:rsidR="004663DD" w:rsidRPr="00AE2E4B">
        <w:t xml:space="preserve">, </w:t>
      </w:r>
      <w:r w:rsidR="0015000A" w:rsidRPr="00AE2E4B">
        <w:t xml:space="preserve">jos nesant </w:t>
      </w:r>
      <w:r w:rsidR="000B20E5" w:rsidRPr="00AE2E4B">
        <w:t xml:space="preserve">– </w:t>
      </w:r>
      <w:r w:rsidR="004663DD" w:rsidRPr="00AE2E4B">
        <w:t xml:space="preserve">Strateginio planavimo ir investicijų skyriaus </w:t>
      </w:r>
      <w:r w:rsidR="004663DD" w:rsidRPr="00AE2E4B">
        <w:rPr>
          <w:bCs/>
        </w:rPr>
        <w:t xml:space="preserve">vedėjo pavaduotoja </w:t>
      </w:r>
      <w:r w:rsidR="000B20E5" w:rsidRPr="00AE2E4B">
        <w:rPr>
          <w:bCs/>
        </w:rPr>
        <w:t>Audronė Bertienė</w:t>
      </w:r>
      <w:r w:rsidR="0015000A" w:rsidRPr="00AE2E4B">
        <w:t>;</w:t>
      </w:r>
    </w:p>
    <w:p w14:paraId="0716BBF2" w14:textId="6175CBCD" w:rsidR="000B20E5" w:rsidRPr="00AE2E4B" w:rsidRDefault="002F7036" w:rsidP="000B20E5">
      <w:pPr>
        <w:spacing w:before="40"/>
        <w:ind w:firstLine="851"/>
        <w:jc w:val="both"/>
      </w:pPr>
      <w:r w:rsidRPr="00AE2E4B">
        <w:rPr>
          <w:b/>
          <w:bCs/>
        </w:rPr>
        <w:t xml:space="preserve">02 programa – </w:t>
      </w:r>
      <w:r w:rsidRPr="00AE2E4B">
        <w:rPr>
          <w:rFonts w:cs="Tahoma"/>
          <w:b/>
          <w:bCs/>
        </w:rPr>
        <w:t xml:space="preserve">Kaimo teritorijų vystymo ir žemės ūkio plėtros </w:t>
      </w:r>
      <w:r w:rsidRPr="00AE2E4B">
        <w:rPr>
          <w:b/>
        </w:rPr>
        <w:t>programa –</w:t>
      </w:r>
      <w:r w:rsidR="004663DD" w:rsidRPr="00AE2E4B">
        <w:rPr>
          <w:b/>
        </w:rPr>
        <w:t xml:space="preserve"> </w:t>
      </w:r>
      <w:r w:rsidRPr="00AE2E4B">
        <w:t xml:space="preserve">koordinatorė </w:t>
      </w:r>
      <w:r w:rsidR="004663DD" w:rsidRPr="00AE2E4B">
        <w:t xml:space="preserve">Administracijos </w:t>
      </w:r>
      <w:r w:rsidR="008E16C7" w:rsidRPr="00AE2E4B">
        <w:t xml:space="preserve">Kaimo reikalų ir žemėtvarkos </w:t>
      </w:r>
      <w:r w:rsidRPr="00AE2E4B">
        <w:t xml:space="preserve">skyriaus vedėja </w:t>
      </w:r>
      <w:r w:rsidR="000B20E5" w:rsidRPr="00AE2E4B">
        <w:t xml:space="preserve">Milda Šukienė, </w:t>
      </w:r>
      <w:r w:rsidR="0015000A" w:rsidRPr="00AE2E4B">
        <w:t xml:space="preserve">jos nesant </w:t>
      </w:r>
      <w:r w:rsidR="000B20E5" w:rsidRPr="00AE2E4B">
        <w:t xml:space="preserve">– Administracijos </w:t>
      </w:r>
      <w:r w:rsidR="008E16C7" w:rsidRPr="00AE2E4B">
        <w:t xml:space="preserve">Kaimo reikalų ir žemėtvarkos </w:t>
      </w:r>
      <w:r w:rsidR="000B20E5" w:rsidRPr="00AE2E4B">
        <w:t>skyriaus vyriausioji specialistė Sigutė Jucytė;</w:t>
      </w:r>
    </w:p>
    <w:p w14:paraId="42F062D4" w14:textId="661EFAE2" w:rsidR="000B20E5" w:rsidRPr="00AE2E4B" w:rsidRDefault="002F7036" w:rsidP="000B20E5">
      <w:pPr>
        <w:tabs>
          <w:tab w:val="left" w:pos="720"/>
          <w:tab w:val="left" w:pos="1260"/>
        </w:tabs>
        <w:spacing w:before="40"/>
        <w:ind w:firstLine="851"/>
        <w:jc w:val="both"/>
        <w:rPr>
          <w:lang w:val="es-MX"/>
        </w:rPr>
      </w:pPr>
      <w:r w:rsidRPr="00AE2E4B">
        <w:rPr>
          <w:b/>
          <w:bCs/>
        </w:rPr>
        <w:t xml:space="preserve">03 programa – </w:t>
      </w:r>
      <w:r w:rsidRPr="00AE2E4B">
        <w:rPr>
          <w:b/>
        </w:rPr>
        <w:t>Ugdymo kokybės ir mokymosi aplinkos užtikrinimo</w:t>
      </w:r>
      <w:r w:rsidRPr="00AE2E4B">
        <w:rPr>
          <w:rFonts w:cs="Tahoma"/>
          <w:b/>
          <w:bCs/>
        </w:rPr>
        <w:t xml:space="preserve"> </w:t>
      </w:r>
      <w:r w:rsidRPr="00AE2E4B">
        <w:rPr>
          <w:b/>
        </w:rPr>
        <w:t>programa –</w:t>
      </w:r>
      <w:r w:rsidRPr="00AE2E4B">
        <w:rPr>
          <w:b/>
          <w:bCs/>
        </w:rPr>
        <w:t xml:space="preserve"> </w:t>
      </w:r>
      <w:r w:rsidRPr="00AE2E4B">
        <w:t xml:space="preserve">koordinatorius </w:t>
      </w:r>
      <w:r w:rsidR="004663DD" w:rsidRPr="00AE2E4B">
        <w:t xml:space="preserve">Administracijos </w:t>
      </w:r>
      <w:r w:rsidRPr="00AE2E4B">
        <w:t>Švietimo</w:t>
      </w:r>
      <w:r w:rsidR="007E57AA" w:rsidRPr="00AE2E4B">
        <w:t xml:space="preserve"> </w:t>
      </w:r>
      <w:r w:rsidRPr="00AE2E4B">
        <w:t>skyriaus vedėjas Apolinaras Stonkus</w:t>
      </w:r>
      <w:r w:rsidR="000B20E5" w:rsidRPr="00AE2E4B">
        <w:t>,</w:t>
      </w:r>
      <w:r w:rsidR="00D46924" w:rsidRPr="00AE2E4B">
        <w:t xml:space="preserve"> </w:t>
      </w:r>
      <w:r w:rsidR="0015000A" w:rsidRPr="00AE2E4B">
        <w:t xml:space="preserve">jo nesant </w:t>
      </w:r>
      <w:r w:rsidR="000B20E5" w:rsidRPr="00AE2E4B">
        <w:t xml:space="preserve">– </w:t>
      </w:r>
      <w:r w:rsidR="00D46924" w:rsidRPr="00AE2E4B">
        <w:t>Administracijos Švietimo</w:t>
      </w:r>
      <w:r w:rsidR="007E57AA" w:rsidRPr="00AE2E4B">
        <w:t xml:space="preserve"> </w:t>
      </w:r>
      <w:r w:rsidR="00D46924" w:rsidRPr="00AE2E4B">
        <w:t>skyriaus</w:t>
      </w:r>
      <w:r w:rsidR="007E57AA" w:rsidRPr="00AE2E4B">
        <w:t xml:space="preserve"> vedėjo pavaduotoja</w:t>
      </w:r>
      <w:r w:rsidR="00D46924" w:rsidRPr="00AE2E4B">
        <w:t xml:space="preserve"> Ligita Diržininkienė</w:t>
      </w:r>
      <w:r w:rsidR="000B20E5" w:rsidRPr="00AE2E4B">
        <w:t>;</w:t>
      </w:r>
    </w:p>
    <w:p w14:paraId="1691B095" w14:textId="697544F8" w:rsidR="002F7036" w:rsidRPr="00AE2E4B" w:rsidRDefault="002F7036" w:rsidP="002F7036">
      <w:pPr>
        <w:tabs>
          <w:tab w:val="left" w:pos="720"/>
          <w:tab w:val="left" w:pos="1260"/>
        </w:tabs>
        <w:spacing w:before="40"/>
        <w:ind w:firstLine="851"/>
        <w:jc w:val="both"/>
        <w:rPr>
          <w:lang w:val="es-MX"/>
        </w:rPr>
      </w:pPr>
      <w:r w:rsidRPr="00AE2E4B">
        <w:rPr>
          <w:b/>
          <w:bCs/>
        </w:rPr>
        <w:t xml:space="preserve">04 programa – </w:t>
      </w:r>
      <w:r w:rsidRPr="00AE2E4B">
        <w:rPr>
          <w:rFonts w:cs="Tahoma"/>
          <w:b/>
          <w:bCs/>
        </w:rPr>
        <w:t xml:space="preserve">Kultūros veiklos ir sporto plėtros </w:t>
      </w:r>
      <w:r w:rsidRPr="00AE2E4B">
        <w:rPr>
          <w:b/>
        </w:rPr>
        <w:t xml:space="preserve">programa </w:t>
      </w:r>
      <w:r w:rsidRPr="00AE2E4B">
        <w:rPr>
          <w:b/>
          <w:bCs/>
        </w:rPr>
        <w:t xml:space="preserve">– </w:t>
      </w:r>
      <w:r w:rsidRPr="00AE2E4B">
        <w:t xml:space="preserve">koordinatorė </w:t>
      </w:r>
      <w:r w:rsidR="004663DD" w:rsidRPr="00AE2E4B">
        <w:t xml:space="preserve">Administracijos </w:t>
      </w:r>
      <w:r w:rsidR="007E57AA" w:rsidRPr="00AE2E4B">
        <w:t xml:space="preserve">Kultūros, sporto ir paveldosaugos </w:t>
      </w:r>
      <w:r w:rsidRPr="00AE2E4B">
        <w:t xml:space="preserve">skyriaus </w:t>
      </w:r>
      <w:r w:rsidR="008C3B48" w:rsidRPr="00AE2E4B">
        <w:t>vedėj</w:t>
      </w:r>
      <w:r w:rsidR="007E57AA" w:rsidRPr="00AE2E4B">
        <w:t>a</w:t>
      </w:r>
      <w:r w:rsidR="008C3B48" w:rsidRPr="00AE2E4B">
        <w:t xml:space="preserve"> </w:t>
      </w:r>
      <w:r w:rsidR="007E57AA" w:rsidRPr="00AE2E4B">
        <w:t>Rūta Končiutė-Mačiulienė</w:t>
      </w:r>
      <w:r w:rsidR="000B20E5" w:rsidRPr="00AE2E4B">
        <w:t xml:space="preserve">, </w:t>
      </w:r>
      <w:r w:rsidR="0015000A" w:rsidRPr="00AE2E4B">
        <w:t xml:space="preserve">jos </w:t>
      </w:r>
      <w:r w:rsidR="0015000A" w:rsidRPr="00AE2E4B">
        <w:lastRenderedPageBreak/>
        <w:t>nesant</w:t>
      </w:r>
      <w:r w:rsidR="000B20E5" w:rsidRPr="00AE2E4B">
        <w:t xml:space="preserve"> –</w:t>
      </w:r>
      <w:r w:rsidR="00D46924" w:rsidRPr="00AE2E4B">
        <w:t xml:space="preserve"> Administracijos </w:t>
      </w:r>
      <w:r w:rsidR="007E57AA" w:rsidRPr="00AE2E4B">
        <w:t xml:space="preserve">Kultūros, sporto ir paveldosaugos </w:t>
      </w:r>
      <w:r w:rsidR="00D46924" w:rsidRPr="00AE2E4B">
        <w:t xml:space="preserve">skyriaus </w:t>
      </w:r>
      <w:r w:rsidR="007E57AA" w:rsidRPr="00AE2E4B">
        <w:t xml:space="preserve">vedėjo pavaduotoja </w:t>
      </w:r>
      <w:r w:rsidR="00D46924" w:rsidRPr="00AE2E4B">
        <w:t>Reda Guerrero</w:t>
      </w:r>
      <w:r w:rsidRPr="00AE2E4B">
        <w:t>;</w:t>
      </w:r>
    </w:p>
    <w:p w14:paraId="790B9D22" w14:textId="0E2C1B24" w:rsidR="00193E8A" w:rsidRPr="00AE2E4B" w:rsidRDefault="002F7036" w:rsidP="00193E8A">
      <w:pPr>
        <w:autoSpaceDE w:val="0"/>
        <w:autoSpaceDN w:val="0"/>
        <w:adjustRightInd w:val="0"/>
        <w:spacing w:before="40"/>
        <w:ind w:firstLine="851"/>
        <w:jc w:val="both"/>
      </w:pPr>
      <w:r w:rsidRPr="00AE2E4B">
        <w:rPr>
          <w:b/>
          <w:bCs/>
        </w:rPr>
        <w:t xml:space="preserve">05 programa – Savivaldybės veiklos valdymo </w:t>
      </w:r>
      <w:r w:rsidRPr="00AE2E4B">
        <w:rPr>
          <w:b/>
        </w:rPr>
        <w:t xml:space="preserve">programa – </w:t>
      </w:r>
      <w:r w:rsidRPr="00AE2E4B">
        <w:t>koordinator</w:t>
      </w:r>
      <w:r w:rsidR="00193E8A" w:rsidRPr="00AE2E4B">
        <w:t>ė</w:t>
      </w:r>
      <w:r w:rsidRPr="00AE2E4B">
        <w:t xml:space="preserve"> </w:t>
      </w:r>
      <w:r w:rsidR="00193E8A" w:rsidRPr="00AE2E4B">
        <w:t xml:space="preserve">Administracijos Buhalterinės apskaitos skyriaus vedėja Odeta Ramanauskaitė, </w:t>
      </w:r>
      <w:r w:rsidR="0015000A" w:rsidRPr="00AE2E4B">
        <w:t xml:space="preserve">jos nesant </w:t>
      </w:r>
      <w:r w:rsidR="00193E8A" w:rsidRPr="00AE2E4B">
        <w:t>– Administracijos Buhalterinės apskaitos skyriaus vedėjo pavaduotoja Rasa Vasiliauskienė;</w:t>
      </w:r>
    </w:p>
    <w:p w14:paraId="428837FB" w14:textId="7737B94E" w:rsidR="002F7036" w:rsidRPr="00AE2E4B" w:rsidRDefault="002F7036" w:rsidP="00193E8A">
      <w:pPr>
        <w:autoSpaceDE w:val="0"/>
        <w:autoSpaceDN w:val="0"/>
        <w:adjustRightInd w:val="0"/>
        <w:spacing w:before="40"/>
        <w:ind w:firstLine="851"/>
        <w:jc w:val="both"/>
      </w:pPr>
      <w:r w:rsidRPr="00AE2E4B">
        <w:rPr>
          <w:b/>
          <w:bCs/>
        </w:rPr>
        <w:t xml:space="preserve">06 programa – Socialinės paramos įgyvendinimo </w:t>
      </w:r>
      <w:r w:rsidRPr="00AE2E4B">
        <w:rPr>
          <w:b/>
        </w:rPr>
        <w:t xml:space="preserve">programa </w:t>
      </w:r>
      <w:r w:rsidRPr="00AE2E4B">
        <w:rPr>
          <w:b/>
          <w:bCs/>
        </w:rPr>
        <w:t xml:space="preserve">– </w:t>
      </w:r>
      <w:r w:rsidRPr="00AE2E4B">
        <w:t xml:space="preserve">koordinatorė </w:t>
      </w:r>
      <w:r w:rsidR="00A2544E" w:rsidRPr="00AE2E4B">
        <w:t>Administracijos Socialin</w:t>
      </w:r>
      <w:r w:rsidR="007E57AA" w:rsidRPr="00AE2E4B">
        <w:t>ių reikalų</w:t>
      </w:r>
      <w:r w:rsidR="00A2544E" w:rsidRPr="00AE2E4B">
        <w:t xml:space="preserve"> skyriaus vedėjo pavaduotoja, laikinai einanti vedėjo pareigas</w:t>
      </w:r>
      <w:r w:rsidR="000347A0" w:rsidRPr="00AE2E4B">
        <w:t>,</w:t>
      </w:r>
      <w:r w:rsidR="00A2544E" w:rsidRPr="00AE2E4B">
        <w:t xml:space="preserve"> Inga Kneitienė, </w:t>
      </w:r>
      <w:r w:rsidR="0015000A" w:rsidRPr="00AE2E4B">
        <w:t xml:space="preserve">jos nesant </w:t>
      </w:r>
      <w:r w:rsidR="00A2544E" w:rsidRPr="00AE2E4B">
        <w:t xml:space="preserve">– Administracijos </w:t>
      </w:r>
      <w:r w:rsidR="007E57AA" w:rsidRPr="00AE2E4B">
        <w:t xml:space="preserve">Socialinių reikalų </w:t>
      </w:r>
      <w:r w:rsidR="00A2544E" w:rsidRPr="00AE2E4B">
        <w:t>skyriaus vedėjo pavaduotoja Rasa Andrulaitienė;</w:t>
      </w:r>
    </w:p>
    <w:p w14:paraId="7ED86009" w14:textId="036637D8" w:rsidR="002F7036" w:rsidRPr="00AE2E4B" w:rsidRDefault="002F7036" w:rsidP="002F7036">
      <w:pPr>
        <w:spacing w:before="40"/>
        <w:ind w:firstLine="851"/>
        <w:jc w:val="both"/>
        <w:rPr>
          <w:bCs/>
        </w:rPr>
      </w:pPr>
      <w:r w:rsidRPr="00AE2E4B">
        <w:rPr>
          <w:b/>
          <w:bCs/>
        </w:rPr>
        <w:t xml:space="preserve">07 programa – </w:t>
      </w:r>
      <w:r w:rsidRPr="00AE2E4B">
        <w:rPr>
          <w:b/>
        </w:rPr>
        <w:t>Infrastruktūros objektų plėtros, priežiūros ir modernizavimo programa</w:t>
      </w:r>
      <w:r w:rsidRPr="00AE2E4B">
        <w:rPr>
          <w:b/>
          <w:bCs/>
        </w:rPr>
        <w:t xml:space="preserve"> –</w:t>
      </w:r>
      <w:r w:rsidRPr="00AE2E4B">
        <w:t xml:space="preserve"> koordinatorius </w:t>
      </w:r>
      <w:r w:rsidR="004663DD" w:rsidRPr="00AE2E4B">
        <w:t xml:space="preserve">Administracijos </w:t>
      </w:r>
      <w:r w:rsidRPr="00AE2E4B">
        <w:t xml:space="preserve">Vietinio ūkio skyriaus </w:t>
      </w:r>
      <w:r w:rsidR="00DD48EC" w:rsidRPr="00AE2E4B">
        <w:t xml:space="preserve">vedėjas </w:t>
      </w:r>
      <w:r w:rsidR="007E57AA" w:rsidRPr="00AE2E4B">
        <w:t>Stasys Brazas</w:t>
      </w:r>
      <w:r w:rsidR="00DD48EC" w:rsidRPr="00AE2E4B">
        <w:t xml:space="preserve">, </w:t>
      </w:r>
      <w:r w:rsidR="0015000A" w:rsidRPr="00AE2E4B">
        <w:t>jo nesant</w:t>
      </w:r>
      <w:r w:rsidR="007E57AA" w:rsidRPr="00AE2E4B">
        <w:t> </w:t>
      </w:r>
      <w:r w:rsidR="00DD48EC" w:rsidRPr="00AE2E4B">
        <w:t xml:space="preserve">– </w:t>
      </w:r>
      <w:r w:rsidR="00433EE6" w:rsidRPr="00AE2E4B">
        <w:t xml:space="preserve">Administracijos </w:t>
      </w:r>
      <w:r w:rsidR="00DD48EC" w:rsidRPr="00AE2E4B">
        <w:t xml:space="preserve">Vietinio ūkio skyriaus </w:t>
      </w:r>
      <w:r w:rsidR="007E57AA" w:rsidRPr="00AE2E4B">
        <w:t>vyriausiasis specialistas Virginijus Raudonius</w:t>
      </w:r>
      <w:r w:rsidRPr="00AE2E4B">
        <w:rPr>
          <w:bCs/>
        </w:rPr>
        <w:t>;</w:t>
      </w:r>
    </w:p>
    <w:p w14:paraId="4DE940E4" w14:textId="7F55AE42" w:rsidR="002F7036" w:rsidRPr="00AE2E4B" w:rsidRDefault="002F7036" w:rsidP="002F7036">
      <w:pPr>
        <w:spacing w:before="40"/>
        <w:ind w:firstLine="851"/>
        <w:jc w:val="both"/>
      </w:pPr>
      <w:r w:rsidRPr="00AE2E4B">
        <w:rPr>
          <w:b/>
          <w:bCs/>
        </w:rPr>
        <w:t xml:space="preserve">08 programa – </w:t>
      </w:r>
      <w:r w:rsidRPr="00AE2E4B">
        <w:rPr>
          <w:b/>
        </w:rPr>
        <w:t>Aplinkos apsaugos ir sveikatos programa</w:t>
      </w:r>
      <w:r w:rsidRPr="00AE2E4B">
        <w:rPr>
          <w:b/>
          <w:bCs/>
        </w:rPr>
        <w:t xml:space="preserve"> –</w:t>
      </w:r>
      <w:r w:rsidRPr="00AE2E4B">
        <w:t xml:space="preserve"> koordinator</w:t>
      </w:r>
      <w:r w:rsidR="0021482B" w:rsidRPr="00AE2E4B">
        <w:t>ė</w:t>
      </w:r>
      <w:r w:rsidRPr="00AE2E4B">
        <w:t xml:space="preserve"> </w:t>
      </w:r>
      <w:r w:rsidR="004663DD" w:rsidRPr="00AE2E4B">
        <w:t xml:space="preserve">Administracijos </w:t>
      </w:r>
      <w:r w:rsidRPr="00AE2E4B">
        <w:t>Aplinkos</w:t>
      </w:r>
      <w:r w:rsidR="0021482B" w:rsidRPr="00AE2E4B">
        <w:t xml:space="preserve"> </w:t>
      </w:r>
      <w:r w:rsidRPr="00AE2E4B">
        <w:t xml:space="preserve">apsaugos skyriaus vedėja </w:t>
      </w:r>
      <w:r w:rsidR="0021482B" w:rsidRPr="00AE2E4B">
        <w:t>Justina Ungeitė</w:t>
      </w:r>
      <w:r w:rsidR="000B20E5" w:rsidRPr="00AE2E4B">
        <w:t xml:space="preserve">, </w:t>
      </w:r>
      <w:r w:rsidR="0015000A" w:rsidRPr="00AE2E4B">
        <w:t>jos nesant</w:t>
      </w:r>
      <w:r w:rsidR="00433EE6" w:rsidRPr="00AE2E4B">
        <w:t xml:space="preserve"> – Administracijos </w:t>
      </w:r>
      <w:hyperlink r:id="rId10" w:history="1">
        <w:r w:rsidR="00433EE6" w:rsidRPr="00AE2E4B">
          <w:t>apsaugos skyriaus</w:t>
        </w:r>
      </w:hyperlink>
      <w:r w:rsidR="00433EE6" w:rsidRPr="00AE2E4B">
        <w:t xml:space="preserve"> </w:t>
      </w:r>
      <w:r w:rsidR="0021482B" w:rsidRPr="00AE2E4B">
        <w:t>vedėjo pavaduotojas Zigmantas</w:t>
      </w:r>
      <w:r w:rsidR="0021482B" w:rsidRPr="00AE2E4B">
        <w:rPr>
          <w:sz w:val="20"/>
          <w:szCs w:val="20"/>
        </w:rPr>
        <w:t xml:space="preserve"> </w:t>
      </w:r>
      <w:r w:rsidR="0021482B" w:rsidRPr="00AE2E4B">
        <w:t>Kristutis</w:t>
      </w:r>
      <w:r w:rsidRPr="00AE2E4B">
        <w:t>;</w:t>
      </w:r>
    </w:p>
    <w:p w14:paraId="086B3BFB" w14:textId="68540932" w:rsidR="002F7036" w:rsidRPr="00AE2E4B" w:rsidRDefault="002F7036" w:rsidP="002F7036">
      <w:pPr>
        <w:spacing w:before="40"/>
        <w:ind w:firstLine="851"/>
        <w:jc w:val="both"/>
      </w:pPr>
      <w:r w:rsidRPr="00AE2E4B">
        <w:rPr>
          <w:b/>
          <w:bCs/>
        </w:rPr>
        <w:t xml:space="preserve">09 programa – </w:t>
      </w:r>
      <w:r w:rsidRPr="00AE2E4B">
        <w:rPr>
          <w:b/>
        </w:rPr>
        <w:t>Turto valdymo programa</w:t>
      </w:r>
      <w:r w:rsidRPr="00AE2E4B">
        <w:rPr>
          <w:b/>
          <w:bCs/>
        </w:rPr>
        <w:t xml:space="preserve"> –</w:t>
      </w:r>
      <w:r w:rsidRPr="00AE2E4B">
        <w:t xml:space="preserve"> koordinatorė </w:t>
      </w:r>
      <w:r w:rsidR="004663DD" w:rsidRPr="00AE2E4B">
        <w:t xml:space="preserve">Administracijos </w:t>
      </w:r>
      <w:r w:rsidRPr="00AE2E4B">
        <w:t>Turto valdymo</w:t>
      </w:r>
      <w:r w:rsidR="002165CC" w:rsidRPr="00AE2E4B">
        <w:t xml:space="preserve"> </w:t>
      </w:r>
      <w:r w:rsidRPr="00AE2E4B">
        <w:t>skyriaus vedėja</w:t>
      </w:r>
      <w:r w:rsidR="000347A0" w:rsidRPr="00AE2E4B">
        <w:t xml:space="preserve"> </w:t>
      </w:r>
      <w:r w:rsidRPr="00AE2E4B">
        <w:t>Rima Podelienė</w:t>
      </w:r>
      <w:r w:rsidR="000B20E5" w:rsidRPr="00AE2E4B">
        <w:t xml:space="preserve">, </w:t>
      </w:r>
      <w:r w:rsidR="0015000A" w:rsidRPr="00AE2E4B">
        <w:t xml:space="preserve">jos nesant </w:t>
      </w:r>
      <w:r w:rsidR="000B20E5" w:rsidRPr="00AE2E4B">
        <w:t>–</w:t>
      </w:r>
      <w:r w:rsidR="00B75799" w:rsidRPr="00AE2E4B">
        <w:t xml:space="preserve"> Administracijos </w:t>
      </w:r>
      <w:r w:rsidR="00B75799" w:rsidRPr="00AE2E4B">
        <w:rPr>
          <w:bCs/>
        </w:rPr>
        <w:t>Turto valdymo skyriaus vedėjo pavaduotoja</w:t>
      </w:r>
      <w:r w:rsidR="00B75799" w:rsidRPr="00AE2E4B">
        <w:t xml:space="preserve"> Asta Gramaliauskienė</w:t>
      </w:r>
      <w:r w:rsidRPr="00AE2E4B">
        <w:t>.</w:t>
      </w:r>
    </w:p>
    <w:p w14:paraId="1BC9686B" w14:textId="77777777" w:rsidR="00A72888" w:rsidRPr="00AE2E4B" w:rsidRDefault="00A72888" w:rsidP="003A2A2E">
      <w:pPr>
        <w:jc w:val="center"/>
        <w:rPr>
          <w:b/>
          <w:bCs/>
        </w:rPr>
      </w:pPr>
    </w:p>
    <w:p w14:paraId="704C0FCE" w14:textId="234B3156" w:rsidR="003A2A2E" w:rsidRPr="00AE2E4B" w:rsidRDefault="00C768DF" w:rsidP="00B31298">
      <w:pPr>
        <w:spacing w:after="120"/>
        <w:jc w:val="center"/>
      </w:pPr>
      <w:r w:rsidRPr="00AE2E4B">
        <w:rPr>
          <w:b/>
          <w:bCs/>
        </w:rPr>
        <w:t>3</w:t>
      </w:r>
      <w:r w:rsidR="003A2A2E" w:rsidRPr="00AE2E4B">
        <w:rPr>
          <w:b/>
          <w:bCs/>
        </w:rPr>
        <w:t xml:space="preserve"> lentelė.</w:t>
      </w:r>
      <w:r w:rsidR="003A2A2E" w:rsidRPr="00AE2E4B">
        <w:rPr>
          <w:b/>
          <w:bCs/>
          <w:i/>
        </w:rPr>
        <w:t xml:space="preserve"> </w:t>
      </w:r>
      <w:r w:rsidR="009A3441" w:rsidRPr="00AE2E4B">
        <w:rPr>
          <w:b/>
          <w:bCs/>
          <w:iCs/>
        </w:rPr>
        <w:t>202</w:t>
      </w:r>
      <w:r w:rsidR="005B181D" w:rsidRPr="00AE2E4B">
        <w:rPr>
          <w:b/>
          <w:bCs/>
          <w:iCs/>
        </w:rPr>
        <w:t>5</w:t>
      </w:r>
      <w:r w:rsidR="003A2A2E" w:rsidRPr="00AE2E4B">
        <w:rPr>
          <w:b/>
          <w:bCs/>
          <w:iCs/>
        </w:rPr>
        <w:t>–</w:t>
      </w:r>
      <w:r w:rsidR="009A3441" w:rsidRPr="00AE2E4B">
        <w:rPr>
          <w:b/>
          <w:bCs/>
        </w:rPr>
        <w:t>202</w:t>
      </w:r>
      <w:r w:rsidR="005B181D" w:rsidRPr="00AE2E4B">
        <w:rPr>
          <w:b/>
          <w:bCs/>
        </w:rPr>
        <w:t>7</w:t>
      </w:r>
      <w:r w:rsidR="009A3441" w:rsidRPr="00AE2E4B">
        <w:rPr>
          <w:b/>
          <w:bCs/>
        </w:rPr>
        <w:t xml:space="preserve"> </w:t>
      </w:r>
      <w:r w:rsidR="003A2A2E" w:rsidRPr="00AE2E4B">
        <w:rPr>
          <w:b/>
          <w:bCs/>
        </w:rPr>
        <w:t>metų asignavimų ir kitų lėšų pasiskirstymas pagal programas</w:t>
      </w:r>
    </w:p>
    <w:p w14:paraId="3107503E" w14:textId="1409C656" w:rsidR="003A2A2E" w:rsidRPr="00AE2E4B" w:rsidRDefault="005B181D" w:rsidP="003A2A2E">
      <w:pPr>
        <w:jc w:val="right"/>
        <w:rPr>
          <w:i/>
        </w:rPr>
      </w:pPr>
      <w:r w:rsidRPr="00AE2E4B">
        <w:t>T</w:t>
      </w:r>
      <w:r w:rsidR="003A2A2E" w:rsidRPr="00AE2E4B">
        <w:t xml:space="preserve">ūkst. eurų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200"/>
        <w:gridCol w:w="1976"/>
        <w:gridCol w:w="1895"/>
        <w:gridCol w:w="1806"/>
      </w:tblGrid>
      <w:tr w:rsidR="005B181D" w:rsidRPr="00AE2E4B" w14:paraId="2CF09E17" w14:textId="77777777" w:rsidTr="00BF779C">
        <w:trPr>
          <w:trHeight w:val="252"/>
        </w:trPr>
        <w:tc>
          <w:tcPr>
            <w:tcW w:w="4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E1E7D" w14:textId="77777777" w:rsidR="003A2A2E" w:rsidRPr="00AE2E4B" w:rsidRDefault="003A2A2E" w:rsidP="004F00C7">
            <w:pPr>
              <w:jc w:val="center"/>
              <w:rPr>
                <w:b/>
                <w:bCs/>
                <w:szCs w:val="22"/>
              </w:rPr>
            </w:pPr>
            <w:r w:rsidRPr="00AE2E4B">
              <w:rPr>
                <w:b/>
                <w:bCs/>
                <w:szCs w:val="22"/>
              </w:rPr>
              <w:t xml:space="preserve">Programos </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4B38" w14:textId="0BBFAF8C" w:rsidR="003A2A2E" w:rsidRPr="00AE2E4B" w:rsidRDefault="004855F6" w:rsidP="004F00C7">
            <w:pPr>
              <w:jc w:val="center"/>
              <w:rPr>
                <w:b/>
                <w:bCs/>
                <w:iCs/>
                <w:szCs w:val="22"/>
              </w:rPr>
            </w:pPr>
            <w:r w:rsidRPr="00AE2E4B">
              <w:rPr>
                <w:b/>
                <w:bCs/>
                <w:iCs/>
                <w:szCs w:val="22"/>
              </w:rPr>
              <w:t>202</w:t>
            </w:r>
            <w:r w:rsidR="005B181D" w:rsidRPr="00AE2E4B">
              <w:rPr>
                <w:b/>
                <w:bCs/>
                <w:iCs/>
                <w:szCs w:val="22"/>
              </w:rPr>
              <w:t>5</w:t>
            </w:r>
            <w:r w:rsidR="003A2A2E" w:rsidRPr="00AE2E4B">
              <w:rPr>
                <w:b/>
                <w:bCs/>
                <w:iCs/>
                <w:szCs w:val="22"/>
              </w:rPr>
              <w:t xml:space="preserve"> metų asignavimai ir kitos lėšos</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8AD2" w14:textId="47897322" w:rsidR="003A2A2E" w:rsidRPr="00AE2E4B" w:rsidRDefault="004855F6" w:rsidP="004F00C7">
            <w:pPr>
              <w:jc w:val="center"/>
              <w:rPr>
                <w:b/>
                <w:bCs/>
                <w:iCs/>
                <w:szCs w:val="22"/>
              </w:rPr>
            </w:pPr>
            <w:r w:rsidRPr="00AE2E4B">
              <w:rPr>
                <w:b/>
                <w:bCs/>
                <w:iCs/>
                <w:szCs w:val="22"/>
              </w:rPr>
              <w:t>202</w:t>
            </w:r>
            <w:r w:rsidR="005B181D" w:rsidRPr="00AE2E4B">
              <w:rPr>
                <w:b/>
                <w:bCs/>
                <w:iCs/>
                <w:szCs w:val="22"/>
              </w:rPr>
              <w:t>6</w:t>
            </w:r>
            <w:r w:rsidR="003A2A2E" w:rsidRPr="00AE2E4B">
              <w:rPr>
                <w:b/>
                <w:bCs/>
                <w:iCs/>
                <w:szCs w:val="22"/>
              </w:rPr>
              <w:t xml:space="preserve"> metų asignavimai ir kitos lėšos</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79AD" w14:textId="0EC4428B" w:rsidR="003A2A2E" w:rsidRPr="00AE2E4B" w:rsidRDefault="004855F6" w:rsidP="004F00C7">
            <w:pPr>
              <w:jc w:val="center"/>
              <w:rPr>
                <w:b/>
                <w:bCs/>
                <w:iCs/>
                <w:szCs w:val="22"/>
              </w:rPr>
            </w:pPr>
            <w:r w:rsidRPr="00AE2E4B">
              <w:rPr>
                <w:b/>
                <w:bCs/>
                <w:iCs/>
                <w:szCs w:val="22"/>
              </w:rPr>
              <w:t>202</w:t>
            </w:r>
            <w:r w:rsidR="005B181D" w:rsidRPr="00AE2E4B">
              <w:rPr>
                <w:b/>
                <w:bCs/>
                <w:iCs/>
                <w:szCs w:val="22"/>
              </w:rPr>
              <w:t>7</w:t>
            </w:r>
            <w:r w:rsidR="003A2A2E" w:rsidRPr="00AE2E4B">
              <w:rPr>
                <w:b/>
                <w:bCs/>
                <w:iCs/>
                <w:szCs w:val="22"/>
              </w:rPr>
              <w:t xml:space="preserve"> metų asignavimai ir kitos lėšos</w:t>
            </w:r>
          </w:p>
        </w:tc>
      </w:tr>
      <w:tr w:rsidR="00BE3E11" w:rsidRPr="00AE2E4B" w14:paraId="013FDF6D" w14:textId="77777777" w:rsidTr="00BF779C">
        <w:trPr>
          <w:trHeight w:val="25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5EDB3B2" w14:textId="77777777" w:rsidR="003A2A2E" w:rsidRPr="00AE2E4B" w:rsidRDefault="003A2A2E" w:rsidP="004F00C7">
            <w:pPr>
              <w:jc w:val="center"/>
              <w:rPr>
                <w:b/>
                <w:bCs/>
                <w:szCs w:val="22"/>
              </w:rPr>
            </w:pPr>
            <w:r w:rsidRPr="00AE2E4B">
              <w:rPr>
                <w:b/>
                <w:bCs/>
                <w:szCs w:val="22"/>
              </w:rPr>
              <w:t>Kodas</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tcPr>
          <w:p w14:paraId="2B137740" w14:textId="77777777" w:rsidR="003A2A2E" w:rsidRPr="00AE2E4B" w:rsidRDefault="003A2A2E" w:rsidP="004F00C7">
            <w:pPr>
              <w:jc w:val="center"/>
              <w:rPr>
                <w:b/>
                <w:bCs/>
                <w:szCs w:val="22"/>
              </w:rPr>
            </w:pPr>
            <w:r w:rsidRPr="00AE2E4B">
              <w:rPr>
                <w:b/>
                <w:bCs/>
                <w:szCs w:val="22"/>
              </w:rPr>
              <w:t>Pavadinimas</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4D2A5F2" w14:textId="77777777" w:rsidR="003A2A2E" w:rsidRPr="00AE2E4B" w:rsidRDefault="003A2A2E" w:rsidP="004F00C7">
            <w:pPr>
              <w:jc w:val="center"/>
              <w:rPr>
                <w:b/>
                <w:bCs/>
                <w:i/>
                <w:szCs w:val="22"/>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40350AA2" w14:textId="77777777" w:rsidR="003A2A2E" w:rsidRPr="00AE2E4B" w:rsidRDefault="003A2A2E" w:rsidP="004F00C7">
            <w:pPr>
              <w:jc w:val="center"/>
              <w:rPr>
                <w:b/>
                <w:bCs/>
                <w:i/>
                <w:szCs w:val="22"/>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14:paraId="4DE5BAE6" w14:textId="77777777" w:rsidR="003A2A2E" w:rsidRPr="00AE2E4B" w:rsidRDefault="003A2A2E" w:rsidP="004F00C7">
            <w:pPr>
              <w:jc w:val="center"/>
              <w:rPr>
                <w:b/>
                <w:bCs/>
                <w:i/>
                <w:szCs w:val="22"/>
              </w:rPr>
            </w:pPr>
          </w:p>
        </w:tc>
      </w:tr>
      <w:tr w:rsidR="00BE3E11" w:rsidRPr="00AE2E4B" w14:paraId="4964D0FE" w14:textId="77777777" w:rsidTr="00BF779C">
        <w:trPr>
          <w:trHeight w:val="90"/>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1239" w14:textId="77777777" w:rsidR="003A2A2E" w:rsidRPr="00AE2E4B" w:rsidRDefault="003A2A2E" w:rsidP="004F00C7">
            <w:pPr>
              <w:jc w:val="center"/>
              <w:rPr>
                <w:sz w:val="20"/>
                <w:szCs w:val="18"/>
              </w:rPr>
            </w:pPr>
            <w:r w:rsidRPr="00AE2E4B">
              <w:rPr>
                <w:sz w:val="20"/>
                <w:szCs w:val="18"/>
              </w:rPr>
              <w:t>1</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BBF8" w14:textId="77777777" w:rsidR="003A2A2E" w:rsidRPr="00AE2E4B" w:rsidRDefault="003A2A2E" w:rsidP="004F00C7">
            <w:pPr>
              <w:jc w:val="center"/>
              <w:rPr>
                <w:sz w:val="20"/>
                <w:szCs w:val="18"/>
              </w:rPr>
            </w:pPr>
            <w:r w:rsidRPr="00AE2E4B">
              <w:rPr>
                <w:sz w:val="20"/>
                <w:szCs w:val="18"/>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0554" w14:textId="77777777" w:rsidR="003A2A2E" w:rsidRPr="00AE2E4B" w:rsidRDefault="003A2A2E" w:rsidP="004F00C7">
            <w:pPr>
              <w:jc w:val="center"/>
              <w:rPr>
                <w:sz w:val="20"/>
                <w:szCs w:val="18"/>
              </w:rPr>
            </w:pPr>
            <w:r w:rsidRPr="00AE2E4B">
              <w:rPr>
                <w:sz w:val="20"/>
                <w:szCs w:val="18"/>
              </w:rPr>
              <w:t>3</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73CC9" w14:textId="77777777" w:rsidR="003A2A2E" w:rsidRPr="00AE2E4B" w:rsidRDefault="003A2A2E" w:rsidP="004F00C7">
            <w:pPr>
              <w:jc w:val="center"/>
              <w:rPr>
                <w:sz w:val="20"/>
                <w:szCs w:val="18"/>
              </w:rPr>
            </w:pPr>
            <w:r w:rsidRPr="00AE2E4B">
              <w:rPr>
                <w:sz w:val="20"/>
                <w:szCs w:val="18"/>
              </w:rPr>
              <w:t>4</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3B99F" w14:textId="77777777" w:rsidR="003A2A2E" w:rsidRPr="00AE2E4B" w:rsidRDefault="003A2A2E" w:rsidP="004F00C7">
            <w:pPr>
              <w:jc w:val="center"/>
              <w:rPr>
                <w:sz w:val="20"/>
                <w:szCs w:val="18"/>
              </w:rPr>
            </w:pPr>
            <w:r w:rsidRPr="00AE2E4B">
              <w:rPr>
                <w:sz w:val="20"/>
                <w:szCs w:val="18"/>
              </w:rPr>
              <w:t>5</w:t>
            </w:r>
          </w:p>
        </w:tc>
      </w:tr>
      <w:tr w:rsidR="00BE3E11" w:rsidRPr="00AE2E4B" w14:paraId="44BFE4FD" w14:textId="77777777" w:rsidTr="00BF779C">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3BB27E02" w14:textId="77777777" w:rsidR="003A2A2E" w:rsidRPr="00AE2E4B" w:rsidRDefault="003A2A2E" w:rsidP="004F00C7">
            <w:pPr>
              <w:jc w:val="center"/>
              <w:rPr>
                <w:b/>
                <w:bCs/>
                <w:szCs w:val="22"/>
              </w:rPr>
            </w:pPr>
            <w:r w:rsidRPr="00AE2E4B">
              <w:rPr>
                <w:b/>
                <w:bCs/>
                <w:szCs w:val="22"/>
              </w:rPr>
              <w:t>01</w:t>
            </w:r>
          </w:p>
        </w:tc>
        <w:tc>
          <w:tcPr>
            <w:tcW w:w="3200" w:type="dxa"/>
            <w:tcBorders>
              <w:top w:val="single" w:sz="4" w:space="0" w:color="auto"/>
              <w:left w:val="single" w:sz="4" w:space="0" w:color="auto"/>
              <w:bottom w:val="single" w:sz="4" w:space="0" w:color="auto"/>
              <w:right w:val="single" w:sz="4" w:space="0" w:color="auto"/>
            </w:tcBorders>
            <w:vAlign w:val="center"/>
          </w:tcPr>
          <w:p w14:paraId="4998F57B" w14:textId="3D13A256" w:rsidR="003A2A2E" w:rsidRPr="00AE2E4B" w:rsidRDefault="003A2A2E" w:rsidP="003A2A2E">
            <w:pPr>
              <w:rPr>
                <w:b/>
                <w:bCs/>
              </w:rPr>
            </w:pPr>
            <w:r w:rsidRPr="00AE2E4B">
              <w:rPr>
                <w:b/>
                <w:bCs/>
              </w:rPr>
              <w:t>Investicijų programa</w:t>
            </w:r>
          </w:p>
        </w:tc>
        <w:tc>
          <w:tcPr>
            <w:tcW w:w="1976" w:type="dxa"/>
            <w:tcBorders>
              <w:top w:val="single" w:sz="4" w:space="0" w:color="auto"/>
              <w:left w:val="single" w:sz="4" w:space="0" w:color="auto"/>
              <w:bottom w:val="single" w:sz="4" w:space="0" w:color="auto"/>
              <w:right w:val="single" w:sz="4" w:space="0" w:color="auto"/>
            </w:tcBorders>
            <w:vAlign w:val="center"/>
          </w:tcPr>
          <w:p w14:paraId="0C0E58F6" w14:textId="300F00A2" w:rsidR="003A2A2E" w:rsidRPr="00AE2E4B" w:rsidRDefault="003A2A2E" w:rsidP="004F00C7">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D7790B6" w14:textId="34655F8A" w:rsidR="003A2A2E" w:rsidRPr="00AE2E4B" w:rsidRDefault="003A2A2E" w:rsidP="004F00C7">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EF76A91" w14:textId="3CB6303D" w:rsidR="003A2A2E" w:rsidRPr="00AE2E4B" w:rsidRDefault="003A2A2E" w:rsidP="004F00C7">
            <w:pPr>
              <w:jc w:val="center"/>
              <w:rPr>
                <w:b/>
                <w:bCs/>
              </w:rPr>
            </w:pPr>
          </w:p>
        </w:tc>
      </w:tr>
      <w:tr w:rsidR="00BE3E11" w:rsidRPr="00AE2E4B" w14:paraId="7566FC33"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0C08D1D" w14:textId="77777777" w:rsidR="001105E6" w:rsidRPr="00AE2E4B" w:rsidRDefault="001105E6" w:rsidP="001105E6">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45F244C9" w14:textId="4F8E2DC2" w:rsidR="001105E6" w:rsidRPr="00AE2E4B" w:rsidRDefault="006B23B7" w:rsidP="001105E6">
            <w:pPr>
              <w:jc w:val="center"/>
              <w:rPr>
                <w:b/>
                <w:bCs/>
              </w:rPr>
            </w:pPr>
            <w:r>
              <w:rPr>
                <w:b/>
                <w:bCs/>
              </w:rPr>
              <w:t>8</w:t>
            </w:r>
            <w:r w:rsidR="000D3FD8">
              <w:rPr>
                <w:b/>
                <w:bCs/>
              </w:rPr>
              <w:t xml:space="preserve"> </w:t>
            </w:r>
            <w:r>
              <w:rPr>
                <w:b/>
                <w:bCs/>
              </w:rPr>
              <w:t>457,100</w:t>
            </w:r>
          </w:p>
        </w:tc>
        <w:tc>
          <w:tcPr>
            <w:tcW w:w="1895" w:type="dxa"/>
            <w:tcBorders>
              <w:top w:val="single" w:sz="4" w:space="0" w:color="auto"/>
              <w:left w:val="single" w:sz="4" w:space="0" w:color="auto"/>
              <w:bottom w:val="single" w:sz="4" w:space="0" w:color="auto"/>
              <w:right w:val="single" w:sz="4" w:space="0" w:color="auto"/>
            </w:tcBorders>
            <w:vAlign w:val="center"/>
          </w:tcPr>
          <w:p w14:paraId="7A45B625" w14:textId="1C7E5BA6" w:rsidR="001105E6" w:rsidRPr="00AE2E4B" w:rsidRDefault="006B23B7" w:rsidP="001105E6">
            <w:pPr>
              <w:jc w:val="center"/>
              <w:rPr>
                <w:b/>
                <w:bCs/>
              </w:rPr>
            </w:pPr>
            <w:r>
              <w:rPr>
                <w:b/>
                <w:bCs/>
              </w:rPr>
              <w:t>14</w:t>
            </w:r>
            <w:r w:rsidR="000D3FD8">
              <w:rPr>
                <w:b/>
                <w:bCs/>
              </w:rPr>
              <w:t xml:space="preserve"> </w:t>
            </w:r>
            <w:r>
              <w:rPr>
                <w:b/>
                <w:bCs/>
              </w:rPr>
              <w:t>174,200</w:t>
            </w:r>
          </w:p>
        </w:tc>
        <w:tc>
          <w:tcPr>
            <w:tcW w:w="1806" w:type="dxa"/>
            <w:tcBorders>
              <w:top w:val="single" w:sz="4" w:space="0" w:color="auto"/>
              <w:left w:val="single" w:sz="4" w:space="0" w:color="auto"/>
              <w:bottom w:val="single" w:sz="4" w:space="0" w:color="auto"/>
              <w:right w:val="single" w:sz="4" w:space="0" w:color="auto"/>
            </w:tcBorders>
            <w:vAlign w:val="center"/>
          </w:tcPr>
          <w:p w14:paraId="5F69B58E" w14:textId="368E9F8F" w:rsidR="001105E6" w:rsidRPr="00AE2E4B" w:rsidRDefault="006B23B7" w:rsidP="001105E6">
            <w:pPr>
              <w:jc w:val="center"/>
              <w:rPr>
                <w:b/>
                <w:bCs/>
              </w:rPr>
            </w:pPr>
            <w:r>
              <w:rPr>
                <w:b/>
                <w:bCs/>
              </w:rPr>
              <w:t>13</w:t>
            </w:r>
            <w:r w:rsidR="000D3FD8">
              <w:rPr>
                <w:b/>
                <w:bCs/>
              </w:rPr>
              <w:t xml:space="preserve"> </w:t>
            </w:r>
            <w:r>
              <w:rPr>
                <w:b/>
                <w:bCs/>
              </w:rPr>
              <w:t>565,400</w:t>
            </w:r>
          </w:p>
        </w:tc>
      </w:tr>
      <w:tr w:rsidR="00BE3E11" w:rsidRPr="00AE2E4B" w14:paraId="7EFC282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0AE614C9" w14:textId="77777777" w:rsidR="001105E6" w:rsidRPr="00AE2E4B" w:rsidRDefault="001105E6" w:rsidP="001105E6">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37B817FF" w14:textId="77777777" w:rsidR="001105E6" w:rsidRPr="006B23B7" w:rsidRDefault="001105E6" w:rsidP="001105E6">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2C7D5539" w14:textId="77777777" w:rsidR="001105E6" w:rsidRPr="006B23B7" w:rsidRDefault="001105E6" w:rsidP="001105E6">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5F3B3F66" w14:textId="77777777" w:rsidR="001105E6" w:rsidRPr="006B23B7" w:rsidRDefault="001105E6" w:rsidP="001105E6">
            <w:pPr>
              <w:jc w:val="center"/>
            </w:pPr>
          </w:p>
        </w:tc>
      </w:tr>
      <w:tr w:rsidR="00BE3E11" w:rsidRPr="00AE2E4B" w14:paraId="69815674"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A9C98C3" w14:textId="56A9B97C" w:rsidR="001105E6" w:rsidRPr="00AE2E4B" w:rsidRDefault="001105E6" w:rsidP="001105E6">
            <w:r w:rsidRPr="00AE2E4B">
              <w:t xml:space="preserve">1.1. </w:t>
            </w:r>
            <w:r w:rsidR="008516BF" w:rsidRPr="00AE2E4B">
              <w:t>S</w:t>
            </w:r>
            <w:r w:rsidRPr="00AE2E4B">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549D46C8" w14:textId="3F703AD7" w:rsidR="001105E6" w:rsidRPr="006B23B7" w:rsidRDefault="006B23B7" w:rsidP="004F7C7F">
            <w:pPr>
              <w:jc w:val="center"/>
            </w:pPr>
            <w:r w:rsidRPr="006B23B7">
              <w:t>1</w:t>
            </w:r>
            <w:r w:rsidR="000D3FD8">
              <w:t xml:space="preserve"> </w:t>
            </w:r>
            <w:r w:rsidRPr="006B23B7">
              <w:t>884,800</w:t>
            </w:r>
          </w:p>
        </w:tc>
        <w:tc>
          <w:tcPr>
            <w:tcW w:w="1895" w:type="dxa"/>
            <w:tcBorders>
              <w:top w:val="single" w:sz="4" w:space="0" w:color="auto"/>
              <w:left w:val="single" w:sz="4" w:space="0" w:color="auto"/>
              <w:bottom w:val="single" w:sz="4" w:space="0" w:color="auto"/>
              <w:right w:val="single" w:sz="4" w:space="0" w:color="auto"/>
            </w:tcBorders>
            <w:vAlign w:val="center"/>
          </w:tcPr>
          <w:p w14:paraId="30B14D9C" w14:textId="188C09E4" w:rsidR="001105E6" w:rsidRPr="006B23B7" w:rsidRDefault="006B23B7" w:rsidP="001105E6">
            <w:pPr>
              <w:jc w:val="center"/>
            </w:pPr>
            <w:r w:rsidRPr="006B23B7">
              <w:t>7</w:t>
            </w:r>
            <w:r w:rsidR="000D3FD8">
              <w:t xml:space="preserve"> </w:t>
            </w:r>
            <w:r w:rsidRPr="006B23B7">
              <w:t>900,000</w:t>
            </w:r>
          </w:p>
        </w:tc>
        <w:tc>
          <w:tcPr>
            <w:tcW w:w="1806" w:type="dxa"/>
            <w:tcBorders>
              <w:top w:val="single" w:sz="4" w:space="0" w:color="auto"/>
              <w:left w:val="single" w:sz="4" w:space="0" w:color="auto"/>
              <w:bottom w:val="single" w:sz="4" w:space="0" w:color="auto"/>
              <w:right w:val="single" w:sz="4" w:space="0" w:color="auto"/>
            </w:tcBorders>
            <w:vAlign w:val="center"/>
          </w:tcPr>
          <w:p w14:paraId="1CFB232E" w14:textId="4F643A9B" w:rsidR="001105E6" w:rsidRPr="006B23B7" w:rsidRDefault="006B23B7" w:rsidP="001105E6">
            <w:pPr>
              <w:jc w:val="center"/>
            </w:pPr>
            <w:r w:rsidRPr="006B23B7">
              <w:t>7</w:t>
            </w:r>
            <w:r w:rsidR="000D3FD8">
              <w:t xml:space="preserve"> </w:t>
            </w:r>
            <w:r w:rsidRPr="006B23B7">
              <w:t>859,600</w:t>
            </w:r>
          </w:p>
        </w:tc>
      </w:tr>
      <w:tr w:rsidR="00BE3E11" w:rsidRPr="00AE2E4B" w14:paraId="719BBE3C"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1DE8991" w14:textId="77777777" w:rsidR="001105E6" w:rsidRPr="00AE2E4B" w:rsidRDefault="001105E6" w:rsidP="001105E6">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715048F4" w14:textId="446D9AF1" w:rsidR="001105E6" w:rsidRPr="006B23B7" w:rsidRDefault="006B23B7" w:rsidP="001105E6">
            <w:pPr>
              <w:jc w:val="center"/>
            </w:pPr>
            <w:r w:rsidRPr="006B23B7">
              <w:t>85,700</w:t>
            </w:r>
          </w:p>
        </w:tc>
        <w:tc>
          <w:tcPr>
            <w:tcW w:w="1895" w:type="dxa"/>
            <w:tcBorders>
              <w:top w:val="single" w:sz="4" w:space="0" w:color="auto"/>
              <w:left w:val="single" w:sz="4" w:space="0" w:color="auto"/>
              <w:bottom w:val="single" w:sz="4" w:space="0" w:color="auto"/>
              <w:right w:val="single" w:sz="4" w:space="0" w:color="auto"/>
            </w:tcBorders>
            <w:vAlign w:val="center"/>
          </w:tcPr>
          <w:p w14:paraId="300BAB35" w14:textId="27358E12" w:rsidR="001105E6" w:rsidRPr="006B23B7" w:rsidRDefault="006B23B7" w:rsidP="001105E6">
            <w:pPr>
              <w:jc w:val="center"/>
            </w:pPr>
            <w:r w:rsidRPr="006B23B7">
              <w:t>13,700</w:t>
            </w:r>
          </w:p>
        </w:tc>
        <w:tc>
          <w:tcPr>
            <w:tcW w:w="1806" w:type="dxa"/>
            <w:tcBorders>
              <w:top w:val="single" w:sz="4" w:space="0" w:color="auto"/>
              <w:left w:val="single" w:sz="4" w:space="0" w:color="auto"/>
              <w:bottom w:val="single" w:sz="4" w:space="0" w:color="auto"/>
              <w:right w:val="single" w:sz="4" w:space="0" w:color="auto"/>
            </w:tcBorders>
            <w:vAlign w:val="center"/>
          </w:tcPr>
          <w:p w14:paraId="4AB3DFC1" w14:textId="59A74120" w:rsidR="001105E6" w:rsidRPr="006B23B7" w:rsidRDefault="006B23B7" w:rsidP="001105E6">
            <w:pPr>
              <w:jc w:val="center"/>
            </w:pPr>
            <w:r w:rsidRPr="006B23B7">
              <w:t>13,600</w:t>
            </w:r>
          </w:p>
        </w:tc>
      </w:tr>
      <w:tr w:rsidR="00BE3E11" w:rsidRPr="00AE2E4B" w14:paraId="7C738984"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EDDFCCD" w14:textId="77777777" w:rsidR="001105E6" w:rsidRPr="00AE2E4B" w:rsidRDefault="001105E6" w:rsidP="001105E6">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2538522A" w14:textId="77777777" w:rsidR="001105E6" w:rsidRPr="006B23B7" w:rsidRDefault="001105E6" w:rsidP="001105E6">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7CB4DB50" w14:textId="77777777" w:rsidR="001105E6" w:rsidRPr="006B23B7" w:rsidRDefault="001105E6" w:rsidP="001105E6">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414E85E5" w14:textId="77777777" w:rsidR="001105E6" w:rsidRPr="006B23B7" w:rsidRDefault="001105E6" w:rsidP="001105E6">
            <w:pPr>
              <w:jc w:val="center"/>
            </w:pPr>
          </w:p>
        </w:tc>
      </w:tr>
      <w:tr w:rsidR="00BE3E11" w:rsidRPr="00AE2E4B" w14:paraId="1591BDDF"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76F794C" w14:textId="77777777" w:rsidR="001105E6" w:rsidRPr="00AE2E4B" w:rsidRDefault="001105E6" w:rsidP="001105E6">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A8D4BA1" w14:textId="562AB50B" w:rsidR="001105E6" w:rsidRPr="006B23B7" w:rsidRDefault="006B23B7" w:rsidP="001105E6">
            <w:pPr>
              <w:jc w:val="center"/>
            </w:pPr>
            <w:r w:rsidRPr="006B23B7">
              <w:t>5</w:t>
            </w:r>
            <w:r w:rsidR="000D3FD8">
              <w:t xml:space="preserve"> </w:t>
            </w:r>
            <w:r w:rsidRPr="006B23B7">
              <w:t>196,000</w:t>
            </w:r>
          </w:p>
        </w:tc>
        <w:tc>
          <w:tcPr>
            <w:tcW w:w="1895" w:type="dxa"/>
            <w:tcBorders>
              <w:top w:val="single" w:sz="4" w:space="0" w:color="auto"/>
              <w:left w:val="single" w:sz="4" w:space="0" w:color="auto"/>
              <w:bottom w:val="single" w:sz="4" w:space="0" w:color="auto"/>
              <w:right w:val="single" w:sz="4" w:space="0" w:color="auto"/>
            </w:tcBorders>
            <w:vAlign w:val="center"/>
          </w:tcPr>
          <w:p w14:paraId="699B0C12" w14:textId="532930C9" w:rsidR="001105E6" w:rsidRPr="006B23B7" w:rsidRDefault="006B23B7" w:rsidP="001105E6">
            <w:pPr>
              <w:jc w:val="center"/>
            </w:pPr>
            <w:r w:rsidRPr="006B23B7">
              <w:t>5</w:t>
            </w:r>
            <w:r w:rsidR="000D3FD8">
              <w:t xml:space="preserve"> </w:t>
            </w:r>
            <w:r w:rsidRPr="006B23B7">
              <w:t>538,100</w:t>
            </w:r>
          </w:p>
        </w:tc>
        <w:tc>
          <w:tcPr>
            <w:tcW w:w="1806" w:type="dxa"/>
            <w:tcBorders>
              <w:top w:val="single" w:sz="4" w:space="0" w:color="auto"/>
              <w:left w:val="single" w:sz="4" w:space="0" w:color="auto"/>
              <w:bottom w:val="single" w:sz="4" w:space="0" w:color="auto"/>
              <w:right w:val="single" w:sz="4" w:space="0" w:color="auto"/>
            </w:tcBorders>
            <w:vAlign w:val="center"/>
          </w:tcPr>
          <w:p w14:paraId="7C2AEB4C" w14:textId="6E417F1C" w:rsidR="001105E6" w:rsidRPr="006B23B7" w:rsidRDefault="006B23B7" w:rsidP="001105E6">
            <w:pPr>
              <w:jc w:val="center"/>
            </w:pPr>
            <w:r w:rsidRPr="006B23B7">
              <w:t>5</w:t>
            </w:r>
            <w:r w:rsidR="000D3FD8">
              <w:t xml:space="preserve"> </w:t>
            </w:r>
            <w:r w:rsidRPr="006B23B7">
              <w:t>062,200</w:t>
            </w:r>
          </w:p>
        </w:tc>
      </w:tr>
      <w:tr w:rsidR="00BE3E11" w:rsidRPr="00AE2E4B" w14:paraId="7601A71C"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32DBFD9" w14:textId="77777777" w:rsidR="001105E6" w:rsidRPr="00AE2E4B" w:rsidRDefault="001105E6" w:rsidP="001105E6">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5D25A546" w14:textId="5A42F7D6" w:rsidR="001105E6" w:rsidRPr="006B23B7" w:rsidRDefault="006B23B7" w:rsidP="001105E6">
            <w:pPr>
              <w:jc w:val="center"/>
            </w:pPr>
            <w:r w:rsidRPr="006B23B7">
              <w:t>1</w:t>
            </w:r>
            <w:r w:rsidR="000D3FD8">
              <w:t xml:space="preserve"> </w:t>
            </w:r>
            <w:r w:rsidRPr="006B23B7">
              <w:t>290,600</w:t>
            </w:r>
          </w:p>
        </w:tc>
        <w:tc>
          <w:tcPr>
            <w:tcW w:w="1895" w:type="dxa"/>
            <w:tcBorders>
              <w:top w:val="single" w:sz="4" w:space="0" w:color="auto"/>
              <w:left w:val="single" w:sz="4" w:space="0" w:color="auto"/>
              <w:bottom w:val="single" w:sz="4" w:space="0" w:color="auto"/>
              <w:right w:val="single" w:sz="4" w:space="0" w:color="auto"/>
            </w:tcBorders>
            <w:vAlign w:val="center"/>
          </w:tcPr>
          <w:p w14:paraId="0842462D" w14:textId="33BA6076" w:rsidR="001105E6" w:rsidRPr="006B23B7" w:rsidRDefault="006B23B7" w:rsidP="001105E6">
            <w:pPr>
              <w:jc w:val="center"/>
            </w:pPr>
            <w:r w:rsidRPr="006B23B7">
              <w:t>722,400</w:t>
            </w:r>
          </w:p>
        </w:tc>
        <w:tc>
          <w:tcPr>
            <w:tcW w:w="1806" w:type="dxa"/>
            <w:tcBorders>
              <w:top w:val="single" w:sz="4" w:space="0" w:color="auto"/>
              <w:left w:val="single" w:sz="4" w:space="0" w:color="auto"/>
              <w:bottom w:val="single" w:sz="4" w:space="0" w:color="auto"/>
              <w:right w:val="single" w:sz="4" w:space="0" w:color="auto"/>
            </w:tcBorders>
            <w:vAlign w:val="center"/>
          </w:tcPr>
          <w:p w14:paraId="718AD45B" w14:textId="0C5D5674" w:rsidR="001105E6" w:rsidRPr="006B23B7" w:rsidRDefault="006B23B7" w:rsidP="001105E6">
            <w:pPr>
              <w:jc w:val="center"/>
            </w:pPr>
            <w:r w:rsidRPr="006B23B7">
              <w:t>630,000</w:t>
            </w:r>
          </w:p>
        </w:tc>
      </w:tr>
      <w:tr w:rsidR="00BE3E11" w:rsidRPr="00AE2E4B" w14:paraId="7F63A3CA"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874C759" w14:textId="77777777" w:rsidR="001105E6" w:rsidRPr="00AE2E4B" w:rsidRDefault="001105E6" w:rsidP="001105E6">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731063A4" w14:textId="121826D0" w:rsidR="001105E6" w:rsidRPr="006B23B7" w:rsidRDefault="001105E6" w:rsidP="001105E6">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56CB8143" w14:textId="77777777" w:rsidR="001105E6" w:rsidRPr="006B23B7" w:rsidRDefault="001105E6" w:rsidP="001105E6">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582ADCC0" w14:textId="77777777" w:rsidR="001105E6" w:rsidRPr="006B23B7" w:rsidRDefault="001105E6" w:rsidP="001105E6">
            <w:pPr>
              <w:jc w:val="center"/>
            </w:pPr>
          </w:p>
        </w:tc>
      </w:tr>
      <w:tr w:rsidR="00BE3E11" w:rsidRPr="00AE2E4B" w14:paraId="7AFBCEC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C8F67C2" w14:textId="77777777" w:rsidR="001105E6" w:rsidRPr="00AE2E4B" w:rsidRDefault="001105E6" w:rsidP="001105E6">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48C3C32" w14:textId="77777777" w:rsidR="001105E6" w:rsidRPr="006B23B7" w:rsidRDefault="001105E6" w:rsidP="001105E6">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2EDFEE9" w14:textId="77777777" w:rsidR="001105E6" w:rsidRPr="006B23B7" w:rsidRDefault="001105E6" w:rsidP="001105E6">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5F592C0D" w14:textId="77777777" w:rsidR="001105E6" w:rsidRPr="006B23B7" w:rsidRDefault="001105E6" w:rsidP="001105E6">
            <w:pPr>
              <w:jc w:val="center"/>
            </w:pPr>
          </w:p>
        </w:tc>
      </w:tr>
      <w:tr w:rsidR="006B23B7" w:rsidRPr="00AE2E4B" w14:paraId="2289C280"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938A341" w14:textId="77777777" w:rsidR="006B23B7" w:rsidRPr="00AE2E4B" w:rsidRDefault="006B23B7" w:rsidP="006B23B7">
            <w:pPr>
              <w:rPr>
                <w:i/>
              </w:rPr>
            </w:pPr>
            <w:r w:rsidRPr="00AE2E4B">
              <w:rPr>
                <w:b/>
                <w:bCs/>
              </w:rPr>
              <w:t>IŠ VISO programai finansuoti pagal finansavimo šaltinius</w:t>
            </w:r>
          </w:p>
          <w:p w14:paraId="7CDBAAEF" w14:textId="77777777" w:rsidR="006B23B7" w:rsidRPr="00AE2E4B" w:rsidRDefault="006B23B7" w:rsidP="006B23B7">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1239871E" w14:textId="37126714" w:rsidR="006B23B7" w:rsidRPr="00BE0A31" w:rsidRDefault="006B23B7" w:rsidP="006B23B7">
            <w:pPr>
              <w:jc w:val="center"/>
              <w:rPr>
                <w:b/>
                <w:bCs/>
              </w:rPr>
            </w:pPr>
            <w:r w:rsidRPr="00BE0A31">
              <w:rPr>
                <w:b/>
                <w:bCs/>
              </w:rPr>
              <w:t>8</w:t>
            </w:r>
            <w:r w:rsidR="000D3FD8">
              <w:rPr>
                <w:b/>
                <w:bCs/>
              </w:rPr>
              <w:t xml:space="preserve"> </w:t>
            </w:r>
            <w:r w:rsidRPr="00BE0A31">
              <w:rPr>
                <w:b/>
                <w:bCs/>
              </w:rPr>
              <w:t>457,100</w:t>
            </w:r>
          </w:p>
        </w:tc>
        <w:tc>
          <w:tcPr>
            <w:tcW w:w="1895" w:type="dxa"/>
            <w:tcBorders>
              <w:top w:val="single" w:sz="4" w:space="0" w:color="auto"/>
              <w:left w:val="single" w:sz="4" w:space="0" w:color="auto"/>
              <w:bottom w:val="single" w:sz="4" w:space="0" w:color="auto"/>
              <w:right w:val="single" w:sz="4" w:space="0" w:color="auto"/>
            </w:tcBorders>
            <w:vAlign w:val="center"/>
          </w:tcPr>
          <w:p w14:paraId="440139C7" w14:textId="5809374B" w:rsidR="006B23B7" w:rsidRPr="00BE0A31" w:rsidRDefault="006B23B7" w:rsidP="006B23B7">
            <w:pPr>
              <w:jc w:val="center"/>
              <w:rPr>
                <w:b/>
                <w:bCs/>
              </w:rPr>
            </w:pPr>
            <w:r w:rsidRPr="00BE0A31">
              <w:rPr>
                <w:b/>
                <w:bCs/>
              </w:rPr>
              <w:t>14</w:t>
            </w:r>
            <w:r w:rsidR="000D3FD8">
              <w:rPr>
                <w:b/>
                <w:bCs/>
              </w:rPr>
              <w:t xml:space="preserve"> </w:t>
            </w:r>
            <w:r w:rsidRPr="00BE0A31">
              <w:rPr>
                <w:b/>
                <w:bCs/>
              </w:rPr>
              <w:t>174,200</w:t>
            </w:r>
          </w:p>
        </w:tc>
        <w:tc>
          <w:tcPr>
            <w:tcW w:w="1806" w:type="dxa"/>
            <w:tcBorders>
              <w:top w:val="single" w:sz="4" w:space="0" w:color="auto"/>
              <w:left w:val="single" w:sz="4" w:space="0" w:color="auto"/>
              <w:bottom w:val="single" w:sz="4" w:space="0" w:color="auto"/>
              <w:right w:val="single" w:sz="4" w:space="0" w:color="auto"/>
            </w:tcBorders>
            <w:vAlign w:val="center"/>
          </w:tcPr>
          <w:p w14:paraId="7E1263C0" w14:textId="749B1E98" w:rsidR="006B23B7" w:rsidRPr="00BE0A31" w:rsidRDefault="006B23B7" w:rsidP="006B23B7">
            <w:pPr>
              <w:jc w:val="center"/>
              <w:rPr>
                <w:b/>
                <w:bCs/>
              </w:rPr>
            </w:pPr>
            <w:r w:rsidRPr="00BE0A31">
              <w:rPr>
                <w:b/>
                <w:bCs/>
              </w:rPr>
              <w:t>13</w:t>
            </w:r>
            <w:r w:rsidR="000D3FD8">
              <w:rPr>
                <w:b/>
                <w:bCs/>
              </w:rPr>
              <w:t xml:space="preserve"> </w:t>
            </w:r>
            <w:r w:rsidRPr="00BE0A31">
              <w:rPr>
                <w:b/>
                <w:bCs/>
              </w:rPr>
              <w:t>565,400</w:t>
            </w:r>
          </w:p>
        </w:tc>
      </w:tr>
      <w:tr w:rsidR="006B23B7" w:rsidRPr="00AE2E4B" w14:paraId="53AB415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9F764D2" w14:textId="483DBD96" w:rsidR="006B23B7" w:rsidRPr="00AE2E4B" w:rsidRDefault="006B23B7" w:rsidP="006B23B7">
            <w:r w:rsidRPr="00AE2E4B">
              <w:t>Iš jų –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42E3883B" w14:textId="01B27A81" w:rsidR="006B23B7" w:rsidRPr="006B23B7" w:rsidRDefault="006B23B7" w:rsidP="006B23B7">
            <w:pPr>
              <w:jc w:val="center"/>
            </w:pPr>
            <w:r w:rsidRPr="006B23B7">
              <w:t>5</w:t>
            </w:r>
            <w:r w:rsidR="000D3FD8">
              <w:t xml:space="preserve"> </w:t>
            </w:r>
            <w:r w:rsidRPr="006B23B7">
              <w:t>916,900</w:t>
            </w:r>
          </w:p>
        </w:tc>
        <w:tc>
          <w:tcPr>
            <w:tcW w:w="1895" w:type="dxa"/>
            <w:tcBorders>
              <w:top w:val="single" w:sz="4" w:space="0" w:color="auto"/>
              <w:left w:val="single" w:sz="4" w:space="0" w:color="auto"/>
              <w:bottom w:val="single" w:sz="4" w:space="0" w:color="auto"/>
              <w:right w:val="single" w:sz="4" w:space="0" w:color="auto"/>
            </w:tcBorders>
            <w:vAlign w:val="center"/>
          </w:tcPr>
          <w:p w14:paraId="2DEE2543" w14:textId="3C4911F7" w:rsidR="006B23B7" w:rsidRPr="006B23B7" w:rsidRDefault="006B23B7" w:rsidP="006B23B7">
            <w:pPr>
              <w:jc w:val="center"/>
            </w:pPr>
            <w:r w:rsidRPr="006B23B7">
              <w:t>7</w:t>
            </w:r>
            <w:r w:rsidR="000D3FD8">
              <w:t xml:space="preserve"> </w:t>
            </w:r>
            <w:r w:rsidRPr="006B23B7">
              <w:t>230,200</w:t>
            </w:r>
          </w:p>
        </w:tc>
        <w:tc>
          <w:tcPr>
            <w:tcW w:w="1806" w:type="dxa"/>
            <w:tcBorders>
              <w:top w:val="single" w:sz="4" w:space="0" w:color="auto"/>
              <w:left w:val="single" w:sz="4" w:space="0" w:color="auto"/>
              <w:bottom w:val="single" w:sz="4" w:space="0" w:color="auto"/>
              <w:right w:val="single" w:sz="4" w:space="0" w:color="auto"/>
            </w:tcBorders>
            <w:vAlign w:val="center"/>
          </w:tcPr>
          <w:p w14:paraId="24184F69" w14:textId="7DF1B210" w:rsidR="006B23B7" w:rsidRPr="006B23B7" w:rsidRDefault="006B23B7" w:rsidP="006B23B7">
            <w:pPr>
              <w:jc w:val="center"/>
            </w:pPr>
            <w:r w:rsidRPr="006B23B7">
              <w:t>7</w:t>
            </w:r>
            <w:r w:rsidR="000D3FD8">
              <w:t xml:space="preserve"> </w:t>
            </w:r>
            <w:r w:rsidRPr="006B23B7">
              <w:t>773,300</w:t>
            </w:r>
          </w:p>
        </w:tc>
      </w:tr>
      <w:tr w:rsidR="006B23B7" w:rsidRPr="00AE2E4B" w14:paraId="495A37AE"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BF68A68" w14:textId="77777777" w:rsidR="006B23B7" w:rsidRPr="00AE2E4B" w:rsidRDefault="006B23B7" w:rsidP="006B23B7">
            <w:r w:rsidRPr="00AE2E4B">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6C28B5E2" w14:textId="2D7596BF" w:rsidR="006B23B7" w:rsidRPr="00AE2E4B" w:rsidRDefault="006B23B7" w:rsidP="006B23B7">
            <w:pPr>
              <w:jc w:val="center"/>
            </w:pPr>
            <w:r>
              <w:t>289,3</w:t>
            </w:r>
          </w:p>
        </w:tc>
        <w:tc>
          <w:tcPr>
            <w:tcW w:w="1895" w:type="dxa"/>
            <w:tcBorders>
              <w:top w:val="single" w:sz="4" w:space="0" w:color="auto"/>
              <w:left w:val="single" w:sz="4" w:space="0" w:color="auto"/>
              <w:bottom w:val="single" w:sz="4" w:space="0" w:color="auto"/>
              <w:right w:val="single" w:sz="4" w:space="0" w:color="auto"/>
            </w:tcBorders>
            <w:vAlign w:val="center"/>
          </w:tcPr>
          <w:p w14:paraId="70D693EA" w14:textId="5B27D460" w:rsidR="006B23B7" w:rsidRPr="00AE2E4B" w:rsidRDefault="006B23B7" w:rsidP="006B23B7">
            <w:pPr>
              <w:jc w:val="center"/>
            </w:pPr>
            <w:r>
              <w:t>67,6</w:t>
            </w:r>
          </w:p>
        </w:tc>
        <w:tc>
          <w:tcPr>
            <w:tcW w:w="1806" w:type="dxa"/>
            <w:tcBorders>
              <w:top w:val="single" w:sz="4" w:space="0" w:color="auto"/>
              <w:left w:val="single" w:sz="4" w:space="0" w:color="auto"/>
              <w:bottom w:val="single" w:sz="4" w:space="0" w:color="auto"/>
              <w:right w:val="single" w:sz="4" w:space="0" w:color="auto"/>
            </w:tcBorders>
            <w:vAlign w:val="center"/>
          </w:tcPr>
          <w:p w14:paraId="72F558BD" w14:textId="16DEC160" w:rsidR="006B23B7" w:rsidRPr="00AE2E4B" w:rsidRDefault="006B23B7" w:rsidP="006B23B7">
            <w:pPr>
              <w:jc w:val="center"/>
            </w:pPr>
            <w:r w:rsidRPr="00AE2E4B">
              <w:t>-</w:t>
            </w:r>
            <w:r>
              <w:t>4,3</w:t>
            </w:r>
          </w:p>
        </w:tc>
      </w:tr>
      <w:tr w:rsidR="006B23B7" w:rsidRPr="00AE2E4B" w14:paraId="5535788C" w14:textId="77777777" w:rsidTr="00BF779C">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2516F324" w14:textId="77777777" w:rsidR="006B23B7" w:rsidRPr="00AE2E4B" w:rsidRDefault="006B23B7" w:rsidP="006B23B7">
            <w:pPr>
              <w:jc w:val="center"/>
              <w:rPr>
                <w:b/>
                <w:bCs/>
                <w:szCs w:val="22"/>
              </w:rPr>
            </w:pPr>
            <w:r w:rsidRPr="00AE2E4B">
              <w:rPr>
                <w:b/>
                <w:bCs/>
                <w:szCs w:val="22"/>
              </w:rPr>
              <w:lastRenderedPageBreak/>
              <w:t>02</w:t>
            </w:r>
          </w:p>
        </w:tc>
        <w:tc>
          <w:tcPr>
            <w:tcW w:w="3200" w:type="dxa"/>
            <w:tcBorders>
              <w:top w:val="single" w:sz="4" w:space="0" w:color="auto"/>
              <w:left w:val="single" w:sz="4" w:space="0" w:color="auto"/>
              <w:bottom w:val="single" w:sz="4" w:space="0" w:color="auto"/>
              <w:right w:val="single" w:sz="4" w:space="0" w:color="auto"/>
            </w:tcBorders>
            <w:vAlign w:val="center"/>
          </w:tcPr>
          <w:p w14:paraId="7C7A7940" w14:textId="3217E557" w:rsidR="006B23B7" w:rsidRPr="00AE2E4B" w:rsidRDefault="006B23B7" w:rsidP="006B23B7">
            <w:pPr>
              <w:rPr>
                <w:b/>
                <w:bCs/>
              </w:rPr>
            </w:pPr>
            <w:r w:rsidRPr="00AE2E4B">
              <w:rPr>
                <w:b/>
                <w:bCs/>
              </w:rPr>
              <w:t>Kaimo teritorijų vystymo ir žemės ūkio plėtros</w:t>
            </w:r>
          </w:p>
        </w:tc>
        <w:tc>
          <w:tcPr>
            <w:tcW w:w="1976" w:type="dxa"/>
            <w:tcBorders>
              <w:top w:val="single" w:sz="4" w:space="0" w:color="auto"/>
              <w:left w:val="single" w:sz="4" w:space="0" w:color="auto"/>
              <w:bottom w:val="single" w:sz="4" w:space="0" w:color="auto"/>
              <w:right w:val="single" w:sz="4" w:space="0" w:color="auto"/>
            </w:tcBorders>
            <w:vAlign w:val="center"/>
          </w:tcPr>
          <w:p w14:paraId="018A8FE7" w14:textId="77777777" w:rsidR="006B23B7" w:rsidRPr="00AE2E4B" w:rsidRDefault="006B23B7" w:rsidP="006B23B7">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3BBF49F0" w14:textId="77777777" w:rsidR="006B23B7" w:rsidRPr="00AE2E4B" w:rsidRDefault="006B23B7" w:rsidP="006B23B7">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4845ECC" w14:textId="77777777" w:rsidR="006B23B7" w:rsidRPr="00AE2E4B" w:rsidRDefault="006B23B7" w:rsidP="006B23B7">
            <w:pPr>
              <w:jc w:val="center"/>
              <w:rPr>
                <w:b/>
                <w:bCs/>
              </w:rPr>
            </w:pPr>
          </w:p>
        </w:tc>
      </w:tr>
      <w:tr w:rsidR="006B23B7" w:rsidRPr="00AE2E4B" w14:paraId="315969B4"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BAD21FE" w14:textId="77777777" w:rsidR="006B23B7" w:rsidRPr="00AE2E4B" w:rsidRDefault="006B23B7" w:rsidP="006B23B7">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BFDFC17" w14:textId="13BCA80E" w:rsidR="006B23B7" w:rsidRPr="00AE2E4B" w:rsidRDefault="00452E97" w:rsidP="006B23B7">
            <w:pPr>
              <w:jc w:val="center"/>
              <w:rPr>
                <w:b/>
                <w:bCs/>
              </w:rPr>
            </w:pPr>
            <w:r>
              <w:rPr>
                <w:b/>
                <w:bCs/>
              </w:rPr>
              <w:t>1 330,150</w:t>
            </w:r>
          </w:p>
        </w:tc>
        <w:tc>
          <w:tcPr>
            <w:tcW w:w="1895" w:type="dxa"/>
            <w:tcBorders>
              <w:top w:val="single" w:sz="4" w:space="0" w:color="auto"/>
              <w:left w:val="single" w:sz="4" w:space="0" w:color="auto"/>
              <w:bottom w:val="single" w:sz="4" w:space="0" w:color="auto"/>
              <w:right w:val="single" w:sz="4" w:space="0" w:color="auto"/>
            </w:tcBorders>
            <w:vAlign w:val="center"/>
          </w:tcPr>
          <w:p w14:paraId="09BCF113" w14:textId="0F92F48E" w:rsidR="006B23B7" w:rsidRPr="00AE2E4B" w:rsidRDefault="00452E97" w:rsidP="006B23B7">
            <w:pPr>
              <w:jc w:val="center"/>
              <w:rPr>
                <w:b/>
                <w:bCs/>
              </w:rPr>
            </w:pPr>
            <w:r>
              <w:rPr>
                <w:b/>
                <w:bCs/>
              </w:rPr>
              <w:t>1 364,900</w:t>
            </w:r>
          </w:p>
        </w:tc>
        <w:tc>
          <w:tcPr>
            <w:tcW w:w="1806" w:type="dxa"/>
            <w:tcBorders>
              <w:top w:val="single" w:sz="4" w:space="0" w:color="auto"/>
              <w:left w:val="single" w:sz="4" w:space="0" w:color="auto"/>
              <w:bottom w:val="single" w:sz="4" w:space="0" w:color="auto"/>
              <w:right w:val="single" w:sz="4" w:space="0" w:color="auto"/>
            </w:tcBorders>
            <w:vAlign w:val="center"/>
          </w:tcPr>
          <w:p w14:paraId="30791CFA" w14:textId="0EF82F19" w:rsidR="006B23B7" w:rsidRPr="00AE2E4B" w:rsidRDefault="00452E97" w:rsidP="006B23B7">
            <w:pPr>
              <w:jc w:val="center"/>
              <w:rPr>
                <w:b/>
                <w:bCs/>
              </w:rPr>
            </w:pPr>
            <w:r>
              <w:rPr>
                <w:b/>
                <w:bCs/>
              </w:rPr>
              <w:t>1 130,400</w:t>
            </w:r>
          </w:p>
        </w:tc>
      </w:tr>
      <w:tr w:rsidR="006B23B7" w:rsidRPr="00AE2E4B" w14:paraId="5B913A00"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4E38F1C9" w14:textId="77777777" w:rsidR="006B23B7" w:rsidRPr="00AE2E4B" w:rsidRDefault="006B23B7" w:rsidP="006B23B7">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79A08C39" w14:textId="77777777" w:rsidR="006B23B7" w:rsidRPr="00AE2E4B" w:rsidRDefault="006B23B7" w:rsidP="006B23B7">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F306F9A" w14:textId="77777777" w:rsidR="006B23B7" w:rsidRPr="00AE2E4B" w:rsidRDefault="006B23B7" w:rsidP="006B23B7">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20363B64" w14:textId="77777777" w:rsidR="006B23B7" w:rsidRPr="00AE2E4B" w:rsidRDefault="006B23B7" w:rsidP="006B23B7">
            <w:pPr>
              <w:jc w:val="center"/>
              <w:rPr>
                <w:b/>
                <w:bCs/>
              </w:rPr>
            </w:pPr>
          </w:p>
        </w:tc>
      </w:tr>
      <w:tr w:rsidR="006B23B7" w:rsidRPr="00AE2E4B" w14:paraId="1C59A0C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D6B078F" w14:textId="039F00C8" w:rsidR="006B23B7" w:rsidRPr="00AE2E4B" w:rsidRDefault="006B23B7" w:rsidP="006B23B7">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E0DF8ED" w14:textId="37FAFD4B" w:rsidR="006B23B7" w:rsidRPr="00452E97" w:rsidRDefault="00452E97" w:rsidP="006B23B7">
            <w:pPr>
              <w:jc w:val="center"/>
            </w:pPr>
            <w:r w:rsidRPr="00452E97">
              <w:t>1 070,00</w:t>
            </w:r>
          </w:p>
        </w:tc>
        <w:tc>
          <w:tcPr>
            <w:tcW w:w="1895" w:type="dxa"/>
            <w:tcBorders>
              <w:top w:val="single" w:sz="4" w:space="0" w:color="auto"/>
              <w:left w:val="single" w:sz="4" w:space="0" w:color="auto"/>
              <w:bottom w:val="single" w:sz="4" w:space="0" w:color="auto"/>
              <w:right w:val="single" w:sz="4" w:space="0" w:color="auto"/>
            </w:tcBorders>
            <w:vAlign w:val="center"/>
          </w:tcPr>
          <w:p w14:paraId="39137F3B" w14:textId="0F0D39B0" w:rsidR="006B23B7" w:rsidRPr="00452E97" w:rsidRDefault="00452E97" w:rsidP="006B23B7">
            <w:pPr>
              <w:jc w:val="center"/>
            </w:pPr>
            <w:r w:rsidRPr="00452E97">
              <w:t>954 500</w:t>
            </w:r>
          </w:p>
        </w:tc>
        <w:tc>
          <w:tcPr>
            <w:tcW w:w="1806" w:type="dxa"/>
            <w:tcBorders>
              <w:top w:val="single" w:sz="4" w:space="0" w:color="auto"/>
              <w:left w:val="single" w:sz="4" w:space="0" w:color="auto"/>
              <w:bottom w:val="single" w:sz="4" w:space="0" w:color="auto"/>
              <w:right w:val="single" w:sz="4" w:space="0" w:color="auto"/>
            </w:tcBorders>
            <w:vAlign w:val="center"/>
          </w:tcPr>
          <w:p w14:paraId="3C04B9D3" w14:textId="4AAADBF6" w:rsidR="006B23B7" w:rsidRPr="00452E97" w:rsidRDefault="00452E97" w:rsidP="006B23B7">
            <w:pPr>
              <w:jc w:val="center"/>
            </w:pPr>
            <w:r w:rsidRPr="00452E97">
              <w:t>878,200</w:t>
            </w:r>
          </w:p>
        </w:tc>
      </w:tr>
      <w:tr w:rsidR="006B23B7" w:rsidRPr="00AE2E4B" w14:paraId="4D8B6C4D"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578E26F" w14:textId="77777777" w:rsidR="006B23B7" w:rsidRPr="00AE2E4B" w:rsidRDefault="006B23B7" w:rsidP="006B23B7">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79937963" w14:textId="2A5CE719" w:rsidR="006B23B7" w:rsidRPr="00452E97" w:rsidRDefault="00452E97" w:rsidP="006B23B7">
            <w:pPr>
              <w:jc w:val="center"/>
            </w:pPr>
            <w:r w:rsidRPr="00452E97">
              <w:t>246,300</w:t>
            </w:r>
          </w:p>
        </w:tc>
        <w:tc>
          <w:tcPr>
            <w:tcW w:w="1895" w:type="dxa"/>
            <w:tcBorders>
              <w:top w:val="single" w:sz="4" w:space="0" w:color="auto"/>
              <w:left w:val="single" w:sz="4" w:space="0" w:color="auto"/>
              <w:bottom w:val="single" w:sz="4" w:space="0" w:color="auto"/>
              <w:right w:val="single" w:sz="4" w:space="0" w:color="auto"/>
            </w:tcBorders>
            <w:vAlign w:val="center"/>
          </w:tcPr>
          <w:p w14:paraId="29A4CC98" w14:textId="5F3E7AB8" w:rsidR="006B23B7" w:rsidRPr="00452E97" w:rsidRDefault="00452E97" w:rsidP="006B23B7">
            <w:pPr>
              <w:jc w:val="center"/>
            </w:pPr>
            <w:r w:rsidRPr="00452E97">
              <w:t>246,000</w:t>
            </w:r>
          </w:p>
        </w:tc>
        <w:tc>
          <w:tcPr>
            <w:tcW w:w="1806" w:type="dxa"/>
            <w:tcBorders>
              <w:top w:val="single" w:sz="4" w:space="0" w:color="auto"/>
              <w:left w:val="single" w:sz="4" w:space="0" w:color="auto"/>
              <w:bottom w:val="single" w:sz="4" w:space="0" w:color="auto"/>
              <w:right w:val="single" w:sz="4" w:space="0" w:color="auto"/>
            </w:tcBorders>
            <w:vAlign w:val="center"/>
          </w:tcPr>
          <w:p w14:paraId="32499FFD" w14:textId="6955698F" w:rsidR="006B23B7" w:rsidRPr="00452E97" w:rsidRDefault="00452E97" w:rsidP="006B23B7">
            <w:pPr>
              <w:jc w:val="center"/>
            </w:pPr>
            <w:r w:rsidRPr="00452E97">
              <w:t>246,000</w:t>
            </w:r>
          </w:p>
        </w:tc>
      </w:tr>
      <w:tr w:rsidR="006B23B7" w:rsidRPr="00AE2E4B" w14:paraId="1FFD52A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8C69312" w14:textId="77777777" w:rsidR="006B23B7" w:rsidRPr="00AE2E4B" w:rsidRDefault="006B23B7" w:rsidP="006B23B7">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75051638" w14:textId="43CA2BA6" w:rsidR="006B23B7" w:rsidRPr="00452E97" w:rsidRDefault="00452E97" w:rsidP="006B23B7">
            <w:pPr>
              <w:jc w:val="center"/>
            </w:pPr>
            <w:r w:rsidRPr="00452E97">
              <w:t>5,000</w:t>
            </w:r>
          </w:p>
        </w:tc>
        <w:tc>
          <w:tcPr>
            <w:tcW w:w="1895" w:type="dxa"/>
            <w:tcBorders>
              <w:top w:val="single" w:sz="4" w:space="0" w:color="auto"/>
              <w:left w:val="single" w:sz="4" w:space="0" w:color="auto"/>
              <w:bottom w:val="single" w:sz="4" w:space="0" w:color="auto"/>
              <w:right w:val="single" w:sz="4" w:space="0" w:color="auto"/>
            </w:tcBorders>
            <w:vAlign w:val="center"/>
          </w:tcPr>
          <w:p w14:paraId="5F3245C6" w14:textId="67202531" w:rsidR="006B23B7" w:rsidRPr="00452E97" w:rsidRDefault="00452E97" w:rsidP="006B23B7">
            <w:pPr>
              <w:jc w:val="center"/>
            </w:pPr>
            <w:r w:rsidRPr="00452E97">
              <w:t>6,000</w:t>
            </w:r>
          </w:p>
        </w:tc>
        <w:tc>
          <w:tcPr>
            <w:tcW w:w="1806" w:type="dxa"/>
            <w:tcBorders>
              <w:top w:val="single" w:sz="4" w:space="0" w:color="auto"/>
              <w:left w:val="single" w:sz="4" w:space="0" w:color="auto"/>
              <w:bottom w:val="single" w:sz="4" w:space="0" w:color="auto"/>
              <w:right w:val="single" w:sz="4" w:space="0" w:color="auto"/>
            </w:tcBorders>
            <w:vAlign w:val="center"/>
          </w:tcPr>
          <w:p w14:paraId="26AB9845" w14:textId="13CFCC28" w:rsidR="006B23B7" w:rsidRPr="00452E97" w:rsidRDefault="00452E97" w:rsidP="006B23B7">
            <w:pPr>
              <w:jc w:val="center"/>
            </w:pPr>
            <w:r w:rsidRPr="00452E97">
              <w:t>6,200</w:t>
            </w:r>
          </w:p>
        </w:tc>
      </w:tr>
      <w:tr w:rsidR="006B23B7" w:rsidRPr="00AE2E4B" w14:paraId="4B0CD4B9"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458A45D" w14:textId="77777777" w:rsidR="006B23B7" w:rsidRPr="00AE2E4B" w:rsidRDefault="006B23B7" w:rsidP="006B23B7">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7A65980" w14:textId="69BAA7E3" w:rsidR="006B23B7" w:rsidRPr="00452E97" w:rsidRDefault="00452E97" w:rsidP="006B23B7">
            <w:pPr>
              <w:jc w:val="center"/>
            </w:pPr>
            <w:r w:rsidRPr="00452E97">
              <w:t>8,800</w:t>
            </w:r>
          </w:p>
        </w:tc>
        <w:tc>
          <w:tcPr>
            <w:tcW w:w="1895" w:type="dxa"/>
            <w:tcBorders>
              <w:top w:val="single" w:sz="4" w:space="0" w:color="auto"/>
              <w:left w:val="single" w:sz="4" w:space="0" w:color="auto"/>
              <w:bottom w:val="single" w:sz="4" w:space="0" w:color="auto"/>
              <w:right w:val="single" w:sz="4" w:space="0" w:color="auto"/>
            </w:tcBorders>
            <w:vAlign w:val="center"/>
          </w:tcPr>
          <w:p w14:paraId="73C47BE8" w14:textId="2E8EEA31" w:rsidR="006B23B7" w:rsidRPr="00452E97" w:rsidRDefault="00452E97" w:rsidP="006B23B7">
            <w:pPr>
              <w:jc w:val="center"/>
            </w:pPr>
            <w:r w:rsidRPr="00452E97">
              <w:t>158,400</w:t>
            </w:r>
          </w:p>
        </w:tc>
        <w:tc>
          <w:tcPr>
            <w:tcW w:w="1806" w:type="dxa"/>
            <w:tcBorders>
              <w:top w:val="single" w:sz="4" w:space="0" w:color="auto"/>
              <w:left w:val="single" w:sz="4" w:space="0" w:color="auto"/>
              <w:bottom w:val="single" w:sz="4" w:space="0" w:color="auto"/>
              <w:right w:val="single" w:sz="4" w:space="0" w:color="auto"/>
            </w:tcBorders>
            <w:vAlign w:val="center"/>
          </w:tcPr>
          <w:p w14:paraId="53D26F83" w14:textId="642B93CD" w:rsidR="006B23B7" w:rsidRPr="00452E97" w:rsidRDefault="006B23B7" w:rsidP="006B23B7">
            <w:pPr>
              <w:jc w:val="center"/>
            </w:pPr>
          </w:p>
        </w:tc>
      </w:tr>
      <w:tr w:rsidR="006B23B7" w:rsidRPr="00AE2E4B" w14:paraId="3E21CCFB"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64998C5" w14:textId="77777777" w:rsidR="006B23B7" w:rsidRPr="00AE2E4B" w:rsidRDefault="006B23B7" w:rsidP="006B23B7">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1076960F" w14:textId="05374B00" w:rsidR="006B23B7" w:rsidRPr="00452E97" w:rsidRDefault="006B23B7" w:rsidP="006B23B7">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306784C8" w14:textId="4C5C1FA8" w:rsidR="006B23B7" w:rsidRPr="00452E97" w:rsidRDefault="006B23B7" w:rsidP="006B23B7">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0E5DC380" w14:textId="4824F1C6" w:rsidR="006B23B7" w:rsidRPr="00452E97" w:rsidRDefault="006B23B7" w:rsidP="006B23B7">
            <w:pPr>
              <w:jc w:val="center"/>
            </w:pPr>
          </w:p>
        </w:tc>
      </w:tr>
      <w:tr w:rsidR="006B23B7" w:rsidRPr="00AE2E4B" w14:paraId="5D02745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1C19DF7" w14:textId="77777777" w:rsidR="006B23B7" w:rsidRPr="00AE2E4B" w:rsidRDefault="006B23B7" w:rsidP="006B23B7">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6BD5CBF8" w14:textId="04357FCE" w:rsidR="006B23B7" w:rsidRPr="00452E97" w:rsidRDefault="00452E97" w:rsidP="006B23B7">
            <w:pPr>
              <w:jc w:val="center"/>
            </w:pPr>
            <w:r w:rsidRPr="00452E97">
              <w:t>0,050</w:t>
            </w:r>
          </w:p>
        </w:tc>
        <w:tc>
          <w:tcPr>
            <w:tcW w:w="1895" w:type="dxa"/>
            <w:tcBorders>
              <w:top w:val="single" w:sz="4" w:space="0" w:color="auto"/>
              <w:left w:val="single" w:sz="4" w:space="0" w:color="auto"/>
              <w:bottom w:val="single" w:sz="4" w:space="0" w:color="auto"/>
              <w:right w:val="single" w:sz="4" w:space="0" w:color="auto"/>
            </w:tcBorders>
            <w:vAlign w:val="center"/>
          </w:tcPr>
          <w:p w14:paraId="03FECEA0" w14:textId="2E486453" w:rsidR="006B23B7" w:rsidRPr="00452E97" w:rsidRDefault="006B23B7" w:rsidP="006B23B7">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61498865" w14:textId="3544DFBF" w:rsidR="006B23B7" w:rsidRPr="00452E97" w:rsidRDefault="006B23B7" w:rsidP="006B23B7">
            <w:pPr>
              <w:jc w:val="center"/>
            </w:pPr>
          </w:p>
        </w:tc>
      </w:tr>
      <w:tr w:rsidR="006B23B7" w:rsidRPr="00AE2E4B" w14:paraId="43200C5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2360BCA" w14:textId="77777777" w:rsidR="006B23B7" w:rsidRPr="00AE2E4B" w:rsidRDefault="006B23B7" w:rsidP="006B23B7">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2E6F2A96" w14:textId="6550B156" w:rsidR="006B23B7" w:rsidRPr="00AE2E4B" w:rsidRDefault="006B23B7" w:rsidP="006B23B7">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79C18D09" w14:textId="5E5B080D" w:rsidR="006B23B7" w:rsidRPr="00AE2E4B" w:rsidRDefault="006B23B7" w:rsidP="006B23B7">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14C9C97" w14:textId="17FCF54B" w:rsidR="006B23B7" w:rsidRPr="00AE2E4B" w:rsidRDefault="006B23B7" w:rsidP="006B23B7">
            <w:pPr>
              <w:jc w:val="center"/>
              <w:rPr>
                <w:b/>
                <w:bCs/>
              </w:rPr>
            </w:pPr>
          </w:p>
        </w:tc>
      </w:tr>
      <w:tr w:rsidR="00452E97" w:rsidRPr="00AE2E4B" w14:paraId="0F5C192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F8579DC" w14:textId="77777777" w:rsidR="00452E97" w:rsidRPr="00AE2E4B" w:rsidRDefault="00452E97" w:rsidP="00452E97">
            <w:pPr>
              <w:rPr>
                <w:i/>
              </w:rPr>
            </w:pPr>
            <w:r w:rsidRPr="00AE2E4B">
              <w:rPr>
                <w:b/>
                <w:bCs/>
              </w:rPr>
              <w:t>IŠ VISO programai finansuoti pagal finansavimo šaltinius</w:t>
            </w:r>
          </w:p>
          <w:p w14:paraId="7EA0BF1D" w14:textId="77777777" w:rsidR="00452E97" w:rsidRPr="00AE2E4B" w:rsidRDefault="00452E97" w:rsidP="00452E97">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77D0C5B3" w14:textId="2EB81660" w:rsidR="00452E97" w:rsidRPr="00AE2E4B" w:rsidRDefault="00452E97" w:rsidP="00452E97">
            <w:pPr>
              <w:jc w:val="center"/>
              <w:rPr>
                <w:b/>
                <w:bCs/>
              </w:rPr>
            </w:pPr>
            <w:r>
              <w:rPr>
                <w:b/>
                <w:bCs/>
              </w:rPr>
              <w:t>1 330,150</w:t>
            </w:r>
          </w:p>
        </w:tc>
        <w:tc>
          <w:tcPr>
            <w:tcW w:w="1895" w:type="dxa"/>
            <w:tcBorders>
              <w:top w:val="single" w:sz="4" w:space="0" w:color="auto"/>
              <w:left w:val="single" w:sz="4" w:space="0" w:color="auto"/>
              <w:bottom w:val="single" w:sz="4" w:space="0" w:color="auto"/>
              <w:right w:val="single" w:sz="4" w:space="0" w:color="auto"/>
            </w:tcBorders>
            <w:vAlign w:val="center"/>
          </w:tcPr>
          <w:p w14:paraId="1F3D6222" w14:textId="673F3FE2" w:rsidR="00452E97" w:rsidRPr="00AE2E4B" w:rsidRDefault="00452E97" w:rsidP="00452E97">
            <w:pPr>
              <w:jc w:val="center"/>
              <w:rPr>
                <w:b/>
                <w:bCs/>
              </w:rPr>
            </w:pPr>
            <w:r>
              <w:rPr>
                <w:b/>
                <w:bCs/>
              </w:rPr>
              <w:t>1 364,900</w:t>
            </w:r>
          </w:p>
        </w:tc>
        <w:tc>
          <w:tcPr>
            <w:tcW w:w="1806" w:type="dxa"/>
            <w:tcBorders>
              <w:top w:val="single" w:sz="4" w:space="0" w:color="auto"/>
              <w:left w:val="single" w:sz="4" w:space="0" w:color="auto"/>
              <w:bottom w:val="single" w:sz="4" w:space="0" w:color="auto"/>
              <w:right w:val="single" w:sz="4" w:space="0" w:color="auto"/>
            </w:tcBorders>
            <w:vAlign w:val="center"/>
          </w:tcPr>
          <w:p w14:paraId="10EA80CE" w14:textId="0082A73C" w:rsidR="00452E97" w:rsidRPr="00AE2E4B" w:rsidRDefault="00452E97" w:rsidP="00452E97">
            <w:pPr>
              <w:jc w:val="center"/>
              <w:rPr>
                <w:b/>
                <w:bCs/>
              </w:rPr>
            </w:pPr>
            <w:r>
              <w:rPr>
                <w:b/>
                <w:bCs/>
              </w:rPr>
              <w:t>1 130,400</w:t>
            </w:r>
          </w:p>
        </w:tc>
      </w:tr>
      <w:tr w:rsidR="00452E97" w:rsidRPr="00AE2E4B" w14:paraId="31C5718E"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B3CECF7" w14:textId="05EDB19B" w:rsidR="00452E97" w:rsidRPr="00AE2E4B" w:rsidRDefault="00452E97" w:rsidP="00452E97">
            <w:r w:rsidRPr="00AE2E4B">
              <w:t>Iš jų –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4B5BA1BC" w14:textId="72604F7F" w:rsidR="00452E97" w:rsidRPr="00AE2E4B" w:rsidRDefault="00452E97" w:rsidP="00452E97">
            <w:pPr>
              <w:jc w:val="center"/>
              <w:rPr>
                <w:b/>
                <w:bCs/>
              </w:rPr>
            </w:pPr>
            <w:r w:rsidRPr="00AE2E4B">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1558999E" w14:textId="73D6A1C9" w:rsidR="00452E97" w:rsidRPr="00AE2E4B" w:rsidRDefault="00452E97" w:rsidP="00452E97">
            <w:pPr>
              <w:jc w:val="center"/>
              <w:rPr>
                <w:b/>
                <w:bCs/>
              </w:rPr>
            </w:pPr>
            <w:r w:rsidRPr="00AE2E4B">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030A0098" w14:textId="0C099688" w:rsidR="00452E97" w:rsidRPr="00AE2E4B" w:rsidRDefault="00452E97" w:rsidP="00452E97">
            <w:pPr>
              <w:jc w:val="center"/>
              <w:rPr>
                <w:b/>
                <w:bCs/>
              </w:rPr>
            </w:pPr>
            <w:r w:rsidRPr="00AE2E4B">
              <w:rPr>
                <w:b/>
                <w:bCs/>
              </w:rPr>
              <w:t> </w:t>
            </w:r>
          </w:p>
        </w:tc>
      </w:tr>
      <w:tr w:rsidR="00452E97" w:rsidRPr="00AE2E4B" w14:paraId="5E9A633D"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EA2201D" w14:textId="77777777" w:rsidR="00452E97" w:rsidRPr="00AE2E4B" w:rsidRDefault="00452E97" w:rsidP="00452E97">
            <w:r w:rsidRPr="00AE2E4B">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2CB6ECFA" w14:textId="53A63C03" w:rsidR="00452E97" w:rsidRPr="00AE2E4B" w:rsidRDefault="00452E97" w:rsidP="00452E97">
            <w:pPr>
              <w:jc w:val="center"/>
            </w:pPr>
            <w:r>
              <w:t>50,2</w:t>
            </w:r>
          </w:p>
        </w:tc>
        <w:tc>
          <w:tcPr>
            <w:tcW w:w="1895" w:type="dxa"/>
            <w:tcBorders>
              <w:top w:val="single" w:sz="4" w:space="0" w:color="auto"/>
              <w:left w:val="single" w:sz="4" w:space="0" w:color="auto"/>
              <w:bottom w:val="single" w:sz="4" w:space="0" w:color="auto"/>
              <w:right w:val="single" w:sz="4" w:space="0" w:color="auto"/>
            </w:tcBorders>
            <w:vAlign w:val="center"/>
          </w:tcPr>
          <w:p w14:paraId="00ADF0CA" w14:textId="2B592478" w:rsidR="00452E97" w:rsidRPr="00AE2E4B" w:rsidRDefault="00452E97" w:rsidP="00452E97">
            <w:pPr>
              <w:jc w:val="center"/>
            </w:pPr>
            <w:r>
              <w:t>2,6</w:t>
            </w:r>
          </w:p>
        </w:tc>
        <w:tc>
          <w:tcPr>
            <w:tcW w:w="1806" w:type="dxa"/>
            <w:tcBorders>
              <w:top w:val="single" w:sz="4" w:space="0" w:color="auto"/>
              <w:left w:val="single" w:sz="4" w:space="0" w:color="auto"/>
              <w:bottom w:val="single" w:sz="4" w:space="0" w:color="auto"/>
              <w:right w:val="single" w:sz="4" w:space="0" w:color="auto"/>
            </w:tcBorders>
            <w:vAlign w:val="center"/>
          </w:tcPr>
          <w:p w14:paraId="2BFB312D" w14:textId="7A76E779" w:rsidR="00452E97" w:rsidRPr="00AE2E4B" w:rsidRDefault="00452E97" w:rsidP="00452E97">
            <w:pPr>
              <w:jc w:val="center"/>
            </w:pPr>
            <w:r w:rsidRPr="00AE2E4B">
              <w:t>-</w:t>
            </w:r>
            <w:r>
              <w:t>17,</w:t>
            </w:r>
            <w:r w:rsidR="0047414C">
              <w:t>2</w:t>
            </w:r>
          </w:p>
        </w:tc>
      </w:tr>
      <w:tr w:rsidR="00452E97" w:rsidRPr="00AE2E4B" w14:paraId="284C1B74"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69C0055F" w14:textId="1EDA4D49" w:rsidR="00452E97" w:rsidRPr="00AE2E4B" w:rsidRDefault="00452E97" w:rsidP="00452E97">
            <w:pPr>
              <w:jc w:val="center"/>
              <w:rPr>
                <w:b/>
                <w:bCs/>
                <w:szCs w:val="22"/>
              </w:rPr>
            </w:pPr>
            <w:r w:rsidRPr="00AE2E4B">
              <w:rPr>
                <w:b/>
                <w:bCs/>
                <w:szCs w:val="22"/>
              </w:rPr>
              <w:t>03</w:t>
            </w:r>
          </w:p>
        </w:tc>
        <w:tc>
          <w:tcPr>
            <w:tcW w:w="3200" w:type="dxa"/>
            <w:tcBorders>
              <w:top w:val="single" w:sz="4" w:space="0" w:color="auto"/>
              <w:left w:val="single" w:sz="4" w:space="0" w:color="auto"/>
              <w:bottom w:val="single" w:sz="4" w:space="0" w:color="auto"/>
              <w:right w:val="single" w:sz="4" w:space="0" w:color="auto"/>
            </w:tcBorders>
            <w:vAlign w:val="center"/>
          </w:tcPr>
          <w:p w14:paraId="069AF6A4" w14:textId="79722922" w:rsidR="00452E97" w:rsidRPr="00AE2E4B" w:rsidRDefault="00452E97" w:rsidP="00452E97">
            <w:pPr>
              <w:rPr>
                <w:b/>
                <w:bCs/>
              </w:rPr>
            </w:pPr>
            <w:r w:rsidRPr="00AE2E4B">
              <w:rPr>
                <w:b/>
                <w:bCs/>
              </w:rPr>
              <w:t>Ugdymo kokybės ir mokymosi aplinkos užtikrinimo</w:t>
            </w:r>
          </w:p>
        </w:tc>
        <w:tc>
          <w:tcPr>
            <w:tcW w:w="1976" w:type="dxa"/>
            <w:tcBorders>
              <w:top w:val="single" w:sz="4" w:space="0" w:color="auto"/>
              <w:left w:val="single" w:sz="4" w:space="0" w:color="auto"/>
              <w:bottom w:val="single" w:sz="4" w:space="0" w:color="auto"/>
              <w:right w:val="single" w:sz="4" w:space="0" w:color="auto"/>
            </w:tcBorders>
            <w:vAlign w:val="center"/>
          </w:tcPr>
          <w:p w14:paraId="01F49EFD" w14:textId="77777777" w:rsidR="00452E97" w:rsidRPr="00AE2E4B" w:rsidRDefault="00452E97" w:rsidP="00452E97">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084063C" w14:textId="77777777" w:rsidR="00452E97" w:rsidRPr="00AE2E4B" w:rsidRDefault="00452E97" w:rsidP="00452E97">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3EFF9BB" w14:textId="77777777" w:rsidR="00452E97" w:rsidRPr="00AE2E4B" w:rsidRDefault="00452E97" w:rsidP="00452E97">
            <w:pPr>
              <w:jc w:val="center"/>
              <w:rPr>
                <w:b/>
                <w:bCs/>
              </w:rPr>
            </w:pPr>
          </w:p>
        </w:tc>
      </w:tr>
      <w:tr w:rsidR="00452E97" w:rsidRPr="00AE2E4B" w14:paraId="4545E8E2"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AC6048A" w14:textId="77777777" w:rsidR="00452E97" w:rsidRPr="00AE2E4B" w:rsidRDefault="00452E97" w:rsidP="00452E97">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9A8DBFA" w14:textId="294748B4" w:rsidR="00452E97" w:rsidRPr="00AE2E4B" w:rsidRDefault="00552D7D" w:rsidP="00452E97">
            <w:pPr>
              <w:jc w:val="center"/>
              <w:rPr>
                <w:b/>
                <w:bCs/>
              </w:rPr>
            </w:pPr>
            <w:r>
              <w:rPr>
                <w:b/>
                <w:bCs/>
              </w:rPr>
              <w:t>59 290,097</w:t>
            </w:r>
          </w:p>
        </w:tc>
        <w:tc>
          <w:tcPr>
            <w:tcW w:w="1895" w:type="dxa"/>
            <w:tcBorders>
              <w:top w:val="single" w:sz="4" w:space="0" w:color="auto"/>
              <w:left w:val="single" w:sz="4" w:space="0" w:color="auto"/>
              <w:bottom w:val="single" w:sz="4" w:space="0" w:color="auto"/>
              <w:right w:val="single" w:sz="4" w:space="0" w:color="auto"/>
            </w:tcBorders>
            <w:vAlign w:val="center"/>
          </w:tcPr>
          <w:p w14:paraId="0E0BE85B" w14:textId="398E51BA" w:rsidR="00452E97" w:rsidRPr="00AE2E4B" w:rsidRDefault="00552D7D" w:rsidP="00452E97">
            <w:pPr>
              <w:jc w:val="center"/>
              <w:rPr>
                <w:b/>
                <w:bCs/>
              </w:rPr>
            </w:pPr>
            <w:r>
              <w:rPr>
                <w:b/>
                <w:bCs/>
              </w:rPr>
              <w:t>59 257,300</w:t>
            </w:r>
          </w:p>
        </w:tc>
        <w:tc>
          <w:tcPr>
            <w:tcW w:w="1806" w:type="dxa"/>
            <w:tcBorders>
              <w:top w:val="single" w:sz="4" w:space="0" w:color="auto"/>
              <w:left w:val="single" w:sz="4" w:space="0" w:color="auto"/>
              <w:bottom w:val="single" w:sz="4" w:space="0" w:color="auto"/>
              <w:right w:val="single" w:sz="4" w:space="0" w:color="auto"/>
            </w:tcBorders>
            <w:vAlign w:val="center"/>
          </w:tcPr>
          <w:p w14:paraId="79DD9910" w14:textId="0DF0475A" w:rsidR="00452E97" w:rsidRPr="00AE2E4B" w:rsidRDefault="00552D7D" w:rsidP="00452E97">
            <w:pPr>
              <w:jc w:val="center"/>
              <w:rPr>
                <w:b/>
                <w:bCs/>
              </w:rPr>
            </w:pPr>
            <w:r>
              <w:rPr>
                <w:b/>
                <w:bCs/>
              </w:rPr>
              <w:t>59 159,500</w:t>
            </w:r>
          </w:p>
        </w:tc>
      </w:tr>
      <w:tr w:rsidR="00452E97" w:rsidRPr="00AE2E4B" w14:paraId="1A29EB2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2603F980" w14:textId="77777777" w:rsidR="00452E97" w:rsidRPr="00AE2E4B" w:rsidRDefault="00452E97" w:rsidP="00452E97">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01875D59" w14:textId="5F02EE8E" w:rsidR="00452E97" w:rsidRPr="00AE2E4B" w:rsidRDefault="00452E97" w:rsidP="00452E97">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4114DB80" w14:textId="3AD380DA" w:rsidR="00452E97" w:rsidRPr="00AE2E4B" w:rsidRDefault="00452E97" w:rsidP="00452E97">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83591DF" w14:textId="6DA3AA91" w:rsidR="00452E97" w:rsidRPr="00AE2E4B" w:rsidRDefault="00452E97" w:rsidP="00452E97">
            <w:pPr>
              <w:jc w:val="center"/>
              <w:rPr>
                <w:b/>
                <w:bCs/>
              </w:rPr>
            </w:pPr>
          </w:p>
        </w:tc>
      </w:tr>
      <w:tr w:rsidR="00452E97" w:rsidRPr="00AE2E4B" w14:paraId="746BB126"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5303560" w14:textId="0AC33C96" w:rsidR="00452E97" w:rsidRPr="00AE2E4B" w:rsidRDefault="00452E97" w:rsidP="00452E97">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57C92C5" w14:textId="57EA7836" w:rsidR="00452E97" w:rsidRPr="00552D7D" w:rsidRDefault="00552D7D" w:rsidP="00452E97">
            <w:pPr>
              <w:jc w:val="center"/>
            </w:pPr>
            <w:r w:rsidRPr="00552D7D">
              <w:t>27 011,718</w:t>
            </w:r>
          </w:p>
        </w:tc>
        <w:tc>
          <w:tcPr>
            <w:tcW w:w="1895" w:type="dxa"/>
            <w:tcBorders>
              <w:top w:val="single" w:sz="4" w:space="0" w:color="auto"/>
              <w:left w:val="single" w:sz="4" w:space="0" w:color="auto"/>
              <w:bottom w:val="single" w:sz="4" w:space="0" w:color="auto"/>
              <w:right w:val="single" w:sz="4" w:space="0" w:color="auto"/>
            </w:tcBorders>
            <w:vAlign w:val="center"/>
          </w:tcPr>
          <w:p w14:paraId="071762D1" w14:textId="45F290AF" w:rsidR="00452E97" w:rsidRPr="00552D7D" w:rsidRDefault="00552D7D" w:rsidP="00452E97">
            <w:pPr>
              <w:jc w:val="center"/>
            </w:pPr>
            <w:r w:rsidRPr="00552D7D">
              <w:t>28 624,000</w:t>
            </w:r>
          </w:p>
        </w:tc>
        <w:tc>
          <w:tcPr>
            <w:tcW w:w="1806" w:type="dxa"/>
            <w:tcBorders>
              <w:top w:val="single" w:sz="4" w:space="0" w:color="auto"/>
              <w:left w:val="single" w:sz="4" w:space="0" w:color="auto"/>
              <w:bottom w:val="single" w:sz="4" w:space="0" w:color="auto"/>
              <w:right w:val="single" w:sz="4" w:space="0" w:color="auto"/>
            </w:tcBorders>
            <w:vAlign w:val="center"/>
          </w:tcPr>
          <w:p w14:paraId="273697D6" w14:textId="31628354" w:rsidR="00452E97" w:rsidRPr="00552D7D" w:rsidRDefault="00552D7D" w:rsidP="00452E97">
            <w:pPr>
              <w:jc w:val="center"/>
            </w:pPr>
            <w:r w:rsidRPr="00552D7D">
              <w:t>28604,000</w:t>
            </w:r>
          </w:p>
        </w:tc>
      </w:tr>
      <w:tr w:rsidR="00452E97" w:rsidRPr="00AE2E4B" w14:paraId="36FF79B4"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277F8C9" w14:textId="77777777" w:rsidR="00452E97" w:rsidRPr="00AE2E4B" w:rsidRDefault="00452E97" w:rsidP="00452E97">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2F902C22" w14:textId="4FF29B12" w:rsidR="00452E97" w:rsidRPr="00552D7D" w:rsidRDefault="00552D7D" w:rsidP="00452E97">
            <w:pPr>
              <w:jc w:val="center"/>
            </w:pPr>
            <w:r>
              <w:t>28 454,900</w:t>
            </w:r>
          </w:p>
        </w:tc>
        <w:tc>
          <w:tcPr>
            <w:tcW w:w="1895" w:type="dxa"/>
            <w:tcBorders>
              <w:top w:val="single" w:sz="4" w:space="0" w:color="auto"/>
              <w:left w:val="single" w:sz="4" w:space="0" w:color="auto"/>
              <w:bottom w:val="single" w:sz="4" w:space="0" w:color="auto"/>
              <w:right w:val="single" w:sz="4" w:space="0" w:color="auto"/>
            </w:tcBorders>
            <w:vAlign w:val="center"/>
          </w:tcPr>
          <w:p w14:paraId="48F9EA85" w14:textId="45CCBC88" w:rsidR="00452E97" w:rsidRPr="00552D7D" w:rsidRDefault="00552D7D" w:rsidP="00452E97">
            <w:pPr>
              <w:jc w:val="center"/>
            </w:pPr>
            <w:r>
              <w:t>28 340,900</w:t>
            </w:r>
          </w:p>
        </w:tc>
        <w:tc>
          <w:tcPr>
            <w:tcW w:w="1806" w:type="dxa"/>
            <w:tcBorders>
              <w:top w:val="single" w:sz="4" w:space="0" w:color="auto"/>
              <w:left w:val="single" w:sz="4" w:space="0" w:color="auto"/>
              <w:bottom w:val="single" w:sz="4" w:space="0" w:color="auto"/>
              <w:right w:val="single" w:sz="4" w:space="0" w:color="auto"/>
            </w:tcBorders>
            <w:vAlign w:val="center"/>
          </w:tcPr>
          <w:p w14:paraId="36A6C5CF" w14:textId="6166E04F" w:rsidR="00452E97" w:rsidRPr="00552D7D" w:rsidRDefault="00552D7D" w:rsidP="00452E97">
            <w:pPr>
              <w:jc w:val="center"/>
            </w:pPr>
            <w:r>
              <w:t>28 341,900</w:t>
            </w:r>
          </w:p>
        </w:tc>
      </w:tr>
      <w:tr w:rsidR="00452E97" w:rsidRPr="00AE2E4B" w14:paraId="0DE43592"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1ECD0A0" w14:textId="77777777" w:rsidR="00452E97" w:rsidRPr="00AE2E4B" w:rsidRDefault="00452E97" w:rsidP="00452E97">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750C429E" w14:textId="00684FF9" w:rsidR="00452E97" w:rsidRPr="00552D7D" w:rsidRDefault="00552D7D" w:rsidP="00452E97">
            <w:pPr>
              <w:jc w:val="center"/>
            </w:pPr>
            <w:r>
              <w:t>2 313,400</w:t>
            </w:r>
          </w:p>
        </w:tc>
        <w:tc>
          <w:tcPr>
            <w:tcW w:w="1895" w:type="dxa"/>
            <w:tcBorders>
              <w:top w:val="single" w:sz="4" w:space="0" w:color="auto"/>
              <w:left w:val="single" w:sz="4" w:space="0" w:color="auto"/>
              <w:bottom w:val="single" w:sz="4" w:space="0" w:color="auto"/>
              <w:right w:val="single" w:sz="4" w:space="0" w:color="auto"/>
            </w:tcBorders>
            <w:vAlign w:val="center"/>
          </w:tcPr>
          <w:p w14:paraId="7264A5F4" w14:textId="2FA4F9E2" w:rsidR="00452E97" w:rsidRPr="00552D7D" w:rsidRDefault="00552D7D" w:rsidP="00452E97">
            <w:pPr>
              <w:jc w:val="center"/>
            </w:pPr>
            <w:r>
              <w:t>2 132,500</w:t>
            </w:r>
          </w:p>
        </w:tc>
        <w:tc>
          <w:tcPr>
            <w:tcW w:w="1806" w:type="dxa"/>
            <w:tcBorders>
              <w:top w:val="single" w:sz="4" w:space="0" w:color="auto"/>
              <w:left w:val="single" w:sz="4" w:space="0" w:color="auto"/>
              <w:bottom w:val="single" w:sz="4" w:space="0" w:color="auto"/>
              <w:right w:val="single" w:sz="4" w:space="0" w:color="auto"/>
            </w:tcBorders>
            <w:vAlign w:val="center"/>
          </w:tcPr>
          <w:p w14:paraId="1A3F6A78" w14:textId="54F18267" w:rsidR="00452E97" w:rsidRPr="00552D7D" w:rsidRDefault="00552D7D" w:rsidP="00452E97">
            <w:pPr>
              <w:jc w:val="center"/>
            </w:pPr>
            <w:r>
              <w:t>2 133,500</w:t>
            </w:r>
          </w:p>
        </w:tc>
      </w:tr>
      <w:tr w:rsidR="00452E97" w:rsidRPr="00AE2E4B" w14:paraId="31DA4922"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6E7C975" w14:textId="77777777" w:rsidR="00452E97" w:rsidRPr="00AE2E4B" w:rsidRDefault="00452E97" w:rsidP="00452E97">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5282F73" w14:textId="017C680B" w:rsidR="00452E97" w:rsidRPr="00552D7D" w:rsidRDefault="00552D7D" w:rsidP="00452E97">
            <w:pPr>
              <w:jc w:val="center"/>
            </w:pPr>
            <w:r>
              <w:t>1 459,900</w:t>
            </w:r>
          </w:p>
        </w:tc>
        <w:tc>
          <w:tcPr>
            <w:tcW w:w="1895" w:type="dxa"/>
            <w:tcBorders>
              <w:top w:val="single" w:sz="4" w:space="0" w:color="auto"/>
              <w:left w:val="single" w:sz="4" w:space="0" w:color="auto"/>
              <w:bottom w:val="single" w:sz="4" w:space="0" w:color="auto"/>
              <w:right w:val="single" w:sz="4" w:space="0" w:color="auto"/>
            </w:tcBorders>
            <w:vAlign w:val="center"/>
          </w:tcPr>
          <w:p w14:paraId="71B10D1D" w14:textId="1DAE964B" w:rsidR="00452E97" w:rsidRPr="00552D7D" w:rsidRDefault="00552D7D" w:rsidP="00452E97">
            <w:pPr>
              <w:jc w:val="center"/>
            </w:pPr>
            <w:r>
              <w:t>159,900</w:t>
            </w:r>
          </w:p>
        </w:tc>
        <w:tc>
          <w:tcPr>
            <w:tcW w:w="1806" w:type="dxa"/>
            <w:tcBorders>
              <w:top w:val="single" w:sz="4" w:space="0" w:color="auto"/>
              <w:left w:val="single" w:sz="4" w:space="0" w:color="auto"/>
              <w:bottom w:val="single" w:sz="4" w:space="0" w:color="auto"/>
              <w:right w:val="single" w:sz="4" w:space="0" w:color="auto"/>
            </w:tcBorders>
            <w:vAlign w:val="center"/>
          </w:tcPr>
          <w:p w14:paraId="30511689" w14:textId="4E925D13" w:rsidR="00452E97" w:rsidRPr="00552D7D" w:rsidRDefault="00552D7D" w:rsidP="00452E97">
            <w:pPr>
              <w:jc w:val="center"/>
            </w:pPr>
            <w:r>
              <w:t>80,100</w:t>
            </w:r>
          </w:p>
        </w:tc>
      </w:tr>
      <w:tr w:rsidR="00452E97" w:rsidRPr="00AE2E4B" w14:paraId="22EEA07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E345C25" w14:textId="77777777" w:rsidR="00452E97" w:rsidRPr="00AE2E4B" w:rsidRDefault="00452E97" w:rsidP="00452E97">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59BFB328" w14:textId="6139462A" w:rsidR="00452E97" w:rsidRPr="00552D7D" w:rsidRDefault="00452E97" w:rsidP="00452E97">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2A48FCD2" w14:textId="55380589" w:rsidR="00452E97" w:rsidRPr="00552D7D" w:rsidRDefault="00452E97" w:rsidP="00452E97">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4D17BE5C" w14:textId="6019B4C0" w:rsidR="00452E97" w:rsidRPr="00552D7D" w:rsidRDefault="00452E97" w:rsidP="00452E97">
            <w:pPr>
              <w:jc w:val="center"/>
            </w:pPr>
          </w:p>
        </w:tc>
      </w:tr>
      <w:tr w:rsidR="00452E97" w:rsidRPr="00AE2E4B" w14:paraId="706947FA"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78FF025" w14:textId="77777777" w:rsidR="00452E97" w:rsidRPr="00AE2E4B" w:rsidRDefault="00452E97" w:rsidP="00452E97">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27FC8446" w14:textId="02CE2276" w:rsidR="00452E97" w:rsidRPr="00552D7D" w:rsidRDefault="00552D7D" w:rsidP="00452E97">
            <w:pPr>
              <w:jc w:val="center"/>
            </w:pPr>
            <w:r>
              <w:t>50,179</w:t>
            </w:r>
          </w:p>
        </w:tc>
        <w:tc>
          <w:tcPr>
            <w:tcW w:w="1895" w:type="dxa"/>
            <w:tcBorders>
              <w:top w:val="single" w:sz="4" w:space="0" w:color="auto"/>
              <w:left w:val="single" w:sz="4" w:space="0" w:color="auto"/>
              <w:bottom w:val="single" w:sz="4" w:space="0" w:color="auto"/>
              <w:right w:val="single" w:sz="4" w:space="0" w:color="auto"/>
            </w:tcBorders>
            <w:vAlign w:val="center"/>
          </w:tcPr>
          <w:p w14:paraId="1D6B3A30" w14:textId="22486AD3" w:rsidR="00452E97" w:rsidRPr="00552D7D" w:rsidRDefault="00452E97" w:rsidP="00452E97">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5A4053A" w14:textId="6D459A96" w:rsidR="00452E97" w:rsidRPr="00552D7D" w:rsidRDefault="00452E97" w:rsidP="00452E97">
            <w:pPr>
              <w:jc w:val="center"/>
            </w:pPr>
          </w:p>
        </w:tc>
      </w:tr>
      <w:tr w:rsidR="00452E97" w:rsidRPr="00AE2E4B" w14:paraId="3587625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1FB2DB8" w14:textId="77777777" w:rsidR="00452E97" w:rsidRPr="00AE2E4B" w:rsidRDefault="00452E97" w:rsidP="00452E97">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6C15B4E5" w14:textId="41544233" w:rsidR="00452E97" w:rsidRPr="00552D7D" w:rsidRDefault="00452E97" w:rsidP="00452E97">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17C9B938" w14:textId="0F5169CB" w:rsidR="00452E97" w:rsidRPr="00552D7D" w:rsidRDefault="00452E97" w:rsidP="00452E97">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0D34EEB" w14:textId="06E4B71C" w:rsidR="00452E97" w:rsidRPr="00552D7D" w:rsidRDefault="00452E97" w:rsidP="00452E97">
            <w:pPr>
              <w:jc w:val="center"/>
            </w:pPr>
          </w:p>
        </w:tc>
      </w:tr>
      <w:tr w:rsidR="00552D7D" w:rsidRPr="00AE2E4B" w14:paraId="50B6F238"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5D47CB2" w14:textId="77777777" w:rsidR="00552D7D" w:rsidRPr="00AE2E4B" w:rsidRDefault="00552D7D" w:rsidP="00552D7D">
            <w:pPr>
              <w:rPr>
                <w:i/>
              </w:rPr>
            </w:pPr>
            <w:r w:rsidRPr="00AE2E4B">
              <w:rPr>
                <w:b/>
                <w:bCs/>
              </w:rPr>
              <w:t>IŠ VISO programai finansuoti pagal finansavimo šaltinius</w:t>
            </w:r>
          </w:p>
          <w:p w14:paraId="63C09161"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6D961279" w14:textId="4D8E03FF" w:rsidR="00552D7D" w:rsidRPr="00AE2E4B" w:rsidRDefault="00552D7D" w:rsidP="00552D7D">
            <w:pPr>
              <w:jc w:val="center"/>
              <w:rPr>
                <w:b/>
                <w:bCs/>
              </w:rPr>
            </w:pPr>
            <w:r>
              <w:rPr>
                <w:b/>
                <w:bCs/>
              </w:rPr>
              <w:t>59 290,097</w:t>
            </w:r>
          </w:p>
        </w:tc>
        <w:tc>
          <w:tcPr>
            <w:tcW w:w="1895" w:type="dxa"/>
            <w:tcBorders>
              <w:top w:val="single" w:sz="4" w:space="0" w:color="auto"/>
              <w:left w:val="single" w:sz="4" w:space="0" w:color="auto"/>
              <w:bottom w:val="single" w:sz="4" w:space="0" w:color="auto"/>
              <w:right w:val="single" w:sz="4" w:space="0" w:color="auto"/>
            </w:tcBorders>
            <w:vAlign w:val="center"/>
          </w:tcPr>
          <w:p w14:paraId="314F9CCD" w14:textId="5C3C2022" w:rsidR="00552D7D" w:rsidRPr="00AE2E4B" w:rsidRDefault="00552D7D" w:rsidP="00552D7D">
            <w:pPr>
              <w:jc w:val="center"/>
              <w:rPr>
                <w:b/>
                <w:bCs/>
              </w:rPr>
            </w:pPr>
            <w:r>
              <w:rPr>
                <w:b/>
                <w:bCs/>
              </w:rPr>
              <w:t>59 257,300</w:t>
            </w:r>
          </w:p>
        </w:tc>
        <w:tc>
          <w:tcPr>
            <w:tcW w:w="1806" w:type="dxa"/>
            <w:tcBorders>
              <w:top w:val="single" w:sz="4" w:space="0" w:color="auto"/>
              <w:left w:val="single" w:sz="4" w:space="0" w:color="auto"/>
              <w:bottom w:val="single" w:sz="4" w:space="0" w:color="auto"/>
              <w:right w:val="single" w:sz="4" w:space="0" w:color="auto"/>
            </w:tcBorders>
            <w:vAlign w:val="center"/>
          </w:tcPr>
          <w:p w14:paraId="563F2D3A" w14:textId="09A991AB" w:rsidR="00552D7D" w:rsidRPr="00AE2E4B" w:rsidRDefault="00552D7D" w:rsidP="00552D7D">
            <w:pPr>
              <w:jc w:val="center"/>
              <w:rPr>
                <w:b/>
                <w:bCs/>
              </w:rPr>
            </w:pPr>
            <w:r>
              <w:rPr>
                <w:b/>
                <w:bCs/>
              </w:rPr>
              <w:t>59 159,500</w:t>
            </w:r>
          </w:p>
        </w:tc>
      </w:tr>
      <w:tr w:rsidR="00552D7D" w:rsidRPr="00AE2E4B" w14:paraId="7BB5FAD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5773A9E" w14:textId="7EF7FF96" w:rsidR="00552D7D" w:rsidRPr="00AE2E4B" w:rsidRDefault="00552D7D" w:rsidP="00552D7D">
            <w:r w:rsidRPr="00AE2E4B">
              <w:t>Iš jų –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1A1084EF"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6C88DE2"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6F7CE66" w14:textId="77777777" w:rsidR="00552D7D" w:rsidRPr="00AE2E4B" w:rsidRDefault="00552D7D" w:rsidP="00552D7D">
            <w:pPr>
              <w:jc w:val="center"/>
              <w:rPr>
                <w:b/>
                <w:bCs/>
              </w:rPr>
            </w:pPr>
          </w:p>
        </w:tc>
      </w:tr>
      <w:tr w:rsidR="00552D7D" w:rsidRPr="00AE2E4B" w14:paraId="32A45894"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F64F781" w14:textId="77777777" w:rsidR="00552D7D" w:rsidRPr="00AE2E4B" w:rsidRDefault="00552D7D" w:rsidP="00552D7D">
            <w:r w:rsidRPr="00AE2E4B">
              <w:lastRenderedPageBreak/>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2F77CAD5" w14:textId="0608CF40" w:rsidR="00552D7D" w:rsidRPr="0047414C" w:rsidRDefault="0047414C" w:rsidP="00552D7D">
            <w:pPr>
              <w:jc w:val="center"/>
            </w:pPr>
            <w:r w:rsidRPr="0047414C">
              <w:t>12,17</w:t>
            </w:r>
          </w:p>
        </w:tc>
        <w:tc>
          <w:tcPr>
            <w:tcW w:w="1895" w:type="dxa"/>
            <w:tcBorders>
              <w:top w:val="single" w:sz="4" w:space="0" w:color="auto"/>
              <w:left w:val="single" w:sz="4" w:space="0" w:color="auto"/>
              <w:bottom w:val="single" w:sz="4" w:space="0" w:color="auto"/>
              <w:right w:val="single" w:sz="4" w:space="0" w:color="auto"/>
            </w:tcBorders>
            <w:vAlign w:val="center"/>
          </w:tcPr>
          <w:p w14:paraId="21AD2559" w14:textId="53CCB2F7" w:rsidR="00552D7D" w:rsidRPr="00AE2E4B" w:rsidRDefault="00552D7D" w:rsidP="00552D7D">
            <w:pPr>
              <w:jc w:val="center"/>
              <w:rPr>
                <w:b/>
                <w:bCs/>
              </w:rPr>
            </w:pPr>
            <w:r w:rsidRPr="00AE2E4B">
              <w:t>-0,</w:t>
            </w:r>
            <w:r>
              <w:t>0</w:t>
            </w:r>
            <w:r w:rsidR="0047414C">
              <w:t>4</w:t>
            </w:r>
          </w:p>
        </w:tc>
        <w:tc>
          <w:tcPr>
            <w:tcW w:w="1806" w:type="dxa"/>
            <w:tcBorders>
              <w:top w:val="single" w:sz="4" w:space="0" w:color="auto"/>
              <w:left w:val="single" w:sz="4" w:space="0" w:color="auto"/>
              <w:bottom w:val="single" w:sz="4" w:space="0" w:color="auto"/>
              <w:right w:val="single" w:sz="4" w:space="0" w:color="auto"/>
            </w:tcBorders>
            <w:vAlign w:val="center"/>
          </w:tcPr>
          <w:p w14:paraId="0A7E8441" w14:textId="1B106AAE" w:rsidR="00552D7D" w:rsidRPr="00AE2E4B" w:rsidRDefault="0047414C" w:rsidP="00552D7D">
            <w:pPr>
              <w:jc w:val="center"/>
              <w:rPr>
                <w:b/>
                <w:bCs/>
              </w:rPr>
            </w:pPr>
            <w:r>
              <w:t>0,70</w:t>
            </w:r>
          </w:p>
        </w:tc>
      </w:tr>
      <w:tr w:rsidR="00552D7D" w:rsidRPr="00AE2E4B" w14:paraId="3E6D4933"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65E6EA9F" w14:textId="17FA2D83" w:rsidR="00552D7D" w:rsidRPr="00AE2E4B" w:rsidRDefault="00552D7D" w:rsidP="00552D7D">
            <w:pPr>
              <w:jc w:val="center"/>
              <w:rPr>
                <w:b/>
                <w:bCs/>
                <w:szCs w:val="22"/>
              </w:rPr>
            </w:pPr>
            <w:r w:rsidRPr="00AE2E4B">
              <w:rPr>
                <w:b/>
                <w:bCs/>
                <w:szCs w:val="22"/>
              </w:rPr>
              <w:t>04</w:t>
            </w:r>
          </w:p>
        </w:tc>
        <w:tc>
          <w:tcPr>
            <w:tcW w:w="3200" w:type="dxa"/>
            <w:tcBorders>
              <w:top w:val="single" w:sz="4" w:space="0" w:color="auto"/>
              <w:left w:val="single" w:sz="4" w:space="0" w:color="auto"/>
              <w:bottom w:val="single" w:sz="4" w:space="0" w:color="auto"/>
              <w:right w:val="single" w:sz="4" w:space="0" w:color="auto"/>
            </w:tcBorders>
            <w:vAlign w:val="center"/>
          </w:tcPr>
          <w:p w14:paraId="66C3D331" w14:textId="5C100735" w:rsidR="00552D7D" w:rsidRPr="00AE2E4B" w:rsidRDefault="00552D7D" w:rsidP="00552D7D">
            <w:pPr>
              <w:rPr>
                <w:b/>
                <w:bCs/>
              </w:rPr>
            </w:pPr>
            <w:r w:rsidRPr="00AE2E4B">
              <w:rPr>
                <w:b/>
                <w:bCs/>
              </w:rPr>
              <w:t>Kultūros veiklos ir sporto plėtros</w:t>
            </w:r>
          </w:p>
        </w:tc>
        <w:tc>
          <w:tcPr>
            <w:tcW w:w="1976" w:type="dxa"/>
            <w:tcBorders>
              <w:top w:val="single" w:sz="4" w:space="0" w:color="auto"/>
              <w:left w:val="single" w:sz="4" w:space="0" w:color="auto"/>
              <w:bottom w:val="single" w:sz="4" w:space="0" w:color="auto"/>
              <w:right w:val="single" w:sz="4" w:space="0" w:color="auto"/>
            </w:tcBorders>
            <w:vAlign w:val="center"/>
          </w:tcPr>
          <w:p w14:paraId="0189DB31"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0AA98DB"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4BB6C9EC" w14:textId="77777777" w:rsidR="00552D7D" w:rsidRPr="00AE2E4B" w:rsidRDefault="00552D7D" w:rsidP="00552D7D">
            <w:pPr>
              <w:jc w:val="center"/>
              <w:rPr>
                <w:b/>
                <w:bCs/>
              </w:rPr>
            </w:pPr>
          </w:p>
        </w:tc>
      </w:tr>
      <w:tr w:rsidR="00552D7D" w:rsidRPr="00AE2E4B" w14:paraId="059AD769"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19DFF40" w14:textId="77777777" w:rsidR="00552D7D" w:rsidRPr="00AE2E4B" w:rsidRDefault="00552D7D" w:rsidP="00552D7D">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2555E5EF" w14:textId="2F67525B" w:rsidR="00552D7D" w:rsidRPr="00AE2E4B" w:rsidRDefault="00552D7D" w:rsidP="00552D7D">
            <w:pPr>
              <w:jc w:val="center"/>
              <w:rPr>
                <w:b/>
                <w:bCs/>
              </w:rPr>
            </w:pPr>
            <w:r>
              <w:rPr>
                <w:b/>
                <w:bCs/>
              </w:rPr>
              <w:t>5 578,506</w:t>
            </w:r>
          </w:p>
        </w:tc>
        <w:tc>
          <w:tcPr>
            <w:tcW w:w="1895" w:type="dxa"/>
            <w:tcBorders>
              <w:top w:val="single" w:sz="4" w:space="0" w:color="auto"/>
              <w:left w:val="single" w:sz="4" w:space="0" w:color="auto"/>
              <w:bottom w:val="single" w:sz="4" w:space="0" w:color="auto"/>
              <w:right w:val="single" w:sz="4" w:space="0" w:color="auto"/>
            </w:tcBorders>
            <w:vAlign w:val="center"/>
          </w:tcPr>
          <w:p w14:paraId="6B62D7B1" w14:textId="29CF2ABA" w:rsidR="00552D7D" w:rsidRPr="00AE2E4B" w:rsidRDefault="00552D7D" w:rsidP="00552D7D">
            <w:pPr>
              <w:jc w:val="center"/>
              <w:rPr>
                <w:b/>
                <w:bCs/>
              </w:rPr>
            </w:pPr>
            <w:r>
              <w:rPr>
                <w:b/>
                <w:bCs/>
              </w:rPr>
              <w:t>6 372,445</w:t>
            </w:r>
          </w:p>
        </w:tc>
        <w:tc>
          <w:tcPr>
            <w:tcW w:w="1806" w:type="dxa"/>
            <w:tcBorders>
              <w:top w:val="single" w:sz="4" w:space="0" w:color="auto"/>
              <w:left w:val="single" w:sz="4" w:space="0" w:color="auto"/>
              <w:bottom w:val="single" w:sz="4" w:space="0" w:color="auto"/>
              <w:right w:val="single" w:sz="4" w:space="0" w:color="auto"/>
            </w:tcBorders>
            <w:vAlign w:val="center"/>
          </w:tcPr>
          <w:p w14:paraId="49F98CC9" w14:textId="0BA6E7DB" w:rsidR="00552D7D" w:rsidRPr="00AE2E4B" w:rsidRDefault="00552D7D" w:rsidP="00552D7D">
            <w:pPr>
              <w:jc w:val="center"/>
              <w:rPr>
                <w:b/>
                <w:bCs/>
              </w:rPr>
            </w:pPr>
            <w:r>
              <w:rPr>
                <w:b/>
                <w:bCs/>
              </w:rPr>
              <w:t>6 637,880</w:t>
            </w:r>
          </w:p>
        </w:tc>
      </w:tr>
      <w:tr w:rsidR="00552D7D" w:rsidRPr="00AE2E4B" w14:paraId="6921777E"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20468933" w14:textId="77777777" w:rsidR="00552D7D" w:rsidRPr="00AE2E4B" w:rsidRDefault="00552D7D" w:rsidP="00552D7D">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4D0A29E4"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9F5EACB"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A3D34DB" w14:textId="77777777" w:rsidR="00552D7D" w:rsidRPr="00AE2E4B" w:rsidRDefault="00552D7D" w:rsidP="00552D7D">
            <w:pPr>
              <w:jc w:val="center"/>
              <w:rPr>
                <w:b/>
                <w:bCs/>
              </w:rPr>
            </w:pPr>
          </w:p>
        </w:tc>
      </w:tr>
      <w:tr w:rsidR="00552D7D" w:rsidRPr="00AE2E4B" w14:paraId="7CA33F4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3F216FB" w14:textId="0B150712" w:rsidR="00552D7D" w:rsidRPr="00AE2E4B" w:rsidRDefault="00552D7D" w:rsidP="00552D7D">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9687ED7" w14:textId="7CBB1025" w:rsidR="00552D7D" w:rsidRPr="00B82823" w:rsidRDefault="00552D7D" w:rsidP="00552D7D">
            <w:pPr>
              <w:jc w:val="center"/>
            </w:pPr>
            <w:r w:rsidRPr="00B82823">
              <w:t>5</w:t>
            </w:r>
            <w:r>
              <w:t xml:space="preserve"> </w:t>
            </w:r>
            <w:r w:rsidRPr="00B82823">
              <w:t>394,584</w:t>
            </w:r>
          </w:p>
        </w:tc>
        <w:tc>
          <w:tcPr>
            <w:tcW w:w="1895" w:type="dxa"/>
            <w:tcBorders>
              <w:top w:val="single" w:sz="4" w:space="0" w:color="auto"/>
              <w:left w:val="single" w:sz="4" w:space="0" w:color="auto"/>
              <w:bottom w:val="single" w:sz="4" w:space="0" w:color="auto"/>
              <w:right w:val="single" w:sz="4" w:space="0" w:color="auto"/>
            </w:tcBorders>
            <w:vAlign w:val="center"/>
          </w:tcPr>
          <w:p w14:paraId="78D6C7E8" w14:textId="761981D9" w:rsidR="00552D7D" w:rsidRPr="00B82823" w:rsidRDefault="00552D7D" w:rsidP="00552D7D">
            <w:pPr>
              <w:jc w:val="center"/>
            </w:pPr>
            <w:r w:rsidRPr="00B82823">
              <w:t>6</w:t>
            </w:r>
            <w:r>
              <w:t xml:space="preserve"> </w:t>
            </w:r>
            <w:r w:rsidRPr="00B82823">
              <w:t>021,685</w:t>
            </w:r>
          </w:p>
        </w:tc>
        <w:tc>
          <w:tcPr>
            <w:tcW w:w="1806" w:type="dxa"/>
            <w:tcBorders>
              <w:top w:val="single" w:sz="4" w:space="0" w:color="auto"/>
              <w:left w:val="single" w:sz="4" w:space="0" w:color="auto"/>
              <w:bottom w:val="single" w:sz="4" w:space="0" w:color="auto"/>
              <w:right w:val="single" w:sz="4" w:space="0" w:color="auto"/>
            </w:tcBorders>
            <w:vAlign w:val="center"/>
          </w:tcPr>
          <w:p w14:paraId="62C00C43" w14:textId="1D197E93" w:rsidR="00552D7D" w:rsidRPr="00B82823" w:rsidRDefault="00552D7D" w:rsidP="00552D7D">
            <w:pPr>
              <w:jc w:val="center"/>
            </w:pPr>
            <w:r w:rsidRPr="00B82823">
              <w:t>6</w:t>
            </w:r>
            <w:r>
              <w:t xml:space="preserve"> </w:t>
            </w:r>
            <w:r w:rsidRPr="00B82823">
              <w:t>287,540</w:t>
            </w:r>
          </w:p>
        </w:tc>
      </w:tr>
      <w:tr w:rsidR="00552D7D" w:rsidRPr="00AE2E4B" w14:paraId="12B1A51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DBF77F0" w14:textId="77777777" w:rsidR="00552D7D" w:rsidRPr="00AE2E4B" w:rsidRDefault="00552D7D" w:rsidP="00552D7D">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5568F074" w14:textId="2464A249" w:rsidR="00552D7D" w:rsidRPr="00B82823"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35DD69CF" w14:textId="79148CA6" w:rsidR="00552D7D" w:rsidRPr="00B82823"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0A30F19C" w14:textId="210FE017" w:rsidR="00552D7D" w:rsidRPr="00B82823" w:rsidRDefault="00552D7D" w:rsidP="00552D7D">
            <w:pPr>
              <w:jc w:val="center"/>
            </w:pPr>
          </w:p>
        </w:tc>
      </w:tr>
      <w:tr w:rsidR="00552D7D" w:rsidRPr="00AE2E4B" w14:paraId="4928C719"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418599F" w14:textId="77777777" w:rsidR="00552D7D" w:rsidRPr="00AE2E4B" w:rsidRDefault="00552D7D" w:rsidP="00552D7D">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75330DE9" w14:textId="5DDC61B1" w:rsidR="00552D7D" w:rsidRPr="00B82823" w:rsidRDefault="00552D7D" w:rsidP="00552D7D">
            <w:pPr>
              <w:jc w:val="center"/>
            </w:pPr>
            <w:r w:rsidRPr="00B82823">
              <w:t>156,700</w:t>
            </w:r>
          </w:p>
        </w:tc>
        <w:tc>
          <w:tcPr>
            <w:tcW w:w="1895" w:type="dxa"/>
            <w:tcBorders>
              <w:top w:val="single" w:sz="4" w:space="0" w:color="auto"/>
              <w:left w:val="single" w:sz="4" w:space="0" w:color="auto"/>
              <w:bottom w:val="single" w:sz="4" w:space="0" w:color="auto"/>
              <w:right w:val="single" w:sz="4" w:space="0" w:color="auto"/>
            </w:tcBorders>
            <w:vAlign w:val="center"/>
          </w:tcPr>
          <w:p w14:paraId="42A9AC17" w14:textId="19F4E942" w:rsidR="00552D7D" w:rsidRPr="00B82823" w:rsidRDefault="00552D7D" w:rsidP="00552D7D">
            <w:pPr>
              <w:jc w:val="center"/>
            </w:pPr>
            <w:r w:rsidRPr="00B82823">
              <w:t>350,760</w:t>
            </w:r>
          </w:p>
        </w:tc>
        <w:tc>
          <w:tcPr>
            <w:tcW w:w="1806" w:type="dxa"/>
            <w:tcBorders>
              <w:top w:val="single" w:sz="4" w:space="0" w:color="auto"/>
              <w:left w:val="single" w:sz="4" w:space="0" w:color="auto"/>
              <w:bottom w:val="single" w:sz="4" w:space="0" w:color="auto"/>
              <w:right w:val="single" w:sz="4" w:space="0" w:color="auto"/>
            </w:tcBorders>
            <w:vAlign w:val="center"/>
          </w:tcPr>
          <w:p w14:paraId="023BBF5B" w14:textId="6DF56061" w:rsidR="00552D7D" w:rsidRPr="00B82823" w:rsidRDefault="00552D7D" w:rsidP="00552D7D">
            <w:pPr>
              <w:jc w:val="center"/>
            </w:pPr>
            <w:r w:rsidRPr="00B82823">
              <w:t>350,340</w:t>
            </w:r>
          </w:p>
        </w:tc>
      </w:tr>
      <w:tr w:rsidR="00552D7D" w:rsidRPr="00AE2E4B" w14:paraId="093FD128"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C6AD709" w14:textId="77777777" w:rsidR="00552D7D" w:rsidRPr="00AE2E4B" w:rsidRDefault="00552D7D" w:rsidP="00552D7D">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9C853A7" w14:textId="1C649DCA" w:rsidR="00552D7D" w:rsidRPr="00B82823"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453E1046" w14:textId="363B4F79" w:rsidR="00552D7D" w:rsidRPr="00B82823"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790328C4" w14:textId="53105FE2" w:rsidR="00552D7D" w:rsidRPr="00B82823" w:rsidRDefault="00552D7D" w:rsidP="00552D7D">
            <w:pPr>
              <w:jc w:val="center"/>
            </w:pPr>
          </w:p>
        </w:tc>
      </w:tr>
      <w:tr w:rsidR="00552D7D" w:rsidRPr="00AE2E4B" w14:paraId="7750739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0479903" w14:textId="77777777" w:rsidR="00552D7D" w:rsidRPr="00AE2E4B" w:rsidRDefault="00552D7D" w:rsidP="00552D7D">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5C5EBC0" w14:textId="38948666" w:rsidR="00552D7D" w:rsidRPr="00B82823" w:rsidRDefault="00552D7D" w:rsidP="00552D7D">
            <w:pPr>
              <w:jc w:val="center"/>
            </w:pPr>
            <w:r w:rsidRPr="00B82823">
              <w:t> </w:t>
            </w:r>
          </w:p>
        </w:tc>
        <w:tc>
          <w:tcPr>
            <w:tcW w:w="1895" w:type="dxa"/>
            <w:tcBorders>
              <w:top w:val="single" w:sz="4" w:space="0" w:color="auto"/>
              <w:left w:val="single" w:sz="4" w:space="0" w:color="auto"/>
              <w:bottom w:val="single" w:sz="4" w:space="0" w:color="auto"/>
              <w:right w:val="single" w:sz="4" w:space="0" w:color="auto"/>
            </w:tcBorders>
            <w:vAlign w:val="center"/>
          </w:tcPr>
          <w:p w14:paraId="14F1C858" w14:textId="34F4C3C8" w:rsidR="00552D7D" w:rsidRPr="00B82823" w:rsidRDefault="00552D7D" w:rsidP="00552D7D">
            <w:pPr>
              <w:jc w:val="center"/>
            </w:pPr>
            <w:r w:rsidRPr="00B82823">
              <w:t> </w:t>
            </w:r>
          </w:p>
        </w:tc>
        <w:tc>
          <w:tcPr>
            <w:tcW w:w="1806" w:type="dxa"/>
            <w:tcBorders>
              <w:top w:val="single" w:sz="4" w:space="0" w:color="auto"/>
              <w:left w:val="single" w:sz="4" w:space="0" w:color="auto"/>
              <w:bottom w:val="single" w:sz="4" w:space="0" w:color="auto"/>
              <w:right w:val="single" w:sz="4" w:space="0" w:color="auto"/>
            </w:tcBorders>
            <w:vAlign w:val="center"/>
          </w:tcPr>
          <w:p w14:paraId="1A9F9629" w14:textId="2D07A97F" w:rsidR="00552D7D" w:rsidRPr="00B82823" w:rsidRDefault="00552D7D" w:rsidP="00552D7D">
            <w:pPr>
              <w:jc w:val="center"/>
            </w:pPr>
            <w:r w:rsidRPr="00B82823">
              <w:t> </w:t>
            </w:r>
          </w:p>
        </w:tc>
      </w:tr>
      <w:tr w:rsidR="00552D7D" w:rsidRPr="00AE2E4B" w14:paraId="71859C7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46F59BF" w14:textId="77777777" w:rsidR="00552D7D" w:rsidRPr="00AE2E4B" w:rsidRDefault="00552D7D" w:rsidP="00552D7D">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1ED2D1D3" w14:textId="14DA1DFD" w:rsidR="00552D7D" w:rsidRPr="00B82823" w:rsidRDefault="00552D7D" w:rsidP="00552D7D">
            <w:pPr>
              <w:jc w:val="center"/>
            </w:pPr>
            <w:r w:rsidRPr="00B82823">
              <w:t>27,222</w:t>
            </w:r>
          </w:p>
        </w:tc>
        <w:tc>
          <w:tcPr>
            <w:tcW w:w="1895" w:type="dxa"/>
            <w:tcBorders>
              <w:top w:val="single" w:sz="4" w:space="0" w:color="auto"/>
              <w:left w:val="single" w:sz="4" w:space="0" w:color="auto"/>
              <w:bottom w:val="single" w:sz="4" w:space="0" w:color="auto"/>
              <w:right w:val="single" w:sz="4" w:space="0" w:color="auto"/>
            </w:tcBorders>
            <w:vAlign w:val="center"/>
          </w:tcPr>
          <w:p w14:paraId="18C8528A" w14:textId="13B281DE" w:rsidR="00552D7D" w:rsidRPr="00B82823"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5813252A" w14:textId="5B061723" w:rsidR="00552D7D" w:rsidRPr="00B82823" w:rsidRDefault="00552D7D" w:rsidP="00552D7D">
            <w:pPr>
              <w:jc w:val="center"/>
            </w:pPr>
          </w:p>
        </w:tc>
      </w:tr>
      <w:tr w:rsidR="00552D7D" w:rsidRPr="00AE2E4B" w14:paraId="7B80CD65"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DD063C3" w14:textId="77777777" w:rsidR="00552D7D" w:rsidRPr="00AE2E4B" w:rsidRDefault="00552D7D" w:rsidP="00552D7D">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2E900449" w14:textId="7C43771A" w:rsidR="00552D7D" w:rsidRPr="00B82823"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6013331" w14:textId="7EEA4419" w:rsidR="00552D7D" w:rsidRPr="00B82823"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5715D45D" w14:textId="4FBC1E7B" w:rsidR="00552D7D" w:rsidRPr="00B82823" w:rsidRDefault="00552D7D" w:rsidP="00552D7D">
            <w:pPr>
              <w:jc w:val="center"/>
            </w:pPr>
          </w:p>
        </w:tc>
      </w:tr>
      <w:tr w:rsidR="00552D7D" w:rsidRPr="00AE2E4B" w14:paraId="4BFBB3C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754A530" w14:textId="77777777" w:rsidR="00552D7D" w:rsidRPr="00AE2E4B" w:rsidRDefault="00552D7D" w:rsidP="00552D7D">
            <w:pPr>
              <w:rPr>
                <w:i/>
              </w:rPr>
            </w:pPr>
            <w:r w:rsidRPr="00AE2E4B">
              <w:rPr>
                <w:b/>
                <w:bCs/>
              </w:rPr>
              <w:t>IŠ VISO programai finansuoti pagal finansavimo šaltinius</w:t>
            </w:r>
          </w:p>
          <w:p w14:paraId="2551E1E7"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51542EFD" w14:textId="6EFDBC03" w:rsidR="00552D7D" w:rsidRPr="00AE2E4B" w:rsidRDefault="00552D7D" w:rsidP="00552D7D">
            <w:pPr>
              <w:jc w:val="center"/>
              <w:rPr>
                <w:b/>
                <w:bCs/>
              </w:rPr>
            </w:pPr>
            <w:r>
              <w:rPr>
                <w:b/>
                <w:bCs/>
              </w:rPr>
              <w:t>5 578,506</w:t>
            </w:r>
          </w:p>
        </w:tc>
        <w:tc>
          <w:tcPr>
            <w:tcW w:w="1895" w:type="dxa"/>
            <w:tcBorders>
              <w:top w:val="single" w:sz="4" w:space="0" w:color="auto"/>
              <w:left w:val="single" w:sz="4" w:space="0" w:color="auto"/>
              <w:bottom w:val="single" w:sz="4" w:space="0" w:color="auto"/>
              <w:right w:val="single" w:sz="4" w:space="0" w:color="auto"/>
            </w:tcBorders>
            <w:vAlign w:val="center"/>
          </w:tcPr>
          <w:p w14:paraId="259B721C" w14:textId="1722B568" w:rsidR="00552D7D" w:rsidRPr="00AE2E4B" w:rsidRDefault="00552D7D" w:rsidP="00552D7D">
            <w:pPr>
              <w:jc w:val="center"/>
              <w:rPr>
                <w:b/>
                <w:bCs/>
              </w:rPr>
            </w:pPr>
            <w:r>
              <w:rPr>
                <w:b/>
                <w:bCs/>
              </w:rPr>
              <w:t>6 372,445</w:t>
            </w:r>
          </w:p>
        </w:tc>
        <w:tc>
          <w:tcPr>
            <w:tcW w:w="1806" w:type="dxa"/>
            <w:tcBorders>
              <w:top w:val="single" w:sz="4" w:space="0" w:color="auto"/>
              <w:left w:val="single" w:sz="4" w:space="0" w:color="auto"/>
              <w:bottom w:val="single" w:sz="4" w:space="0" w:color="auto"/>
              <w:right w:val="single" w:sz="4" w:space="0" w:color="auto"/>
            </w:tcBorders>
            <w:vAlign w:val="center"/>
          </w:tcPr>
          <w:p w14:paraId="5775599D" w14:textId="29960E9B" w:rsidR="00552D7D" w:rsidRPr="00AE2E4B" w:rsidRDefault="00552D7D" w:rsidP="00552D7D">
            <w:pPr>
              <w:jc w:val="center"/>
              <w:rPr>
                <w:b/>
                <w:bCs/>
              </w:rPr>
            </w:pPr>
            <w:r>
              <w:rPr>
                <w:b/>
                <w:bCs/>
              </w:rPr>
              <w:t>6 637,880</w:t>
            </w:r>
          </w:p>
        </w:tc>
      </w:tr>
      <w:tr w:rsidR="00552D7D" w:rsidRPr="00AE2E4B" w14:paraId="22048400"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22CA7AC" w14:textId="40BCEE78" w:rsidR="00552D7D" w:rsidRPr="00AE2E4B" w:rsidRDefault="00552D7D" w:rsidP="00552D7D">
            <w:r w:rsidRPr="00AE2E4B">
              <w:t>Iš jų–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562924CF" w14:textId="49941F4E"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376034D" w14:textId="52029ED4"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61695C3D" w14:textId="6351BE69" w:rsidR="00552D7D" w:rsidRPr="00AE2E4B" w:rsidRDefault="00552D7D" w:rsidP="00552D7D">
            <w:pPr>
              <w:jc w:val="center"/>
              <w:rPr>
                <w:b/>
                <w:bCs/>
              </w:rPr>
            </w:pPr>
          </w:p>
        </w:tc>
      </w:tr>
      <w:tr w:rsidR="00552D7D" w:rsidRPr="00AE2E4B" w14:paraId="47E6C78A"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248C6CC" w14:textId="77777777" w:rsidR="00552D7D" w:rsidRPr="00AE2E4B" w:rsidRDefault="00552D7D" w:rsidP="00552D7D">
            <w:r w:rsidRPr="003F795E">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5CFF4EEF" w14:textId="57BCBF04" w:rsidR="00552D7D" w:rsidRPr="00AE2E4B" w:rsidRDefault="00552D7D" w:rsidP="00552D7D">
            <w:pPr>
              <w:jc w:val="center"/>
            </w:pPr>
            <w:r>
              <w:t>12,3</w:t>
            </w:r>
          </w:p>
        </w:tc>
        <w:tc>
          <w:tcPr>
            <w:tcW w:w="1895" w:type="dxa"/>
            <w:tcBorders>
              <w:top w:val="single" w:sz="4" w:space="0" w:color="auto"/>
              <w:left w:val="single" w:sz="4" w:space="0" w:color="auto"/>
              <w:bottom w:val="single" w:sz="4" w:space="0" w:color="auto"/>
              <w:right w:val="single" w:sz="4" w:space="0" w:color="auto"/>
            </w:tcBorders>
            <w:vAlign w:val="center"/>
          </w:tcPr>
          <w:p w14:paraId="498403F6" w14:textId="268C3675" w:rsidR="00552D7D" w:rsidRPr="00AE2E4B" w:rsidRDefault="00552D7D" w:rsidP="00552D7D">
            <w:pPr>
              <w:jc w:val="center"/>
            </w:pPr>
            <w:r>
              <w:t>14,2</w:t>
            </w:r>
          </w:p>
        </w:tc>
        <w:tc>
          <w:tcPr>
            <w:tcW w:w="1806" w:type="dxa"/>
            <w:tcBorders>
              <w:top w:val="single" w:sz="4" w:space="0" w:color="auto"/>
              <w:left w:val="single" w:sz="4" w:space="0" w:color="auto"/>
              <w:bottom w:val="single" w:sz="4" w:space="0" w:color="auto"/>
              <w:right w:val="single" w:sz="4" w:space="0" w:color="auto"/>
            </w:tcBorders>
            <w:vAlign w:val="center"/>
          </w:tcPr>
          <w:p w14:paraId="6898C5BD" w14:textId="79D2B05F" w:rsidR="00552D7D" w:rsidRPr="00AE2E4B" w:rsidRDefault="00552D7D" w:rsidP="00552D7D">
            <w:pPr>
              <w:jc w:val="center"/>
            </w:pPr>
            <w:r>
              <w:t>4,2</w:t>
            </w:r>
          </w:p>
        </w:tc>
      </w:tr>
      <w:tr w:rsidR="00552D7D" w:rsidRPr="00AE2E4B" w14:paraId="0F022E64"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7B81D7D7" w14:textId="5FFC1751" w:rsidR="00552D7D" w:rsidRPr="00AE2E4B" w:rsidRDefault="00552D7D" w:rsidP="00552D7D">
            <w:pPr>
              <w:jc w:val="center"/>
              <w:rPr>
                <w:b/>
                <w:bCs/>
                <w:szCs w:val="22"/>
              </w:rPr>
            </w:pPr>
            <w:r w:rsidRPr="00AE2E4B">
              <w:rPr>
                <w:b/>
                <w:bCs/>
                <w:szCs w:val="22"/>
              </w:rPr>
              <w:t>05</w:t>
            </w:r>
          </w:p>
        </w:tc>
        <w:tc>
          <w:tcPr>
            <w:tcW w:w="3200" w:type="dxa"/>
            <w:tcBorders>
              <w:top w:val="single" w:sz="4" w:space="0" w:color="auto"/>
              <w:left w:val="single" w:sz="4" w:space="0" w:color="auto"/>
              <w:bottom w:val="single" w:sz="4" w:space="0" w:color="auto"/>
              <w:right w:val="single" w:sz="4" w:space="0" w:color="auto"/>
            </w:tcBorders>
            <w:vAlign w:val="center"/>
          </w:tcPr>
          <w:p w14:paraId="3F4243B9" w14:textId="2863B776" w:rsidR="00552D7D" w:rsidRPr="00AE2E4B" w:rsidRDefault="00552D7D" w:rsidP="00552D7D">
            <w:pPr>
              <w:rPr>
                <w:b/>
                <w:bCs/>
              </w:rPr>
            </w:pPr>
            <w:r w:rsidRPr="00AE2E4B">
              <w:rPr>
                <w:b/>
                <w:bCs/>
              </w:rPr>
              <w:t>Savivaldybės veiklos valdymo</w:t>
            </w:r>
          </w:p>
        </w:tc>
        <w:tc>
          <w:tcPr>
            <w:tcW w:w="1976" w:type="dxa"/>
            <w:tcBorders>
              <w:top w:val="single" w:sz="4" w:space="0" w:color="auto"/>
              <w:left w:val="single" w:sz="4" w:space="0" w:color="auto"/>
              <w:bottom w:val="single" w:sz="4" w:space="0" w:color="auto"/>
              <w:right w:val="single" w:sz="4" w:space="0" w:color="auto"/>
            </w:tcBorders>
            <w:vAlign w:val="center"/>
          </w:tcPr>
          <w:p w14:paraId="6C2CEA58"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2271F84"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1F0D403" w14:textId="77777777" w:rsidR="00552D7D" w:rsidRPr="00AE2E4B" w:rsidRDefault="00552D7D" w:rsidP="00552D7D">
            <w:pPr>
              <w:jc w:val="center"/>
              <w:rPr>
                <w:b/>
                <w:bCs/>
              </w:rPr>
            </w:pPr>
          </w:p>
        </w:tc>
      </w:tr>
      <w:tr w:rsidR="00552D7D" w:rsidRPr="00AE2E4B" w14:paraId="7A115BB8"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1BA67C1" w14:textId="77777777" w:rsidR="00552D7D" w:rsidRPr="00AE2E4B" w:rsidRDefault="00552D7D" w:rsidP="00552D7D">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472B3526" w14:textId="7B2CD308" w:rsidR="00552D7D" w:rsidRPr="00AE2E4B" w:rsidRDefault="00552D7D" w:rsidP="00552D7D">
            <w:pPr>
              <w:jc w:val="center"/>
              <w:rPr>
                <w:b/>
                <w:bCs/>
              </w:rPr>
            </w:pPr>
            <w:r>
              <w:rPr>
                <w:b/>
                <w:bCs/>
              </w:rPr>
              <w:t>14 488,549</w:t>
            </w:r>
          </w:p>
        </w:tc>
        <w:tc>
          <w:tcPr>
            <w:tcW w:w="1895" w:type="dxa"/>
            <w:tcBorders>
              <w:top w:val="single" w:sz="4" w:space="0" w:color="auto"/>
              <w:left w:val="single" w:sz="4" w:space="0" w:color="auto"/>
              <w:bottom w:val="single" w:sz="4" w:space="0" w:color="auto"/>
              <w:right w:val="single" w:sz="4" w:space="0" w:color="auto"/>
            </w:tcBorders>
            <w:vAlign w:val="center"/>
          </w:tcPr>
          <w:p w14:paraId="5FA2CB12" w14:textId="29FD0BDA" w:rsidR="00552D7D" w:rsidRPr="00AE2E4B" w:rsidRDefault="00552D7D" w:rsidP="00552D7D">
            <w:pPr>
              <w:jc w:val="center"/>
              <w:rPr>
                <w:b/>
                <w:bCs/>
              </w:rPr>
            </w:pPr>
            <w:r>
              <w:rPr>
                <w:b/>
                <w:bCs/>
              </w:rPr>
              <w:t>14 590,393</w:t>
            </w:r>
          </w:p>
        </w:tc>
        <w:tc>
          <w:tcPr>
            <w:tcW w:w="1806" w:type="dxa"/>
            <w:tcBorders>
              <w:top w:val="single" w:sz="4" w:space="0" w:color="auto"/>
              <w:left w:val="single" w:sz="4" w:space="0" w:color="auto"/>
              <w:bottom w:val="single" w:sz="4" w:space="0" w:color="auto"/>
              <w:right w:val="single" w:sz="4" w:space="0" w:color="auto"/>
            </w:tcBorders>
            <w:vAlign w:val="center"/>
          </w:tcPr>
          <w:p w14:paraId="03554A55" w14:textId="6BBC8049" w:rsidR="00552D7D" w:rsidRPr="00AE2E4B" w:rsidRDefault="00552D7D" w:rsidP="00552D7D">
            <w:pPr>
              <w:jc w:val="center"/>
              <w:rPr>
                <w:b/>
                <w:bCs/>
              </w:rPr>
            </w:pPr>
            <w:r>
              <w:rPr>
                <w:b/>
                <w:bCs/>
              </w:rPr>
              <w:t>14 609,793</w:t>
            </w:r>
          </w:p>
        </w:tc>
      </w:tr>
      <w:tr w:rsidR="00552D7D" w:rsidRPr="00AE2E4B" w14:paraId="7B2CE0CD"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06F88E92" w14:textId="77777777" w:rsidR="00552D7D" w:rsidRPr="00AE2E4B" w:rsidRDefault="00552D7D" w:rsidP="00552D7D">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088230AA"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5919106"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C754D8D" w14:textId="77777777" w:rsidR="00552D7D" w:rsidRPr="00AE2E4B" w:rsidRDefault="00552D7D" w:rsidP="00552D7D">
            <w:pPr>
              <w:jc w:val="center"/>
              <w:rPr>
                <w:b/>
                <w:bCs/>
              </w:rPr>
            </w:pPr>
          </w:p>
        </w:tc>
      </w:tr>
      <w:tr w:rsidR="00552D7D" w:rsidRPr="00AE2E4B" w14:paraId="30B8CD24"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3B91CBA" w14:textId="2B153C86" w:rsidR="00552D7D" w:rsidRPr="00AE2E4B" w:rsidRDefault="00552D7D" w:rsidP="00552D7D">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6F8FAF9C" w14:textId="261B56B4" w:rsidR="00552D7D" w:rsidRPr="002A411E" w:rsidRDefault="00552D7D" w:rsidP="00552D7D">
            <w:pPr>
              <w:jc w:val="center"/>
            </w:pPr>
            <w:r w:rsidRPr="002A411E">
              <w:t>10</w:t>
            </w:r>
            <w:r>
              <w:t> 776,304</w:t>
            </w:r>
          </w:p>
        </w:tc>
        <w:tc>
          <w:tcPr>
            <w:tcW w:w="1895" w:type="dxa"/>
            <w:tcBorders>
              <w:top w:val="single" w:sz="4" w:space="0" w:color="auto"/>
              <w:left w:val="single" w:sz="4" w:space="0" w:color="auto"/>
              <w:bottom w:val="single" w:sz="4" w:space="0" w:color="auto"/>
              <w:right w:val="single" w:sz="4" w:space="0" w:color="auto"/>
            </w:tcBorders>
            <w:vAlign w:val="center"/>
          </w:tcPr>
          <w:p w14:paraId="7650DBAB" w14:textId="40492E68" w:rsidR="00552D7D" w:rsidRPr="002A411E" w:rsidRDefault="00552D7D" w:rsidP="00552D7D">
            <w:pPr>
              <w:jc w:val="center"/>
            </w:pPr>
            <w:r w:rsidRPr="002A411E">
              <w:t>13</w:t>
            </w:r>
            <w:r>
              <w:t xml:space="preserve"> </w:t>
            </w:r>
            <w:r w:rsidRPr="002A411E">
              <w:t>073,500</w:t>
            </w:r>
          </w:p>
        </w:tc>
        <w:tc>
          <w:tcPr>
            <w:tcW w:w="1806" w:type="dxa"/>
            <w:tcBorders>
              <w:top w:val="single" w:sz="4" w:space="0" w:color="auto"/>
              <w:left w:val="single" w:sz="4" w:space="0" w:color="auto"/>
              <w:bottom w:val="single" w:sz="4" w:space="0" w:color="auto"/>
              <w:right w:val="single" w:sz="4" w:space="0" w:color="auto"/>
            </w:tcBorders>
            <w:vAlign w:val="center"/>
          </w:tcPr>
          <w:p w14:paraId="170833D2" w14:textId="39926569" w:rsidR="00552D7D" w:rsidRPr="002A411E" w:rsidRDefault="00552D7D" w:rsidP="00552D7D">
            <w:pPr>
              <w:jc w:val="center"/>
            </w:pPr>
            <w:r w:rsidRPr="002A411E">
              <w:t>13</w:t>
            </w:r>
            <w:r>
              <w:t xml:space="preserve"> </w:t>
            </w:r>
            <w:r w:rsidRPr="002A411E">
              <w:t>092,900</w:t>
            </w:r>
          </w:p>
        </w:tc>
      </w:tr>
      <w:tr w:rsidR="00552D7D" w:rsidRPr="00AE2E4B" w14:paraId="6D756386"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CA2AD5A" w14:textId="77777777" w:rsidR="00552D7D" w:rsidRPr="00AE2E4B" w:rsidRDefault="00552D7D" w:rsidP="00552D7D">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47E13647" w14:textId="7B787D4A" w:rsidR="00552D7D" w:rsidRPr="002A411E" w:rsidRDefault="00552D7D" w:rsidP="00552D7D">
            <w:pPr>
              <w:jc w:val="center"/>
            </w:pPr>
            <w:r w:rsidRPr="002A411E">
              <w:t>1</w:t>
            </w:r>
            <w:r>
              <w:t xml:space="preserve"> </w:t>
            </w:r>
            <w:r w:rsidRPr="002A411E">
              <w:t>513,393</w:t>
            </w:r>
          </w:p>
        </w:tc>
        <w:tc>
          <w:tcPr>
            <w:tcW w:w="1895" w:type="dxa"/>
            <w:tcBorders>
              <w:top w:val="single" w:sz="4" w:space="0" w:color="auto"/>
              <w:left w:val="single" w:sz="4" w:space="0" w:color="auto"/>
              <w:bottom w:val="single" w:sz="4" w:space="0" w:color="auto"/>
              <w:right w:val="single" w:sz="4" w:space="0" w:color="auto"/>
            </w:tcBorders>
            <w:vAlign w:val="center"/>
          </w:tcPr>
          <w:p w14:paraId="25EC20CE" w14:textId="52862DA3" w:rsidR="00552D7D" w:rsidRPr="002A411E" w:rsidRDefault="00552D7D" w:rsidP="00552D7D">
            <w:pPr>
              <w:jc w:val="center"/>
            </w:pPr>
            <w:r w:rsidRPr="002A411E">
              <w:t>1</w:t>
            </w:r>
            <w:r>
              <w:t xml:space="preserve"> </w:t>
            </w:r>
            <w:r w:rsidRPr="002A411E">
              <w:t>513,393</w:t>
            </w:r>
          </w:p>
        </w:tc>
        <w:tc>
          <w:tcPr>
            <w:tcW w:w="1806" w:type="dxa"/>
            <w:tcBorders>
              <w:top w:val="single" w:sz="4" w:space="0" w:color="auto"/>
              <w:left w:val="single" w:sz="4" w:space="0" w:color="auto"/>
              <w:bottom w:val="single" w:sz="4" w:space="0" w:color="auto"/>
              <w:right w:val="single" w:sz="4" w:space="0" w:color="auto"/>
            </w:tcBorders>
            <w:vAlign w:val="center"/>
          </w:tcPr>
          <w:p w14:paraId="6EB33E99" w14:textId="0091A89A" w:rsidR="00552D7D" w:rsidRPr="002A411E" w:rsidRDefault="00552D7D" w:rsidP="00552D7D">
            <w:pPr>
              <w:jc w:val="center"/>
            </w:pPr>
            <w:r w:rsidRPr="002A411E">
              <w:t>1</w:t>
            </w:r>
            <w:r>
              <w:t xml:space="preserve"> </w:t>
            </w:r>
            <w:r w:rsidRPr="002A411E">
              <w:t>513,393</w:t>
            </w:r>
          </w:p>
        </w:tc>
      </w:tr>
      <w:tr w:rsidR="00552D7D" w:rsidRPr="00AE2E4B" w14:paraId="619D0A54"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B77F3E8" w14:textId="77777777" w:rsidR="00552D7D" w:rsidRPr="00AE2E4B" w:rsidRDefault="00552D7D" w:rsidP="00552D7D">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53D4D83B" w14:textId="361152F5" w:rsidR="00552D7D" w:rsidRPr="002A411E" w:rsidRDefault="00552D7D" w:rsidP="00552D7D">
            <w:pPr>
              <w:jc w:val="center"/>
            </w:pPr>
            <w:r w:rsidRPr="002A411E">
              <w:t>6,700</w:t>
            </w:r>
          </w:p>
        </w:tc>
        <w:tc>
          <w:tcPr>
            <w:tcW w:w="1895" w:type="dxa"/>
            <w:tcBorders>
              <w:top w:val="single" w:sz="4" w:space="0" w:color="auto"/>
              <w:left w:val="single" w:sz="4" w:space="0" w:color="auto"/>
              <w:bottom w:val="single" w:sz="4" w:space="0" w:color="auto"/>
              <w:right w:val="single" w:sz="4" w:space="0" w:color="auto"/>
            </w:tcBorders>
            <w:vAlign w:val="center"/>
          </w:tcPr>
          <w:p w14:paraId="27783E2E" w14:textId="112106D1" w:rsidR="00552D7D" w:rsidRPr="002A411E" w:rsidRDefault="00552D7D" w:rsidP="00552D7D">
            <w:pPr>
              <w:jc w:val="center"/>
            </w:pPr>
            <w:r w:rsidRPr="002A411E">
              <w:t>3,500</w:t>
            </w:r>
          </w:p>
        </w:tc>
        <w:tc>
          <w:tcPr>
            <w:tcW w:w="1806" w:type="dxa"/>
            <w:tcBorders>
              <w:top w:val="single" w:sz="4" w:space="0" w:color="auto"/>
              <w:left w:val="single" w:sz="4" w:space="0" w:color="auto"/>
              <w:bottom w:val="single" w:sz="4" w:space="0" w:color="auto"/>
              <w:right w:val="single" w:sz="4" w:space="0" w:color="auto"/>
            </w:tcBorders>
            <w:vAlign w:val="center"/>
          </w:tcPr>
          <w:p w14:paraId="4AF63005" w14:textId="72859B5B" w:rsidR="00552D7D" w:rsidRPr="002A411E" w:rsidRDefault="00552D7D" w:rsidP="00552D7D">
            <w:pPr>
              <w:jc w:val="center"/>
            </w:pPr>
            <w:r w:rsidRPr="002A411E">
              <w:t>3,500</w:t>
            </w:r>
          </w:p>
        </w:tc>
      </w:tr>
      <w:tr w:rsidR="00552D7D" w:rsidRPr="00AE2E4B" w14:paraId="529D9FB1"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0A2228A" w14:textId="77777777" w:rsidR="00552D7D" w:rsidRPr="00AE2E4B" w:rsidRDefault="00552D7D" w:rsidP="00552D7D">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4713E2CC" w14:textId="3D0AFC47" w:rsidR="00552D7D" w:rsidRPr="002A411E"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0F07DB4" w14:textId="50BEA69F" w:rsidR="00552D7D" w:rsidRPr="002A411E"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05135B2E" w14:textId="6A0EB18F" w:rsidR="00552D7D" w:rsidRPr="002A411E" w:rsidRDefault="00552D7D" w:rsidP="00552D7D">
            <w:pPr>
              <w:jc w:val="center"/>
            </w:pPr>
          </w:p>
        </w:tc>
      </w:tr>
      <w:tr w:rsidR="00552D7D" w:rsidRPr="00AE2E4B" w14:paraId="2AC4D9CD"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4043B0C" w14:textId="77777777" w:rsidR="00552D7D" w:rsidRPr="00AE2E4B" w:rsidRDefault="00552D7D" w:rsidP="00552D7D">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3159E47F" w14:textId="5191476F" w:rsidR="00552D7D" w:rsidRPr="002A411E"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09FAB42" w14:textId="799483CD" w:rsidR="00552D7D" w:rsidRPr="002A411E"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6879FBFC" w14:textId="697CF373" w:rsidR="00552D7D" w:rsidRPr="002A411E" w:rsidRDefault="00552D7D" w:rsidP="00552D7D">
            <w:pPr>
              <w:jc w:val="center"/>
            </w:pPr>
          </w:p>
        </w:tc>
      </w:tr>
      <w:tr w:rsidR="00552D7D" w:rsidRPr="00AE2E4B" w14:paraId="2970A8E9"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CE44C7C" w14:textId="77777777" w:rsidR="00552D7D" w:rsidRPr="00AE2E4B" w:rsidRDefault="00552D7D" w:rsidP="00552D7D">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3D572809" w14:textId="535EEB5F" w:rsidR="00552D7D" w:rsidRPr="002A411E" w:rsidRDefault="00552D7D" w:rsidP="00552D7D">
            <w:pPr>
              <w:jc w:val="center"/>
            </w:pPr>
            <w:r w:rsidRPr="002A411E">
              <w:t>2</w:t>
            </w:r>
            <w:r>
              <w:t xml:space="preserve"> </w:t>
            </w:r>
            <w:r w:rsidRPr="002A411E">
              <w:t>192,152</w:t>
            </w:r>
          </w:p>
        </w:tc>
        <w:tc>
          <w:tcPr>
            <w:tcW w:w="1895" w:type="dxa"/>
            <w:tcBorders>
              <w:top w:val="single" w:sz="4" w:space="0" w:color="auto"/>
              <w:left w:val="single" w:sz="4" w:space="0" w:color="auto"/>
              <w:bottom w:val="single" w:sz="4" w:space="0" w:color="auto"/>
              <w:right w:val="single" w:sz="4" w:space="0" w:color="auto"/>
            </w:tcBorders>
            <w:vAlign w:val="center"/>
          </w:tcPr>
          <w:p w14:paraId="53A7A5D4" w14:textId="1993349B" w:rsidR="00552D7D" w:rsidRPr="002A411E"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61919792" w14:textId="4D6E3FD2" w:rsidR="00552D7D" w:rsidRPr="002A411E" w:rsidRDefault="00552D7D" w:rsidP="00552D7D">
            <w:pPr>
              <w:jc w:val="center"/>
            </w:pPr>
          </w:p>
        </w:tc>
      </w:tr>
      <w:tr w:rsidR="00552D7D" w:rsidRPr="00AE2E4B" w14:paraId="3E0C549E"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20CC98F" w14:textId="77777777" w:rsidR="00552D7D" w:rsidRPr="00AE2E4B" w:rsidRDefault="00552D7D" w:rsidP="00552D7D">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F9D67C4" w14:textId="5A1D120E" w:rsidR="00552D7D" w:rsidRPr="002A411E"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74A2847F" w14:textId="16ABDBD4" w:rsidR="00552D7D" w:rsidRPr="002A411E"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19C1E21E" w14:textId="5D54BB8C" w:rsidR="00552D7D" w:rsidRPr="002A411E" w:rsidRDefault="00552D7D" w:rsidP="00552D7D">
            <w:pPr>
              <w:jc w:val="center"/>
            </w:pPr>
          </w:p>
        </w:tc>
      </w:tr>
      <w:tr w:rsidR="00552D7D" w:rsidRPr="00AE2E4B" w14:paraId="4D2B5ED0"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A170251" w14:textId="77777777" w:rsidR="00552D7D" w:rsidRPr="00AE2E4B" w:rsidRDefault="00552D7D" w:rsidP="00552D7D">
            <w:pPr>
              <w:rPr>
                <w:i/>
              </w:rPr>
            </w:pPr>
            <w:r w:rsidRPr="00AE2E4B">
              <w:rPr>
                <w:b/>
                <w:bCs/>
              </w:rPr>
              <w:t>IŠ VISO programai finansuoti pagal finansavimo šaltinius</w:t>
            </w:r>
          </w:p>
          <w:p w14:paraId="5FC0E438"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06002FDC" w14:textId="58D14188" w:rsidR="00552D7D" w:rsidRPr="00AE2E4B" w:rsidRDefault="00552D7D" w:rsidP="00552D7D">
            <w:pPr>
              <w:jc w:val="center"/>
              <w:rPr>
                <w:b/>
                <w:bCs/>
              </w:rPr>
            </w:pPr>
            <w:r>
              <w:rPr>
                <w:b/>
                <w:bCs/>
              </w:rPr>
              <w:t>14 488,549</w:t>
            </w:r>
          </w:p>
        </w:tc>
        <w:tc>
          <w:tcPr>
            <w:tcW w:w="1895" w:type="dxa"/>
            <w:tcBorders>
              <w:top w:val="single" w:sz="4" w:space="0" w:color="auto"/>
              <w:left w:val="single" w:sz="4" w:space="0" w:color="auto"/>
              <w:bottom w:val="single" w:sz="4" w:space="0" w:color="auto"/>
              <w:right w:val="single" w:sz="4" w:space="0" w:color="auto"/>
            </w:tcBorders>
            <w:vAlign w:val="center"/>
          </w:tcPr>
          <w:p w14:paraId="5038B388" w14:textId="01696BE9" w:rsidR="00552D7D" w:rsidRPr="00AE2E4B" w:rsidRDefault="00552D7D" w:rsidP="00552D7D">
            <w:pPr>
              <w:jc w:val="center"/>
              <w:rPr>
                <w:b/>
                <w:bCs/>
              </w:rPr>
            </w:pPr>
            <w:r>
              <w:rPr>
                <w:b/>
                <w:bCs/>
              </w:rPr>
              <w:t>14 590,393</w:t>
            </w:r>
          </w:p>
        </w:tc>
        <w:tc>
          <w:tcPr>
            <w:tcW w:w="1806" w:type="dxa"/>
            <w:tcBorders>
              <w:top w:val="single" w:sz="4" w:space="0" w:color="auto"/>
              <w:left w:val="single" w:sz="4" w:space="0" w:color="auto"/>
              <w:bottom w:val="single" w:sz="4" w:space="0" w:color="auto"/>
              <w:right w:val="single" w:sz="4" w:space="0" w:color="auto"/>
            </w:tcBorders>
            <w:vAlign w:val="center"/>
          </w:tcPr>
          <w:p w14:paraId="2A4C537B" w14:textId="445D8909" w:rsidR="00552D7D" w:rsidRPr="00AE2E4B" w:rsidRDefault="00552D7D" w:rsidP="00552D7D">
            <w:pPr>
              <w:jc w:val="center"/>
              <w:rPr>
                <w:b/>
                <w:bCs/>
              </w:rPr>
            </w:pPr>
            <w:r>
              <w:rPr>
                <w:b/>
                <w:bCs/>
              </w:rPr>
              <w:t>14 609,793</w:t>
            </w:r>
          </w:p>
        </w:tc>
      </w:tr>
      <w:tr w:rsidR="00552D7D" w:rsidRPr="00AE2E4B" w14:paraId="767853EC"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3E13632" w14:textId="68BFACBB" w:rsidR="00552D7D" w:rsidRPr="00AE2E4B" w:rsidRDefault="00552D7D" w:rsidP="00552D7D">
            <w:r w:rsidRPr="00AE2E4B">
              <w:t>Iš jų–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41E8CD78" w14:textId="25A2F955"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B1F3C01" w14:textId="11B346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84DA9D0" w14:textId="0561BD99" w:rsidR="00552D7D" w:rsidRPr="00AE2E4B" w:rsidRDefault="00552D7D" w:rsidP="00552D7D">
            <w:pPr>
              <w:jc w:val="center"/>
              <w:rPr>
                <w:b/>
                <w:bCs/>
              </w:rPr>
            </w:pPr>
          </w:p>
        </w:tc>
      </w:tr>
      <w:tr w:rsidR="00552D7D" w:rsidRPr="00AE2E4B" w14:paraId="2278FEEB"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13869E4" w14:textId="77777777" w:rsidR="00552D7D" w:rsidRPr="00AE2E4B" w:rsidRDefault="00552D7D" w:rsidP="00552D7D">
            <w:r w:rsidRPr="00AE2E4B">
              <w:lastRenderedPageBreak/>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6C430BB2" w14:textId="0B35F247" w:rsidR="00552D7D" w:rsidRPr="00AE2E4B" w:rsidRDefault="00552D7D" w:rsidP="00552D7D">
            <w:pPr>
              <w:jc w:val="center"/>
            </w:pPr>
            <w:r>
              <w:t>12,9</w:t>
            </w:r>
          </w:p>
        </w:tc>
        <w:tc>
          <w:tcPr>
            <w:tcW w:w="1895" w:type="dxa"/>
            <w:tcBorders>
              <w:top w:val="single" w:sz="4" w:space="0" w:color="auto"/>
              <w:left w:val="single" w:sz="4" w:space="0" w:color="auto"/>
              <w:bottom w:val="single" w:sz="4" w:space="0" w:color="auto"/>
              <w:right w:val="single" w:sz="4" w:space="0" w:color="auto"/>
            </w:tcBorders>
            <w:vAlign w:val="center"/>
          </w:tcPr>
          <w:p w14:paraId="63248A86" w14:textId="18166A87" w:rsidR="00552D7D" w:rsidRPr="00AE2E4B" w:rsidRDefault="00552D7D" w:rsidP="00552D7D">
            <w:pPr>
              <w:jc w:val="center"/>
            </w:pPr>
            <w:r>
              <w:t>0,7</w:t>
            </w:r>
          </w:p>
        </w:tc>
        <w:tc>
          <w:tcPr>
            <w:tcW w:w="1806" w:type="dxa"/>
            <w:tcBorders>
              <w:top w:val="single" w:sz="4" w:space="0" w:color="auto"/>
              <w:left w:val="single" w:sz="4" w:space="0" w:color="auto"/>
              <w:bottom w:val="single" w:sz="4" w:space="0" w:color="auto"/>
              <w:right w:val="single" w:sz="4" w:space="0" w:color="auto"/>
            </w:tcBorders>
            <w:vAlign w:val="center"/>
          </w:tcPr>
          <w:p w14:paraId="0BE31A6A" w14:textId="2B7769AB" w:rsidR="00552D7D" w:rsidRPr="00AE2E4B" w:rsidRDefault="00552D7D" w:rsidP="00552D7D">
            <w:pPr>
              <w:jc w:val="center"/>
            </w:pPr>
            <w:r>
              <w:t>0,1</w:t>
            </w:r>
          </w:p>
        </w:tc>
      </w:tr>
      <w:tr w:rsidR="00552D7D" w:rsidRPr="00AE2E4B" w14:paraId="293EBD3E"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16D84FDF" w14:textId="592B9B91" w:rsidR="00552D7D" w:rsidRPr="00AE2E4B" w:rsidRDefault="00552D7D" w:rsidP="00552D7D">
            <w:pPr>
              <w:jc w:val="center"/>
              <w:rPr>
                <w:b/>
                <w:bCs/>
                <w:szCs w:val="22"/>
              </w:rPr>
            </w:pPr>
            <w:bookmarkStart w:id="19" w:name="_Hlk159419752"/>
            <w:r w:rsidRPr="00AE2E4B">
              <w:rPr>
                <w:b/>
                <w:bCs/>
                <w:szCs w:val="22"/>
              </w:rPr>
              <w:t>06</w:t>
            </w:r>
          </w:p>
        </w:tc>
        <w:tc>
          <w:tcPr>
            <w:tcW w:w="3200" w:type="dxa"/>
            <w:tcBorders>
              <w:top w:val="single" w:sz="4" w:space="0" w:color="auto"/>
              <w:left w:val="single" w:sz="4" w:space="0" w:color="auto"/>
              <w:bottom w:val="single" w:sz="4" w:space="0" w:color="auto"/>
              <w:right w:val="single" w:sz="4" w:space="0" w:color="auto"/>
            </w:tcBorders>
            <w:vAlign w:val="center"/>
          </w:tcPr>
          <w:p w14:paraId="037CD0F8" w14:textId="0875C7AE" w:rsidR="00552D7D" w:rsidRPr="00AE2E4B" w:rsidRDefault="00552D7D" w:rsidP="00552D7D">
            <w:pPr>
              <w:rPr>
                <w:b/>
                <w:bCs/>
              </w:rPr>
            </w:pPr>
            <w:r w:rsidRPr="00AE2E4B">
              <w:rPr>
                <w:b/>
                <w:bCs/>
              </w:rPr>
              <w:t>Socialinės paramos įgyvendinimo</w:t>
            </w:r>
          </w:p>
        </w:tc>
        <w:tc>
          <w:tcPr>
            <w:tcW w:w="1976" w:type="dxa"/>
            <w:tcBorders>
              <w:top w:val="single" w:sz="4" w:space="0" w:color="auto"/>
              <w:left w:val="single" w:sz="4" w:space="0" w:color="auto"/>
              <w:bottom w:val="single" w:sz="4" w:space="0" w:color="auto"/>
              <w:right w:val="single" w:sz="4" w:space="0" w:color="auto"/>
            </w:tcBorders>
            <w:vAlign w:val="center"/>
          </w:tcPr>
          <w:p w14:paraId="66695AFC"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72D46BC8"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A37C99F" w14:textId="77777777" w:rsidR="00552D7D" w:rsidRPr="00AE2E4B" w:rsidRDefault="00552D7D" w:rsidP="00552D7D">
            <w:pPr>
              <w:jc w:val="center"/>
              <w:rPr>
                <w:b/>
                <w:bCs/>
              </w:rPr>
            </w:pPr>
          </w:p>
        </w:tc>
      </w:tr>
      <w:tr w:rsidR="00552D7D" w:rsidRPr="00AE2E4B" w14:paraId="3EFB4208"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6EEBD40" w14:textId="77777777" w:rsidR="00552D7D" w:rsidRPr="00AE2E4B" w:rsidRDefault="00552D7D" w:rsidP="00552D7D">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FDF3642" w14:textId="2086EC06" w:rsidR="00552D7D" w:rsidRPr="00AE2E4B" w:rsidRDefault="00552D7D" w:rsidP="00552D7D">
            <w:pPr>
              <w:jc w:val="center"/>
              <w:rPr>
                <w:b/>
                <w:bCs/>
              </w:rPr>
            </w:pPr>
            <w:r>
              <w:rPr>
                <w:b/>
                <w:bCs/>
              </w:rPr>
              <w:t>19 234,972</w:t>
            </w:r>
          </w:p>
        </w:tc>
        <w:tc>
          <w:tcPr>
            <w:tcW w:w="1895" w:type="dxa"/>
            <w:tcBorders>
              <w:top w:val="single" w:sz="4" w:space="0" w:color="auto"/>
              <w:left w:val="single" w:sz="4" w:space="0" w:color="auto"/>
              <w:bottom w:val="single" w:sz="4" w:space="0" w:color="auto"/>
              <w:right w:val="single" w:sz="4" w:space="0" w:color="auto"/>
            </w:tcBorders>
            <w:vAlign w:val="center"/>
          </w:tcPr>
          <w:p w14:paraId="61318566" w14:textId="1FF42842" w:rsidR="00552D7D" w:rsidRPr="00AE2E4B" w:rsidRDefault="00552D7D" w:rsidP="00552D7D">
            <w:pPr>
              <w:jc w:val="center"/>
              <w:rPr>
                <w:b/>
                <w:bCs/>
              </w:rPr>
            </w:pPr>
            <w:r>
              <w:rPr>
                <w:b/>
                <w:bCs/>
              </w:rPr>
              <w:t>21486,120</w:t>
            </w:r>
          </w:p>
        </w:tc>
        <w:tc>
          <w:tcPr>
            <w:tcW w:w="1806" w:type="dxa"/>
            <w:tcBorders>
              <w:top w:val="single" w:sz="4" w:space="0" w:color="auto"/>
              <w:left w:val="single" w:sz="4" w:space="0" w:color="auto"/>
              <w:bottom w:val="single" w:sz="4" w:space="0" w:color="auto"/>
              <w:right w:val="single" w:sz="4" w:space="0" w:color="auto"/>
            </w:tcBorders>
            <w:vAlign w:val="center"/>
          </w:tcPr>
          <w:p w14:paraId="43D78AF9" w14:textId="3082C9BD" w:rsidR="00552D7D" w:rsidRPr="00AE2E4B" w:rsidRDefault="00552D7D" w:rsidP="00552D7D">
            <w:pPr>
              <w:jc w:val="center"/>
              <w:rPr>
                <w:b/>
                <w:bCs/>
              </w:rPr>
            </w:pPr>
            <w:r>
              <w:rPr>
                <w:b/>
                <w:bCs/>
              </w:rPr>
              <w:t>22 553,520</w:t>
            </w:r>
          </w:p>
        </w:tc>
      </w:tr>
      <w:bookmarkEnd w:id="19"/>
      <w:tr w:rsidR="00552D7D" w:rsidRPr="00AE2E4B" w14:paraId="20F7992F"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48210300" w14:textId="77777777" w:rsidR="00552D7D" w:rsidRPr="00AE2E4B" w:rsidRDefault="00552D7D" w:rsidP="00552D7D">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357CE587"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37E2D4F"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6A9CEB31" w14:textId="77777777" w:rsidR="00552D7D" w:rsidRPr="00AE2E4B" w:rsidRDefault="00552D7D" w:rsidP="00552D7D">
            <w:pPr>
              <w:jc w:val="center"/>
              <w:rPr>
                <w:b/>
                <w:bCs/>
              </w:rPr>
            </w:pPr>
          </w:p>
        </w:tc>
      </w:tr>
      <w:tr w:rsidR="00552D7D" w:rsidRPr="00AE2E4B" w14:paraId="61C7182A"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5BC6681" w14:textId="1C5269C9" w:rsidR="00552D7D" w:rsidRPr="00AE2E4B" w:rsidRDefault="00552D7D" w:rsidP="00552D7D">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7B5592D" w14:textId="5AB9907B" w:rsidR="00552D7D" w:rsidRPr="00166EE3" w:rsidRDefault="00552D7D" w:rsidP="00552D7D">
            <w:pPr>
              <w:jc w:val="center"/>
            </w:pPr>
            <w:r w:rsidRPr="00166EE3">
              <w:t>13 878,506</w:t>
            </w:r>
          </w:p>
        </w:tc>
        <w:tc>
          <w:tcPr>
            <w:tcW w:w="1895" w:type="dxa"/>
            <w:tcBorders>
              <w:top w:val="single" w:sz="4" w:space="0" w:color="auto"/>
              <w:left w:val="single" w:sz="4" w:space="0" w:color="auto"/>
              <w:bottom w:val="single" w:sz="4" w:space="0" w:color="auto"/>
              <w:right w:val="single" w:sz="4" w:space="0" w:color="auto"/>
            </w:tcBorders>
            <w:vAlign w:val="center"/>
          </w:tcPr>
          <w:p w14:paraId="432AE5EB" w14:textId="6736C30B" w:rsidR="00552D7D" w:rsidRPr="00166EE3" w:rsidRDefault="00552D7D" w:rsidP="00552D7D">
            <w:pPr>
              <w:jc w:val="center"/>
            </w:pPr>
            <w:r>
              <w:t>16 132,593</w:t>
            </w:r>
          </w:p>
        </w:tc>
        <w:tc>
          <w:tcPr>
            <w:tcW w:w="1806" w:type="dxa"/>
            <w:tcBorders>
              <w:top w:val="single" w:sz="4" w:space="0" w:color="auto"/>
              <w:left w:val="single" w:sz="4" w:space="0" w:color="auto"/>
              <w:bottom w:val="single" w:sz="4" w:space="0" w:color="auto"/>
              <w:right w:val="single" w:sz="4" w:space="0" w:color="auto"/>
            </w:tcBorders>
            <w:vAlign w:val="center"/>
          </w:tcPr>
          <w:p w14:paraId="5FC348A7" w14:textId="5FEA5B14" w:rsidR="00552D7D" w:rsidRPr="00166EE3" w:rsidRDefault="00552D7D" w:rsidP="00552D7D">
            <w:pPr>
              <w:jc w:val="center"/>
            </w:pPr>
            <w:r>
              <w:t>17 193,093</w:t>
            </w:r>
          </w:p>
        </w:tc>
      </w:tr>
      <w:tr w:rsidR="00552D7D" w:rsidRPr="00AE2E4B" w14:paraId="72B9CCAC"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DF6F9DF" w14:textId="77777777" w:rsidR="00552D7D" w:rsidRPr="00AE2E4B" w:rsidRDefault="00552D7D" w:rsidP="00552D7D">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76DCA817" w14:textId="4D01FCA8" w:rsidR="00552D7D" w:rsidRPr="00166EE3" w:rsidRDefault="00552D7D" w:rsidP="00552D7D">
            <w:pPr>
              <w:jc w:val="center"/>
            </w:pPr>
            <w:r>
              <w:t>4 792,800</w:t>
            </w:r>
          </w:p>
        </w:tc>
        <w:tc>
          <w:tcPr>
            <w:tcW w:w="1895" w:type="dxa"/>
            <w:tcBorders>
              <w:top w:val="single" w:sz="4" w:space="0" w:color="auto"/>
              <w:left w:val="single" w:sz="4" w:space="0" w:color="auto"/>
              <w:bottom w:val="single" w:sz="4" w:space="0" w:color="auto"/>
              <w:right w:val="single" w:sz="4" w:space="0" w:color="auto"/>
            </w:tcBorders>
            <w:vAlign w:val="center"/>
          </w:tcPr>
          <w:p w14:paraId="0A297085" w14:textId="637DA65F" w:rsidR="00552D7D" w:rsidRPr="00166EE3" w:rsidRDefault="00552D7D" w:rsidP="00552D7D">
            <w:pPr>
              <w:jc w:val="center"/>
            </w:pPr>
            <w:r>
              <w:t>4 788,100</w:t>
            </w:r>
          </w:p>
        </w:tc>
        <w:tc>
          <w:tcPr>
            <w:tcW w:w="1806" w:type="dxa"/>
            <w:tcBorders>
              <w:top w:val="single" w:sz="4" w:space="0" w:color="auto"/>
              <w:left w:val="single" w:sz="4" w:space="0" w:color="auto"/>
              <w:bottom w:val="single" w:sz="4" w:space="0" w:color="auto"/>
              <w:right w:val="single" w:sz="4" w:space="0" w:color="auto"/>
            </w:tcBorders>
            <w:vAlign w:val="center"/>
          </w:tcPr>
          <w:p w14:paraId="72CE6306" w14:textId="47B71C0B" w:rsidR="00552D7D" w:rsidRPr="00166EE3" w:rsidRDefault="00552D7D" w:rsidP="00552D7D">
            <w:pPr>
              <w:jc w:val="center"/>
            </w:pPr>
            <w:r>
              <w:t>4 788,100</w:t>
            </w:r>
          </w:p>
        </w:tc>
      </w:tr>
      <w:tr w:rsidR="00552D7D" w:rsidRPr="00AE2E4B" w14:paraId="5ED5E8DF"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CEDC71D" w14:textId="77777777" w:rsidR="00552D7D" w:rsidRPr="00AE2E4B" w:rsidRDefault="00552D7D" w:rsidP="00552D7D">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28FC7B47" w14:textId="54B3256A" w:rsidR="00552D7D" w:rsidRPr="00166EE3" w:rsidRDefault="00552D7D" w:rsidP="00552D7D">
            <w:pPr>
              <w:jc w:val="center"/>
            </w:pPr>
            <w:r>
              <w:t>437,896</w:t>
            </w:r>
          </w:p>
        </w:tc>
        <w:tc>
          <w:tcPr>
            <w:tcW w:w="1895" w:type="dxa"/>
            <w:tcBorders>
              <w:top w:val="single" w:sz="4" w:space="0" w:color="auto"/>
              <w:left w:val="single" w:sz="4" w:space="0" w:color="auto"/>
              <w:bottom w:val="single" w:sz="4" w:space="0" w:color="auto"/>
              <w:right w:val="single" w:sz="4" w:space="0" w:color="auto"/>
            </w:tcBorders>
            <w:vAlign w:val="center"/>
          </w:tcPr>
          <w:p w14:paraId="7912212A" w14:textId="26E2A57C" w:rsidR="00552D7D" w:rsidRPr="00166EE3" w:rsidRDefault="00552D7D" w:rsidP="00552D7D">
            <w:pPr>
              <w:jc w:val="center"/>
            </w:pPr>
            <w:r>
              <w:t>446,500</w:t>
            </w:r>
          </w:p>
        </w:tc>
        <w:tc>
          <w:tcPr>
            <w:tcW w:w="1806" w:type="dxa"/>
            <w:tcBorders>
              <w:top w:val="single" w:sz="4" w:space="0" w:color="auto"/>
              <w:left w:val="single" w:sz="4" w:space="0" w:color="auto"/>
              <w:bottom w:val="single" w:sz="4" w:space="0" w:color="auto"/>
              <w:right w:val="single" w:sz="4" w:space="0" w:color="auto"/>
            </w:tcBorders>
            <w:vAlign w:val="center"/>
          </w:tcPr>
          <w:p w14:paraId="478F484F" w14:textId="77FA017C" w:rsidR="00552D7D" w:rsidRPr="00166EE3" w:rsidRDefault="00552D7D" w:rsidP="00552D7D">
            <w:pPr>
              <w:jc w:val="center"/>
            </w:pPr>
            <w:r>
              <w:t>453,400</w:t>
            </w:r>
          </w:p>
        </w:tc>
      </w:tr>
      <w:tr w:rsidR="00552D7D" w:rsidRPr="00AE2E4B" w14:paraId="133BBE5F"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F539B9C" w14:textId="77777777" w:rsidR="00552D7D" w:rsidRPr="00AE2E4B" w:rsidRDefault="00552D7D" w:rsidP="00552D7D">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55859F64" w14:textId="1A8EF8F7" w:rsidR="00552D7D" w:rsidRPr="00166EE3" w:rsidRDefault="00552D7D" w:rsidP="00552D7D">
            <w:pPr>
              <w:jc w:val="center"/>
            </w:pPr>
            <w:r>
              <w:t>112,687</w:t>
            </w:r>
          </w:p>
        </w:tc>
        <w:tc>
          <w:tcPr>
            <w:tcW w:w="1895" w:type="dxa"/>
            <w:tcBorders>
              <w:top w:val="single" w:sz="4" w:space="0" w:color="auto"/>
              <w:left w:val="single" w:sz="4" w:space="0" w:color="auto"/>
              <w:bottom w:val="single" w:sz="4" w:space="0" w:color="auto"/>
              <w:right w:val="single" w:sz="4" w:space="0" w:color="auto"/>
            </w:tcBorders>
            <w:vAlign w:val="center"/>
          </w:tcPr>
          <w:p w14:paraId="02409281" w14:textId="24CF0200" w:rsidR="00552D7D" w:rsidRPr="00166EE3" w:rsidRDefault="00552D7D" w:rsidP="00552D7D">
            <w:pPr>
              <w:jc w:val="center"/>
            </w:pPr>
            <w:r>
              <w:t>118,927</w:t>
            </w:r>
          </w:p>
        </w:tc>
        <w:tc>
          <w:tcPr>
            <w:tcW w:w="1806" w:type="dxa"/>
            <w:tcBorders>
              <w:top w:val="single" w:sz="4" w:space="0" w:color="auto"/>
              <w:left w:val="single" w:sz="4" w:space="0" w:color="auto"/>
              <w:bottom w:val="single" w:sz="4" w:space="0" w:color="auto"/>
              <w:right w:val="single" w:sz="4" w:space="0" w:color="auto"/>
            </w:tcBorders>
            <w:vAlign w:val="center"/>
          </w:tcPr>
          <w:p w14:paraId="024103CF" w14:textId="5C8B9E41" w:rsidR="00552D7D" w:rsidRPr="00166EE3" w:rsidRDefault="00552D7D" w:rsidP="00552D7D">
            <w:pPr>
              <w:jc w:val="center"/>
            </w:pPr>
            <w:r>
              <w:t>118,927</w:t>
            </w:r>
          </w:p>
        </w:tc>
      </w:tr>
      <w:tr w:rsidR="00552D7D" w:rsidRPr="00AE2E4B" w14:paraId="4438FBDD"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6030664" w14:textId="77777777" w:rsidR="00552D7D" w:rsidRPr="00AE2E4B" w:rsidRDefault="00552D7D" w:rsidP="00552D7D">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D191245" w14:textId="1915B7C4" w:rsidR="00552D7D" w:rsidRPr="00166EE3"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75DED713" w14:textId="30286775" w:rsidR="00552D7D" w:rsidRPr="00166EE3"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00EDF768" w14:textId="7500862D" w:rsidR="00552D7D" w:rsidRPr="00166EE3" w:rsidRDefault="00552D7D" w:rsidP="00552D7D">
            <w:pPr>
              <w:jc w:val="center"/>
            </w:pPr>
          </w:p>
        </w:tc>
      </w:tr>
      <w:tr w:rsidR="00552D7D" w:rsidRPr="00AE2E4B" w14:paraId="5800079B"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9233822" w14:textId="77777777" w:rsidR="00552D7D" w:rsidRPr="00AE2E4B" w:rsidRDefault="00552D7D" w:rsidP="00552D7D">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372D5668" w14:textId="6DD3DB31" w:rsidR="00552D7D" w:rsidRPr="00166EE3" w:rsidRDefault="00552D7D" w:rsidP="00552D7D">
            <w:pPr>
              <w:jc w:val="center"/>
            </w:pPr>
            <w:r>
              <w:t>13,083</w:t>
            </w:r>
          </w:p>
        </w:tc>
        <w:tc>
          <w:tcPr>
            <w:tcW w:w="1895" w:type="dxa"/>
            <w:tcBorders>
              <w:top w:val="single" w:sz="4" w:space="0" w:color="auto"/>
              <w:left w:val="single" w:sz="4" w:space="0" w:color="auto"/>
              <w:bottom w:val="single" w:sz="4" w:space="0" w:color="auto"/>
              <w:right w:val="single" w:sz="4" w:space="0" w:color="auto"/>
            </w:tcBorders>
            <w:vAlign w:val="center"/>
          </w:tcPr>
          <w:p w14:paraId="61589664" w14:textId="7DFD9E74" w:rsidR="00552D7D" w:rsidRPr="00166EE3"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1E8E6687" w14:textId="71379FE2" w:rsidR="00552D7D" w:rsidRPr="00166EE3" w:rsidRDefault="00552D7D" w:rsidP="00552D7D">
            <w:pPr>
              <w:jc w:val="center"/>
            </w:pPr>
          </w:p>
        </w:tc>
      </w:tr>
      <w:tr w:rsidR="00552D7D" w:rsidRPr="00AE2E4B" w14:paraId="154F164A"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430B8DA" w14:textId="77777777" w:rsidR="00552D7D" w:rsidRPr="00AE2E4B" w:rsidRDefault="00552D7D" w:rsidP="00552D7D">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2C303A1F" w14:textId="4E74A1C8" w:rsidR="00552D7D" w:rsidRPr="00166EE3" w:rsidRDefault="00552D7D" w:rsidP="00552D7D">
            <w:pPr>
              <w:jc w:val="center"/>
            </w:pPr>
            <w:r>
              <w:t>23 630,600</w:t>
            </w:r>
          </w:p>
        </w:tc>
        <w:tc>
          <w:tcPr>
            <w:tcW w:w="1895" w:type="dxa"/>
            <w:tcBorders>
              <w:top w:val="single" w:sz="4" w:space="0" w:color="auto"/>
              <w:left w:val="single" w:sz="4" w:space="0" w:color="auto"/>
              <w:bottom w:val="single" w:sz="4" w:space="0" w:color="auto"/>
              <w:right w:val="single" w:sz="4" w:space="0" w:color="auto"/>
            </w:tcBorders>
            <w:vAlign w:val="center"/>
          </w:tcPr>
          <w:p w14:paraId="51327035" w14:textId="45CEA928" w:rsidR="00552D7D" w:rsidRPr="00166EE3" w:rsidRDefault="00552D7D" w:rsidP="00552D7D">
            <w:pPr>
              <w:jc w:val="center"/>
            </w:pPr>
            <w:r>
              <w:t>23 630,600</w:t>
            </w:r>
          </w:p>
        </w:tc>
        <w:tc>
          <w:tcPr>
            <w:tcW w:w="1806" w:type="dxa"/>
            <w:tcBorders>
              <w:top w:val="single" w:sz="4" w:space="0" w:color="auto"/>
              <w:left w:val="single" w:sz="4" w:space="0" w:color="auto"/>
              <w:bottom w:val="single" w:sz="4" w:space="0" w:color="auto"/>
              <w:right w:val="single" w:sz="4" w:space="0" w:color="auto"/>
            </w:tcBorders>
            <w:vAlign w:val="center"/>
          </w:tcPr>
          <w:p w14:paraId="17077CE5" w14:textId="243C3C8C" w:rsidR="00552D7D" w:rsidRPr="00166EE3" w:rsidRDefault="00552D7D" w:rsidP="00552D7D">
            <w:pPr>
              <w:jc w:val="center"/>
            </w:pPr>
            <w:r>
              <w:t>23 630,600</w:t>
            </w:r>
          </w:p>
        </w:tc>
      </w:tr>
      <w:tr w:rsidR="00552D7D" w:rsidRPr="00AE2E4B" w14:paraId="7A01E487"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616D819" w14:textId="77777777" w:rsidR="00552D7D" w:rsidRPr="00AE2E4B" w:rsidRDefault="00552D7D" w:rsidP="00552D7D">
            <w:pPr>
              <w:rPr>
                <w:i/>
              </w:rPr>
            </w:pPr>
            <w:bookmarkStart w:id="20" w:name="_Hlk159419853"/>
            <w:r w:rsidRPr="00AE2E4B">
              <w:rPr>
                <w:b/>
                <w:bCs/>
              </w:rPr>
              <w:t>IŠ VISO programai finansuoti pagal finansavimo šaltinius</w:t>
            </w:r>
          </w:p>
          <w:p w14:paraId="056CE7F0"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3E0AA626" w14:textId="22DB3870" w:rsidR="00552D7D" w:rsidRPr="00AE2E4B" w:rsidRDefault="00552D7D" w:rsidP="00552D7D">
            <w:pPr>
              <w:jc w:val="center"/>
              <w:rPr>
                <w:b/>
                <w:bCs/>
              </w:rPr>
            </w:pPr>
            <w:r>
              <w:rPr>
                <w:b/>
                <w:bCs/>
              </w:rPr>
              <w:t>42 865,572</w:t>
            </w:r>
          </w:p>
        </w:tc>
        <w:tc>
          <w:tcPr>
            <w:tcW w:w="1895" w:type="dxa"/>
            <w:tcBorders>
              <w:top w:val="single" w:sz="4" w:space="0" w:color="auto"/>
              <w:left w:val="single" w:sz="4" w:space="0" w:color="auto"/>
              <w:bottom w:val="single" w:sz="4" w:space="0" w:color="auto"/>
              <w:right w:val="single" w:sz="4" w:space="0" w:color="auto"/>
            </w:tcBorders>
            <w:vAlign w:val="center"/>
          </w:tcPr>
          <w:p w14:paraId="3994CFFB" w14:textId="2516D6A4" w:rsidR="00552D7D" w:rsidRPr="00AE2E4B" w:rsidRDefault="00552D7D" w:rsidP="00552D7D">
            <w:pPr>
              <w:jc w:val="center"/>
              <w:rPr>
                <w:b/>
                <w:bCs/>
              </w:rPr>
            </w:pPr>
            <w:r>
              <w:rPr>
                <w:b/>
                <w:bCs/>
              </w:rPr>
              <w:t>45 116,720</w:t>
            </w:r>
          </w:p>
        </w:tc>
        <w:tc>
          <w:tcPr>
            <w:tcW w:w="1806" w:type="dxa"/>
            <w:tcBorders>
              <w:top w:val="single" w:sz="4" w:space="0" w:color="auto"/>
              <w:left w:val="single" w:sz="4" w:space="0" w:color="auto"/>
              <w:bottom w:val="single" w:sz="4" w:space="0" w:color="auto"/>
              <w:right w:val="single" w:sz="4" w:space="0" w:color="auto"/>
            </w:tcBorders>
            <w:vAlign w:val="center"/>
          </w:tcPr>
          <w:p w14:paraId="1CFB914C" w14:textId="7EB97AC8" w:rsidR="00552D7D" w:rsidRPr="00AE2E4B" w:rsidRDefault="00552D7D" w:rsidP="00552D7D">
            <w:pPr>
              <w:jc w:val="center"/>
              <w:rPr>
                <w:b/>
                <w:bCs/>
              </w:rPr>
            </w:pPr>
            <w:r>
              <w:rPr>
                <w:b/>
                <w:bCs/>
              </w:rPr>
              <w:t>46 184,120</w:t>
            </w:r>
          </w:p>
        </w:tc>
      </w:tr>
      <w:bookmarkEnd w:id="20"/>
      <w:tr w:rsidR="00552D7D" w:rsidRPr="00AE2E4B" w14:paraId="72362010"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5A8F9AB" w14:textId="20B1146B" w:rsidR="00552D7D" w:rsidRPr="00AE2E4B" w:rsidRDefault="00552D7D" w:rsidP="00552D7D">
            <w:r w:rsidRPr="00AE2E4B">
              <w:t>Iš jų –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2E7EDAE1" w14:textId="533EC3E6"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539FC7B3" w14:textId="758A3C78"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3BCEF53" w14:textId="62DDE43F" w:rsidR="00552D7D" w:rsidRPr="00AE2E4B" w:rsidRDefault="00552D7D" w:rsidP="00552D7D">
            <w:pPr>
              <w:jc w:val="center"/>
              <w:rPr>
                <w:b/>
                <w:bCs/>
              </w:rPr>
            </w:pPr>
          </w:p>
        </w:tc>
      </w:tr>
      <w:tr w:rsidR="00552D7D" w:rsidRPr="00AE2E4B" w14:paraId="25105B86"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178E8A5" w14:textId="77777777" w:rsidR="00552D7D" w:rsidRPr="00AE2E4B" w:rsidRDefault="00552D7D" w:rsidP="00552D7D">
            <w:r w:rsidRPr="00AE2E4B">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3681CBE6" w14:textId="4EB55749" w:rsidR="00552D7D" w:rsidRPr="00AE2E4B" w:rsidRDefault="00552D7D" w:rsidP="00552D7D">
            <w:pPr>
              <w:jc w:val="center"/>
            </w:pPr>
            <w:r>
              <w:t>17,7</w:t>
            </w:r>
          </w:p>
        </w:tc>
        <w:tc>
          <w:tcPr>
            <w:tcW w:w="1895" w:type="dxa"/>
            <w:tcBorders>
              <w:top w:val="single" w:sz="4" w:space="0" w:color="auto"/>
              <w:left w:val="single" w:sz="4" w:space="0" w:color="auto"/>
              <w:bottom w:val="single" w:sz="4" w:space="0" w:color="auto"/>
              <w:right w:val="single" w:sz="4" w:space="0" w:color="auto"/>
            </w:tcBorders>
            <w:vAlign w:val="center"/>
          </w:tcPr>
          <w:p w14:paraId="2C77F4BF" w14:textId="0F85A10C" w:rsidR="00552D7D" w:rsidRPr="00AE2E4B" w:rsidRDefault="00552D7D" w:rsidP="00552D7D">
            <w:pPr>
              <w:jc w:val="center"/>
            </w:pPr>
            <w:r>
              <w:t>5,</w:t>
            </w:r>
            <w:r w:rsidR="00C8540D">
              <w:t>6</w:t>
            </w:r>
          </w:p>
        </w:tc>
        <w:tc>
          <w:tcPr>
            <w:tcW w:w="1806" w:type="dxa"/>
            <w:tcBorders>
              <w:top w:val="single" w:sz="4" w:space="0" w:color="auto"/>
              <w:left w:val="single" w:sz="4" w:space="0" w:color="auto"/>
              <w:bottom w:val="single" w:sz="4" w:space="0" w:color="auto"/>
              <w:right w:val="single" w:sz="4" w:space="0" w:color="auto"/>
            </w:tcBorders>
            <w:vAlign w:val="center"/>
          </w:tcPr>
          <w:p w14:paraId="10F51416" w14:textId="0F52558D" w:rsidR="00552D7D" w:rsidRPr="00AE2E4B" w:rsidRDefault="00552D7D" w:rsidP="00552D7D">
            <w:pPr>
              <w:jc w:val="center"/>
            </w:pPr>
            <w:r>
              <w:t>2,</w:t>
            </w:r>
            <w:r w:rsidR="00C8540D">
              <w:t>4</w:t>
            </w:r>
          </w:p>
        </w:tc>
      </w:tr>
      <w:tr w:rsidR="00552D7D" w:rsidRPr="00AE2E4B" w14:paraId="0A30B0F4"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7F93DAC0" w14:textId="71AD5820" w:rsidR="00552D7D" w:rsidRPr="00AE2E4B" w:rsidRDefault="00552D7D" w:rsidP="00552D7D">
            <w:pPr>
              <w:jc w:val="center"/>
              <w:rPr>
                <w:b/>
                <w:bCs/>
                <w:szCs w:val="22"/>
              </w:rPr>
            </w:pPr>
            <w:r w:rsidRPr="00AE2E4B">
              <w:rPr>
                <w:b/>
                <w:bCs/>
                <w:szCs w:val="22"/>
              </w:rPr>
              <w:t>07</w:t>
            </w:r>
          </w:p>
        </w:tc>
        <w:tc>
          <w:tcPr>
            <w:tcW w:w="3200" w:type="dxa"/>
            <w:tcBorders>
              <w:top w:val="single" w:sz="4" w:space="0" w:color="auto"/>
              <w:left w:val="single" w:sz="4" w:space="0" w:color="auto"/>
              <w:bottom w:val="single" w:sz="4" w:space="0" w:color="auto"/>
              <w:right w:val="single" w:sz="4" w:space="0" w:color="auto"/>
            </w:tcBorders>
            <w:vAlign w:val="center"/>
          </w:tcPr>
          <w:p w14:paraId="663BE4FE" w14:textId="6D9AE68B" w:rsidR="00552D7D" w:rsidRPr="00AE2E4B" w:rsidRDefault="00552D7D" w:rsidP="00552D7D">
            <w:pPr>
              <w:rPr>
                <w:b/>
                <w:bCs/>
              </w:rPr>
            </w:pPr>
            <w:r w:rsidRPr="00AE2E4B">
              <w:rPr>
                <w:b/>
                <w:bCs/>
              </w:rPr>
              <w:t>Infrastruktūros objektų plėtros, priežiūros ir modernizavimo</w:t>
            </w:r>
          </w:p>
        </w:tc>
        <w:tc>
          <w:tcPr>
            <w:tcW w:w="1976" w:type="dxa"/>
            <w:tcBorders>
              <w:top w:val="single" w:sz="4" w:space="0" w:color="auto"/>
              <w:left w:val="single" w:sz="4" w:space="0" w:color="auto"/>
              <w:bottom w:val="single" w:sz="4" w:space="0" w:color="auto"/>
              <w:right w:val="single" w:sz="4" w:space="0" w:color="auto"/>
            </w:tcBorders>
            <w:vAlign w:val="center"/>
          </w:tcPr>
          <w:p w14:paraId="22CCDE2F" w14:textId="7312E36D" w:rsidR="00552D7D" w:rsidRPr="00AE2E4B" w:rsidRDefault="00552D7D" w:rsidP="00552D7D">
            <w:pPr>
              <w:jc w:val="center"/>
              <w:rPr>
                <w:b/>
                <w:bCs/>
                <w:lang w:val="fr-FR"/>
              </w:rPr>
            </w:pPr>
          </w:p>
        </w:tc>
        <w:tc>
          <w:tcPr>
            <w:tcW w:w="1895" w:type="dxa"/>
            <w:tcBorders>
              <w:top w:val="single" w:sz="4" w:space="0" w:color="auto"/>
              <w:left w:val="single" w:sz="4" w:space="0" w:color="auto"/>
              <w:bottom w:val="single" w:sz="4" w:space="0" w:color="auto"/>
              <w:right w:val="single" w:sz="4" w:space="0" w:color="auto"/>
            </w:tcBorders>
            <w:vAlign w:val="center"/>
          </w:tcPr>
          <w:p w14:paraId="287478DB"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74D43DA" w14:textId="77777777" w:rsidR="00552D7D" w:rsidRPr="00AE2E4B" w:rsidRDefault="00552D7D" w:rsidP="00552D7D">
            <w:pPr>
              <w:jc w:val="center"/>
              <w:rPr>
                <w:b/>
                <w:bCs/>
              </w:rPr>
            </w:pPr>
          </w:p>
        </w:tc>
      </w:tr>
      <w:tr w:rsidR="00552D7D" w:rsidRPr="00AE2E4B" w14:paraId="679BFE22"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901414F" w14:textId="77777777" w:rsidR="00552D7D" w:rsidRPr="00AE2E4B" w:rsidRDefault="00552D7D" w:rsidP="00552D7D">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10331DD0" w14:textId="747167F4" w:rsidR="00552D7D" w:rsidRPr="00AE2E4B" w:rsidRDefault="00552D7D" w:rsidP="00552D7D">
            <w:pPr>
              <w:jc w:val="center"/>
              <w:rPr>
                <w:b/>
                <w:bCs/>
              </w:rPr>
            </w:pPr>
            <w:r>
              <w:rPr>
                <w:b/>
                <w:bCs/>
              </w:rPr>
              <w:t>11 430,946</w:t>
            </w:r>
          </w:p>
        </w:tc>
        <w:tc>
          <w:tcPr>
            <w:tcW w:w="1895" w:type="dxa"/>
            <w:tcBorders>
              <w:top w:val="single" w:sz="4" w:space="0" w:color="auto"/>
              <w:left w:val="single" w:sz="4" w:space="0" w:color="auto"/>
              <w:bottom w:val="single" w:sz="4" w:space="0" w:color="auto"/>
              <w:right w:val="single" w:sz="4" w:space="0" w:color="auto"/>
            </w:tcBorders>
            <w:vAlign w:val="center"/>
          </w:tcPr>
          <w:p w14:paraId="140B6B30" w14:textId="3DADF300" w:rsidR="00552D7D" w:rsidRPr="00AE2E4B" w:rsidRDefault="00552D7D" w:rsidP="00552D7D">
            <w:pPr>
              <w:jc w:val="center"/>
              <w:rPr>
                <w:b/>
                <w:bCs/>
              </w:rPr>
            </w:pPr>
            <w:r>
              <w:rPr>
                <w:b/>
                <w:bCs/>
              </w:rPr>
              <w:t>13 189,156</w:t>
            </w:r>
          </w:p>
        </w:tc>
        <w:tc>
          <w:tcPr>
            <w:tcW w:w="1806" w:type="dxa"/>
            <w:tcBorders>
              <w:top w:val="single" w:sz="4" w:space="0" w:color="auto"/>
              <w:left w:val="single" w:sz="4" w:space="0" w:color="auto"/>
              <w:bottom w:val="single" w:sz="4" w:space="0" w:color="auto"/>
              <w:right w:val="single" w:sz="4" w:space="0" w:color="auto"/>
            </w:tcBorders>
            <w:vAlign w:val="center"/>
          </w:tcPr>
          <w:p w14:paraId="151BD3E0" w14:textId="137558C9" w:rsidR="00552D7D" w:rsidRPr="00AE2E4B" w:rsidRDefault="00552D7D" w:rsidP="00552D7D">
            <w:pPr>
              <w:jc w:val="center"/>
              <w:rPr>
                <w:b/>
                <w:bCs/>
              </w:rPr>
            </w:pPr>
            <w:r>
              <w:rPr>
                <w:b/>
                <w:bCs/>
              </w:rPr>
              <w:t>13 548,771</w:t>
            </w:r>
          </w:p>
        </w:tc>
      </w:tr>
      <w:tr w:rsidR="00552D7D" w:rsidRPr="00AE2E4B" w14:paraId="738D2B12"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66713C4F" w14:textId="77777777" w:rsidR="00552D7D" w:rsidRPr="00AE2E4B" w:rsidRDefault="00552D7D" w:rsidP="00552D7D">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21239A5D"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6DE59855"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C11D7B6" w14:textId="77777777" w:rsidR="00552D7D" w:rsidRPr="00AE2E4B" w:rsidRDefault="00552D7D" w:rsidP="00552D7D">
            <w:pPr>
              <w:jc w:val="center"/>
              <w:rPr>
                <w:b/>
                <w:bCs/>
              </w:rPr>
            </w:pPr>
          </w:p>
        </w:tc>
      </w:tr>
      <w:tr w:rsidR="00552D7D" w:rsidRPr="00AE2E4B" w14:paraId="67D6AE0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9BA3619" w14:textId="446922E4" w:rsidR="00552D7D" w:rsidRPr="00AE2E4B" w:rsidRDefault="00552D7D" w:rsidP="00552D7D">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47BA0791" w14:textId="41D0704F" w:rsidR="00552D7D" w:rsidRPr="00AE2E4B" w:rsidRDefault="00552D7D" w:rsidP="00552D7D">
            <w:pPr>
              <w:jc w:val="center"/>
            </w:pPr>
            <w:r>
              <w:t>8 425,228</w:t>
            </w:r>
          </w:p>
        </w:tc>
        <w:tc>
          <w:tcPr>
            <w:tcW w:w="1895" w:type="dxa"/>
            <w:tcBorders>
              <w:top w:val="single" w:sz="4" w:space="0" w:color="auto"/>
              <w:left w:val="single" w:sz="4" w:space="0" w:color="auto"/>
              <w:bottom w:val="single" w:sz="4" w:space="0" w:color="auto"/>
              <w:right w:val="single" w:sz="4" w:space="0" w:color="auto"/>
            </w:tcBorders>
            <w:vAlign w:val="center"/>
          </w:tcPr>
          <w:p w14:paraId="46C11F24" w14:textId="55502E7A" w:rsidR="00552D7D" w:rsidRPr="00AE2E4B" w:rsidRDefault="00552D7D" w:rsidP="00552D7D">
            <w:pPr>
              <w:jc w:val="center"/>
            </w:pPr>
            <w:r>
              <w:t>11 013,156</w:t>
            </w:r>
          </w:p>
        </w:tc>
        <w:tc>
          <w:tcPr>
            <w:tcW w:w="1806" w:type="dxa"/>
            <w:tcBorders>
              <w:top w:val="single" w:sz="4" w:space="0" w:color="auto"/>
              <w:left w:val="single" w:sz="4" w:space="0" w:color="auto"/>
              <w:bottom w:val="single" w:sz="4" w:space="0" w:color="auto"/>
              <w:right w:val="single" w:sz="4" w:space="0" w:color="auto"/>
            </w:tcBorders>
            <w:vAlign w:val="center"/>
          </w:tcPr>
          <w:p w14:paraId="79D47D45" w14:textId="0013D23F" w:rsidR="00552D7D" w:rsidRPr="00AE2E4B" w:rsidRDefault="00552D7D" w:rsidP="00552D7D">
            <w:pPr>
              <w:jc w:val="center"/>
            </w:pPr>
            <w:r>
              <w:t>11 372,771</w:t>
            </w:r>
          </w:p>
        </w:tc>
      </w:tr>
      <w:tr w:rsidR="00552D7D" w:rsidRPr="00AE2E4B" w14:paraId="2F331E9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1E0682A" w14:textId="77777777" w:rsidR="00552D7D" w:rsidRPr="00AE2E4B" w:rsidRDefault="00552D7D" w:rsidP="00552D7D">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0908F09F" w14:textId="77777777" w:rsidR="00552D7D" w:rsidRPr="00AE2E4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3703C3AD" w14:textId="2ACDDF82"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26769B5E" w14:textId="7AC676F0" w:rsidR="00552D7D" w:rsidRPr="00AE2E4B" w:rsidRDefault="00552D7D" w:rsidP="00552D7D">
            <w:pPr>
              <w:jc w:val="center"/>
            </w:pPr>
          </w:p>
        </w:tc>
      </w:tr>
      <w:tr w:rsidR="00552D7D" w:rsidRPr="00AE2E4B" w14:paraId="127429A6"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72A7973" w14:textId="77777777" w:rsidR="00552D7D" w:rsidRPr="00AE2E4B" w:rsidRDefault="00552D7D" w:rsidP="00552D7D">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138219C1" w14:textId="41F7A6C2" w:rsidR="00552D7D" w:rsidRPr="00AE2E4B" w:rsidRDefault="00552D7D" w:rsidP="00552D7D">
            <w:pPr>
              <w:jc w:val="center"/>
            </w:pPr>
            <w:r>
              <w:t>2 801,000</w:t>
            </w:r>
          </w:p>
        </w:tc>
        <w:tc>
          <w:tcPr>
            <w:tcW w:w="1895" w:type="dxa"/>
            <w:tcBorders>
              <w:top w:val="single" w:sz="4" w:space="0" w:color="auto"/>
              <w:left w:val="single" w:sz="4" w:space="0" w:color="auto"/>
              <w:bottom w:val="single" w:sz="4" w:space="0" w:color="auto"/>
              <w:right w:val="single" w:sz="4" w:space="0" w:color="auto"/>
            </w:tcBorders>
            <w:vAlign w:val="center"/>
          </w:tcPr>
          <w:p w14:paraId="0122C6F3" w14:textId="54C52EC7" w:rsidR="00552D7D" w:rsidRPr="00AE2E4B" w:rsidRDefault="00552D7D" w:rsidP="00552D7D">
            <w:pPr>
              <w:jc w:val="center"/>
            </w:pPr>
            <w:r>
              <w:t>2 176,000</w:t>
            </w:r>
          </w:p>
        </w:tc>
        <w:tc>
          <w:tcPr>
            <w:tcW w:w="1806" w:type="dxa"/>
            <w:tcBorders>
              <w:top w:val="single" w:sz="4" w:space="0" w:color="auto"/>
              <w:left w:val="single" w:sz="4" w:space="0" w:color="auto"/>
              <w:bottom w:val="single" w:sz="4" w:space="0" w:color="auto"/>
              <w:right w:val="single" w:sz="4" w:space="0" w:color="auto"/>
            </w:tcBorders>
            <w:vAlign w:val="center"/>
          </w:tcPr>
          <w:p w14:paraId="2E3716D8" w14:textId="2BA05B04" w:rsidR="00552D7D" w:rsidRPr="00AE2E4B" w:rsidRDefault="00552D7D" w:rsidP="00552D7D">
            <w:pPr>
              <w:jc w:val="center"/>
            </w:pPr>
            <w:r>
              <w:t>2 176,000</w:t>
            </w:r>
          </w:p>
        </w:tc>
      </w:tr>
      <w:tr w:rsidR="00552D7D" w:rsidRPr="00AE2E4B" w14:paraId="7176A807"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D6E87BB" w14:textId="77777777" w:rsidR="00552D7D" w:rsidRPr="00AE2E4B" w:rsidRDefault="00552D7D" w:rsidP="00552D7D">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459D887" w14:textId="77777777" w:rsidR="00552D7D" w:rsidRPr="00AE2E4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5D48F17" w14:textId="4FC6E9B1"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268257FF" w14:textId="2724F48F" w:rsidR="00552D7D" w:rsidRPr="00AE2E4B" w:rsidRDefault="00552D7D" w:rsidP="00552D7D">
            <w:pPr>
              <w:jc w:val="center"/>
            </w:pPr>
          </w:p>
        </w:tc>
      </w:tr>
      <w:tr w:rsidR="00552D7D" w:rsidRPr="00AE2E4B" w14:paraId="00F8B126"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018FEF0" w14:textId="77777777" w:rsidR="00552D7D" w:rsidRPr="00AE2E4B" w:rsidRDefault="00552D7D" w:rsidP="00552D7D">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9F93AB2" w14:textId="77777777" w:rsidR="00552D7D" w:rsidRPr="00AE2E4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394D7BBB" w14:textId="231A3B8A"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6C909032" w14:textId="1CFFF9AE" w:rsidR="00552D7D" w:rsidRPr="00AE2E4B" w:rsidRDefault="00552D7D" w:rsidP="00552D7D">
            <w:pPr>
              <w:jc w:val="center"/>
            </w:pPr>
          </w:p>
        </w:tc>
      </w:tr>
      <w:tr w:rsidR="00552D7D" w:rsidRPr="00AE2E4B" w14:paraId="40103D28"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FB0B055" w14:textId="77777777" w:rsidR="00552D7D" w:rsidRPr="00AE2E4B" w:rsidRDefault="00552D7D" w:rsidP="00552D7D">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18698932" w14:textId="772BE04A" w:rsidR="00552D7D" w:rsidRPr="00AE2E4B" w:rsidRDefault="00552D7D" w:rsidP="00552D7D">
            <w:pPr>
              <w:jc w:val="center"/>
            </w:pPr>
            <w:r>
              <w:t>204,718</w:t>
            </w:r>
          </w:p>
        </w:tc>
        <w:tc>
          <w:tcPr>
            <w:tcW w:w="1895" w:type="dxa"/>
            <w:tcBorders>
              <w:top w:val="single" w:sz="4" w:space="0" w:color="auto"/>
              <w:left w:val="single" w:sz="4" w:space="0" w:color="auto"/>
              <w:bottom w:val="single" w:sz="4" w:space="0" w:color="auto"/>
              <w:right w:val="single" w:sz="4" w:space="0" w:color="auto"/>
            </w:tcBorders>
            <w:vAlign w:val="center"/>
          </w:tcPr>
          <w:p w14:paraId="23C0F9B7" w14:textId="5F418647"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D389DF3" w14:textId="406AE0DE" w:rsidR="00552D7D" w:rsidRPr="00AE2E4B" w:rsidRDefault="00552D7D" w:rsidP="00552D7D">
            <w:pPr>
              <w:jc w:val="center"/>
            </w:pPr>
          </w:p>
        </w:tc>
      </w:tr>
      <w:tr w:rsidR="00552D7D" w:rsidRPr="00AE2E4B" w14:paraId="7063B6B4"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A07051E" w14:textId="77777777" w:rsidR="00552D7D" w:rsidRPr="00AE2E4B" w:rsidRDefault="00552D7D" w:rsidP="00552D7D">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0A5C24B9"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BF97200" w14:textId="514DF134"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7B972497" w14:textId="17812AA6" w:rsidR="00552D7D" w:rsidRPr="00AE2E4B" w:rsidRDefault="00552D7D" w:rsidP="00552D7D">
            <w:pPr>
              <w:jc w:val="center"/>
              <w:rPr>
                <w:b/>
                <w:bCs/>
              </w:rPr>
            </w:pPr>
          </w:p>
        </w:tc>
      </w:tr>
      <w:tr w:rsidR="00552D7D" w:rsidRPr="00AE2E4B" w14:paraId="10468463"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C650F5A" w14:textId="77777777" w:rsidR="00552D7D" w:rsidRPr="00AE2E4B" w:rsidRDefault="00552D7D" w:rsidP="00552D7D">
            <w:pPr>
              <w:rPr>
                <w:i/>
              </w:rPr>
            </w:pPr>
            <w:r w:rsidRPr="00AE2E4B">
              <w:rPr>
                <w:b/>
                <w:bCs/>
              </w:rPr>
              <w:t>IŠ VISO programai finansuoti pagal finansavimo šaltinius</w:t>
            </w:r>
          </w:p>
          <w:p w14:paraId="0C0AC232"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13C8AB1E" w14:textId="19EACD1A" w:rsidR="00552D7D" w:rsidRPr="00AE2E4B" w:rsidRDefault="00552D7D" w:rsidP="00552D7D">
            <w:pPr>
              <w:jc w:val="center"/>
              <w:rPr>
                <w:b/>
                <w:bCs/>
              </w:rPr>
            </w:pPr>
            <w:r>
              <w:rPr>
                <w:b/>
                <w:bCs/>
              </w:rPr>
              <w:t>11 430,946</w:t>
            </w:r>
          </w:p>
        </w:tc>
        <w:tc>
          <w:tcPr>
            <w:tcW w:w="1895" w:type="dxa"/>
            <w:tcBorders>
              <w:top w:val="single" w:sz="4" w:space="0" w:color="auto"/>
              <w:left w:val="single" w:sz="4" w:space="0" w:color="auto"/>
              <w:bottom w:val="single" w:sz="4" w:space="0" w:color="auto"/>
              <w:right w:val="single" w:sz="4" w:space="0" w:color="auto"/>
            </w:tcBorders>
            <w:vAlign w:val="center"/>
          </w:tcPr>
          <w:p w14:paraId="14596529" w14:textId="5FCB2148" w:rsidR="00552D7D" w:rsidRPr="00AE2E4B" w:rsidRDefault="00552D7D" w:rsidP="00552D7D">
            <w:pPr>
              <w:jc w:val="center"/>
              <w:rPr>
                <w:b/>
                <w:bCs/>
              </w:rPr>
            </w:pPr>
            <w:r>
              <w:rPr>
                <w:b/>
                <w:bCs/>
              </w:rPr>
              <w:t>13 189,156</w:t>
            </w:r>
          </w:p>
        </w:tc>
        <w:tc>
          <w:tcPr>
            <w:tcW w:w="1806" w:type="dxa"/>
            <w:tcBorders>
              <w:top w:val="single" w:sz="4" w:space="0" w:color="auto"/>
              <w:left w:val="single" w:sz="4" w:space="0" w:color="auto"/>
              <w:bottom w:val="single" w:sz="4" w:space="0" w:color="auto"/>
              <w:right w:val="single" w:sz="4" w:space="0" w:color="auto"/>
            </w:tcBorders>
            <w:vAlign w:val="center"/>
          </w:tcPr>
          <w:p w14:paraId="448A7F68" w14:textId="0EC8A1E6" w:rsidR="00552D7D" w:rsidRPr="00AE2E4B" w:rsidRDefault="00552D7D" w:rsidP="00552D7D">
            <w:pPr>
              <w:jc w:val="center"/>
              <w:rPr>
                <w:b/>
                <w:bCs/>
              </w:rPr>
            </w:pPr>
            <w:r>
              <w:rPr>
                <w:b/>
                <w:bCs/>
              </w:rPr>
              <w:t>13 548,771</w:t>
            </w:r>
          </w:p>
        </w:tc>
      </w:tr>
      <w:tr w:rsidR="00552D7D" w:rsidRPr="00AE2E4B" w14:paraId="7BD137DE"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C518801" w14:textId="106C4C63" w:rsidR="00552D7D" w:rsidRPr="00AE2E4B" w:rsidRDefault="00552D7D" w:rsidP="00552D7D">
            <w:r w:rsidRPr="00AE2E4B">
              <w:lastRenderedPageBreak/>
              <w:t>Iš jų –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5EDB777C"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483CA42" w14:textId="5205B566" w:rsidR="00552D7D" w:rsidRPr="00AE2E4B" w:rsidRDefault="00552D7D" w:rsidP="00552D7D">
            <w:pPr>
              <w:jc w:val="center"/>
              <w:rPr>
                <w:b/>
                <w:bCs/>
              </w:rPr>
            </w:pPr>
            <w:r w:rsidRPr="00AE2E4B">
              <w:t> </w:t>
            </w:r>
          </w:p>
        </w:tc>
        <w:tc>
          <w:tcPr>
            <w:tcW w:w="1806" w:type="dxa"/>
            <w:tcBorders>
              <w:top w:val="single" w:sz="4" w:space="0" w:color="auto"/>
              <w:left w:val="single" w:sz="4" w:space="0" w:color="auto"/>
              <w:bottom w:val="single" w:sz="4" w:space="0" w:color="auto"/>
              <w:right w:val="single" w:sz="4" w:space="0" w:color="auto"/>
            </w:tcBorders>
            <w:vAlign w:val="center"/>
          </w:tcPr>
          <w:p w14:paraId="6EF30344" w14:textId="400CF474" w:rsidR="00552D7D" w:rsidRPr="00AE2E4B" w:rsidRDefault="00552D7D" w:rsidP="00552D7D">
            <w:pPr>
              <w:jc w:val="center"/>
              <w:rPr>
                <w:b/>
                <w:bCs/>
              </w:rPr>
            </w:pPr>
            <w:r w:rsidRPr="00AE2E4B">
              <w:t> </w:t>
            </w:r>
          </w:p>
        </w:tc>
      </w:tr>
      <w:tr w:rsidR="00552D7D" w:rsidRPr="00AE2E4B" w14:paraId="7B0B2060"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4593CB5" w14:textId="77777777" w:rsidR="00552D7D" w:rsidRPr="00AE2E4B" w:rsidRDefault="00552D7D" w:rsidP="00552D7D">
            <w:r w:rsidRPr="00AE2E4B">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0E7AA561" w14:textId="1EF41536" w:rsidR="00552D7D" w:rsidRPr="00AE2E4B" w:rsidRDefault="00552D7D" w:rsidP="00552D7D">
            <w:pPr>
              <w:jc w:val="center"/>
            </w:pPr>
            <w:r>
              <w:t>23,</w:t>
            </w:r>
            <w:r w:rsidR="00C8540D">
              <w:t>1</w:t>
            </w:r>
          </w:p>
        </w:tc>
        <w:tc>
          <w:tcPr>
            <w:tcW w:w="1895" w:type="dxa"/>
            <w:tcBorders>
              <w:top w:val="single" w:sz="4" w:space="0" w:color="auto"/>
              <w:left w:val="single" w:sz="4" w:space="0" w:color="auto"/>
              <w:bottom w:val="single" w:sz="4" w:space="0" w:color="auto"/>
              <w:right w:val="single" w:sz="4" w:space="0" w:color="auto"/>
            </w:tcBorders>
            <w:vAlign w:val="center"/>
          </w:tcPr>
          <w:p w14:paraId="12272181" w14:textId="3524B809" w:rsidR="00552D7D" w:rsidRPr="0096772A" w:rsidRDefault="00552D7D" w:rsidP="00552D7D">
            <w:pPr>
              <w:jc w:val="center"/>
            </w:pPr>
            <w:r w:rsidRPr="0096772A">
              <w:t>15,</w:t>
            </w:r>
            <w:r w:rsidR="00C8540D">
              <w:t>4</w:t>
            </w:r>
          </w:p>
        </w:tc>
        <w:tc>
          <w:tcPr>
            <w:tcW w:w="1806" w:type="dxa"/>
            <w:tcBorders>
              <w:top w:val="single" w:sz="4" w:space="0" w:color="auto"/>
              <w:left w:val="single" w:sz="4" w:space="0" w:color="auto"/>
              <w:bottom w:val="single" w:sz="4" w:space="0" w:color="auto"/>
              <w:right w:val="single" w:sz="4" w:space="0" w:color="auto"/>
            </w:tcBorders>
            <w:vAlign w:val="center"/>
          </w:tcPr>
          <w:p w14:paraId="023D0C3D" w14:textId="5CB50D94" w:rsidR="00552D7D" w:rsidRPr="00AE2E4B" w:rsidRDefault="00552D7D" w:rsidP="00552D7D">
            <w:pPr>
              <w:jc w:val="center"/>
              <w:rPr>
                <w:b/>
                <w:bCs/>
              </w:rPr>
            </w:pPr>
            <w:r>
              <w:t>2,7</w:t>
            </w:r>
          </w:p>
        </w:tc>
      </w:tr>
      <w:tr w:rsidR="00552D7D" w:rsidRPr="00AE2E4B" w14:paraId="67E831F3"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74E6071F" w14:textId="0A28CA24" w:rsidR="00552D7D" w:rsidRPr="00AE2E4B" w:rsidRDefault="00552D7D" w:rsidP="00552D7D">
            <w:pPr>
              <w:jc w:val="center"/>
              <w:rPr>
                <w:b/>
                <w:bCs/>
                <w:szCs w:val="22"/>
              </w:rPr>
            </w:pPr>
            <w:r w:rsidRPr="00AE2E4B">
              <w:rPr>
                <w:b/>
                <w:bCs/>
                <w:szCs w:val="22"/>
              </w:rPr>
              <w:t>08</w:t>
            </w:r>
          </w:p>
        </w:tc>
        <w:tc>
          <w:tcPr>
            <w:tcW w:w="3200" w:type="dxa"/>
            <w:tcBorders>
              <w:top w:val="single" w:sz="4" w:space="0" w:color="auto"/>
              <w:left w:val="single" w:sz="4" w:space="0" w:color="auto"/>
              <w:bottom w:val="single" w:sz="4" w:space="0" w:color="auto"/>
              <w:right w:val="single" w:sz="4" w:space="0" w:color="auto"/>
            </w:tcBorders>
            <w:vAlign w:val="center"/>
          </w:tcPr>
          <w:p w14:paraId="37AC37F5" w14:textId="0AB3F06B" w:rsidR="00552D7D" w:rsidRPr="00AE2E4B" w:rsidRDefault="00552D7D" w:rsidP="00552D7D">
            <w:pPr>
              <w:rPr>
                <w:b/>
                <w:bCs/>
              </w:rPr>
            </w:pPr>
            <w:r w:rsidRPr="00AE2E4B">
              <w:rPr>
                <w:b/>
                <w:bCs/>
              </w:rPr>
              <w:t>Aplinkos apsaugos ir sveikatos</w:t>
            </w:r>
          </w:p>
        </w:tc>
        <w:tc>
          <w:tcPr>
            <w:tcW w:w="1976" w:type="dxa"/>
            <w:tcBorders>
              <w:top w:val="single" w:sz="4" w:space="0" w:color="auto"/>
              <w:left w:val="single" w:sz="4" w:space="0" w:color="auto"/>
              <w:bottom w:val="single" w:sz="4" w:space="0" w:color="auto"/>
              <w:right w:val="single" w:sz="4" w:space="0" w:color="auto"/>
            </w:tcBorders>
            <w:vAlign w:val="center"/>
          </w:tcPr>
          <w:p w14:paraId="64EB8A0B"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3B1BB23F"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091E418" w14:textId="77777777" w:rsidR="00552D7D" w:rsidRPr="00AE2E4B" w:rsidRDefault="00552D7D" w:rsidP="00552D7D">
            <w:pPr>
              <w:jc w:val="center"/>
              <w:rPr>
                <w:b/>
                <w:bCs/>
              </w:rPr>
            </w:pPr>
          </w:p>
        </w:tc>
      </w:tr>
      <w:tr w:rsidR="00552D7D" w:rsidRPr="00AE2E4B" w14:paraId="218E6C1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1D1312F" w14:textId="77777777" w:rsidR="00552D7D" w:rsidRPr="00AE2E4B" w:rsidRDefault="00552D7D" w:rsidP="00552D7D">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158C638" w14:textId="5E176010" w:rsidR="00552D7D" w:rsidRPr="00AE2E4B" w:rsidRDefault="009D4D90" w:rsidP="00552D7D">
            <w:pPr>
              <w:jc w:val="center"/>
              <w:rPr>
                <w:b/>
                <w:bCs/>
              </w:rPr>
            </w:pPr>
            <w:r>
              <w:rPr>
                <w:b/>
                <w:bCs/>
              </w:rPr>
              <w:t>4 936,497</w:t>
            </w:r>
          </w:p>
        </w:tc>
        <w:tc>
          <w:tcPr>
            <w:tcW w:w="1895" w:type="dxa"/>
            <w:tcBorders>
              <w:top w:val="single" w:sz="4" w:space="0" w:color="auto"/>
              <w:left w:val="single" w:sz="4" w:space="0" w:color="auto"/>
              <w:bottom w:val="single" w:sz="4" w:space="0" w:color="auto"/>
              <w:right w:val="single" w:sz="4" w:space="0" w:color="auto"/>
            </w:tcBorders>
            <w:vAlign w:val="center"/>
          </w:tcPr>
          <w:p w14:paraId="25B92CA2" w14:textId="4A023A42" w:rsidR="00552D7D" w:rsidRPr="00AE2E4B" w:rsidRDefault="00552D7D" w:rsidP="00552D7D">
            <w:pPr>
              <w:jc w:val="center"/>
              <w:rPr>
                <w:b/>
                <w:bCs/>
              </w:rPr>
            </w:pPr>
            <w:r>
              <w:rPr>
                <w:b/>
                <w:bCs/>
              </w:rPr>
              <w:t>5 266,540</w:t>
            </w:r>
          </w:p>
        </w:tc>
        <w:tc>
          <w:tcPr>
            <w:tcW w:w="1806" w:type="dxa"/>
            <w:tcBorders>
              <w:top w:val="single" w:sz="4" w:space="0" w:color="auto"/>
              <w:left w:val="single" w:sz="4" w:space="0" w:color="auto"/>
              <w:bottom w:val="single" w:sz="4" w:space="0" w:color="auto"/>
              <w:right w:val="single" w:sz="4" w:space="0" w:color="auto"/>
            </w:tcBorders>
            <w:vAlign w:val="center"/>
          </w:tcPr>
          <w:p w14:paraId="4BF217F8" w14:textId="5281D536" w:rsidR="00552D7D" w:rsidRPr="00AE2E4B" w:rsidRDefault="00552D7D" w:rsidP="00552D7D">
            <w:pPr>
              <w:jc w:val="center"/>
              <w:rPr>
                <w:b/>
                <w:bCs/>
              </w:rPr>
            </w:pPr>
            <w:r>
              <w:rPr>
                <w:b/>
                <w:bCs/>
              </w:rPr>
              <w:t>5 279,040</w:t>
            </w:r>
          </w:p>
        </w:tc>
      </w:tr>
      <w:tr w:rsidR="00552D7D" w:rsidRPr="00AE2E4B" w14:paraId="65E7C5B0"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6FD6B1BB" w14:textId="77777777" w:rsidR="00552D7D" w:rsidRPr="00AE2E4B" w:rsidRDefault="00552D7D" w:rsidP="00552D7D">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1A6D5649"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6F93F207"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9B8E9A3" w14:textId="77777777" w:rsidR="00552D7D" w:rsidRPr="00AE2E4B" w:rsidRDefault="00552D7D" w:rsidP="00552D7D">
            <w:pPr>
              <w:jc w:val="center"/>
              <w:rPr>
                <w:b/>
                <w:bCs/>
              </w:rPr>
            </w:pPr>
          </w:p>
        </w:tc>
      </w:tr>
      <w:tr w:rsidR="00552D7D" w:rsidRPr="00AE2E4B" w14:paraId="3969F5DE"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797E8FA" w14:textId="25BB375A" w:rsidR="00552D7D" w:rsidRPr="00AE2E4B" w:rsidRDefault="00552D7D" w:rsidP="00552D7D">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69D171D8" w14:textId="5D35E0D3" w:rsidR="00552D7D" w:rsidRPr="00AE2E4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2309600F" w14:textId="1A8E3938"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9B6EB34" w14:textId="4F2005E0" w:rsidR="00552D7D" w:rsidRPr="00AE2E4B" w:rsidRDefault="00552D7D" w:rsidP="00552D7D">
            <w:pPr>
              <w:jc w:val="center"/>
            </w:pPr>
          </w:p>
        </w:tc>
      </w:tr>
      <w:tr w:rsidR="00552D7D" w:rsidRPr="00AE2E4B" w14:paraId="1175434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10A2688" w14:textId="77777777" w:rsidR="00552D7D" w:rsidRPr="00AE2E4B" w:rsidRDefault="00552D7D" w:rsidP="00552D7D">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6D7503EC" w14:textId="2079746A" w:rsidR="00552D7D" w:rsidRPr="00AE2E4B" w:rsidRDefault="00552D7D" w:rsidP="00552D7D">
            <w:pPr>
              <w:jc w:val="center"/>
            </w:pPr>
            <w:r>
              <w:t>670,210</w:t>
            </w:r>
          </w:p>
        </w:tc>
        <w:tc>
          <w:tcPr>
            <w:tcW w:w="1895" w:type="dxa"/>
            <w:tcBorders>
              <w:top w:val="single" w:sz="4" w:space="0" w:color="auto"/>
              <w:left w:val="single" w:sz="4" w:space="0" w:color="auto"/>
              <w:bottom w:val="single" w:sz="4" w:space="0" w:color="auto"/>
              <w:right w:val="single" w:sz="4" w:space="0" w:color="auto"/>
            </w:tcBorders>
            <w:vAlign w:val="center"/>
          </w:tcPr>
          <w:p w14:paraId="3D2470BE" w14:textId="0D4EA803" w:rsidR="00552D7D" w:rsidRPr="00AE2E4B" w:rsidRDefault="00552D7D" w:rsidP="00552D7D">
            <w:pPr>
              <w:jc w:val="center"/>
            </w:pPr>
            <w:r>
              <w:t>681,450</w:t>
            </w:r>
          </w:p>
        </w:tc>
        <w:tc>
          <w:tcPr>
            <w:tcW w:w="1806" w:type="dxa"/>
            <w:tcBorders>
              <w:top w:val="single" w:sz="4" w:space="0" w:color="auto"/>
              <w:left w:val="single" w:sz="4" w:space="0" w:color="auto"/>
              <w:bottom w:val="single" w:sz="4" w:space="0" w:color="auto"/>
              <w:right w:val="single" w:sz="4" w:space="0" w:color="auto"/>
            </w:tcBorders>
            <w:vAlign w:val="center"/>
          </w:tcPr>
          <w:p w14:paraId="3A05F42D" w14:textId="58F09119" w:rsidR="00552D7D" w:rsidRPr="00AE2E4B" w:rsidRDefault="00552D7D" w:rsidP="00552D7D">
            <w:pPr>
              <w:jc w:val="center"/>
            </w:pPr>
            <w:r>
              <w:t>693,950</w:t>
            </w:r>
          </w:p>
        </w:tc>
      </w:tr>
      <w:tr w:rsidR="00552D7D" w:rsidRPr="00AE2E4B" w14:paraId="15AAC18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AA3E2D2" w14:textId="77777777" w:rsidR="00552D7D" w:rsidRPr="00AE2E4B" w:rsidRDefault="00552D7D" w:rsidP="00552D7D">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5C418A2C" w14:textId="5400FDF7" w:rsidR="00552D7D" w:rsidRPr="00AE2E4B" w:rsidRDefault="00552D7D" w:rsidP="00552D7D">
            <w:pPr>
              <w:jc w:val="center"/>
            </w:pPr>
            <w:r>
              <w:t>4 266,287</w:t>
            </w:r>
          </w:p>
        </w:tc>
        <w:tc>
          <w:tcPr>
            <w:tcW w:w="1895" w:type="dxa"/>
            <w:tcBorders>
              <w:top w:val="single" w:sz="4" w:space="0" w:color="auto"/>
              <w:left w:val="single" w:sz="4" w:space="0" w:color="auto"/>
              <w:bottom w:val="single" w:sz="4" w:space="0" w:color="auto"/>
              <w:right w:val="single" w:sz="4" w:space="0" w:color="auto"/>
            </w:tcBorders>
            <w:vAlign w:val="center"/>
          </w:tcPr>
          <w:p w14:paraId="595EABCD" w14:textId="451BD195" w:rsidR="00552D7D" w:rsidRPr="00AE2E4B" w:rsidRDefault="00552D7D" w:rsidP="00552D7D">
            <w:pPr>
              <w:jc w:val="center"/>
            </w:pPr>
            <w:r>
              <w:t>4 585,090</w:t>
            </w:r>
          </w:p>
        </w:tc>
        <w:tc>
          <w:tcPr>
            <w:tcW w:w="1806" w:type="dxa"/>
            <w:tcBorders>
              <w:top w:val="single" w:sz="4" w:space="0" w:color="auto"/>
              <w:left w:val="single" w:sz="4" w:space="0" w:color="auto"/>
              <w:bottom w:val="single" w:sz="4" w:space="0" w:color="auto"/>
              <w:right w:val="single" w:sz="4" w:space="0" w:color="auto"/>
            </w:tcBorders>
            <w:vAlign w:val="center"/>
          </w:tcPr>
          <w:p w14:paraId="1FF1ADF1" w14:textId="57442DB3" w:rsidR="00552D7D" w:rsidRPr="00AE2E4B" w:rsidRDefault="00552D7D" w:rsidP="00552D7D">
            <w:pPr>
              <w:jc w:val="center"/>
            </w:pPr>
            <w:r>
              <w:t>4 585,090</w:t>
            </w:r>
          </w:p>
        </w:tc>
      </w:tr>
      <w:tr w:rsidR="00552D7D" w:rsidRPr="00AE2E4B" w14:paraId="6668921B"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2D0379B" w14:textId="77777777" w:rsidR="00552D7D" w:rsidRPr="00AE2E4B" w:rsidRDefault="00552D7D" w:rsidP="00552D7D">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18F2190A" w14:textId="6152D10C" w:rsidR="00552D7D" w:rsidRPr="00AE2E4B" w:rsidRDefault="00552D7D" w:rsidP="00552D7D">
            <w:pPr>
              <w:jc w:val="center"/>
            </w:pPr>
            <w:r w:rsidRPr="00AE2E4B">
              <w:t> </w:t>
            </w:r>
          </w:p>
        </w:tc>
        <w:tc>
          <w:tcPr>
            <w:tcW w:w="1895" w:type="dxa"/>
            <w:tcBorders>
              <w:top w:val="single" w:sz="4" w:space="0" w:color="auto"/>
              <w:left w:val="single" w:sz="4" w:space="0" w:color="auto"/>
              <w:bottom w:val="single" w:sz="4" w:space="0" w:color="auto"/>
              <w:right w:val="single" w:sz="4" w:space="0" w:color="auto"/>
            </w:tcBorders>
            <w:vAlign w:val="center"/>
          </w:tcPr>
          <w:p w14:paraId="1AB76568" w14:textId="412A9D17" w:rsidR="00552D7D" w:rsidRPr="00AE2E4B" w:rsidRDefault="00552D7D" w:rsidP="00552D7D">
            <w:pPr>
              <w:jc w:val="center"/>
            </w:pPr>
            <w:r w:rsidRPr="00AE2E4B">
              <w:t> </w:t>
            </w:r>
          </w:p>
        </w:tc>
        <w:tc>
          <w:tcPr>
            <w:tcW w:w="1806" w:type="dxa"/>
            <w:tcBorders>
              <w:top w:val="single" w:sz="4" w:space="0" w:color="auto"/>
              <w:left w:val="single" w:sz="4" w:space="0" w:color="auto"/>
              <w:bottom w:val="single" w:sz="4" w:space="0" w:color="auto"/>
              <w:right w:val="single" w:sz="4" w:space="0" w:color="auto"/>
            </w:tcBorders>
            <w:vAlign w:val="center"/>
          </w:tcPr>
          <w:p w14:paraId="08BA1948" w14:textId="1AD94C21" w:rsidR="00552D7D" w:rsidRPr="00AE2E4B" w:rsidRDefault="00552D7D" w:rsidP="00552D7D">
            <w:pPr>
              <w:jc w:val="center"/>
            </w:pPr>
            <w:r w:rsidRPr="00AE2E4B">
              <w:t> </w:t>
            </w:r>
          </w:p>
        </w:tc>
      </w:tr>
      <w:tr w:rsidR="00552D7D" w:rsidRPr="00AE2E4B" w14:paraId="492DB882"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4BA036E" w14:textId="77777777" w:rsidR="00552D7D" w:rsidRPr="00AE2E4B" w:rsidRDefault="00552D7D" w:rsidP="00552D7D">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7F2262D5" w14:textId="62020718" w:rsidR="00552D7D" w:rsidRPr="00AE2E4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5367758" w14:textId="5451D26A"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758D4F72" w14:textId="544ACAC5" w:rsidR="00552D7D" w:rsidRPr="00AE2E4B" w:rsidRDefault="00552D7D" w:rsidP="00552D7D">
            <w:pPr>
              <w:jc w:val="center"/>
            </w:pPr>
          </w:p>
        </w:tc>
      </w:tr>
      <w:tr w:rsidR="00552D7D" w:rsidRPr="00AE2E4B" w14:paraId="44215A2D"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A0C22DF" w14:textId="77777777" w:rsidR="00552D7D" w:rsidRPr="00AE2E4B" w:rsidRDefault="00552D7D" w:rsidP="00552D7D">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3EA2C870" w14:textId="59DD4D49" w:rsidR="00552D7D" w:rsidRPr="00AE2E4B" w:rsidRDefault="00552D7D" w:rsidP="00552D7D">
            <w:pPr>
              <w:jc w:val="center"/>
            </w:pPr>
            <w:r>
              <w:t>1 089,987</w:t>
            </w:r>
          </w:p>
        </w:tc>
        <w:tc>
          <w:tcPr>
            <w:tcW w:w="1895" w:type="dxa"/>
            <w:tcBorders>
              <w:top w:val="single" w:sz="4" w:space="0" w:color="auto"/>
              <w:left w:val="single" w:sz="4" w:space="0" w:color="auto"/>
              <w:bottom w:val="single" w:sz="4" w:space="0" w:color="auto"/>
              <w:right w:val="single" w:sz="4" w:space="0" w:color="auto"/>
            </w:tcBorders>
            <w:vAlign w:val="center"/>
          </w:tcPr>
          <w:p w14:paraId="05F03B3F" w14:textId="37001628"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6C1D8918" w14:textId="337BFF5B" w:rsidR="00552D7D" w:rsidRPr="00AE2E4B" w:rsidRDefault="00552D7D" w:rsidP="00552D7D">
            <w:pPr>
              <w:jc w:val="center"/>
            </w:pPr>
          </w:p>
        </w:tc>
      </w:tr>
      <w:tr w:rsidR="00552D7D" w:rsidRPr="00AE2E4B" w14:paraId="1648FEB0"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E8D3EF2" w14:textId="77777777" w:rsidR="00552D7D" w:rsidRPr="00AE2E4B" w:rsidRDefault="00552D7D" w:rsidP="00552D7D">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BB4B883" w14:textId="4F1BA37E" w:rsidR="00552D7D" w:rsidRPr="00AE2E4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7F1730F5" w14:textId="0E82E86F" w:rsidR="00552D7D" w:rsidRPr="00AE2E4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7BE3020" w14:textId="78707D46" w:rsidR="00552D7D" w:rsidRPr="00AE2E4B" w:rsidRDefault="00552D7D" w:rsidP="00552D7D">
            <w:pPr>
              <w:jc w:val="center"/>
            </w:pPr>
          </w:p>
        </w:tc>
      </w:tr>
      <w:tr w:rsidR="00552D7D" w:rsidRPr="00AE2E4B" w14:paraId="0C95A211"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95F6F39" w14:textId="77777777" w:rsidR="00552D7D" w:rsidRPr="00AE2E4B" w:rsidRDefault="00552D7D" w:rsidP="00552D7D">
            <w:pPr>
              <w:rPr>
                <w:i/>
              </w:rPr>
            </w:pPr>
            <w:r w:rsidRPr="00AE2E4B">
              <w:rPr>
                <w:b/>
                <w:bCs/>
              </w:rPr>
              <w:t>IŠ VISO programai finansuoti pagal finansavimo šaltinius</w:t>
            </w:r>
          </w:p>
          <w:p w14:paraId="2D3A838C"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38D56149" w14:textId="70B66BE3" w:rsidR="00552D7D" w:rsidRPr="00AE2E4B" w:rsidRDefault="009D4D90" w:rsidP="00552D7D">
            <w:pPr>
              <w:jc w:val="center"/>
              <w:rPr>
                <w:b/>
                <w:bCs/>
              </w:rPr>
            </w:pPr>
            <w:r>
              <w:rPr>
                <w:b/>
                <w:bCs/>
              </w:rPr>
              <w:t>4 936,497</w:t>
            </w:r>
          </w:p>
        </w:tc>
        <w:tc>
          <w:tcPr>
            <w:tcW w:w="1895" w:type="dxa"/>
            <w:tcBorders>
              <w:top w:val="single" w:sz="4" w:space="0" w:color="auto"/>
              <w:left w:val="single" w:sz="4" w:space="0" w:color="auto"/>
              <w:bottom w:val="single" w:sz="4" w:space="0" w:color="auto"/>
              <w:right w:val="single" w:sz="4" w:space="0" w:color="auto"/>
            </w:tcBorders>
            <w:vAlign w:val="center"/>
          </w:tcPr>
          <w:p w14:paraId="6D01F5AC" w14:textId="77B5A77B" w:rsidR="00552D7D" w:rsidRPr="00AE2E4B" w:rsidRDefault="00552D7D" w:rsidP="00552D7D">
            <w:pPr>
              <w:jc w:val="center"/>
              <w:rPr>
                <w:b/>
                <w:bCs/>
              </w:rPr>
            </w:pPr>
            <w:r>
              <w:rPr>
                <w:b/>
                <w:bCs/>
              </w:rPr>
              <w:t>5 266,540</w:t>
            </w:r>
          </w:p>
        </w:tc>
        <w:tc>
          <w:tcPr>
            <w:tcW w:w="1806" w:type="dxa"/>
            <w:tcBorders>
              <w:top w:val="single" w:sz="4" w:space="0" w:color="auto"/>
              <w:left w:val="single" w:sz="4" w:space="0" w:color="auto"/>
              <w:bottom w:val="single" w:sz="4" w:space="0" w:color="auto"/>
              <w:right w:val="single" w:sz="4" w:space="0" w:color="auto"/>
            </w:tcBorders>
            <w:vAlign w:val="center"/>
          </w:tcPr>
          <w:p w14:paraId="7F3AC49C" w14:textId="0EE7219B" w:rsidR="00552D7D" w:rsidRPr="00AE2E4B" w:rsidRDefault="00552D7D" w:rsidP="00552D7D">
            <w:pPr>
              <w:jc w:val="center"/>
              <w:rPr>
                <w:b/>
                <w:bCs/>
              </w:rPr>
            </w:pPr>
            <w:r>
              <w:rPr>
                <w:b/>
                <w:bCs/>
              </w:rPr>
              <w:t>5 279,040</w:t>
            </w:r>
          </w:p>
        </w:tc>
      </w:tr>
      <w:tr w:rsidR="00552D7D" w:rsidRPr="00AE2E4B" w14:paraId="3A5A1F48"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377105C" w14:textId="1A4732D1" w:rsidR="00552D7D" w:rsidRPr="00AE2E4B" w:rsidRDefault="00552D7D" w:rsidP="00552D7D">
            <w:r w:rsidRPr="00AE2E4B">
              <w:t>Iš jų –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69BB7D60" w14:textId="21889692"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58C5B18D" w14:textId="0C2278FF"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3395AB8" w14:textId="62F27FEC" w:rsidR="00552D7D" w:rsidRPr="00AE2E4B" w:rsidRDefault="00552D7D" w:rsidP="00552D7D">
            <w:pPr>
              <w:jc w:val="center"/>
              <w:rPr>
                <w:b/>
                <w:bCs/>
              </w:rPr>
            </w:pPr>
          </w:p>
        </w:tc>
      </w:tr>
      <w:tr w:rsidR="00552D7D" w:rsidRPr="00AE2E4B" w14:paraId="1E76F858"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E6EF036" w14:textId="77777777" w:rsidR="00552D7D" w:rsidRPr="00AE2E4B" w:rsidRDefault="00552D7D" w:rsidP="00552D7D">
            <w:r w:rsidRPr="00AE2E4B">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71022666" w14:textId="56259840" w:rsidR="00552D7D" w:rsidRPr="00AE2E4B" w:rsidRDefault="004B5A1E" w:rsidP="00552D7D">
            <w:pPr>
              <w:jc w:val="center"/>
            </w:pPr>
            <w:r>
              <w:t>32,</w:t>
            </w:r>
            <w:r w:rsidR="00C8540D">
              <w:t>2</w:t>
            </w:r>
          </w:p>
        </w:tc>
        <w:tc>
          <w:tcPr>
            <w:tcW w:w="1895" w:type="dxa"/>
            <w:tcBorders>
              <w:top w:val="single" w:sz="4" w:space="0" w:color="auto"/>
              <w:left w:val="single" w:sz="4" w:space="0" w:color="auto"/>
              <w:bottom w:val="single" w:sz="4" w:space="0" w:color="auto"/>
              <w:right w:val="single" w:sz="4" w:space="0" w:color="auto"/>
            </w:tcBorders>
            <w:vAlign w:val="center"/>
          </w:tcPr>
          <w:p w14:paraId="7A880EA3" w14:textId="13D667BD" w:rsidR="00552D7D" w:rsidRPr="00AE2E4B" w:rsidRDefault="004B5A1E" w:rsidP="00552D7D">
            <w:pPr>
              <w:jc w:val="center"/>
            </w:pPr>
            <w:r>
              <w:t>6,</w:t>
            </w:r>
            <w:r w:rsidR="00C8540D">
              <w:t>7</w:t>
            </w:r>
          </w:p>
        </w:tc>
        <w:tc>
          <w:tcPr>
            <w:tcW w:w="1806" w:type="dxa"/>
            <w:tcBorders>
              <w:top w:val="single" w:sz="4" w:space="0" w:color="auto"/>
              <w:left w:val="single" w:sz="4" w:space="0" w:color="auto"/>
              <w:bottom w:val="single" w:sz="4" w:space="0" w:color="auto"/>
              <w:right w:val="single" w:sz="4" w:space="0" w:color="auto"/>
            </w:tcBorders>
            <w:vAlign w:val="center"/>
          </w:tcPr>
          <w:p w14:paraId="50A67F85" w14:textId="23566DD7" w:rsidR="00552D7D" w:rsidRPr="00AE2E4B" w:rsidRDefault="004B5A1E" w:rsidP="00552D7D">
            <w:pPr>
              <w:jc w:val="center"/>
            </w:pPr>
            <w:r>
              <w:t>0,2</w:t>
            </w:r>
          </w:p>
        </w:tc>
      </w:tr>
      <w:tr w:rsidR="00552D7D" w:rsidRPr="00AE2E4B" w14:paraId="6E8C9A55" w14:textId="77777777" w:rsidTr="004F00C7">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55221871" w14:textId="705309E4" w:rsidR="00552D7D" w:rsidRPr="00AE2E4B" w:rsidRDefault="00552D7D" w:rsidP="00552D7D">
            <w:pPr>
              <w:jc w:val="center"/>
              <w:rPr>
                <w:b/>
                <w:bCs/>
                <w:szCs w:val="22"/>
              </w:rPr>
            </w:pPr>
            <w:r w:rsidRPr="00AE2E4B">
              <w:rPr>
                <w:b/>
                <w:bCs/>
                <w:szCs w:val="22"/>
              </w:rPr>
              <w:t>09</w:t>
            </w:r>
          </w:p>
        </w:tc>
        <w:tc>
          <w:tcPr>
            <w:tcW w:w="3200" w:type="dxa"/>
            <w:tcBorders>
              <w:top w:val="single" w:sz="4" w:space="0" w:color="auto"/>
              <w:left w:val="single" w:sz="4" w:space="0" w:color="auto"/>
              <w:bottom w:val="single" w:sz="4" w:space="0" w:color="auto"/>
              <w:right w:val="single" w:sz="4" w:space="0" w:color="auto"/>
            </w:tcBorders>
            <w:vAlign w:val="center"/>
          </w:tcPr>
          <w:p w14:paraId="1810840A" w14:textId="4490F86D" w:rsidR="00552D7D" w:rsidRPr="00AE2E4B" w:rsidRDefault="00552D7D" w:rsidP="00552D7D">
            <w:pPr>
              <w:rPr>
                <w:b/>
                <w:bCs/>
              </w:rPr>
            </w:pPr>
            <w:r w:rsidRPr="00AE2E4B">
              <w:rPr>
                <w:b/>
                <w:bCs/>
              </w:rPr>
              <w:t>Turto valdymo</w:t>
            </w:r>
          </w:p>
        </w:tc>
        <w:tc>
          <w:tcPr>
            <w:tcW w:w="1976" w:type="dxa"/>
            <w:tcBorders>
              <w:top w:val="single" w:sz="4" w:space="0" w:color="auto"/>
              <w:left w:val="single" w:sz="4" w:space="0" w:color="auto"/>
              <w:bottom w:val="single" w:sz="4" w:space="0" w:color="auto"/>
              <w:right w:val="single" w:sz="4" w:space="0" w:color="auto"/>
            </w:tcBorders>
            <w:vAlign w:val="center"/>
          </w:tcPr>
          <w:p w14:paraId="4CA63711"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F9B734D"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29A30892" w14:textId="77777777" w:rsidR="00552D7D" w:rsidRPr="00AE2E4B" w:rsidRDefault="00552D7D" w:rsidP="00552D7D">
            <w:pPr>
              <w:jc w:val="center"/>
              <w:rPr>
                <w:b/>
                <w:bCs/>
              </w:rPr>
            </w:pPr>
          </w:p>
        </w:tc>
      </w:tr>
      <w:tr w:rsidR="00552D7D" w:rsidRPr="00AE2E4B" w14:paraId="15902FF9"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309B228" w14:textId="77777777" w:rsidR="00552D7D" w:rsidRPr="00AE2E4B" w:rsidRDefault="00552D7D" w:rsidP="00552D7D">
            <w:r w:rsidRPr="00AE2E4B">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46046500" w14:textId="29EDD0EB" w:rsidR="00552D7D" w:rsidRPr="00AE2E4B" w:rsidRDefault="00552D7D" w:rsidP="00552D7D">
            <w:pPr>
              <w:jc w:val="center"/>
              <w:rPr>
                <w:b/>
                <w:bCs/>
              </w:rPr>
            </w:pPr>
            <w:r>
              <w:rPr>
                <w:b/>
                <w:bCs/>
              </w:rPr>
              <w:t>1 612,416</w:t>
            </w:r>
          </w:p>
        </w:tc>
        <w:tc>
          <w:tcPr>
            <w:tcW w:w="1895" w:type="dxa"/>
            <w:tcBorders>
              <w:top w:val="single" w:sz="4" w:space="0" w:color="auto"/>
              <w:left w:val="single" w:sz="4" w:space="0" w:color="auto"/>
              <w:bottom w:val="single" w:sz="4" w:space="0" w:color="auto"/>
              <w:right w:val="single" w:sz="4" w:space="0" w:color="auto"/>
            </w:tcBorders>
            <w:vAlign w:val="center"/>
          </w:tcPr>
          <w:p w14:paraId="31A37AE1" w14:textId="26E338C5" w:rsidR="00552D7D" w:rsidRPr="00AE2E4B" w:rsidRDefault="00552D7D" w:rsidP="00552D7D">
            <w:pPr>
              <w:jc w:val="center"/>
              <w:rPr>
                <w:b/>
                <w:bCs/>
              </w:rPr>
            </w:pPr>
            <w:r>
              <w:rPr>
                <w:b/>
                <w:bCs/>
              </w:rPr>
              <w:t>1 397,400</w:t>
            </w:r>
          </w:p>
        </w:tc>
        <w:tc>
          <w:tcPr>
            <w:tcW w:w="1806" w:type="dxa"/>
            <w:tcBorders>
              <w:top w:val="single" w:sz="4" w:space="0" w:color="auto"/>
              <w:left w:val="single" w:sz="4" w:space="0" w:color="auto"/>
              <w:bottom w:val="single" w:sz="4" w:space="0" w:color="auto"/>
              <w:right w:val="single" w:sz="4" w:space="0" w:color="auto"/>
            </w:tcBorders>
            <w:vAlign w:val="center"/>
          </w:tcPr>
          <w:p w14:paraId="67ADE752" w14:textId="711F1A19" w:rsidR="00552D7D" w:rsidRPr="00AE2E4B" w:rsidRDefault="00552D7D" w:rsidP="00552D7D">
            <w:pPr>
              <w:jc w:val="center"/>
              <w:rPr>
                <w:b/>
                <w:bCs/>
              </w:rPr>
            </w:pPr>
            <w:r>
              <w:rPr>
                <w:b/>
                <w:bCs/>
              </w:rPr>
              <w:t>1 407,400</w:t>
            </w:r>
          </w:p>
        </w:tc>
      </w:tr>
      <w:tr w:rsidR="00552D7D" w:rsidRPr="00AE2E4B" w14:paraId="4AA8096C"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578D2E9C" w14:textId="77777777" w:rsidR="00552D7D" w:rsidRPr="00AE2E4B" w:rsidRDefault="00552D7D" w:rsidP="00552D7D">
            <w:r w:rsidRPr="00AE2E4B">
              <w:t>Iš jo</w:t>
            </w:r>
          </w:p>
        </w:tc>
        <w:tc>
          <w:tcPr>
            <w:tcW w:w="1976" w:type="dxa"/>
            <w:tcBorders>
              <w:top w:val="single" w:sz="4" w:space="0" w:color="auto"/>
              <w:left w:val="single" w:sz="4" w:space="0" w:color="auto"/>
              <w:bottom w:val="single" w:sz="4" w:space="0" w:color="auto"/>
              <w:right w:val="single" w:sz="4" w:space="0" w:color="auto"/>
            </w:tcBorders>
            <w:vAlign w:val="center"/>
          </w:tcPr>
          <w:p w14:paraId="5E41F7A1" w14:textId="77777777"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3C5B6FA" w14:textId="77777777"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73096657" w14:textId="77777777" w:rsidR="00552D7D" w:rsidRPr="00AE2E4B" w:rsidRDefault="00552D7D" w:rsidP="00552D7D">
            <w:pPr>
              <w:jc w:val="center"/>
              <w:rPr>
                <w:b/>
                <w:bCs/>
              </w:rPr>
            </w:pPr>
          </w:p>
        </w:tc>
      </w:tr>
      <w:tr w:rsidR="00552D7D" w:rsidRPr="00AE2E4B" w14:paraId="6416ACF9"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B7E4AC7" w14:textId="38753B77" w:rsidR="00552D7D" w:rsidRPr="00AE2E4B" w:rsidRDefault="00552D7D" w:rsidP="00552D7D">
            <w:r w:rsidRPr="00AE2E4B">
              <w:t>1.1. Savivaldybės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27078644" w14:textId="6822E7E9" w:rsidR="00552D7D" w:rsidRPr="007877FB" w:rsidRDefault="00552D7D" w:rsidP="00552D7D">
            <w:pPr>
              <w:jc w:val="center"/>
            </w:pPr>
            <w:r w:rsidRPr="007877FB">
              <w:t>451,200</w:t>
            </w:r>
          </w:p>
        </w:tc>
        <w:tc>
          <w:tcPr>
            <w:tcW w:w="1895" w:type="dxa"/>
            <w:tcBorders>
              <w:top w:val="single" w:sz="4" w:space="0" w:color="auto"/>
              <w:left w:val="single" w:sz="4" w:space="0" w:color="auto"/>
              <w:bottom w:val="single" w:sz="4" w:space="0" w:color="auto"/>
              <w:right w:val="single" w:sz="4" w:space="0" w:color="auto"/>
            </w:tcBorders>
            <w:vAlign w:val="center"/>
          </w:tcPr>
          <w:p w14:paraId="66B6AD9A" w14:textId="02E98E26" w:rsidR="00552D7D" w:rsidRPr="007877FB" w:rsidRDefault="00552D7D" w:rsidP="00552D7D">
            <w:pPr>
              <w:jc w:val="center"/>
            </w:pPr>
            <w:r w:rsidRPr="007877FB">
              <w:t>519,000</w:t>
            </w:r>
          </w:p>
        </w:tc>
        <w:tc>
          <w:tcPr>
            <w:tcW w:w="1806" w:type="dxa"/>
            <w:tcBorders>
              <w:top w:val="single" w:sz="4" w:space="0" w:color="auto"/>
              <w:left w:val="single" w:sz="4" w:space="0" w:color="auto"/>
              <w:bottom w:val="single" w:sz="4" w:space="0" w:color="auto"/>
              <w:right w:val="single" w:sz="4" w:space="0" w:color="auto"/>
            </w:tcBorders>
            <w:vAlign w:val="center"/>
          </w:tcPr>
          <w:p w14:paraId="092ED10E" w14:textId="5BDCB5A6" w:rsidR="00552D7D" w:rsidRPr="007877FB" w:rsidRDefault="00552D7D" w:rsidP="00552D7D">
            <w:pPr>
              <w:jc w:val="center"/>
            </w:pPr>
            <w:r w:rsidRPr="007877FB">
              <w:t>539,000</w:t>
            </w:r>
          </w:p>
        </w:tc>
      </w:tr>
      <w:tr w:rsidR="00552D7D" w:rsidRPr="00AE2E4B" w14:paraId="636F9709"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4F6B0B6" w14:textId="77777777" w:rsidR="00552D7D" w:rsidRPr="00AE2E4B" w:rsidRDefault="00552D7D" w:rsidP="00552D7D">
            <w:r w:rsidRPr="00AE2E4B">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16E6114F" w14:textId="428E3894" w:rsidR="00552D7D" w:rsidRPr="007877FB" w:rsidRDefault="00552D7D" w:rsidP="00552D7D">
            <w:pPr>
              <w:jc w:val="center"/>
            </w:pPr>
            <w:r w:rsidRPr="007877FB">
              <w:t>29,040</w:t>
            </w:r>
          </w:p>
        </w:tc>
        <w:tc>
          <w:tcPr>
            <w:tcW w:w="1895" w:type="dxa"/>
            <w:tcBorders>
              <w:top w:val="single" w:sz="4" w:space="0" w:color="auto"/>
              <w:left w:val="single" w:sz="4" w:space="0" w:color="auto"/>
              <w:bottom w:val="single" w:sz="4" w:space="0" w:color="auto"/>
              <w:right w:val="single" w:sz="4" w:space="0" w:color="auto"/>
            </w:tcBorders>
            <w:vAlign w:val="center"/>
          </w:tcPr>
          <w:p w14:paraId="1332B95A" w14:textId="1F00163A" w:rsidR="00552D7D" w:rsidRPr="007877FB" w:rsidRDefault="00552D7D" w:rsidP="00552D7D">
            <w:pPr>
              <w:jc w:val="center"/>
            </w:pPr>
            <w:r w:rsidRPr="007877FB">
              <w:t>8,400</w:t>
            </w:r>
          </w:p>
        </w:tc>
        <w:tc>
          <w:tcPr>
            <w:tcW w:w="1806" w:type="dxa"/>
            <w:tcBorders>
              <w:top w:val="single" w:sz="4" w:space="0" w:color="auto"/>
              <w:left w:val="single" w:sz="4" w:space="0" w:color="auto"/>
              <w:bottom w:val="single" w:sz="4" w:space="0" w:color="auto"/>
              <w:right w:val="single" w:sz="4" w:space="0" w:color="auto"/>
            </w:tcBorders>
            <w:vAlign w:val="center"/>
          </w:tcPr>
          <w:p w14:paraId="1BFD6746" w14:textId="3A69591A" w:rsidR="00552D7D" w:rsidRPr="007877FB" w:rsidRDefault="00552D7D" w:rsidP="00552D7D">
            <w:pPr>
              <w:jc w:val="center"/>
            </w:pPr>
            <w:r w:rsidRPr="007877FB">
              <w:t>8,400</w:t>
            </w:r>
          </w:p>
        </w:tc>
      </w:tr>
      <w:tr w:rsidR="00552D7D" w:rsidRPr="00AE2E4B" w14:paraId="5FE6ADDE"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B020D5C" w14:textId="77777777" w:rsidR="00552D7D" w:rsidRPr="00AE2E4B" w:rsidRDefault="00552D7D" w:rsidP="00552D7D">
            <w:r w:rsidRPr="00AE2E4B">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28C75B24" w14:textId="1F367519" w:rsidR="00552D7D" w:rsidRPr="007877FB" w:rsidRDefault="00552D7D" w:rsidP="00552D7D">
            <w:pPr>
              <w:jc w:val="center"/>
            </w:pPr>
            <w:r w:rsidRPr="007877FB">
              <w:t>700,000</w:t>
            </w:r>
          </w:p>
        </w:tc>
        <w:tc>
          <w:tcPr>
            <w:tcW w:w="1895" w:type="dxa"/>
            <w:tcBorders>
              <w:top w:val="single" w:sz="4" w:space="0" w:color="auto"/>
              <w:left w:val="single" w:sz="4" w:space="0" w:color="auto"/>
              <w:bottom w:val="single" w:sz="4" w:space="0" w:color="auto"/>
              <w:right w:val="single" w:sz="4" w:space="0" w:color="auto"/>
            </w:tcBorders>
            <w:vAlign w:val="center"/>
          </w:tcPr>
          <w:p w14:paraId="030029F5" w14:textId="18E3A4BC" w:rsidR="00552D7D" w:rsidRPr="007877FB" w:rsidRDefault="00552D7D" w:rsidP="00552D7D">
            <w:pPr>
              <w:jc w:val="center"/>
            </w:pPr>
            <w:r w:rsidRPr="007877FB">
              <w:t>870,000</w:t>
            </w:r>
          </w:p>
        </w:tc>
        <w:tc>
          <w:tcPr>
            <w:tcW w:w="1806" w:type="dxa"/>
            <w:tcBorders>
              <w:top w:val="single" w:sz="4" w:space="0" w:color="auto"/>
              <w:left w:val="single" w:sz="4" w:space="0" w:color="auto"/>
              <w:bottom w:val="single" w:sz="4" w:space="0" w:color="auto"/>
              <w:right w:val="single" w:sz="4" w:space="0" w:color="auto"/>
            </w:tcBorders>
            <w:vAlign w:val="center"/>
          </w:tcPr>
          <w:p w14:paraId="3856401F" w14:textId="57DE1E29" w:rsidR="00552D7D" w:rsidRPr="007877FB" w:rsidRDefault="00552D7D" w:rsidP="00552D7D">
            <w:pPr>
              <w:jc w:val="center"/>
            </w:pPr>
            <w:r w:rsidRPr="007877FB">
              <w:t>860,000</w:t>
            </w:r>
          </w:p>
        </w:tc>
      </w:tr>
      <w:tr w:rsidR="00552D7D" w:rsidRPr="00AE2E4B" w14:paraId="7F0021DF"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FA90EDE" w14:textId="77777777" w:rsidR="00552D7D" w:rsidRPr="00AE2E4B" w:rsidRDefault="00552D7D" w:rsidP="00552D7D">
            <w:r w:rsidRPr="00AE2E4B">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3AC1FBD" w14:textId="4C6D7230" w:rsidR="00552D7D" w:rsidRPr="007877F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7D4A34E7" w14:textId="2263096D" w:rsidR="00552D7D" w:rsidRPr="007877F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22DC784F" w14:textId="3B57624D" w:rsidR="00552D7D" w:rsidRPr="007877FB" w:rsidRDefault="00552D7D" w:rsidP="00552D7D">
            <w:pPr>
              <w:jc w:val="center"/>
            </w:pPr>
          </w:p>
        </w:tc>
      </w:tr>
      <w:tr w:rsidR="00552D7D" w:rsidRPr="00AE2E4B" w14:paraId="162A3973"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3206A89" w14:textId="77777777" w:rsidR="00552D7D" w:rsidRPr="00AE2E4B" w:rsidRDefault="00552D7D" w:rsidP="00552D7D">
            <w:r w:rsidRPr="00AE2E4B">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4DA3F3CB" w14:textId="4F16454C" w:rsidR="00552D7D" w:rsidRPr="007877FB" w:rsidRDefault="00552D7D" w:rsidP="00552D7D">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25CC8D69" w14:textId="0350D55F" w:rsidR="00552D7D" w:rsidRPr="007877F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359C6BE" w14:textId="5B270753" w:rsidR="00552D7D" w:rsidRPr="007877FB" w:rsidRDefault="00552D7D" w:rsidP="00552D7D">
            <w:pPr>
              <w:jc w:val="center"/>
            </w:pPr>
          </w:p>
        </w:tc>
      </w:tr>
      <w:tr w:rsidR="00552D7D" w:rsidRPr="00AE2E4B" w14:paraId="7A562183"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CEA9CC2" w14:textId="77777777" w:rsidR="00552D7D" w:rsidRPr="00AE2E4B" w:rsidRDefault="00552D7D" w:rsidP="00552D7D">
            <w:r w:rsidRPr="00AE2E4B">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7F8CB037" w14:textId="5A7C2C8D" w:rsidR="00552D7D" w:rsidRPr="007877FB" w:rsidRDefault="00552D7D" w:rsidP="00552D7D">
            <w:pPr>
              <w:jc w:val="center"/>
            </w:pPr>
            <w:r w:rsidRPr="007877FB">
              <w:t>432,176</w:t>
            </w:r>
          </w:p>
        </w:tc>
        <w:tc>
          <w:tcPr>
            <w:tcW w:w="1895" w:type="dxa"/>
            <w:tcBorders>
              <w:top w:val="single" w:sz="4" w:space="0" w:color="auto"/>
              <w:left w:val="single" w:sz="4" w:space="0" w:color="auto"/>
              <w:bottom w:val="single" w:sz="4" w:space="0" w:color="auto"/>
              <w:right w:val="single" w:sz="4" w:space="0" w:color="auto"/>
            </w:tcBorders>
            <w:vAlign w:val="center"/>
          </w:tcPr>
          <w:p w14:paraId="535123FE" w14:textId="3D9B73FE" w:rsidR="00552D7D" w:rsidRPr="007877FB" w:rsidRDefault="00552D7D" w:rsidP="00552D7D">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6ADEA468" w14:textId="76267D22" w:rsidR="00552D7D" w:rsidRPr="007877FB" w:rsidRDefault="00552D7D" w:rsidP="00552D7D">
            <w:pPr>
              <w:jc w:val="center"/>
            </w:pPr>
          </w:p>
        </w:tc>
      </w:tr>
      <w:tr w:rsidR="00552D7D" w:rsidRPr="00AE2E4B" w14:paraId="06A859D1"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550A8FB" w14:textId="77777777" w:rsidR="00552D7D" w:rsidRPr="00AE2E4B" w:rsidRDefault="00552D7D" w:rsidP="00552D7D">
            <w:r w:rsidRPr="00AE2E4B">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26F91E8" w14:textId="1D099052" w:rsidR="00552D7D" w:rsidRPr="00AE2E4B" w:rsidRDefault="00552D7D" w:rsidP="00552D7D">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5D3D3A43" w14:textId="7F0FD273" w:rsidR="00552D7D" w:rsidRPr="00AE2E4B" w:rsidRDefault="00552D7D" w:rsidP="00552D7D">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0F0F309" w14:textId="7AC1FCE5" w:rsidR="00552D7D" w:rsidRPr="00AE2E4B" w:rsidRDefault="00552D7D" w:rsidP="00552D7D">
            <w:pPr>
              <w:jc w:val="center"/>
              <w:rPr>
                <w:b/>
                <w:bCs/>
              </w:rPr>
            </w:pPr>
          </w:p>
        </w:tc>
      </w:tr>
      <w:tr w:rsidR="00552D7D" w:rsidRPr="00AE2E4B" w14:paraId="2C637C2C"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38A6D96" w14:textId="77777777" w:rsidR="00552D7D" w:rsidRPr="00AE2E4B" w:rsidRDefault="00552D7D" w:rsidP="00552D7D">
            <w:pPr>
              <w:rPr>
                <w:i/>
              </w:rPr>
            </w:pPr>
            <w:r w:rsidRPr="00AE2E4B">
              <w:rPr>
                <w:b/>
                <w:bCs/>
              </w:rPr>
              <w:t>IŠ VISO programai finansuoti pagal finansavimo šaltinius</w:t>
            </w:r>
          </w:p>
          <w:p w14:paraId="709AD1FB" w14:textId="77777777" w:rsidR="00552D7D" w:rsidRPr="00AE2E4B" w:rsidRDefault="00552D7D" w:rsidP="00552D7D">
            <w:r w:rsidRPr="00AE2E4B">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7E7676C0" w14:textId="2EA87774" w:rsidR="00552D7D" w:rsidRPr="00AE2E4B" w:rsidRDefault="00552D7D" w:rsidP="00552D7D">
            <w:pPr>
              <w:jc w:val="center"/>
              <w:rPr>
                <w:b/>
                <w:bCs/>
              </w:rPr>
            </w:pPr>
            <w:r>
              <w:rPr>
                <w:b/>
                <w:bCs/>
              </w:rPr>
              <w:t>1 612,416</w:t>
            </w:r>
          </w:p>
        </w:tc>
        <w:tc>
          <w:tcPr>
            <w:tcW w:w="1895" w:type="dxa"/>
            <w:tcBorders>
              <w:top w:val="single" w:sz="4" w:space="0" w:color="auto"/>
              <w:left w:val="single" w:sz="4" w:space="0" w:color="auto"/>
              <w:bottom w:val="single" w:sz="4" w:space="0" w:color="auto"/>
              <w:right w:val="single" w:sz="4" w:space="0" w:color="auto"/>
            </w:tcBorders>
            <w:vAlign w:val="center"/>
          </w:tcPr>
          <w:p w14:paraId="21B6AB99" w14:textId="0FFB57BD" w:rsidR="00552D7D" w:rsidRPr="00AE2E4B" w:rsidRDefault="00552D7D" w:rsidP="00552D7D">
            <w:pPr>
              <w:jc w:val="center"/>
              <w:rPr>
                <w:b/>
                <w:bCs/>
              </w:rPr>
            </w:pPr>
            <w:r>
              <w:rPr>
                <w:b/>
                <w:bCs/>
              </w:rPr>
              <w:t>1 397,400</w:t>
            </w:r>
          </w:p>
        </w:tc>
        <w:tc>
          <w:tcPr>
            <w:tcW w:w="1806" w:type="dxa"/>
            <w:tcBorders>
              <w:top w:val="single" w:sz="4" w:space="0" w:color="auto"/>
              <w:left w:val="single" w:sz="4" w:space="0" w:color="auto"/>
              <w:bottom w:val="single" w:sz="4" w:space="0" w:color="auto"/>
              <w:right w:val="single" w:sz="4" w:space="0" w:color="auto"/>
            </w:tcBorders>
            <w:vAlign w:val="center"/>
          </w:tcPr>
          <w:p w14:paraId="77E1CC31" w14:textId="3861A2C9" w:rsidR="00552D7D" w:rsidRPr="00AE2E4B" w:rsidRDefault="00552D7D" w:rsidP="00552D7D">
            <w:pPr>
              <w:jc w:val="center"/>
              <w:rPr>
                <w:b/>
                <w:bCs/>
              </w:rPr>
            </w:pPr>
            <w:r>
              <w:rPr>
                <w:b/>
                <w:bCs/>
              </w:rPr>
              <w:t>1 407,400</w:t>
            </w:r>
          </w:p>
        </w:tc>
      </w:tr>
      <w:tr w:rsidR="00552D7D" w:rsidRPr="00AE2E4B" w14:paraId="486466AA"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F9F6DEF" w14:textId="77777777" w:rsidR="00552D7D" w:rsidRPr="00AE2E4B" w:rsidRDefault="00552D7D" w:rsidP="00552D7D">
            <w:r w:rsidRPr="00AE2E4B">
              <w:lastRenderedPageBreak/>
              <w:t>Iš jų: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224974BE" w14:textId="3C864B30" w:rsidR="00552D7D" w:rsidRPr="00AE2E4B" w:rsidRDefault="00552D7D" w:rsidP="00552D7D">
            <w:pPr>
              <w:jc w:val="center"/>
              <w:rPr>
                <w:b/>
                <w:bCs/>
              </w:rPr>
            </w:pPr>
            <w:r w:rsidRPr="00AE2E4B">
              <w:t> </w:t>
            </w:r>
          </w:p>
        </w:tc>
        <w:tc>
          <w:tcPr>
            <w:tcW w:w="1895" w:type="dxa"/>
            <w:tcBorders>
              <w:top w:val="single" w:sz="4" w:space="0" w:color="auto"/>
              <w:left w:val="single" w:sz="4" w:space="0" w:color="auto"/>
              <w:bottom w:val="single" w:sz="4" w:space="0" w:color="auto"/>
              <w:right w:val="single" w:sz="4" w:space="0" w:color="auto"/>
            </w:tcBorders>
            <w:vAlign w:val="center"/>
          </w:tcPr>
          <w:p w14:paraId="77106DDE" w14:textId="06FF4928" w:rsidR="00552D7D" w:rsidRPr="00AE2E4B" w:rsidRDefault="00552D7D" w:rsidP="00552D7D">
            <w:pPr>
              <w:jc w:val="center"/>
              <w:rPr>
                <w:b/>
                <w:bCs/>
              </w:rPr>
            </w:pPr>
            <w:r w:rsidRPr="00AE2E4B">
              <w:t> </w:t>
            </w:r>
          </w:p>
        </w:tc>
        <w:tc>
          <w:tcPr>
            <w:tcW w:w="1806" w:type="dxa"/>
            <w:tcBorders>
              <w:top w:val="single" w:sz="4" w:space="0" w:color="auto"/>
              <w:left w:val="single" w:sz="4" w:space="0" w:color="auto"/>
              <w:bottom w:val="single" w:sz="4" w:space="0" w:color="auto"/>
              <w:right w:val="single" w:sz="4" w:space="0" w:color="auto"/>
            </w:tcBorders>
            <w:vAlign w:val="center"/>
          </w:tcPr>
          <w:p w14:paraId="4C53DD7A" w14:textId="0AA63969" w:rsidR="00552D7D" w:rsidRPr="00AE2E4B" w:rsidRDefault="00552D7D" w:rsidP="00552D7D">
            <w:pPr>
              <w:jc w:val="center"/>
              <w:rPr>
                <w:b/>
                <w:bCs/>
              </w:rPr>
            </w:pPr>
            <w:r w:rsidRPr="00AE2E4B">
              <w:t> </w:t>
            </w:r>
          </w:p>
        </w:tc>
      </w:tr>
      <w:tr w:rsidR="00552D7D" w:rsidRPr="00AE2E4B" w14:paraId="67EB9793" w14:textId="77777777" w:rsidTr="004F00C7">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EC35D53" w14:textId="77777777" w:rsidR="00552D7D" w:rsidRPr="00AE2E4B" w:rsidRDefault="00552D7D" w:rsidP="00552D7D">
            <w:r w:rsidRPr="00AE2E4B">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37E023A0" w14:textId="66AEE686" w:rsidR="00552D7D" w:rsidRPr="00F46F6A" w:rsidRDefault="00552D7D" w:rsidP="00552D7D">
            <w:pPr>
              <w:jc w:val="center"/>
            </w:pPr>
            <w:r w:rsidRPr="00AE2E4B">
              <w:t>-</w:t>
            </w:r>
            <w:r>
              <w:t>1</w:t>
            </w:r>
            <w:r>
              <w:t>6</w:t>
            </w:r>
            <w:r w:rsidRPr="00AE2E4B">
              <w:t>,</w:t>
            </w:r>
            <w:r w:rsidR="00C8540D">
              <w:t>6</w:t>
            </w:r>
          </w:p>
        </w:tc>
        <w:tc>
          <w:tcPr>
            <w:tcW w:w="1895" w:type="dxa"/>
            <w:tcBorders>
              <w:top w:val="single" w:sz="4" w:space="0" w:color="auto"/>
              <w:left w:val="single" w:sz="4" w:space="0" w:color="auto"/>
              <w:bottom w:val="single" w:sz="4" w:space="0" w:color="auto"/>
              <w:right w:val="single" w:sz="4" w:space="0" w:color="auto"/>
            </w:tcBorders>
            <w:vAlign w:val="center"/>
          </w:tcPr>
          <w:p w14:paraId="2CC38F3D" w14:textId="45C0A314" w:rsidR="00552D7D" w:rsidRPr="00AE2E4B" w:rsidRDefault="00552D7D" w:rsidP="00552D7D">
            <w:pPr>
              <w:jc w:val="center"/>
              <w:rPr>
                <w:b/>
                <w:bCs/>
              </w:rPr>
            </w:pPr>
            <w:r w:rsidRPr="00AE2E4B">
              <w:t>-</w:t>
            </w:r>
            <w:r>
              <w:t>13</w:t>
            </w:r>
            <w:r w:rsidRPr="00AE2E4B">
              <w:t>,</w:t>
            </w:r>
            <w:r>
              <w:t>3</w:t>
            </w:r>
          </w:p>
        </w:tc>
        <w:tc>
          <w:tcPr>
            <w:tcW w:w="1806" w:type="dxa"/>
            <w:tcBorders>
              <w:top w:val="single" w:sz="4" w:space="0" w:color="auto"/>
              <w:left w:val="single" w:sz="4" w:space="0" w:color="auto"/>
              <w:bottom w:val="single" w:sz="4" w:space="0" w:color="auto"/>
              <w:right w:val="single" w:sz="4" w:space="0" w:color="auto"/>
            </w:tcBorders>
            <w:vAlign w:val="center"/>
          </w:tcPr>
          <w:p w14:paraId="655AD007" w14:textId="0A3D052B" w:rsidR="00552D7D" w:rsidRPr="007877FB" w:rsidRDefault="00552D7D" w:rsidP="00552D7D">
            <w:pPr>
              <w:jc w:val="center"/>
            </w:pPr>
            <w:r w:rsidRPr="007877FB">
              <w:t>0,7</w:t>
            </w:r>
          </w:p>
        </w:tc>
      </w:tr>
    </w:tbl>
    <w:p w14:paraId="5FF8FDC9" w14:textId="77777777" w:rsidR="00CA33AC" w:rsidRDefault="00CA33AC" w:rsidP="00CA33AC">
      <w:pPr>
        <w:jc w:val="center"/>
        <w:rPr>
          <w:b/>
          <w:bCs/>
        </w:rPr>
      </w:pPr>
    </w:p>
    <w:p w14:paraId="222A103A" w14:textId="144E87A7" w:rsidR="001655B0" w:rsidRDefault="00CA33AC" w:rsidP="00CC0462">
      <w:pPr>
        <w:spacing w:after="120"/>
        <w:jc w:val="center"/>
        <w:rPr>
          <w:b/>
          <w:bCs/>
          <w:iCs/>
        </w:rPr>
      </w:pPr>
      <w:r>
        <w:rPr>
          <w:b/>
          <w:bCs/>
        </w:rPr>
        <w:t>4</w:t>
      </w:r>
      <w:r w:rsidRPr="00AE2E4B">
        <w:rPr>
          <w:b/>
          <w:bCs/>
        </w:rPr>
        <w:t xml:space="preserve"> lentelė.</w:t>
      </w:r>
      <w:r w:rsidRPr="00AE2E4B">
        <w:rPr>
          <w:b/>
          <w:bCs/>
          <w:i/>
        </w:rPr>
        <w:t xml:space="preserve"> </w:t>
      </w:r>
      <w:r w:rsidR="001655B0" w:rsidRPr="001655B0">
        <w:rPr>
          <w:b/>
          <w:bCs/>
          <w:iCs/>
        </w:rPr>
        <w:t>SVP programos, asignavimų ir kitų lėšų planas 2025–2027 metams</w:t>
      </w:r>
    </w:p>
    <w:p w14:paraId="138BA9FA" w14:textId="02EBB703" w:rsidR="00CC0462" w:rsidRPr="00CC0462" w:rsidRDefault="00CC0462" w:rsidP="00CC0462">
      <w:pPr>
        <w:jc w:val="right"/>
        <w:rPr>
          <w:iCs/>
        </w:rPr>
      </w:pPr>
      <w:r w:rsidRPr="00CC0462">
        <w:rPr>
          <w:iCs/>
        </w:rPr>
        <w:t>Tūkst. Eur</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865"/>
        <w:gridCol w:w="1846"/>
        <w:gridCol w:w="1784"/>
        <w:gridCol w:w="1721"/>
      </w:tblGrid>
      <w:tr w:rsidR="0040395E" w:rsidRPr="00AE2E4B" w14:paraId="1214B7D8" w14:textId="77777777" w:rsidTr="008D3D93">
        <w:trPr>
          <w:trHeight w:val="252"/>
        </w:trPr>
        <w:tc>
          <w:tcPr>
            <w:tcW w:w="4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1626E" w14:textId="77777777" w:rsidR="0040395E" w:rsidRPr="00AE2E4B" w:rsidRDefault="0040395E" w:rsidP="006029A3">
            <w:pPr>
              <w:jc w:val="center"/>
              <w:rPr>
                <w:b/>
                <w:bCs/>
                <w:szCs w:val="22"/>
              </w:rPr>
            </w:pPr>
            <w:r w:rsidRPr="00AE2E4B">
              <w:rPr>
                <w:b/>
                <w:bCs/>
                <w:szCs w:val="22"/>
              </w:rPr>
              <w:t xml:space="preserve">Programos </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9E5E9" w14:textId="77777777" w:rsidR="0040395E" w:rsidRPr="00AE2E4B" w:rsidRDefault="0040395E" w:rsidP="006029A3">
            <w:pPr>
              <w:jc w:val="center"/>
              <w:rPr>
                <w:b/>
                <w:bCs/>
                <w:iCs/>
                <w:szCs w:val="22"/>
              </w:rPr>
            </w:pPr>
            <w:r w:rsidRPr="00AE2E4B">
              <w:rPr>
                <w:b/>
                <w:bCs/>
                <w:iCs/>
                <w:szCs w:val="22"/>
              </w:rPr>
              <w:t>2025 metų asignavimai ir kitos lėšos</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5EE38" w14:textId="77777777" w:rsidR="0040395E" w:rsidRPr="00AE2E4B" w:rsidRDefault="0040395E" w:rsidP="006029A3">
            <w:pPr>
              <w:jc w:val="center"/>
              <w:rPr>
                <w:b/>
                <w:bCs/>
                <w:iCs/>
                <w:szCs w:val="22"/>
              </w:rPr>
            </w:pPr>
            <w:r w:rsidRPr="00AE2E4B">
              <w:rPr>
                <w:b/>
                <w:bCs/>
                <w:iCs/>
                <w:szCs w:val="22"/>
              </w:rPr>
              <w:t>2026 metų asignavimai ir kitos lėšos</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09444" w14:textId="77777777" w:rsidR="0040395E" w:rsidRPr="00AE2E4B" w:rsidRDefault="0040395E" w:rsidP="006029A3">
            <w:pPr>
              <w:jc w:val="center"/>
              <w:rPr>
                <w:b/>
                <w:bCs/>
                <w:iCs/>
                <w:szCs w:val="22"/>
              </w:rPr>
            </w:pPr>
            <w:r w:rsidRPr="00AE2E4B">
              <w:rPr>
                <w:b/>
                <w:bCs/>
                <w:iCs/>
                <w:szCs w:val="22"/>
              </w:rPr>
              <w:t>2027 metų asignavimai ir kitos lėšos</w:t>
            </w:r>
          </w:p>
        </w:tc>
      </w:tr>
      <w:tr w:rsidR="0040395E" w:rsidRPr="00AE2E4B" w14:paraId="3C53B505" w14:textId="77777777" w:rsidTr="008D3D93">
        <w:trPr>
          <w:trHeight w:val="252"/>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FDD835B" w14:textId="77777777" w:rsidR="0040395E" w:rsidRPr="00AE2E4B" w:rsidRDefault="0040395E" w:rsidP="006029A3">
            <w:pPr>
              <w:jc w:val="center"/>
              <w:rPr>
                <w:b/>
                <w:bCs/>
                <w:szCs w:val="22"/>
              </w:rPr>
            </w:pPr>
            <w:r w:rsidRPr="00AE2E4B">
              <w:rPr>
                <w:b/>
                <w:bCs/>
                <w:szCs w:val="22"/>
              </w:rPr>
              <w:t>Kodas</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30050224" w14:textId="77777777" w:rsidR="0040395E" w:rsidRPr="00AE2E4B" w:rsidRDefault="0040395E" w:rsidP="006029A3">
            <w:pPr>
              <w:jc w:val="center"/>
              <w:rPr>
                <w:b/>
                <w:bCs/>
                <w:szCs w:val="22"/>
              </w:rPr>
            </w:pPr>
            <w:r w:rsidRPr="00AE2E4B">
              <w:rPr>
                <w:b/>
                <w:bCs/>
                <w:szCs w:val="22"/>
              </w:rPr>
              <w:t>Pavadinimas</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B2FEEE0" w14:textId="77777777" w:rsidR="0040395E" w:rsidRPr="00AE2E4B" w:rsidRDefault="0040395E" w:rsidP="006029A3">
            <w:pPr>
              <w:jc w:val="center"/>
              <w:rPr>
                <w:b/>
                <w:bCs/>
                <w:i/>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8EBF260" w14:textId="77777777" w:rsidR="0040395E" w:rsidRPr="00AE2E4B" w:rsidRDefault="0040395E" w:rsidP="006029A3">
            <w:pPr>
              <w:jc w:val="center"/>
              <w:rPr>
                <w:b/>
                <w:bCs/>
                <w:i/>
                <w:szCs w:val="22"/>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EBE0F09" w14:textId="77777777" w:rsidR="0040395E" w:rsidRPr="00AE2E4B" w:rsidRDefault="0040395E" w:rsidP="006029A3">
            <w:pPr>
              <w:jc w:val="center"/>
              <w:rPr>
                <w:b/>
                <w:bCs/>
                <w:i/>
                <w:szCs w:val="22"/>
              </w:rPr>
            </w:pPr>
          </w:p>
        </w:tc>
      </w:tr>
      <w:tr w:rsidR="0040395E" w:rsidRPr="00AE2E4B" w14:paraId="4D259299"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vAlign w:val="center"/>
          </w:tcPr>
          <w:p w14:paraId="003EDD68" w14:textId="77777777" w:rsidR="0040395E" w:rsidRPr="00AE2E4B" w:rsidRDefault="0040395E" w:rsidP="006029A3">
            <w:pPr>
              <w:jc w:val="center"/>
              <w:rPr>
                <w:b/>
                <w:bCs/>
                <w:szCs w:val="22"/>
              </w:rPr>
            </w:pPr>
            <w:r w:rsidRPr="00AE2E4B">
              <w:rPr>
                <w:b/>
                <w:bCs/>
                <w:szCs w:val="22"/>
              </w:rPr>
              <w:t>01</w:t>
            </w:r>
          </w:p>
        </w:tc>
        <w:tc>
          <w:tcPr>
            <w:tcW w:w="2865" w:type="dxa"/>
            <w:tcBorders>
              <w:top w:val="single" w:sz="4" w:space="0" w:color="auto"/>
              <w:left w:val="single" w:sz="4" w:space="0" w:color="auto"/>
              <w:bottom w:val="single" w:sz="4" w:space="0" w:color="auto"/>
              <w:right w:val="single" w:sz="4" w:space="0" w:color="auto"/>
            </w:tcBorders>
            <w:vAlign w:val="center"/>
          </w:tcPr>
          <w:p w14:paraId="06C07DCE" w14:textId="34E2DEC3" w:rsidR="0040395E" w:rsidRPr="00AE2E4B" w:rsidRDefault="0040395E" w:rsidP="006029A3">
            <w:pPr>
              <w:rPr>
                <w:b/>
                <w:bCs/>
              </w:rPr>
            </w:pPr>
            <w:r w:rsidRPr="00AE2E4B">
              <w:rPr>
                <w:b/>
                <w:bCs/>
              </w:rPr>
              <w:t>Investicijų</w:t>
            </w:r>
          </w:p>
        </w:tc>
        <w:tc>
          <w:tcPr>
            <w:tcW w:w="1846" w:type="dxa"/>
            <w:tcBorders>
              <w:top w:val="single" w:sz="4" w:space="0" w:color="auto"/>
              <w:left w:val="single" w:sz="4" w:space="0" w:color="auto"/>
              <w:bottom w:val="single" w:sz="4" w:space="0" w:color="auto"/>
              <w:right w:val="single" w:sz="4" w:space="0" w:color="auto"/>
            </w:tcBorders>
            <w:vAlign w:val="center"/>
          </w:tcPr>
          <w:p w14:paraId="21A702F5" w14:textId="66E5061E" w:rsidR="0040395E" w:rsidRPr="00AE2E4B" w:rsidRDefault="000D3FD8" w:rsidP="006029A3">
            <w:pPr>
              <w:jc w:val="center"/>
              <w:rPr>
                <w:b/>
                <w:bCs/>
              </w:rPr>
            </w:pPr>
            <w:r>
              <w:rPr>
                <w:b/>
                <w:bCs/>
              </w:rPr>
              <w:t>8 457,100</w:t>
            </w:r>
          </w:p>
        </w:tc>
        <w:tc>
          <w:tcPr>
            <w:tcW w:w="1784" w:type="dxa"/>
            <w:tcBorders>
              <w:top w:val="single" w:sz="4" w:space="0" w:color="auto"/>
              <w:left w:val="single" w:sz="4" w:space="0" w:color="auto"/>
              <w:bottom w:val="single" w:sz="4" w:space="0" w:color="auto"/>
              <w:right w:val="single" w:sz="4" w:space="0" w:color="auto"/>
            </w:tcBorders>
            <w:vAlign w:val="center"/>
          </w:tcPr>
          <w:p w14:paraId="1F293EEC" w14:textId="60868C73" w:rsidR="0040395E" w:rsidRPr="00AE2E4B" w:rsidRDefault="000D3FD8" w:rsidP="006029A3">
            <w:pPr>
              <w:jc w:val="center"/>
              <w:rPr>
                <w:b/>
                <w:bCs/>
              </w:rPr>
            </w:pPr>
            <w:r>
              <w:rPr>
                <w:b/>
                <w:bCs/>
              </w:rPr>
              <w:t>14 174,200</w:t>
            </w:r>
          </w:p>
        </w:tc>
        <w:tc>
          <w:tcPr>
            <w:tcW w:w="1721" w:type="dxa"/>
            <w:tcBorders>
              <w:top w:val="single" w:sz="4" w:space="0" w:color="auto"/>
              <w:left w:val="single" w:sz="4" w:space="0" w:color="auto"/>
              <w:bottom w:val="single" w:sz="4" w:space="0" w:color="auto"/>
              <w:right w:val="single" w:sz="4" w:space="0" w:color="auto"/>
            </w:tcBorders>
            <w:vAlign w:val="center"/>
          </w:tcPr>
          <w:p w14:paraId="0C5FAABB" w14:textId="6E125C1C" w:rsidR="0040395E" w:rsidRPr="00AE2E4B" w:rsidRDefault="000D3FD8" w:rsidP="006029A3">
            <w:pPr>
              <w:jc w:val="center"/>
              <w:rPr>
                <w:b/>
                <w:bCs/>
              </w:rPr>
            </w:pPr>
            <w:r>
              <w:rPr>
                <w:b/>
                <w:bCs/>
              </w:rPr>
              <w:t>13 565,400</w:t>
            </w:r>
          </w:p>
        </w:tc>
      </w:tr>
      <w:tr w:rsidR="00EA0334" w:rsidRPr="00AE2E4B" w14:paraId="30B68714"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06C791F6" w14:textId="7E767036" w:rsidR="00EA0334" w:rsidRPr="00AE2E4B" w:rsidRDefault="00EA0334" w:rsidP="00EA0334">
            <w:pPr>
              <w:jc w:val="center"/>
              <w:rPr>
                <w:b/>
                <w:bCs/>
                <w:szCs w:val="22"/>
              </w:rPr>
            </w:pPr>
            <w:r w:rsidRPr="00D85362">
              <w:rPr>
                <w:b/>
                <w:bCs/>
                <w:szCs w:val="22"/>
              </w:rPr>
              <w:t>0</w:t>
            </w:r>
            <w:r>
              <w:rPr>
                <w:b/>
                <w:bCs/>
                <w:szCs w:val="22"/>
              </w:rPr>
              <w:t>2</w:t>
            </w:r>
          </w:p>
        </w:tc>
        <w:tc>
          <w:tcPr>
            <w:tcW w:w="2865" w:type="dxa"/>
            <w:tcBorders>
              <w:top w:val="single" w:sz="4" w:space="0" w:color="auto"/>
              <w:left w:val="single" w:sz="4" w:space="0" w:color="auto"/>
              <w:bottom w:val="single" w:sz="4" w:space="0" w:color="auto"/>
              <w:right w:val="single" w:sz="4" w:space="0" w:color="auto"/>
            </w:tcBorders>
            <w:vAlign w:val="center"/>
          </w:tcPr>
          <w:p w14:paraId="313735E7" w14:textId="3AED0F12" w:rsidR="00EA0334" w:rsidRPr="00EA0334" w:rsidRDefault="00EA0334" w:rsidP="00EA0334">
            <w:pPr>
              <w:rPr>
                <w:b/>
                <w:bCs/>
              </w:rPr>
            </w:pPr>
            <w:r w:rsidRPr="00EA0334">
              <w:rPr>
                <w:b/>
                <w:bCs/>
                <w:color w:val="000000"/>
              </w:rPr>
              <w:t>Kaimo teritorijų vystymo ir žemės ūkio plėtros</w:t>
            </w:r>
          </w:p>
        </w:tc>
        <w:tc>
          <w:tcPr>
            <w:tcW w:w="1846" w:type="dxa"/>
            <w:tcBorders>
              <w:top w:val="single" w:sz="4" w:space="0" w:color="auto"/>
              <w:left w:val="single" w:sz="4" w:space="0" w:color="auto"/>
              <w:bottom w:val="single" w:sz="4" w:space="0" w:color="auto"/>
              <w:right w:val="single" w:sz="4" w:space="0" w:color="auto"/>
            </w:tcBorders>
            <w:vAlign w:val="center"/>
          </w:tcPr>
          <w:p w14:paraId="2E1BA6DA" w14:textId="575DB1A4" w:rsidR="00EA0334" w:rsidRPr="00AE2E4B" w:rsidRDefault="00C8206E" w:rsidP="00EA0334">
            <w:pPr>
              <w:jc w:val="center"/>
              <w:rPr>
                <w:b/>
                <w:bCs/>
              </w:rPr>
            </w:pPr>
            <w:r>
              <w:rPr>
                <w:b/>
                <w:bCs/>
              </w:rPr>
              <w:t>1 330,150</w:t>
            </w:r>
          </w:p>
        </w:tc>
        <w:tc>
          <w:tcPr>
            <w:tcW w:w="1784" w:type="dxa"/>
            <w:tcBorders>
              <w:top w:val="single" w:sz="4" w:space="0" w:color="auto"/>
              <w:left w:val="single" w:sz="4" w:space="0" w:color="auto"/>
              <w:bottom w:val="single" w:sz="4" w:space="0" w:color="auto"/>
              <w:right w:val="single" w:sz="4" w:space="0" w:color="auto"/>
            </w:tcBorders>
            <w:vAlign w:val="center"/>
          </w:tcPr>
          <w:p w14:paraId="75DCBB0E" w14:textId="4074B9D1" w:rsidR="00EA0334" w:rsidRPr="00AE2E4B" w:rsidRDefault="00C8206E" w:rsidP="00EA0334">
            <w:pPr>
              <w:jc w:val="center"/>
              <w:rPr>
                <w:b/>
                <w:bCs/>
              </w:rPr>
            </w:pPr>
            <w:r>
              <w:rPr>
                <w:b/>
                <w:bCs/>
              </w:rPr>
              <w:t>1 364,900</w:t>
            </w:r>
          </w:p>
        </w:tc>
        <w:tc>
          <w:tcPr>
            <w:tcW w:w="1721" w:type="dxa"/>
            <w:tcBorders>
              <w:top w:val="single" w:sz="4" w:space="0" w:color="auto"/>
              <w:left w:val="single" w:sz="4" w:space="0" w:color="auto"/>
              <w:bottom w:val="single" w:sz="4" w:space="0" w:color="auto"/>
              <w:right w:val="single" w:sz="4" w:space="0" w:color="auto"/>
            </w:tcBorders>
            <w:vAlign w:val="center"/>
          </w:tcPr>
          <w:p w14:paraId="3000FB54" w14:textId="05638E7B" w:rsidR="00EA0334" w:rsidRPr="00AE2E4B" w:rsidRDefault="00C8206E" w:rsidP="00EA0334">
            <w:pPr>
              <w:jc w:val="center"/>
              <w:rPr>
                <w:b/>
                <w:bCs/>
              </w:rPr>
            </w:pPr>
            <w:r>
              <w:rPr>
                <w:b/>
                <w:bCs/>
              </w:rPr>
              <w:t>1 130,400</w:t>
            </w:r>
          </w:p>
        </w:tc>
      </w:tr>
      <w:tr w:rsidR="00EA0334" w:rsidRPr="00AE2E4B" w14:paraId="22DE6B9A"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57265616" w14:textId="5D94A48E" w:rsidR="00EA0334" w:rsidRPr="00AE2E4B" w:rsidRDefault="00EA0334" w:rsidP="00EA0334">
            <w:pPr>
              <w:jc w:val="center"/>
              <w:rPr>
                <w:b/>
                <w:bCs/>
                <w:szCs w:val="22"/>
              </w:rPr>
            </w:pPr>
            <w:r w:rsidRPr="00D85362">
              <w:rPr>
                <w:b/>
                <w:bCs/>
                <w:szCs w:val="22"/>
              </w:rPr>
              <w:t>0</w:t>
            </w:r>
            <w:r>
              <w:rPr>
                <w:b/>
                <w:bCs/>
                <w:szCs w:val="22"/>
              </w:rPr>
              <w:t>3</w:t>
            </w:r>
          </w:p>
        </w:tc>
        <w:tc>
          <w:tcPr>
            <w:tcW w:w="2865" w:type="dxa"/>
            <w:tcBorders>
              <w:top w:val="single" w:sz="4" w:space="0" w:color="auto"/>
              <w:left w:val="single" w:sz="4" w:space="0" w:color="auto"/>
              <w:bottom w:val="single" w:sz="4" w:space="0" w:color="auto"/>
              <w:right w:val="single" w:sz="4" w:space="0" w:color="auto"/>
            </w:tcBorders>
            <w:vAlign w:val="center"/>
          </w:tcPr>
          <w:p w14:paraId="74C179C8" w14:textId="33ABFB50" w:rsidR="00EA0334" w:rsidRPr="00EA0334" w:rsidRDefault="00EA0334" w:rsidP="00EA0334">
            <w:pPr>
              <w:rPr>
                <w:b/>
                <w:bCs/>
              </w:rPr>
            </w:pPr>
            <w:r w:rsidRPr="00EA0334">
              <w:rPr>
                <w:b/>
                <w:bCs/>
                <w:color w:val="000000"/>
              </w:rPr>
              <w:t>Ugdymo kokybės ir mokymosi aplinkos užtikrinimo</w:t>
            </w:r>
          </w:p>
        </w:tc>
        <w:tc>
          <w:tcPr>
            <w:tcW w:w="1846" w:type="dxa"/>
            <w:tcBorders>
              <w:top w:val="single" w:sz="4" w:space="0" w:color="auto"/>
              <w:left w:val="single" w:sz="4" w:space="0" w:color="auto"/>
              <w:bottom w:val="single" w:sz="4" w:space="0" w:color="auto"/>
              <w:right w:val="single" w:sz="4" w:space="0" w:color="auto"/>
            </w:tcBorders>
            <w:vAlign w:val="center"/>
          </w:tcPr>
          <w:p w14:paraId="3D69EE29" w14:textId="66DA2BFF" w:rsidR="00EA0334" w:rsidRPr="00AE2E4B" w:rsidRDefault="00E5143A" w:rsidP="000D3FD8">
            <w:pPr>
              <w:jc w:val="center"/>
              <w:rPr>
                <w:b/>
                <w:bCs/>
              </w:rPr>
            </w:pPr>
            <w:r>
              <w:rPr>
                <w:b/>
                <w:bCs/>
              </w:rPr>
              <w:t>59 290,097</w:t>
            </w:r>
          </w:p>
        </w:tc>
        <w:tc>
          <w:tcPr>
            <w:tcW w:w="1784" w:type="dxa"/>
            <w:tcBorders>
              <w:top w:val="single" w:sz="4" w:space="0" w:color="auto"/>
              <w:left w:val="single" w:sz="4" w:space="0" w:color="auto"/>
              <w:bottom w:val="single" w:sz="4" w:space="0" w:color="auto"/>
              <w:right w:val="single" w:sz="4" w:space="0" w:color="auto"/>
            </w:tcBorders>
            <w:vAlign w:val="center"/>
          </w:tcPr>
          <w:p w14:paraId="23E26227" w14:textId="5CB7F519" w:rsidR="00EA0334" w:rsidRPr="00AE2E4B" w:rsidRDefault="00315D77" w:rsidP="00EA0334">
            <w:pPr>
              <w:jc w:val="center"/>
              <w:rPr>
                <w:b/>
                <w:bCs/>
              </w:rPr>
            </w:pPr>
            <w:r>
              <w:rPr>
                <w:b/>
                <w:bCs/>
              </w:rPr>
              <w:t>59 257,300</w:t>
            </w:r>
          </w:p>
        </w:tc>
        <w:tc>
          <w:tcPr>
            <w:tcW w:w="1721" w:type="dxa"/>
            <w:tcBorders>
              <w:top w:val="single" w:sz="4" w:space="0" w:color="auto"/>
              <w:left w:val="single" w:sz="4" w:space="0" w:color="auto"/>
              <w:bottom w:val="single" w:sz="4" w:space="0" w:color="auto"/>
              <w:right w:val="single" w:sz="4" w:space="0" w:color="auto"/>
            </w:tcBorders>
            <w:vAlign w:val="center"/>
          </w:tcPr>
          <w:p w14:paraId="3EDC420B" w14:textId="1DB7BFAC" w:rsidR="00EA0334" w:rsidRPr="00AE2E4B" w:rsidRDefault="00315D77" w:rsidP="00EA0334">
            <w:pPr>
              <w:jc w:val="center"/>
              <w:rPr>
                <w:b/>
                <w:bCs/>
              </w:rPr>
            </w:pPr>
            <w:r>
              <w:rPr>
                <w:b/>
                <w:bCs/>
              </w:rPr>
              <w:t>59 159,500</w:t>
            </w:r>
          </w:p>
        </w:tc>
      </w:tr>
      <w:tr w:rsidR="000D3FD8" w:rsidRPr="00AE2E4B" w14:paraId="3A0AEE5E"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515230CC" w14:textId="1A8B0443" w:rsidR="000D3FD8" w:rsidRPr="00AE2E4B" w:rsidRDefault="000D3FD8" w:rsidP="000D3FD8">
            <w:pPr>
              <w:jc w:val="center"/>
              <w:rPr>
                <w:b/>
                <w:bCs/>
                <w:szCs w:val="22"/>
              </w:rPr>
            </w:pPr>
            <w:r w:rsidRPr="00D85362">
              <w:rPr>
                <w:b/>
                <w:bCs/>
                <w:szCs w:val="22"/>
              </w:rPr>
              <w:t>0</w:t>
            </w:r>
            <w:r>
              <w:rPr>
                <w:b/>
                <w:bCs/>
                <w:szCs w:val="22"/>
              </w:rPr>
              <w:t>4</w:t>
            </w:r>
          </w:p>
        </w:tc>
        <w:tc>
          <w:tcPr>
            <w:tcW w:w="2865" w:type="dxa"/>
            <w:tcBorders>
              <w:top w:val="single" w:sz="4" w:space="0" w:color="auto"/>
              <w:left w:val="single" w:sz="4" w:space="0" w:color="auto"/>
              <w:bottom w:val="single" w:sz="4" w:space="0" w:color="auto"/>
              <w:right w:val="single" w:sz="4" w:space="0" w:color="auto"/>
            </w:tcBorders>
            <w:vAlign w:val="center"/>
          </w:tcPr>
          <w:p w14:paraId="5926DEA5" w14:textId="1F2A442D" w:rsidR="000D3FD8" w:rsidRPr="00EA0334" w:rsidRDefault="000D3FD8" w:rsidP="000D3FD8">
            <w:pPr>
              <w:rPr>
                <w:b/>
                <w:bCs/>
              </w:rPr>
            </w:pPr>
            <w:r w:rsidRPr="00EA0334">
              <w:rPr>
                <w:b/>
                <w:bCs/>
                <w:color w:val="000000"/>
              </w:rPr>
              <w:t>Kultūros veiklos ir sporto plėtros</w:t>
            </w:r>
          </w:p>
        </w:tc>
        <w:tc>
          <w:tcPr>
            <w:tcW w:w="1846" w:type="dxa"/>
            <w:tcBorders>
              <w:top w:val="single" w:sz="4" w:space="0" w:color="auto"/>
              <w:left w:val="single" w:sz="4" w:space="0" w:color="auto"/>
              <w:bottom w:val="single" w:sz="4" w:space="0" w:color="auto"/>
              <w:right w:val="single" w:sz="4" w:space="0" w:color="auto"/>
            </w:tcBorders>
            <w:vAlign w:val="center"/>
          </w:tcPr>
          <w:p w14:paraId="4338464B" w14:textId="30137016" w:rsidR="000D3FD8" w:rsidRPr="00AE2E4B" w:rsidRDefault="000D3FD8" w:rsidP="000D3FD8">
            <w:pPr>
              <w:jc w:val="center"/>
              <w:rPr>
                <w:b/>
                <w:bCs/>
              </w:rPr>
            </w:pPr>
            <w:r>
              <w:rPr>
                <w:b/>
                <w:bCs/>
              </w:rPr>
              <w:t>5 578,506</w:t>
            </w:r>
          </w:p>
        </w:tc>
        <w:tc>
          <w:tcPr>
            <w:tcW w:w="1784" w:type="dxa"/>
            <w:tcBorders>
              <w:top w:val="single" w:sz="4" w:space="0" w:color="auto"/>
              <w:left w:val="single" w:sz="4" w:space="0" w:color="auto"/>
              <w:bottom w:val="single" w:sz="4" w:space="0" w:color="auto"/>
              <w:right w:val="single" w:sz="4" w:space="0" w:color="auto"/>
            </w:tcBorders>
            <w:vAlign w:val="center"/>
          </w:tcPr>
          <w:p w14:paraId="60ED89BB" w14:textId="74BFBC21" w:rsidR="000D3FD8" w:rsidRPr="00AE2E4B" w:rsidRDefault="000D3FD8" w:rsidP="000D3FD8">
            <w:pPr>
              <w:jc w:val="center"/>
              <w:rPr>
                <w:b/>
                <w:bCs/>
              </w:rPr>
            </w:pPr>
            <w:r>
              <w:rPr>
                <w:b/>
                <w:bCs/>
              </w:rPr>
              <w:t>6 372,445</w:t>
            </w:r>
          </w:p>
        </w:tc>
        <w:tc>
          <w:tcPr>
            <w:tcW w:w="1721" w:type="dxa"/>
            <w:tcBorders>
              <w:top w:val="single" w:sz="4" w:space="0" w:color="auto"/>
              <w:left w:val="single" w:sz="4" w:space="0" w:color="auto"/>
              <w:bottom w:val="single" w:sz="4" w:space="0" w:color="auto"/>
              <w:right w:val="single" w:sz="4" w:space="0" w:color="auto"/>
            </w:tcBorders>
            <w:vAlign w:val="center"/>
          </w:tcPr>
          <w:p w14:paraId="13C9A6A6" w14:textId="7AA12A68" w:rsidR="000D3FD8" w:rsidRPr="00AE2E4B" w:rsidRDefault="000D3FD8" w:rsidP="000D3FD8">
            <w:pPr>
              <w:jc w:val="center"/>
              <w:rPr>
                <w:b/>
                <w:bCs/>
              </w:rPr>
            </w:pPr>
            <w:r>
              <w:rPr>
                <w:b/>
                <w:bCs/>
              </w:rPr>
              <w:t>6 637,880</w:t>
            </w:r>
          </w:p>
        </w:tc>
      </w:tr>
      <w:tr w:rsidR="000D3FD8" w:rsidRPr="00AE2E4B" w14:paraId="222A2A8F"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20DBAEBA" w14:textId="4B5FA504" w:rsidR="000D3FD8" w:rsidRPr="00AE2E4B" w:rsidRDefault="000D3FD8" w:rsidP="000D3FD8">
            <w:pPr>
              <w:jc w:val="center"/>
              <w:rPr>
                <w:b/>
                <w:bCs/>
                <w:szCs w:val="22"/>
              </w:rPr>
            </w:pPr>
            <w:r w:rsidRPr="00D85362">
              <w:rPr>
                <w:b/>
                <w:bCs/>
                <w:szCs w:val="22"/>
              </w:rPr>
              <w:t>0</w:t>
            </w:r>
            <w:r>
              <w:rPr>
                <w:b/>
                <w:bCs/>
                <w:szCs w:val="22"/>
              </w:rPr>
              <w:t>5</w:t>
            </w:r>
          </w:p>
        </w:tc>
        <w:tc>
          <w:tcPr>
            <w:tcW w:w="2865" w:type="dxa"/>
            <w:tcBorders>
              <w:top w:val="single" w:sz="4" w:space="0" w:color="auto"/>
              <w:left w:val="single" w:sz="4" w:space="0" w:color="auto"/>
              <w:bottom w:val="single" w:sz="4" w:space="0" w:color="auto"/>
              <w:right w:val="single" w:sz="4" w:space="0" w:color="auto"/>
            </w:tcBorders>
            <w:vAlign w:val="center"/>
          </w:tcPr>
          <w:p w14:paraId="26CAE5E5" w14:textId="7CC4D4CB" w:rsidR="000D3FD8" w:rsidRPr="00EA0334" w:rsidRDefault="000D3FD8" w:rsidP="000D3FD8">
            <w:pPr>
              <w:rPr>
                <w:b/>
                <w:bCs/>
              </w:rPr>
            </w:pPr>
            <w:r w:rsidRPr="00EA0334">
              <w:rPr>
                <w:b/>
                <w:bCs/>
                <w:color w:val="000000"/>
              </w:rPr>
              <w:t>Savivaldybės veiklos valdymo</w:t>
            </w:r>
          </w:p>
        </w:tc>
        <w:tc>
          <w:tcPr>
            <w:tcW w:w="1846" w:type="dxa"/>
            <w:tcBorders>
              <w:top w:val="single" w:sz="4" w:space="0" w:color="auto"/>
              <w:left w:val="single" w:sz="4" w:space="0" w:color="auto"/>
              <w:bottom w:val="single" w:sz="4" w:space="0" w:color="auto"/>
              <w:right w:val="single" w:sz="4" w:space="0" w:color="auto"/>
            </w:tcBorders>
            <w:vAlign w:val="center"/>
          </w:tcPr>
          <w:p w14:paraId="50E2513D" w14:textId="28905ED0" w:rsidR="000D3FD8" w:rsidRPr="00AE2E4B" w:rsidRDefault="000D3FD8" w:rsidP="000D3FD8">
            <w:pPr>
              <w:jc w:val="center"/>
              <w:rPr>
                <w:b/>
                <w:bCs/>
              </w:rPr>
            </w:pPr>
            <w:r>
              <w:rPr>
                <w:b/>
                <w:bCs/>
              </w:rPr>
              <w:t xml:space="preserve">14 </w:t>
            </w:r>
            <w:r w:rsidR="00E5143A">
              <w:rPr>
                <w:b/>
                <w:bCs/>
              </w:rPr>
              <w:t>488</w:t>
            </w:r>
            <w:r>
              <w:rPr>
                <w:b/>
                <w:bCs/>
              </w:rPr>
              <w:t>,</w:t>
            </w:r>
            <w:r w:rsidR="00E5143A">
              <w:rPr>
                <w:b/>
                <w:bCs/>
              </w:rPr>
              <w:t>549</w:t>
            </w:r>
          </w:p>
        </w:tc>
        <w:tc>
          <w:tcPr>
            <w:tcW w:w="1784" w:type="dxa"/>
            <w:tcBorders>
              <w:top w:val="single" w:sz="4" w:space="0" w:color="auto"/>
              <w:left w:val="single" w:sz="4" w:space="0" w:color="auto"/>
              <w:bottom w:val="single" w:sz="4" w:space="0" w:color="auto"/>
              <w:right w:val="single" w:sz="4" w:space="0" w:color="auto"/>
            </w:tcBorders>
            <w:vAlign w:val="center"/>
          </w:tcPr>
          <w:p w14:paraId="15538334" w14:textId="6081E0A6" w:rsidR="000D3FD8" w:rsidRPr="00AE2E4B" w:rsidRDefault="000D3FD8" w:rsidP="000D3FD8">
            <w:pPr>
              <w:jc w:val="center"/>
              <w:rPr>
                <w:b/>
                <w:bCs/>
              </w:rPr>
            </w:pPr>
            <w:r>
              <w:rPr>
                <w:b/>
                <w:bCs/>
              </w:rPr>
              <w:t>14 590,393</w:t>
            </w:r>
          </w:p>
        </w:tc>
        <w:tc>
          <w:tcPr>
            <w:tcW w:w="1721" w:type="dxa"/>
            <w:tcBorders>
              <w:top w:val="single" w:sz="4" w:space="0" w:color="auto"/>
              <w:left w:val="single" w:sz="4" w:space="0" w:color="auto"/>
              <w:bottom w:val="single" w:sz="4" w:space="0" w:color="auto"/>
              <w:right w:val="single" w:sz="4" w:space="0" w:color="auto"/>
            </w:tcBorders>
            <w:vAlign w:val="center"/>
          </w:tcPr>
          <w:p w14:paraId="3FDD26E6" w14:textId="71942049" w:rsidR="000D3FD8" w:rsidRPr="00AE2E4B" w:rsidRDefault="000D3FD8" w:rsidP="000D3FD8">
            <w:pPr>
              <w:jc w:val="center"/>
              <w:rPr>
                <w:b/>
                <w:bCs/>
              </w:rPr>
            </w:pPr>
            <w:r>
              <w:rPr>
                <w:b/>
                <w:bCs/>
              </w:rPr>
              <w:t>14 609,793</w:t>
            </w:r>
          </w:p>
        </w:tc>
      </w:tr>
      <w:tr w:rsidR="000D3FD8" w:rsidRPr="00AE2E4B" w14:paraId="0D1F203A"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29FF0020" w14:textId="52BD1103" w:rsidR="000D3FD8" w:rsidRPr="00AE2E4B" w:rsidRDefault="000D3FD8" w:rsidP="000D3FD8">
            <w:pPr>
              <w:jc w:val="center"/>
              <w:rPr>
                <w:b/>
                <w:bCs/>
                <w:szCs w:val="22"/>
              </w:rPr>
            </w:pPr>
            <w:r w:rsidRPr="00D85362">
              <w:rPr>
                <w:b/>
                <w:bCs/>
                <w:szCs w:val="22"/>
              </w:rPr>
              <w:t>0</w:t>
            </w:r>
            <w:r>
              <w:rPr>
                <w:b/>
                <w:bCs/>
                <w:szCs w:val="22"/>
              </w:rPr>
              <w:t>6</w:t>
            </w:r>
          </w:p>
        </w:tc>
        <w:tc>
          <w:tcPr>
            <w:tcW w:w="2865" w:type="dxa"/>
            <w:tcBorders>
              <w:top w:val="single" w:sz="4" w:space="0" w:color="auto"/>
              <w:left w:val="single" w:sz="4" w:space="0" w:color="auto"/>
              <w:bottom w:val="single" w:sz="4" w:space="0" w:color="auto"/>
              <w:right w:val="single" w:sz="4" w:space="0" w:color="auto"/>
            </w:tcBorders>
            <w:vAlign w:val="center"/>
          </w:tcPr>
          <w:p w14:paraId="36B4913C" w14:textId="11BA17E3" w:rsidR="000D3FD8" w:rsidRPr="00EA0334" w:rsidRDefault="000D3FD8" w:rsidP="000D3FD8">
            <w:pPr>
              <w:rPr>
                <w:b/>
                <w:bCs/>
              </w:rPr>
            </w:pPr>
            <w:r w:rsidRPr="00EA0334">
              <w:rPr>
                <w:b/>
                <w:bCs/>
                <w:color w:val="000000"/>
              </w:rPr>
              <w:t>Socialinės paramos įgyvendinimo</w:t>
            </w:r>
          </w:p>
        </w:tc>
        <w:tc>
          <w:tcPr>
            <w:tcW w:w="1846" w:type="dxa"/>
            <w:tcBorders>
              <w:top w:val="single" w:sz="4" w:space="0" w:color="auto"/>
              <w:left w:val="single" w:sz="4" w:space="0" w:color="auto"/>
              <w:bottom w:val="single" w:sz="4" w:space="0" w:color="auto"/>
              <w:right w:val="single" w:sz="4" w:space="0" w:color="auto"/>
            </w:tcBorders>
            <w:vAlign w:val="center"/>
          </w:tcPr>
          <w:p w14:paraId="48347AD2" w14:textId="616BEF08" w:rsidR="000D3FD8" w:rsidRPr="00AE2E4B" w:rsidRDefault="0018373F" w:rsidP="000D3FD8">
            <w:pPr>
              <w:jc w:val="center"/>
              <w:rPr>
                <w:b/>
                <w:bCs/>
              </w:rPr>
            </w:pPr>
            <w:r>
              <w:rPr>
                <w:b/>
                <w:bCs/>
              </w:rPr>
              <w:t>42 865,572</w:t>
            </w:r>
          </w:p>
        </w:tc>
        <w:tc>
          <w:tcPr>
            <w:tcW w:w="1784" w:type="dxa"/>
            <w:tcBorders>
              <w:top w:val="single" w:sz="4" w:space="0" w:color="auto"/>
              <w:left w:val="single" w:sz="4" w:space="0" w:color="auto"/>
              <w:bottom w:val="single" w:sz="4" w:space="0" w:color="auto"/>
              <w:right w:val="single" w:sz="4" w:space="0" w:color="auto"/>
            </w:tcBorders>
            <w:vAlign w:val="center"/>
          </w:tcPr>
          <w:p w14:paraId="2058A3D5" w14:textId="12B3F1FD" w:rsidR="000D3FD8" w:rsidRPr="00AE2E4B" w:rsidRDefault="0018373F" w:rsidP="000D3FD8">
            <w:pPr>
              <w:jc w:val="center"/>
              <w:rPr>
                <w:b/>
                <w:bCs/>
              </w:rPr>
            </w:pPr>
            <w:r>
              <w:rPr>
                <w:b/>
                <w:bCs/>
              </w:rPr>
              <w:t>45 116,720</w:t>
            </w:r>
          </w:p>
        </w:tc>
        <w:tc>
          <w:tcPr>
            <w:tcW w:w="1721" w:type="dxa"/>
            <w:tcBorders>
              <w:top w:val="single" w:sz="4" w:space="0" w:color="auto"/>
              <w:left w:val="single" w:sz="4" w:space="0" w:color="auto"/>
              <w:bottom w:val="single" w:sz="4" w:space="0" w:color="auto"/>
              <w:right w:val="single" w:sz="4" w:space="0" w:color="auto"/>
            </w:tcBorders>
            <w:vAlign w:val="center"/>
          </w:tcPr>
          <w:p w14:paraId="0391D82E" w14:textId="2399083E" w:rsidR="000D3FD8" w:rsidRPr="00AE2E4B" w:rsidRDefault="0018373F" w:rsidP="000D3FD8">
            <w:pPr>
              <w:jc w:val="center"/>
              <w:rPr>
                <w:b/>
                <w:bCs/>
              </w:rPr>
            </w:pPr>
            <w:r>
              <w:rPr>
                <w:b/>
                <w:bCs/>
              </w:rPr>
              <w:t>46 184,120</w:t>
            </w:r>
          </w:p>
        </w:tc>
      </w:tr>
      <w:tr w:rsidR="000D3FD8" w:rsidRPr="00AE2E4B" w14:paraId="2C243469"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40978E44" w14:textId="274EA2F7" w:rsidR="000D3FD8" w:rsidRPr="00AE2E4B" w:rsidRDefault="000D3FD8" w:rsidP="000D3FD8">
            <w:pPr>
              <w:jc w:val="center"/>
              <w:rPr>
                <w:b/>
                <w:bCs/>
                <w:szCs w:val="22"/>
              </w:rPr>
            </w:pPr>
            <w:r w:rsidRPr="00D85362">
              <w:rPr>
                <w:b/>
                <w:bCs/>
                <w:szCs w:val="22"/>
              </w:rPr>
              <w:t>0</w:t>
            </w:r>
            <w:r>
              <w:rPr>
                <w:b/>
                <w:bCs/>
                <w:szCs w:val="22"/>
              </w:rPr>
              <w:t>7</w:t>
            </w:r>
          </w:p>
        </w:tc>
        <w:tc>
          <w:tcPr>
            <w:tcW w:w="2865" w:type="dxa"/>
            <w:tcBorders>
              <w:top w:val="single" w:sz="4" w:space="0" w:color="auto"/>
              <w:left w:val="single" w:sz="4" w:space="0" w:color="auto"/>
              <w:bottom w:val="single" w:sz="4" w:space="0" w:color="auto"/>
              <w:right w:val="single" w:sz="4" w:space="0" w:color="auto"/>
            </w:tcBorders>
            <w:vAlign w:val="center"/>
          </w:tcPr>
          <w:p w14:paraId="11399635" w14:textId="50A0796E" w:rsidR="000D3FD8" w:rsidRPr="00EA0334" w:rsidRDefault="000D3FD8" w:rsidP="000D3FD8">
            <w:pPr>
              <w:rPr>
                <w:b/>
                <w:bCs/>
              </w:rPr>
            </w:pPr>
            <w:r w:rsidRPr="00EA0334">
              <w:rPr>
                <w:b/>
                <w:bCs/>
                <w:color w:val="000000"/>
              </w:rPr>
              <w:t>Infrastruktūros objektų plėtros, priežiūros ir modernizavimo</w:t>
            </w:r>
          </w:p>
        </w:tc>
        <w:tc>
          <w:tcPr>
            <w:tcW w:w="1846" w:type="dxa"/>
            <w:tcBorders>
              <w:top w:val="single" w:sz="4" w:space="0" w:color="auto"/>
              <w:left w:val="single" w:sz="4" w:space="0" w:color="auto"/>
              <w:bottom w:val="single" w:sz="4" w:space="0" w:color="auto"/>
              <w:right w:val="single" w:sz="4" w:space="0" w:color="auto"/>
            </w:tcBorders>
            <w:vAlign w:val="center"/>
          </w:tcPr>
          <w:p w14:paraId="69441803" w14:textId="50E395B7" w:rsidR="000D3FD8" w:rsidRPr="00AE2E4B" w:rsidRDefault="000D3FD8" w:rsidP="000D3FD8">
            <w:pPr>
              <w:jc w:val="center"/>
              <w:rPr>
                <w:b/>
                <w:bCs/>
              </w:rPr>
            </w:pPr>
            <w:r>
              <w:rPr>
                <w:b/>
                <w:bCs/>
              </w:rPr>
              <w:t>11 430,946</w:t>
            </w:r>
          </w:p>
        </w:tc>
        <w:tc>
          <w:tcPr>
            <w:tcW w:w="1784" w:type="dxa"/>
            <w:tcBorders>
              <w:top w:val="single" w:sz="4" w:space="0" w:color="auto"/>
              <w:left w:val="single" w:sz="4" w:space="0" w:color="auto"/>
              <w:bottom w:val="single" w:sz="4" w:space="0" w:color="auto"/>
              <w:right w:val="single" w:sz="4" w:space="0" w:color="auto"/>
            </w:tcBorders>
            <w:vAlign w:val="center"/>
          </w:tcPr>
          <w:p w14:paraId="745A2419" w14:textId="45F36260" w:rsidR="000D3FD8" w:rsidRPr="00AE2E4B" w:rsidRDefault="000D3FD8" w:rsidP="000D3FD8">
            <w:pPr>
              <w:jc w:val="center"/>
              <w:rPr>
                <w:b/>
                <w:bCs/>
              </w:rPr>
            </w:pPr>
            <w:r>
              <w:rPr>
                <w:b/>
                <w:bCs/>
              </w:rPr>
              <w:t>13 189,156</w:t>
            </w:r>
          </w:p>
        </w:tc>
        <w:tc>
          <w:tcPr>
            <w:tcW w:w="1721" w:type="dxa"/>
            <w:tcBorders>
              <w:top w:val="single" w:sz="4" w:space="0" w:color="auto"/>
              <w:left w:val="single" w:sz="4" w:space="0" w:color="auto"/>
              <w:bottom w:val="single" w:sz="4" w:space="0" w:color="auto"/>
              <w:right w:val="single" w:sz="4" w:space="0" w:color="auto"/>
            </w:tcBorders>
            <w:vAlign w:val="center"/>
          </w:tcPr>
          <w:p w14:paraId="4127BA55" w14:textId="2511CF00" w:rsidR="000D3FD8" w:rsidRPr="00AE2E4B" w:rsidRDefault="000D3FD8" w:rsidP="000D3FD8">
            <w:pPr>
              <w:jc w:val="center"/>
              <w:rPr>
                <w:b/>
                <w:bCs/>
              </w:rPr>
            </w:pPr>
            <w:r>
              <w:rPr>
                <w:b/>
                <w:bCs/>
              </w:rPr>
              <w:t>13 548,771</w:t>
            </w:r>
          </w:p>
        </w:tc>
      </w:tr>
      <w:tr w:rsidR="000D3FD8" w:rsidRPr="00AE2E4B" w14:paraId="14EFF141"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24AD9A76" w14:textId="295165A3" w:rsidR="000D3FD8" w:rsidRPr="00AE2E4B" w:rsidRDefault="000D3FD8" w:rsidP="000D3FD8">
            <w:pPr>
              <w:jc w:val="center"/>
              <w:rPr>
                <w:b/>
                <w:bCs/>
                <w:szCs w:val="22"/>
              </w:rPr>
            </w:pPr>
            <w:r w:rsidRPr="00D85362">
              <w:rPr>
                <w:b/>
                <w:bCs/>
                <w:szCs w:val="22"/>
              </w:rPr>
              <w:t>0</w:t>
            </w:r>
            <w:r>
              <w:rPr>
                <w:b/>
                <w:bCs/>
                <w:szCs w:val="22"/>
              </w:rPr>
              <w:t>8</w:t>
            </w:r>
          </w:p>
        </w:tc>
        <w:tc>
          <w:tcPr>
            <w:tcW w:w="2865" w:type="dxa"/>
            <w:tcBorders>
              <w:top w:val="single" w:sz="4" w:space="0" w:color="auto"/>
              <w:left w:val="single" w:sz="4" w:space="0" w:color="auto"/>
              <w:bottom w:val="single" w:sz="4" w:space="0" w:color="auto"/>
              <w:right w:val="single" w:sz="4" w:space="0" w:color="auto"/>
            </w:tcBorders>
            <w:vAlign w:val="center"/>
          </w:tcPr>
          <w:p w14:paraId="330B6C3F" w14:textId="3D7F7386" w:rsidR="000D3FD8" w:rsidRPr="00EA0334" w:rsidRDefault="000D3FD8" w:rsidP="000D3FD8">
            <w:pPr>
              <w:rPr>
                <w:b/>
                <w:bCs/>
              </w:rPr>
            </w:pPr>
            <w:r w:rsidRPr="00EA0334">
              <w:rPr>
                <w:b/>
                <w:bCs/>
                <w:color w:val="000000"/>
              </w:rPr>
              <w:t>Aplinkos apsaugos ir sveikatos</w:t>
            </w:r>
          </w:p>
        </w:tc>
        <w:tc>
          <w:tcPr>
            <w:tcW w:w="1846" w:type="dxa"/>
            <w:tcBorders>
              <w:top w:val="single" w:sz="4" w:space="0" w:color="auto"/>
              <w:left w:val="single" w:sz="4" w:space="0" w:color="auto"/>
              <w:bottom w:val="single" w:sz="4" w:space="0" w:color="auto"/>
              <w:right w:val="single" w:sz="4" w:space="0" w:color="auto"/>
            </w:tcBorders>
            <w:vAlign w:val="center"/>
          </w:tcPr>
          <w:p w14:paraId="58447C62" w14:textId="320319D7" w:rsidR="000D3FD8" w:rsidRPr="00AE2E4B" w:rsidRDefault="00E5143A" w:rsidP="000D3FD8">
            <w:pPr>
              <w:jc w:val="center"/>
              <w:rPr>
                <w:b/>
                <w:bCs/>
              </w:rPr>
            </w:pPr>
            <w:r>
              <w:rPr>
                <w:b/>
                <w:bCs/>
              </w:rPr>
              <w:t>4 936,497</w:t>
            </w:r>
          </w:p>
        </w:tc>
        <w:tc>
          <w:tcPr>
            <w:tcW w:w="1784" w:type="dxa"/>
            <w:tcBorders>
              <w:top w:val="single" w:sz="4" w:space="0" w:color="auto"/>
              <w:left w:val="single" w:sz="4" w:space="0" w:color="auto"/>
              <w:bottom w:val="single" w:sz="4" w:space="0" w:color="auto"/>
              <w:right w:val="single" w:sz="4" w:space="0" w:color="auto"/>
            </w:tcBorders>
            <w:vAlign w:val="center"/>
          </w:tcPr>
          <w:p w14:paraId="5664B117" w14:textId="17BE056B" w:rsidR="000D3FD8" w:rsidRPr="00AE2E4B" w:rsidRDefault="000D3FD8" w:rsidP="000D3FD8">
            <w:pPr>
              <w:jc w:val="center"/>
              <w:rPr>
                <w:b/>
                <w:bCs/>
              </w:rPr>
            </w:pPr>
            <w:r>
              <w:rPr>
                <w:b/>
                <w:bCs/>
              </w:rPr>
              <w:t>5 266,540</w:t>
            </w:r>
          </w:p>
        </w:tc>
        <w:tc>
          <w:tcPr>
            <w:tcW w:w="1721" w:type="dxa"/>
            <w:tcBorders>
              <w:top w:val="single" w:sz="4" w:space="0" w:color="auto"/>
              <w:left w:val="single" w:sz="4" w:space="0" w:color="auto"/>
              <w:bottom w:val="single" w:sz="4" w:space="0" w:color="auto"/>
              <w:right w:val="single" w:sz="4" w:space="0" w:color="auto"/>
            </w:tcBorders>
            <w:vAlign w:val="center"/>
          </w:tcPr>
          <w:p w14:paraId="6FEA9200" w14:textId="6FE29C2E" w:rsidR="000D3FD8" w:rsidRPr="00AE2E4B" w:rsidRDefault="000D3FD8" w:rsidP="000D3FD8">
            <w:pPr>
              <w:jc w:val="center"/>
              <w:rPr>
                <w:b/>
                <w:bCs/>
              </w:rPr>
            </w:pPr>
            <w:r>
              <w:rPr>
                <w:b/>
                <w:bCs/>
              </w:rPr>
              <w:t>5 279,040</w:t>
            </w:r>
          </w:p>
        </w:tc>
      </w:tr>
      <w:tr w:rsidR="000D3FD8" w:rsidRPr="00AE2E4B" w14:paraId="77A2778A" w14:textId="77777777" w:rsidTr="008D3D93">
        <w:trPr>
          <w:trHeight w:val="324"/>
        </w:trPr>
        <w:tc>
          <w:tcPr>
            <w:tcW w:w="1536" w:type="dxa"/>
            <w:tcBorders>
              <w:top w:val="single" w:sz="4" w:space="0" w:color="auto"/>
              <w:left w:val="single" w:sz="4" w:space="0" w:color="auto"/>
              <w:bottom w:val="single" w:sz="4" w:space="0" w:color="auto"/>
              <w:right w:val="single" w:sz="4" w:space="0" w:color="auto"/>
            </w:tcBorders>
          </w:tcPr>
          <w:p w14:paraId="7360D9C6" w14:textId="62D0EBF0" w:rsidR="000D3FD8" w:rsidRPr="00AE2E4B" w:rsidRDefault="000D3FD8" w:rsidP="000D3FD8">
            <w:pPr>
              <w:jc w:val="center"/>
              <w:rPr>
                <w:b/>
                <w:bCs/>
                <w:szCs w:val="22"/>
              </w:rPr>
            </w:pPr>
            <w:r w:rsidRPr="00D85362">
              <w:rPr>
                <w:b/>
                <w:bCs/>
                <w:szCs w:val="22"/>
              </w:rPr>
              <w:t>0</w:t>
            </w:r>
            <w:r>
              <w:rPr>
                <w:b/>
                <w:bCs/>
                <w:szCs w:val="22"/>
              </w:rPr>
              <w:t>9</w:t>
            </w:r>
          </w:p>
        </w:tc>
        <w:tc>
          <w:tcPr>
            <w:tcW w:w="2865" w:type="dxa"/>
            <w:tcBorders>
              <w:top w:val="single" w:sz="4" w:space="0" w:color="auto"/>
              <w:left w:val="single" w:sz="4" w:space="0" w:color="auto"/>
              <w:bottom w:val="single" w:sz="4" w:space="0" w:color="auto"/>
              <w:right w:val="single" w:sz="4" w:space="0" w:color="auto"/>
            </w:tcBorders>
            <w:vAlign w:val="center"/>
          </w:tcPr>
          <w:p w14:paraId="658F8075" w14:textId="3C804F88" w:rsidR="000D3FD8" w:rsidRPr="00EA0334" w:rsidRDefault="000D3FD8" w:rsidP="000D3FD8">
            <w:pPr>
              <w:rPr>
                <w:b/>
                <w:bCs/>
              </w:rPr>
            </w:pPr>
            <w:r w:rsidRPr="00EA0334">
              <w:rPr>
                <w:b/>
                <w:bCs/>
                <w:color w:val="000000"/>
              </w:rPr>
              <w:t>Turto valdymo</w:t>
            </w:r>
          </w:p>
        </w:tc>
        <w:tc>
          <w:tcPr>
            <w:tcW w:w="1846" w:type="dxa"/>
            <w:tcBorders>
              <w:top w:val="single" w:sz="4" w:space="0" w:color="auto"/>
              <w:left w:val="single" w:sz="4" w:space="0" w:color="auto"/>
              <w:bottom w:val="single" w:sz="4" w:space="0" w:color="auto"/>
              <w:right w:val="single" w:sz="4" w:space="0" w:color="auto"/>
            </w:tcBorders>
            <w:vAlign w:val="center"/>
          </w:tcPr>
          <w:p w14:paraId="4D3FE856" w14:textId="026C5767" w:rsidR="000D3FD8" w:rsidRPr="00AE2E4B" w:rsidRDefault="00791663" w:rsidP="000D3FD8">
            <w:pPr>
              <w:jc w:val="center"/>
              <w:rPr>
                <w:b/>
                <w:bCs/>
              </w:rPr>
            </w:pPr>
            <w:r>
              <w:rPr>
                <w:b/>
                <w:bCs/>
              </w:rPr>
              <w:t>1 612,416</w:t>
            </w:r>
          </w:p>
        </w:tc>
        <w:tc>
          <w:tcPr>
            <w:tcW w:w="1784" w:type="dxa"/>
            <w:tcBorders>
              <w:top w:val="single" w:sz="4" w:space="0" w:color="auto"/>
              <w:left w:val="single" w:sz="4" w:space="0" w:color="auto"/>
              <w:bottom w:val="single" w:sz="4" w:space="0" w:color="auto"/>
              <w:right w:val="single" w:sz="4" w:space="0" w:color="auto"/>
            </w:tcBorders>
            <w:vAlign w:val="center"/>
          </w:tcPr>
          <w:p w14:paraId="27C1114C" w14:textId="1F68BCCF" w:rsidR="000D3FD8" w:rsidRPr="00AE2E4B" w:rsidRDefault="00791663" w:rsidP="000D3FD8">
            <w:pPr>
              <w:jc w:val="center"/>
              <w:rPr>
                <w:b/>
                <w:bCs/>
              </w:rPr>
            </w:pPr>
            <w:r>
              <w:rPr>
                <w:b/>
                <w:bCs/>
              </w:rPr>
              <w:t>1 397,400</w:t>
            </w:r>
          </w:p>
        </w:tc>
        <w:tc>
          <w:tcPr>
            <w:tcW w:w="1721" w:type="dxa"/>
            <w:tcBorders>
              <w:top w:val="single" w:sz="4" w:space="0" w:color="auto"/>
              <w:left w:val="single" w:sz="4" w:space="0" w:color="auto"/>
              <w:bottom w:val="single" w:sz="4" w:space="0" w:color="auto"/>
              <w:right w:val="single" w:sz="4" w:space="0" w:color="auto"/>
            </w:tcBorders>
            <w:vAlign w:val="center"/>
          </w:tcPr>
          <w:p w14:paraId="34C15339" w14:textId="686C5344" w:rsidR="000D3FD8" w:rsidRPr="00AE2E4B" w:rsidRDefault="00791663" w:rsidP="000D3FD8">
            <w:pPr>
              <w:jc w:val="center"/>
              <w:rPr>
                <w:b/>
                <w:bCs/>
              </w:rPr>
            </w:pPr>
            <w:r>
              <w:rPr>
                <w:b/>
                <w:bCs/>
              </w:rPr>
              <w:t>1 407,400</w:t>
            </w:r>
          </w:p>
        </w:tc>
      </w:tr>
      <w:tr w:rsidR="008D3D93" w:rsidRPr="00AE2E4B" w14:paraId="0D02FD3D" w14:textId="77777777" w:rsidTr="008D3D93">
        <w:trPr>
          <w:trHeight w:val="324"/>
        </w:trPr>
        <w:tc>
          <w:tcPr>
            <w:tcW w:w="4401" w:type="dxa"/>
            <w:gridSpan w:val="2"/>
            <w:tcBorders>
              <w:top w:val="single" w:sz="4" w:space="0" w:color="auto"/>
              <w:left w:val="single" w:sz="4" w:space="0" w:color="auto"/>
              <w:bottom w:val="single" w:sz="4" w:space="0" w:color="auto"/>
              <w:right w:val="single" w:sz="4" w:space="0" w:color="auto"/>
            </w:tcBorders>
          </w:tcPr>
          <w:p w14:paraId="7DE60259" w14:textId="5CECA4C4" w:rsidR="008D3D93" w:rsidRPr="00EA0334" w:rsidRDefault="008D3D93" w:rsidP="008D3D93">
            <w:pPr>
              <w:jc w:val="right"/>
              <w:rPr>
                <w:b/>
                <w:bCs/>
                <w:color w:val="000000"/>
              </w:rPr>
            </w:pPr>
            <w:r>
              <w:rPr>
                <w:b/>
                <w:bCs/>
                <w:szCs w:val="22"/>
              </w:rPr>
              <w:t>Iš viso programoms</w:t>
            </w:r>
          </w:p>
        </w:tc>
        <w:tc>
          <w:tcPr>
            <w:tcW w:w="1846" w:type="dxa"/>
            <w:tcBorders>
              <w:top w:val="single" w:sz="4" w:space="0" w:color="auto"/>
              <w:left w:val="single" w:sz="4" w:space="0" w:color="auto"/>
              <w:bottom w:val="single" w:sz="4" w:space="0" w:color="auto"/>
              <w:right w:val="single" w:sz="4" w:space="0" w:color="auto"/>
            </w:tcBorders>
            <w:vAlign w:val="center"/>
          </w:tcPr>
          <w:p w14:paraId="7BF51B52" w14:textId="43025B9B" w:rsidR="008D3D93" w:rsidRDefault="007670AB" w:rsidP="000D3FD8">
            <w:pPr>
              <w:jc w:val="center"/>
              <w:rPr>
                <w:b/>
                <w:bCs/>
              </w:rPr>
            </w:pPr>
            <w:r>
              <w:rPr>
                <w:b/>
                <w:bCs/>
              </w:rPr>
              <w:t>149 989,833</w:t>
            </w:r>
          </w:p>
        </w:tc>
        <w:tc>
          <w:tcPr>
            <w:tcW w:w="1784" w:type="dxa"/>
            <w:tcBorders>
              <w:top w:val="single" w:sz="4" w:space="0" w:color="auto"/>
              <w:left w:val="single" w:sz="4" w:space="0" w:color="auto"/>
              <w:bottom w:val="single" w:sz="4" w:space="0" w:color="auto"/>
              <w:right w:val="single" w:sz="4" w:space="0" w:color="auto"/>
            </w:tcBorders>
            <w:vAlign w:val="center"/>
          </w:tcPr>
          <w:p w14:paraId="052616E6" w14:textId="0AC6683F" w:rsidR="008D3D93" w:rsidRDefault="00496771" w:rsidP="000D3FD8">
            <w:pPr>
              <w:jc w:val="center"/>
              <w:rPr>
                <w:b/>
                <w:bCs/>
              </w:rPr>
            </w:pPr>
            <w:r>
              <w:rPr>
                <w:b/>
                <w:bCs/>
              </w:rPr>
              <w:t>160 729,054</w:t>
            </w:r>
          </w:p>
        </w:tc>
        <w:tc>
          <w:tcPr>
            <w:tcW w:w="1721" w:type="dxa"/>
            <w:tcBorders>
              <w:top w:val="single" w:sz="4" w:space="0" w:color="auto"/>
              <w:left w:val="single" w:sz="4" w:space="0" w:color="auto"/>
              <w:bottom w:val="single" w:sz="4" w:space="0" w:color="auto"/>
              <w:right w:val="single" w:sz="4" w:space="0" w:color="auto"/>
            </w:tcBorders>
            <w:vAlign w:val="center"/>
          </w:tcPr>
          <w:p w14:paraId="21491DA5" w14:textId="2F41189E" w:rsidR="008D3D93" w:rsidRDefault="00496771" w:rsidP="000D3FD8">
            <w:pPr>
              <w:jc w:val="center"/>
              <w:rPr>
                <w:b/>
                <w:bCs/>
              </w:rPr>
            </w:pPr>
            <w:r>
              <w:rPr>
                <w:b/>
                <w:bCs/>
              </w:rPr>
              <w:t>161 522,304</w:t>
            </w:r>
          </w:p>
        </w:tc>
      </w:tr>
    </w:tbl>
    <w:p w14:paraId="137435D9" w14:textId="77777777" w:rsidR="00F26993" w:rsidRDefault="00F26993" w:rsidP="00F26993">
      <w:pPr>
        <w:ind w:firstLine="851"/>
        <w:jc w:val="both"/>
      </w:pPr>
    </w:p>
    <w:p w14:paraId="7AD3360F" w14:textId="5BBA419E" w:rsidR="00F26993" w:rsidRPr="00AE2E4B" w:rsidRDefault="00F26993" w:rsidP="00F26993">
      <w:pPr>
        <w:ind w:firstLine="851"/>
        <w:jc w:val="both"/>
      </w:pPr>
      <w:r w:rsidRPr="00AE2E4B">
        <w:t>Programoms skiriamiems asignavimams įtakos turi teisės aktų ir jų reikalavimų pasikeitimai tam tikroms savivaldos funkcijoms vykdyti, vykdytos ir vykdomos sveikatos, švietimo, socialinės apsaugos, inovacijų, mokesčių struktūrinės reformos.</w:t>
      </w:r>
    </w:p>
    <w:p w14:paraId="13CDDD94" w14:textId="77777777" w:rsidR="00F26993" w:rsidRPr="00AE2E4B" w:rsidRDefault="00F26993" w:rsidP="00F26993">
      <w:pPr>
        <w:spacing w:before="120" w:after="120"/>
        <w:ind w:firstLine="851"/>
        <w:jc w:val="both"/>
      </w:pPr>
      <w:r w:rsidRPr="00AE2E4B">
        <w:t xml:space="preserve">Atsižvelgiant į Savivaldybės mero 2024 m. rugsėjo 19 d. potvarkiu Nr. (1.21. E) M1-496 „Dėl </w:t>
      </w:r>
      <w:r w:rsidRPr="00AE2E4B">
        <w:rPr>
          <w:bCs/>
          <w:lang w:eastAsia="ar-SA"/>
        </w:rPr>
        <w:t xml:space="preserve">Mažeikių rajono savivaldybės mero 2024 m. liepos 4 d. potvarkio Nr. M1-376 „Dėl darbo grupės sudarymo“ pakeitimo“ </w:t>
      </w:r>
      <w:r w:rsidRPr="00AE2E4B">
        <w:t xml:space="preserve">sudarytos darbo grupės Mažeikių rajono savivaldybės </w:t>
      </w:r>
      <w:r w:rsidRPr="00AE2E4B">
        <w:rPr>
          <w:bCs/>
          <w:lang w:eastAsia="ar-SA"/>
        </w:rPr>
        <w:t>2025–2027 metų</w:t>
      </w:r>
      <w:r w:rsidRPr="00AE2E4B">
        <w:t xml:space="preserve"> biudžeto projektui rengti rekomendacijas, parengti SVP programų projektai.</w:t>
      </w:r>
    </w:p>
    <w:p w14:paraId="67300333" w14:textId="77777777" w:rsidR="00F26993" w:rsidRDefault="00F26993" w:rsidP="00F26993">
      <w:pPr>
        <w:spacing w:after="120"/>
        <w:ind w:firstLine="851"/>
        <w:jc w:val="both"/>
      </w:pPr>
      <w:r w:rsidRPr="00AE2E4B">
        <w:t>Programose vienoms priemonėms (įgyvendinamiems projektams) 2025–2027 m. planuojama mažiau, kitoms daugiau asignavimų pagal įvairius finansavimo šaltinius. Lėšų poreikis planuojamas įvertinus įgyvendinamus ir planuojamus įgyvendinti projektus, pasirašytas sutartis, Savivaldybės tarybos priimtus sprendimus, tęstines veiklas, vykdomas funkcijas ir pan.</w:t>
      </w:r>
    </w:p>
    <w:p w14:paraId="060C0890" w14:textId="77777777" w:rsidR="00F26993" w:rsidRPr="00AE2E4B" w:rsidRDefault="00F26993" w:rsidP="00F26993">
      <w:pPr>
        <w:ind w:firstLine="851"/>
        <w:jc w:val="both"/>
      </w:pPr>
      <w:r w:rsidRPr="00AE2E4B">
        <w:rPr>
          <w:rFonts w:ascii="TimesLT" w:hAnsi="TimesLT" w:cs="TimesLT"/>
        </w:rPr>
        <w:t>2025 metų savivaldybių biudžetų finansiniai rodikliai patvirtinti Lietuvos Respublikos Seimo</w:t>
      </w:r>
      <w:r w:rsidRPr="00AE2E4B">
        <w:rPr>
          <w:rFonts w:ascii="Tahoma" w:hAnsi="Tahoma" w:cs="Tahoma"/>
          <w:sz w:val="18"/>
          <w:szCs w:val="18"/>
          <w:shd w:val="clear" w:color="auto" w:fill="FFFFFF"/>
        </w:rPr>
        <w:t xml:space="preserve"> </w:t>
      </w:r>
      <w:r w:rsidRPr="00AE2E4B">
        <w:rPr>
          <w:rFonts w:ascii="TimesLT" w:hAnsi="TimesLT" w:cs="TimesLT"/>
        </w:rPr>
        <w:t>2024 m. gruodžio 19 d. priimtu Lietuvos Respublikos 2025–2027 metų biudžeto patvirtinimo įstatymu</w:t>
      </w:r>
      <w:r w:rsidRPr="00AE2E4B">
        <w:t xml:space="preserve"> </w:t>
      </w:r>
      <w:r w:rsidRPr="00AE2E4B">
        <w:rPr>
          <w:rFonts w:ascii="TimesLT" w:hAnsi="TimesLT" w:cs="TimesLT"/>
        </w:rPr>
        <w:t xml:space="preserve">Nr. XV-89. Vadovaujantis šio įstatymo 4 straipsniu, </w:t>
      </w:r>
      <w:r w:rsidRPr="00AE2E4B">
        <w:t xml:space="preserve">įstatymo 6 priede nurodyti valstybės biudžeto asignavimų valdytojai nurodytas valstybės biudžeto specialias tikslines dotacijas savivaldybių biudžetams per 5 darbo dienas nuo šio įstatymo įsigaliojimo dienos paskirsto </w:t>
      </w:r>
      <w:r w:rsidRPr="00AE2E4B">
        <w:lastRenderedPageBreak/>
        <w:t>savivaldybėms, nustato dotacijų panaudojimo 2025 metais tikslus, jų stebėsenos rodiklius, siektinas reikšmes ir apie tai praneša atitinkamoms savivaldybėms.</w:t>
      </w:r>
    </w:p>
    <w:p w14:paraId="16B12D52" w14:textId="77777777" w:rsidR="00F26993" w:rsidRPr="00AE2E4B" w:rsidRDefault="00F26993" w:rsidP="00F26993">
      <w:pPr>
        <w:ind w:firstLine="851"/>
        <w:jc w:val="both"/>
      </w:pPr>
      <w:r w:rsidRPr="00AE2E4B">
        <w:rPr>
          <w:rFonts w:ascii="TimesLT" w:hAnsi="TimesLT" w:cs="TimesLT"/>
        </w:rPr>
        <w:t>Valstybės biudžeto asignavimų valdytojai paskirstytas valstybės biudžeto dotacijas perveda savivaldybėms, atsižvelgdami į lėšų poreikį, o dotacijos ilgalaikiam materialiajam ir nematerialiajam turtui įsigyti pervedamos sumokėti už atliktus darbus, suteiktas paslaugas ar įsigytas prekes.</w:t>
      </w:r>
      <w:bookmarkStart w:id="21" w:name="part_326a213ded6d48bf8f767923ef378e64"/>
      <w:bookmarkEnd w:id="21"/>
    </w:p>
    <w:p w14:paraId="26244E53" w14:textId="77777777" w:rsidR="00F26993" w:rsidRPr="00AE2E4B" w:rsidRDefault="00F26993" w:rsidP="00F26993">
      <w:pPr>
        <w:ind w:firstLine="851"/>
        <w:jc w:val="both"/>
      </w:pPr>
      <w:r w:rsidRPr="00AE2E4B">
        <w:t>Savivaldybių tarybos, atsižvelgdamos į skirtas joms valstybės biudžeto dotacijas, atitinkamai patikslina savo patvirtintus biudžetus.</w:t>
      </w:r>
    </w:p>
    <w:p w14:paraId="59DD8E15" w14:textId="77777777" w:rsidR="00F26993" w:rsidRPr="00AE2E4B" w:rsidRDefault="00F26993" w:rsidP="00F26993">
      <w:pPr>
        <w:ind w:firstLine="851"/>
        <w:jc w:val="both"/>
      </w:pPr>
      <w:r w:rsidRPr="00AE2E4B">
        <w:t>Gautas ir nepanaudotas valstybės biudžeto dotacijų sumas savivaldybės grąžina valstybės biudžeto asignavimų valdytojams, iš kurių jos buvo gautos, išskyrus Europos Sąjungos ir kitos tarptautinės finansinės paramos ir bendrojo finansavimo lėšų dalį, kuri bus naudojama projektams vykdyti.</w:t>
      </w:r>
    </w:p>
    <w:p w14:paraId="5AA2E179" w14:textId="77777777" w:rsidR="007213CD" w:rsidRPr="00AE2E4B" w:rsidRDefault="007213CD" w:rsidP="007213CD">
      <w:pPr>
        <w:pStyle w:val="Title"/>
        <w:tabs>
          <w:tab w:val="left" w:pos="284"/>
          <w:tab w:val="left" w:pos="709"/>
        </w:tabs>
        <w:spacing w:before="120"/>
        <w:ind w:firstLine="851"/>
        <w:jc w:val="both"/>
        <w:rPr>
          <w:b w:val="0"/>
        </w:rPr>
      </w:pPr>
      <w:r w:rsidRPr="00AE2E4B">
        <w:rPr>
          <w:b w:val="0"/>
        </w:rPr>
        <w:t>Savivaldybės SVP yra Savivaldybės biudžeto projekto planavimo</w:t>
      </w:r>
      <w:r w:rsidRPr="00AE2E4B">
        <w:t xml:space="preserve"> </w:t>
      </w:r>
      <w:r w:rsidRPr="00AE2E4B">
        <w:rPr>
          <w:b w:val="0"/>
        </w:rPr>
        <w:t xml:space="preserve">pagrindas. </w:t>
      </w:r>
    </w:p>
    <w:p w14:paraId="2261829C" w14:textId="385849CF" w:rsidR="00D544D1" w:rsidRDefault="00CA33AC" w:rsidP="007213CD">
      <w:pPr>
        <w:spacing w:before="240"/>
        <w:ind w:firstLine="851"/>
        <w:jc w:val="both"/>
      </w:pPr>
      <w:r>
        <w:t>Ž</w:t>
      </w:r>
      <w:r w:rsidR="00325AB5">
        <w:t xml:space="preserve">emiau esančiame </w:t>
      </w:r>
      <w:r w:rsidR="002D4704" w:rsidRPr="00AE2E4B">
        <w:t xml:space="preserve">grafike pateikti </w:t>
      </w:r>
      <w:r w:rsidR="00F4130B" w:rsidRPr="00AE2E4B">
        <w:t>SVP program</w:t>
      </w:r>
      <w:r w:rsidR="002D4704" w:rsidRPr="00AE2E4B">
        <w:t>ų</w:t>
      </w:r>
      <w:r w:rsidR="00F4130B" w:rsidRPr="00AE2E4B">
        <w:t xml:space="preserve"> asignavim</w:t>
      </w:r>
      <w:r w:rsidR="002D4704" w:rsidRPr="00AE2E4B">
        <w:t>ai</w:t>
      </w:r>
      <w:r w:rsidR="00F4130B" w:rsidRPr="00AE2E4B">
        <w:t xml:space="preserve"> ir kitų lėšų pasiskirstym</w:t>
      </w:r>
      <w:r w:rsidR="002D4704" w:rsidRPr="00AE2E4B">
        <w:t>as</w:t>
      </w:r>
      <w:r w:rsidR="00F4130B" w:rsidRPr="00AE2E4B">
        <w:t xml:space="preserve"> </w:t>
      </w:r>
      <w:r w:rsidR="002D4704" w:rsidRPr="00AE2E4B">
        <w:t>202</w:t>
      </w:r>
      <w:r w:rsidR="00BC162C" w:rsidRPr="00AE2E4B">
        <w:t>5</w:t>
      </w:r>
      <w:r w:rsidR="00A21D23" w:rsidRPr="00AE2E4B">
        <w:rPr>
          <w:b/>
          <w:bCs/>
        </w:rPr>
        <w:t>–</w:t>
      </w:r>
      <w:r w:rsidR="002D4704" w:rsidRPr="00AE2E4B">
        <w:t>202</w:t>
      </w:r>
      <w:r w:rsidR="00BC162C" w:rsidRPr="00AE2E4B">
        <w:t>7</w:t>
      </w:r>
      <w:r w:rsidR="002D4704" w:rsidRPr="00AE2E4B">
        <w:t xml:space="preserve"> metais</w:t>
      </w:r>
      <w:r w:rsidR="00044B5E">
        <w:t>.</w:t>
      </w:r>
    </w:p>
    <w:p w14:paraId="2E14555B" w14:textId="2BC7CA9B" w:rsidR="00044B5E" w:rsidRDefault="00044B5E" w:rsidP="007213CD">
      <w:pPr>
        <w:spacing w:before="120" w:after="120"/>
        <w:jc w:val="center"/>
        <w:rPr>
          <w:b/>
          <w:bCs/>
          <w:iCs/>
        </w:rPr>
      </w:pPr>
      <w:r>
        <w:rPr>
          <w:b/>
          <w:bCs/>
        </w:rPr>
        <w:t>Grafikas</w:t>
      </w:r>
      <w:r w:rsidRPr="00AE2E4B">
        <w:rPr>
          <w:b/>
          <w:bCs/>
        </w:rPr>
        <w:t>.</w:t>
      </w:r>
      <w:r w:rsidRPr="00AE2E4B">
        <w:rPr>
          <w:b/>
          <w:bCs/>
          <w:i/>
        </w:rPr>
        <w:t xml:space="preserve"> </w:t>
      </w:r>
      <w:r w:rsidRPr="00044B5E">
        <w:rPr>
          <w:b/>
          <w:bCs/>
        </w:rPr>
        <w:t>SVP programų asignavimai ir kitų lėšų pasiskirstymas 2025–2027 metais</w:t>
      </w:r>
    </w:p>
    <w:p w14:paraId="41003BF0" w14:textId="77777777" w:rsidR="006966A2" w:rsidRDefault="006966A2" w:rsidP="006966A2">
      <w:pPr>
        <w:ind w:firstLine="709"/>
        <w:jc w:val="both"/>
      </w:pPr>
    </w:p>
    <w:p w14:paraId="70382593" w14:textId="212F178E" w:rsidR="007B199B" w:rsidRPr="00AE2E4B" w:rsidRDefault="003500F6" w:rsidP="007B199B">
      <w:pPr>
        <w:pStyle w:val="Default"/>
        <w:jc w:val="center"/>
        <w:rPr>
          <w:rFonts w:ascii="Times New Roman" w:hAnsi="Times New Roman" w:cs="Times New Roman"/>
          <w:b/>
          <w:color w:val="auto"/>
          <w:lang w:eastAsia="en-US"/>
        </w:rPr>
      </w:pPr>
      <w:r>
        <w:rPr>
          <w:noProof/>
        </w:rPr>
        <w:drawing>
          <wp:inline distT="0" distB="0" distL="0" distR="0" wp14:anchorId="26A778E8" wp14:editId="4621F334">
            <wp:extent cx="5867400" cy="5953125"/>
            <wp:effectExtent l="0" t="0" r="0" b="9525"/>
            <wp:docPr id="1350797339" name="Chart 1">
              <a:extLst xmlns:a="http://schemas.openxmlformats.org/drawingml/2006/main">
                <a:ext uri="{FF2B5EF4-FFF2-40B4-BE49-F238E27FC236}">
                  <a16:creationId xmlns:a16="http://schemas.microsoft.com/office/drawing/2014/main" id="{0917D454-67A3-8CE9-FCEA-C9967D07A7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867764" w14:textId="25007DBB" w:rsidR="00EF0EB1" w:rsidRPr="00AE2E4B" w:rsidRDefault="00F501F9" w:rsidP="00E12182">
      <w:pPr>
        <w:spacing w:before="120"/>
        <w:ind w:firstLine="851"/>
        <w:jc w:val="both"/>
      </w:pPr>
      <w:r w:rsidRPr="00AE2E4B">
        <w:lastRenderedPageBreak/>
        <w:t>R</w:t>
      </w:r>
      <w:r w:rsidR="00BD5F8C" w:rsidRPr="00AE2E4B">
        <w:t xml:space="preserve">engiant SVP programas atsižvelgta į Savivaldybės administracijos Finansų </w:t>
      </w:r>
      <w:r w:rsidR="002F3A57" w:rsidRPr="00AE2E4B">
        <w:t xml:space="preserve">ir ekonomikos </w:t>
      </w:r>
      <w:r w:rsidR="00BD5F8C" w:rsidRPr="00AE2E4B">
        <w:t xml:space="preserve">skyriaus, atsakingo už biudžeto sudarymą, nustatytus ir Savivaldybės </w:t>
      </w:r>
      <w:r w:rsidRPr="00AE2E4B">
        <w:t>mero 202</w:t>
      </w:r>
      <w:r w:rsidR="00EF0EB1" w:rsidRPr="00AE2E4B">
        <w:t>4</w:t>
      </w:r>
      <w:r w:rsidRPr="00AE2E4B">
        <w:t xml:space="preserve"> m. spalio 2</w:t>
      </w:r>
      <w:r w:rsidR="00EF0EB1" w:rsidRPr="00AE2E4B">
        <w:t>5</w:t>
      </w:r>
      <w:r w:rsidRPr="00AE2E4B">
        <w:t xml:space="preserve"> d. potvarkiu Nr. (1.21. E) M1-</w:t>
      </w:r>
      <w:r w:rsidR="00EF0EB1" w:rsidRPr="00AE2E4B">
        <w:t xml:space="preserve">567 „Dėl Mažeikių rajono savivaldybės mero 2024 m. spalio 21 d. potvarkio Nr. M1-556 „Dėl 2025–2027 metų maksimalių asignavimų limitų strateginio veiklos plano programų projektams parengti patvirtinimo“ pakeitimo“ </w:t>
      </w:r>
      <w:r w:rsidR="00BD5F8C" w:rsidRPr="00AE2E4B">
        <w:t xml:space="preserve">patvirtintus </w:t>
      </w:r>
      <w:r w:rsidRPr="00AE2E4B">
        <w:t>202</w:t>
      </w:r>
      <w:r w:rsidR="00EF0EB1" w:rsidRPr="00AE2E4B">
        <w:t>5</w:t>
      </w:r>
      <w:r w:rsidRPr="00AE2E4B">
        <w:t>–202</w:t>
      </w:r>
      <w:r w:rsidR="00EF0EB1" w:rsidRPr="00AE2E4B">
        <w:t>7</w:t>
      </w:r>
      <w:r w:rsidRPr="00AE2E4B">
        <w:t xml:space="preserve"> metų </w:t>
      </w:r>
      <w:r w:rsidR="00BD5F8C" w:rsidRPr="00AE2E4B">
        <w:t>maksimali</w:t>
      </w:r>
      <w:r w:rsidRPr="00AE2E4B">
        <w:t>ų</w:t>
      </w:r>
      <w:r w:rsidR="00BD5F8C" w:rsidRPr="00AE2E4B">
        <w:t xml:space="preserve"> asignavimų limitus SVP programų projektams parengti</w:t>
      </w:r>
      <w:r w:rsidR="00EF0EB1" w:rsidRPr="00AE2E4B">
        <w:t>:</w:t>
      </w:r>
    </w:p>
    <w:p w14:paraId="0E3EE117" w14:textId="36360C33" w:rsidR="00BD5F8C" w:rsidRPr="00AE2E4B" w:rsidRDefault="00EF0EB1" w:rsidP="00F501F9">
      <w:pPr>
        <w:ind w:left="7796" w:firstLine="709"/>
        <w:jc w:val="both"/>
      </w:pPr>
      <w:r w:rsidRPr="00AE2E4B">
        <w:t>T</w:t>
      </w:r>
      <w:r w:rsidR="00BD5F8C" w:rsidRPr="00AE2E4B">
        <w:t>ūkst. Eur</w:t>
      </w:r>
    </w:p>
    <w:tbl>
      <w:tblPr>
        <w:tblW w:w="9498" w:type="dxa"/>
        <w:tblInd w:w="-5" w:type="dxa"/>
        <w:tblLook w:val="04A0" w:firstRow="1" w:lastRow="0" w:firstColumn="1" w:lastColumn="0" w:noHBand="0" w:noVBand="1"/>
      </w:tblPr>
      <w:tblGrid>
        <w:gridCol w:w="1256"/>
        <w:gridCol w:w="4556"/>
        <w:gridCol w:w="1276"/>
        <w:gridCol w:w="1228"/>
        <w:gridCol w:w="1182"/>
      </w:tblGrid>
      <w:tr w:rsidR="00BE3E11" w:rsidRPr="00AE2E4B" w14:paraId="1A2AC74B" w14:textId="77777777" w:rsidTr="009704FA">
        <w:trPr>
          <w:trHeight w:val="405"/>
        </w:trPr>
        <w:tc>
          <w:tcPr>
            <w:tcW w:w="1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4DF69D" w14:textId="77777777" w:rsidR="00BD5F8C" w:rsidRPr="00AE2E4B" w:rsidRDefault="00BD5F8C" w:rsidP="009704FA">
            <w:pPr>
              <w:jc w:val="center"/>
            </w:pPr>
            <w:r w:rsidRPr="00AE2E4B">
              <w:t>Programos Nr.</w:t>
            </w:r>
          </w:p>
        </w:tc>
        <w:tc>
          <w:tcPr>
            <w:tcW w:w="4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AB4E8" w14:textId="77777777" w:rsidR="00BD5F8C" w:rsidRPr="00AE2E4B" w:rsidRDefault="00BD5F8C" w:rsidP="009704FA">
            <w:pPr>
              <w:jc w:val="center"/>
            </w:pPr>
            <w:r w:rsidRPr="00AE2E4B">
              <w:t>Programos pavadinimas</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76FB1A3F" w14:textId="77777777" w:rsidR="00BD5F8C" w:rsidRPr="00AE2E4B" w:rsidRDefault="00BD5F8C" w:rsidP="009704FA">
            <w:pPr>
              <w:jc w:val="center"/>
            </w:pPr>
            <w:r w:rsidRPr="00AE2E4B">
              <w:t>Metai</w:t>
            </w:r>
          </w:p>
        </w:tc>
      </w:tr>
      <w:tr w:rsidR="00BE3E11" w:rsidRPr="00AE2E4B" w14:paraId="08FF0C99" w14:textId="77777777" w:rsidTr="009704FA">
        <w:trPr>
          <w:trHeight w:val="405"/>
        </w:trPr>
        <w:tc>
          <w:tcPr>
            <w:tcW w:w="1256" w:type="dxa"/>
            <w:vMerge/>
            <w:tcBorders>
              <w:top w:val="single" w:sz="4" w:space="0" w:color="auto"/>
              <w:left w:val="single" w:sz="4" w:space="0" w:color="auto"/>
              <w:bottom w:val="single" w:sz="4" w:space="0" w:color="000000"/>
              <w:right w:val="single" w:sz="4" w:space="0" w:color="auto"/>
            </w:tcBorders>
            <w:vAlign w:val="center"/>
            <w:hideMark/>
          </w:tcPr>
          <w:p w14:paraId="762C4B01" w14:textId="77777777" w:rsidR="00BD5F8C" w:rsidRPr="00AE2E4B" w:rsidRDefault="00BD5F8C" w:rsidP="009704FA"/>
        </w:tc>
        <w:tc>
          <w:tcPr>
            <w:tcW w:w="4556" w:type="dxa"/>
            <w:vMerge/>
            <w:tcBorders>
              <w:top w:val="single" w:sz="4" w:space="0" w:color="auto"/>
              <w:left w:val="single" w:sz="4" w:space="0" w:color="auto"/>
              <w:bottom w:val="single" w:sz="4" w:space="0" w:color="auto"/>
              <w:right w:val="single" w:sz="4" w:space="0" w:color="auto"/>
            </w:tcBorders>
            <w:vAlign w:val="center"/>
            <w:hideMark/>
          </w:tcPr>
          <w:p w14:paraId="1C465F80" w14:textId="77777777" w:rsidR="00BD5F8C" w:rsidRPr="00AE2E4B" w:rsidRDefault="00BD5F8C" w:rsidP="009704FA"/>
        </w:tc>
        <w:tc>
          <w:tcPr>
            <w:tcW w:w="1276" w:type="dxa"/>
            <w:tcBorders>
              <w:top w:val="nil"/>
              <w:left w:val="nil"/>
              <w:bottom w:val="single" w:sz="4" w:space="0" w:color="auto"/>
              <w:right w:val="single" w:sz="4" w:space="0" w:color="auto"/>
            </w:tcBorders>
            <w:shd w:val="clear" w:color="auto" w:fill="auto"/>
            <w:noWrap/>
            <w:vAlign w:val="center"/>
            <w:hideMark/>
          </w:tcPr>
          <w:p w14:paraId="52CA67F9" w14:textId="183AB704" w:rsidR="00BD5F8C" w:rsidRPr="00AE2E4B" w:rsidRDefault="00BD5F8C" w:rsidP="009704FA">
            <w:pPr>
              <w:jc w:val="center"/>
            </w:pPr>
            <w:r w:rsidRPr="00AE2E4B">
              <w:t>202</w:t>
            </w:r>
            <w:r w:rsidR="003441C6" w:rsidRPr="00AE2E4B">
              <w:t>5</w:t>
            </w:r>
          </w:p>
        </w:tc>
        <w:tc>
          <w:tcPr>
            <w:tcW w:w="1228" w:type="dxa"/>
            <w:tcBorders>
              <w:top w:val="nil"/>
              <w:left w:val="nil"/>
              <w:bottom w:val="single" w:sz="4" w:space="0" w:color="auto"/>
              <w:right w:val="single" w:sz="4" w:space="0" w:color="auto"/>
            </w:tcBorders>
            <w:shd w:val="clear" w:color="auto" w:fill="auto"/>
            <w:noWrap/>
            <w:vAlign w:val="center"/>
            <w:hideMark/>
          </w:tcPr>
          <w:p w14:paraId="3A039752" w14:textId="54365C74" w:rsidR="00BD5F8C" w:rsidRPr="00AE2E4B" w:rsidRDefault="00BD5F8C" w:rsidP="009704FA">
            <w:pPr>
              <w:jc w:val="center"/>
            </w:pPr>
            <w:r w:rsidRPr="00AE2E4B">
              <w:t>202</w:t>
            </w:r>
            <w:r w:rsidR="003441C6" w:rsidRPr="00AE2E4B">
              <w:t>6</w:t>
            </w:r>
          </w:p>
        </w:tc>
        <w:tc>
          <w:tcPr>
            <w:tcW w:w="1182" w:type="dxa"/>
            <w:tcBorders>
              <w:top w:val="nil"/>
              <w:left w:val="nil"/>
              <w:bottom w:val="single" w:sz="4" w:space="0" w:color="auto"/>
              <w:right w:val="single" w:sz="4" w:space="0" w:color="auto"/>
            </w:tcBorders>
            <w:shd w:val="clear" w:color="auto" w:fill="auto"/>
            <w:noWrap/>
            <w:vAlign w:val="center"/>
            <w:hideMark/>
          </w:tcPr>
          <w:p w14:paraId="36D0F2CA" w14:textId="59A37629" w:rsidR="00BD5F8C" w:rsidRPr="00AE2E4B" w:rsidRDefault="00BD5F8C" w:rsidP="009704FA">
            <w:pPr>
              <w:jc w:val="center"/>
            </w:pPr>
            <w:r w:rsidRPr="00AE2E4B">
              <w:t>202</w:t>
            </w:r>
            <w:r w:rsidR="003441C6" w:rsidRPr="00AE2E4B">
              <w:t>7</w:t>
            </w:r>
          </w:p>
        </w:tc>
      </w:tr>
      <w:tr w:rsidR="00BE3E11" w:rsidRPr="00AE2E4B" w14:paraId="1D7C05C4" w14:textId="77777777" w:rsidTr="0072028C">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B92FB8F" w14:textId="77777777" w:rsidR="00BD5F8C" w:rsidRPr="00AE2E4B" w:rsidRDefault="00BD5F8C" w:rsidP="009704FA">
            <w:pPr>
              <w:jc w:val="center"/>
            </w:pPr>
            <w:r w:rsidRPr="00AE2E4B">
              <w:t>01</w:t>
            </w:r>
          </w:p>
        </w:tc>
        <w:tc>
          <w:tcPr>
            <w:tcW w:w="4556" w:type="dxa"/>
            <w:tcBorders>
              <w:top w:val="nil"/>
              <w:left w:val="nil"/>
              <w:bottom w:val="single" w:sz="4" w:space="0" w:color="auto"/>
              <w:right w:val="single" w:sz="4" w:space="0" w:color="auto"/>
            </w:tcBorders>
            <w:shd w:val="clear" w:color="auto" w:fill="auto"/>
            <w:vAlign w:val="center"/>
            <w:hideMark/>
          </w:tcPr>
          <w:p w14:paraId="10C97CB6" w14:textId="77777777" w:rsidR="00BD5F8C" w:rsidRPr="00AE2E4B" w:rsidRDefault="00BD5F8C" w:rsidP="009704FA">
            <w:r w:rsidRPr="00AE2E4B">
              <w:t>Investicijų  programa</w:t>
            </w:r>
          </w:p>
        </w:tc>
        <w:tc>
          <w:tcPr>
            <w:tcW w:w="1276" w:type="dxa"/>
            <w:tcBorders>
              <w:top w:val="nil"/>
              <w:left w:val="nil"/>
              <w:bottom w:val="single" w:sz="4" w:space="0" w:color="auto"/>
              <w:right w:val="single" w:sz="4" w:space="0" w:color="auto"/>
            </w:tcBorders>
            <w:shd w:val="clear" w:color="auto" w:fill="auto"/>
            <w:noWrap/>
            <w:vAlign w:val="center"/>
          </w:tcPr>
          <w:p w14:paraId="1CC20AD7" w14:textId="34C3FAD6" w:rsidR="00BD5F8C" w:rsidRPr="00AE2E4B" w:rsidRDefault="00FE2870" w:rsidP="009704FA">
            <w:pPr>
              <w:jc w:val="right"/>
            </w:pPr>
            <w:r w:rsidRPr="00AE2E4B">
              <w:t>7 700,0</w:t>
            </w:r>
          </w:p>
        </w:tc>
        <w:tc>
          <w:tcPr>
            <w:tcW w:w="1228" w:type="dxa"/>
            <w:tcBorders>
              <w:top w:val="nil"/>
              <w:left w:val="nil"/>
              <w:bottom w:val="single" w:sz="4" w:space="0" w:color="auto"/>
              <w:right w:val="single" w:sz="4" w:space="0" w:color="auto"/>
            </w:tcBorders>
            <w:shd w:val="clear" w:color="auto" w:fill="auto"/>
            <w:noWrap/>
            <w:vAlign w:val="center"/>
          </w:tcPr>
          <w:p w14:paraId="5B26A0D6" w14:textId="6711381E" w:rsidR="00BD5F8C" w:rsidRPr="00AE2E4B" w:rsidRDefault="00FE2870" w:rsidP="009704FA">
            <w:pPr>
              <w:jc w:val="right"/>
            </w:pPr>
            <w:r w:rsidRPr="00AE2E4B">
              <w:t>8 137,0</w:t>
            </w:r>
          </w:p>
        </w:tc>
        <w:tc>
          <w:tcPr>
            <w:tcW w:w="1182" w:type="dxa"/>
            <w:tcBorders>
              <w:top w:val="nil"/>
              <w:left w:val="nil"/>
              <w:bottom w:val="single" w:sz="4" w:space="0" w:color="auto"/>
              <w:right w:val="single" w:sz="4" w:space="0" w:color="auto"/>
            </w:tcBorders>
            <w:shd w:val="clear" w:color="auto" w:fill="auto"/>
            <w:noWrap/>
            <w:vAlign w:val="center"/>
          </w:tcPr>
          <w:p w14:paraId="73F51D90" w14:textId="487C05F9" w:rsidR="00BD5F8C" w:rsidRPr="00AE2E4B" w:rsidRDefault="00FE2870" w:rsidP="009704FA">
            <w:pPr>
              <w:jc w:val="right"/>
            </w:pPr>
            <w:r w:rsidRPr="00AE2E4B">
              <w:t>7 601,0</w:t>
            </w:r>
          </w:p>
        </w:tc>
      </w:tr>
      <w:tr w:rsidR="00BE3E11" w:rsidRPr="00AE2E4B" w14:paraId="129BBEFD" w14:textId="77777777" w:rsidTr="0072028C">
        <w:trPr>
          <w:trHeight w:val="66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9F5EBC6" w14:textId="77777777" w:rsidR="00BD5F8C" w:rsidRPr="00AE2E4B" w:rsidRDefault="00BD5F8C" w:rsidP="009704FA">
            <w:pPr>
              <w:jc w:val="center"/>
            </w:pPr>
            <w:r w:rsidRPr="00AE2E4B">
              <w:t>02</w:t>
            </w:r>
          </w:p>
        </w:tc>
        <w:tc>
          <w:tcPr>
            <w:tcW w:w="4556" w:type="dxa"/>
            <w:tcBorders>
              <w:top w:val="nil"/>
              <w:left w:val="nil"/>
              <w:bottom w:val="single" w:sz="4" w:space="0" w:color="auto"/>
              <w:right w:val="single" w:sz="4" w:space="0" w:color="auto"/>
            </w:tcBorders>
            <w:shd w:val="clear" w:color="auto" w:fill="auto"/>
            <w:vAlign w:val="center"/>
            <w:hideMark/>
          </w:tcPr>
          <w:p w14:paraId="2A62CDEB" w14:textId="77777777" w:rsidR="00BD5F8C" w:rsidRPr="00AE2E4B" w:rsidRDefault="00BD5F8C" w:rsidP="009704FA">
            <w:r w:rsidRPr="00AE2E4B">
              <w:t>Kaimo teritorijų vystymo ir žemės ūkio plėtros programa</w:t>
            </w:r>
          </w:p>
        </w:tc>
        <w:tc>
          <w:tcPr>
            <w:tcW w:w="1276" w:type="dxa"/>
            <w:tcBorders>
              <w:top w:val="nil"/>
              <w:left w:val="nil"/>
              <w:bottom w:val="single" w:sz="4" w:space="0" w:color="auto"/>
              <w:right w:val="single" w:sz="4" w:space="0" w:color="auto"/>
            </w:tcBorders>
            <w:shd w:val="clear" w:color="auto" w:fill="auto"/>
            <w:noWrap/>
            <w:vAlign w:val="center"/>
          </w:tcPr>
          <w:p w14:paraId="2B8272AF" w14:textId="67648BB8" w:rsidR="00BD5F8C" w:rsidRPr="00AE2E4B" w:rsidRDefault="00FE2870" w:rsidP="009704FA">
            <w:pPr>
              <w:jc w:val="right"/>
            </w:pPr>
            <w:r w:rsidRPr="00AE2E4B">
              <w:t>950,0</w:t>
            </w:r>
          </w:p>
        </w:tc>
        <w:tc>
          <w:tcPr>
            <w:tcW w:w="1228" w:type="dxa"/>
            <w:tcBorders>
              <w:top w:val="nil"/>
              <w:left w:val="nil"/>
              <w:bottom w:val="single" w:sz="4" w:space="0" w:color="auto"/>
              <w:right w:val="single" w:sz="4" w:space="0" w:color="auto"/>
            </w:tcBorders>
            <w:shd w:val="clear" w:color="auto" w:fill="auto"/>
            <w:noWrap/>
            <w:vAlign w:val="center"/>
          </w:tcPr>
          <w:p w14:paraId="467673E6" w14:textId="6319F119" w:rsidR="00BD5F8C" w:rsidRPr="00AE2E4B" w:rsidRDefault="00FE2870" w:rsidP="009704FA">
            <w:pPr>
              <w:jc w:val="right"/>
            </w:pPr>
            <w:r w:rsidRPr="00AE2E4B">
              <w:t>965,0</w:t>
            </w:r>
          </w:p>
        </w:tc>
        <w:tc>
          <w:tcPr>
            <w:tcW w:w="1182" w:type="dxa"/>
            <w:tcBorders>
              <w:top w:val="nil"/>
              <w:left w:val="nil"/>
              <w:bottom w:val="single" w:sz="4" w:space="0" w:color="auto"/>
              <w:right w:val="single" w:sz="4" w:space="0" w:color="auto"/>
            </w:tcBorders>
            <w:shd w:val="clear" w:color="auto" w:fill="auto"/>
            <w:noWrap/>
            <w:vAlign w:val="center"/>
          </w:tcPr>
          <w:p w14:paraId="49490D9B" w14:textId="5B4CBF16" w:rsidR="00BD5F8C" w:rsidRPr="00AE2E4B" w:rsidRDefault="00FE2870" w:rsidP="009704FA">
            <w:pPr>
              <w:jc w:val="right"/>
            </w:pPr>
            <w:r w:rsidRPr="00AE2E4B">
              <w:t>970,0</w:t>
            </w:r>
          </w:p>
        </w:tc>
      </w:tr>
      <w:tr w:rsidR="00BE3E11" w:rsidRPr="00AE2E4B" w14:paraId="122513C4" w14:textId="77777777" w:rsidTr="0072028C">
        <w:trPr>
          <w:trHeight w:val="66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BFAB4EA" w14:textId="77777777" w:rsidR="00BD5F8C" w:rsidRPr="00AE2E4B" w:rsidRDefault="00BD5F8C" w:rsidP="009704FA">
            <w:pPr>
              <w:jc w:val="center"/>
            </w:pPr>
            <w:r w:rsidRPr="00AE2E4B">
              <w:t>03</w:t>
            </w:r>
          </w:p>
        </w:tc>
        <w:tc>
          <w:tcPr>
            <w:tcW w:w="4556" w:type="dxa"/>
            <w:tcBorders>
              <w:top w:val="nil"/>
              <w:left w:val="nil"/>
              <w:bottom w:val="single" w:sz="4" w:space="0" w:color="auto"/>
              <w:right w:val="single" w:sz="4" w:space="0" w:color="auto"/>
            </w:tcBorders>
            <w:shd w:val="clear" w:color="auto" w:fill="auto"/>
            <w:vAlign w:val="center"/>
            <w:hideMark/>
          </w:tcPr>
          <w:p w14:paraId="5BFB8060" w14:textId="77777777" w:rsidR="00BD5F8C" w:rsidRPr="00AE2E4B" w:rsidRDefault="00BD5F8C" w:rsidP="009704FA">
            <w:r w:rsidRPr="00AE2E4B">
              <w:t>Ugdymo kokybės ir mokymosi aplinkos užtikrinimo programa</w:t>
            </w:r>
          </w:p>
        </w:tc>
        <w:tc>
          <w:tcPr>
            <w:tcW w:w="1276" w:type="dxa"/>
            <w:tcBorders>
              <w:top w:val="nil"/>
              <w:left w:val="nil"/>
              <w:bottom w:val="single" w:sz="4" w:space="0" w:color="auto"/>
              <w:right w:val="single" w:sz="4" w:space="0" w:color="auto"/>
            </w:tcBorders>
            <w:shd w:val="clear" w:color="auto" w:fill="auto"/>
            <w:noWrap/>
            <w:vAlign w:val="center"/>
          </w:tcPr>
          <w:p w14:paraId="5A78B705" w14:textId="1CDB9383" w:rsidR="00BD5F8C" w:rsidRPr="00AE2E4B" w:rsidRDefault="00FE2870" w:rsidP="009704FA">
            <w:pPr>
              <w:jc w:val="right"/>
            </w:pPr>
            <w:r w:rsidRPr="00AE2E4B">
              <w:t>58 500,0</w:t>
            </w:r>
          </w:p>
        </w:tc>
        <w:tc>
          <w:tcPr>
            <w:tcW w:w="1228" w:type="dxa"/>
            <w:tcBorders>
              <w:top w:val="nil"/>
              <w:left w:val="nil"/>
              <w:bottom w:val="single" w:sz="4" w:space="0" w:color="auto"/>
              <w:right w:val="single" w:sz="4" w:space="0" w:color="auto"/>
            </w:tcBorders>
            <w:shd w:val="clear" w:color="auto" w:fill="auto"/>
            <w:noWrap/>
            <w:vAlign w:val="center"/>
          </w:tcPr>
          <w:p w14:paraId="641213FB" w14:textId="7D65A58D" w:rsidR="00BD5F8C" w:rsidRPr="00AE2E4B" w:rsidRDefault="00FE2870" w:rsidP="009704FA">
            <w:pPr>
              <w:jc w:val="right"/>
            </w:pPr>
            <w:r w:rsidRPr="00AE2E4B">
              <w:t>61 911,6</w:t>
            </w:r>
          </w:p>
        </w:tc>
        <w:tc>
          <w:tcPr>
            <w:tcW w:w="1182" w:type="dxa"/>
            <w:tcBorders>
              <w:top w:val="nil"/>
              <w:left w:val="nil"/>
              <w:bottom w:val="single" w:sz="4" w:space="0" w:color="auto"/>
              <w:right w:val="single" w:sz="4" w:space="0" w:color="auto"/>
            </w:tcBorders>
            <w:shd w:val="clear" w:color="auto" w:fill="auto"/>
            <w:noWrap/>
            <w:vAlign w:val="center"/>
          </w:tcPr>
          <w:p w14:paraId="249563DE" w14:textId="6C9FDCA9" w:rsidR="00BD5F8C" w:rsidRPr="00AE2E4B" w:rsidRDefault="00FE2870" w:rsidP="009704FA">
            <w:pPr>
              <w:jc w:val="right"/>
            </w:pPr>
            <w:r w:rsidRPr="00AE2E4B">
              <w:t>63 515,1</w:t>
            </w:r>
          </w:p>
        </w:tc>
      </w:tr>
      <w:tr w:rsidR="00BE3E11" w:rsidRPr="00AE2E4B" w14:paraId="49FB6DE6" w14:textId="77777777" w:rsidTr="0072028C">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374110F" w14:textId="77777777" w:rsidR="00BD5F8C" w:rsidRPr="00AE2E4B" w:rsidRDefault="00BD5F8C" w:rsidP="009704FA">
            <w:pPr>
              <w:jc w:val="center"/>
            </w:pPr>
            <w:r w:rsidRPr="00AE2E4B">
              <w:t>04</w:t>
            </w:r>
          </w:p>
        </w:tc>
        <w:tc>
          <w:tcPr>
            <w:tcW w:w="4556" w:type="dxa"/>
            <w:tcBorders>
              <w:top w:val="nil"/>
              <w:left w:val="nil"/>
              <w:bottom w:val="single" w:sz="4" w:space="0" w:color="auto"/>
              <w:right w:val="single" w:sz="4" w:space="0" w:color="auto"/>
            </w:tcBorders>
            <w:shd w:val="clear" w:color="auto" w:fill="auto"/>
            <w:vAlign w:val="center"/>
            <w:hideMark/>
          </w:tcPr>
          <w:p w14:paraId="06BF3189" w14:textId="77777777" w:rsidR="00BD5F8C" w:rsidRPr="00AE2E4B" w:rsidRDefault="00BD5F8C" w:rsidP="009704FA">
            <w:r w:rsidRPr="00AE2E4B">
              <w:t>Kultūros veiklos ir sporto plėtros programa</w:t>
            </w:r>
          </w:p>
        </w:tc>
        <w:tc>
          <w:tcPr>
            <w:tcW w:w="1276" w:type="dxa"/>
            <w:tcBorders>
              <w:top w:val="nil"/>
              <w:left w:val="nil"/>
              <w:bottom w:val="single" w:sz="4" w:space="0" w:color="auto"/>
              <w:right w:val="single" w:sz="4" w:space="0" w:color="auto"/>
            </w:tcBorders>
            <w:shd w:val="clear" w:color="auto" w:fill="auto"/>
            <w:noWrap/>
            <w:vAlign w:val="center"/>
          </w:tcPr>
          <w:p w14:paraId="6FDC1A60" w14:textId="6CBB6495" w:rsidR="00BD5F8C" w:rsidRPr="00AE2E4B" w:rsidRDefault="00FE2870" w:rsidP="009704FA">
            <w:pPr>
              <w:jc w:val="right"/>
            </w:pPr>
            <w:r w:rsidRPr="00AE2E4B">
              <w:t>5 370,0</w:t>
            </w:r>
          </w:p>
        </w:tc>
        <w:tc>
          <w:tcPr>
            <w:tcW w:w="1228" w:type="dxa"/>
            <w:tcBorders>
              <w:top w:val="nil"/>
              <w:left w:val="nil"/>
              <w:bottom w:val="single" w:sz="4" w:space="0" w:color="auto"/>
              <w:right w:val="single" w:sz="4" w:space="0" w:color="auto"/>
            </w:tcBorders>
            <w:shd w:val="clear" w:color="auto" w:fill="auto"/>
            <w:noWrap/>
            <w:vAlign w:val="center"/>
          </w:tcPr>
          <w:p w14:paraId="69ECCB42" w14:textId="5D4DB641" w:rsidR="00BD5F8C" w:rsidRPr="00AE2E4B" w:rsidRDefault="00FE2870" w:rsidP="009704FA">
            <w:pPr>
              <w:jc w:val="right"/>
            </w:pPr>
            <w:r w:rsidRPr="00AE2E4B">
              <w:t>5 527,0</w:t>
            </w:r>
          </w:p>
        </w:tc>
        <w:tc>
          <w:tcPr>
            <w:tcW w:w="1182" w:type="dxa"/>
            <w:tcBorders>
              <w:top w:val="nil"/>
              <w:left w:val="nil"/>
              <w:bottom w:val="single" w:sz="4" w:space="0" w:color="auto"/>
              <w:right w:val="single" w:sz="4" w:space="0" w:color="auto"/>
            </w:tcBorders>
            <w:shd w:val="clear" w:color="auto" w:fill="auto"/>
            <w:noWrap/>
            <w:vAlign w:val="center"/>
          </w:tcPr>
          <w:p w14:paraId="3C3EA2E1" w14:textId="7080D716" w:rsidR="00BD5F8C" w:rsidRPr="00AE2E4B" w:rsidRDefault="00FE2870" w:rsidP="009704FA">
            <w:pPr>
              <w:jc w:val="right"/>
            </w:pPr>
            <w:r w:rsidRPr="00AE2E4B">
              <w:t>5 738,0</w:t>
            </w:r>
          </w:p>
        </w:tc>
      </w:tr>
      <w:tr w:rsidR="00BE3E11" w:rsidRPr="00AE2E4B" w14:paraId="68300E7C" w14:textId="77777777" w:rsidTr="0072028C">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DB3FA6E" w14:textId="77777777" w:rsidR="00BD5F8C" w:rsidRPr="00AE2E4B" w:rsidRDefault="00BD5F8C" w:rsidP="009704FA">
            <w:pPr>
              <w:jc w:val="center"/>
            </w:pPr>
            <w:r w:rsidRPr="00AE2E4B">
              <w:t>05</w:t>
            </w:r>
          </w:p>
        </w:tc>
        <w:tc>
          <w:tcPr>
            <w:tcW w:w="4556" w:type="dxa"/>
            <w:tcBorders>
              <w:top w:val="nil"/>
              <w:left w:val="nil"/>
              <w:bottom w:val="single" w:sz="4" w:space="0" w:color="auto"/>
              <w:right w:val="single" w:sz="4" w:space="0" w:color="auto"/>
            </w:tcBorders>
            <w:shd w:val="clear" w:color="auto" w:fill="auto"/>
            <w:vAlign w:val="center"/>
            <w:hideMark/>
          </w:tcPr>
          <w:p w14:paraId="0C9B1AB1" w14:textId="77777777" w:rsidR="00BD5F8C" w:rsidRPr="00AE2E4B" w:rsidRDefault="00BD5F8C" w:rsidP="009704FA">
            <w:r w:rsidRPr="00AE2E4B">
              <w:t>Savivaldybės veiklos valdymo programa</w:t>
            </w:r>
          </w:p>
        </w:tc>
        <w:tc>
          <w:tcPr>
            <w:tcW w:w="1276" w:type="dxa"/>
            <w:tcBorders>
              <w:top w:val="nil"/>
              <w:left w:val="nil"/>
              <w:bottom w:val="single" w:sz="4" w:space="0" w:color="auto"/>
              <w:right w:val="single" w:sz="4" w:space="0" w:color="auto"/>
            </w:tcBorders>
            <w:shd w:val="clear" w:color="auto" w:fill="auto"/>
            <w:noWrap/>
            <w:vAlign w:val="center"/>
          </w:tcPr>
          <w:p w14:paraId="355BABC7" w14:textId="4D956C4A" w:rsidR="00BD5F8C" w:rsidRPr="00AE2E4B" w:rsidRDefault="00FE2870" w:rsidP="009704FA">
            <w:pPr>
              <w:jc w:val="right"/>
            </w:pPr>
            <w:r w:rsidRPr="00AE2E4B">
              <w:t>13 960,0</w:t>
            </w:r>
          </w:p>
        </w:tc>
        <w:tc>
          <w:tcPr>
            <w:tcW w:w="1228" w:type="dxa"/>
            <w:tcBorders>
              <w:top w:val="nil"/>
              <w:left w:val="nil"/>
              <w:bottom w:val="single" w:sz="4" w:space="0" w:color="auto"/>
              <w:right w:val="single" w:sz="4" w:space="0" w:color="auto"/>
            </w:tcBorders>
            <w:shd w:val="clear" w:color="auto" w:fill="auto"/>
            <w:noWrap/>
            <w:vAlign w:val="center"/>
          </w:tcPr>
          <w:p w14:paraId="18D9C2F8" w14:textId="215AF08E" w:rsidR="00BD5F8C" w:rsidRPr="00AE2E4B" w:rsidRDefault="00FE2870" w:rsidP="009704FA">
            <w:pPr>
              <w:jc w:val="right"/>
            </w:pPr>
            <w:r w:rsidRPr="00AE2E4B">
              <w:t>14 924,0</w:t>
            </w:r>
          </w:p>
        </w:tc>
        <w:tc>
          <w:tcPr>
            <w:tcW w:w="1182" w:type="dxa"/>
            <w:tcBorders>
              <w:top w:val="nil"/>
              <w:left w:val="nil"/>
              <w:bottom w:val="single" w:sz="4" w:space="0" w:color="auto"/>
              <w:right w:val="single" w:sz="4" w:space="0" w:color="auto"/>
            </w:tcBorders>
            <w:shd w:val="clear" w:color="auto" w:fill="auto"/>
            <w:noWrap/>
            <w:vAlign w:val="center"/>
          </w:tcPr>
          <w:p w14:paraId="7519571E" w14:textId="43ED58A2" w:rsidR="00BD5F8C" w:rsidRPr="00AE2E4B" w:rsidRDefault="00FE2870" w:rsidP="009704FA">
            <w:pPr>
              <w:jc w:val="right"/>
            </w:pPr>
            <w:r w:rsidRPr="00AE2E4B">
              <w:t>15 823,0</w:t>
            </w:r>
          </w:p>
        </w:tc>
      </w:tr>
      <w:tr w:rsidR="00BE3E11" w:rsidRPr="00AE2E4B" w14:paraId="2FAC5CD8" w14:textId="77777777" w:rsidTr="0072028C">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6A89D2A" w14:textId="77777777" w:rsidR="00BD5F8C" w:rsidRPr="00AE2E4B" w:rsidRDefault="00BD5F8C" w:rsidP="009704FA">
            <w:pPr>
              <w:jc w:val="center"/>
            </w:pPr>
            <w:r w:rsidRPr="00AE2E4B">
              <w:t>06</w:t>
            </w:r>
          </w:p>
        </w:tc>
        <w:tc>
          <w:tcPr>
            <w:tcW w:w="4556" w:type="dxa"/>
            <w:tcBorders>
              <w:top w:val="nil"/>
              <w:left w:val="nil"/>
              <w:bottom w:val="single" w:sz="4" w:space="0" w:color="auto"/>
              <w:right w:val="single" w:sz="4" w:space="0" w:color="auto"/>
            </w:tcBorders>
            <w:shd w:val="clear" w:color="auto" w:fill="auto"/>
            <w:vAlign w:val="center"/>
            <w:hideMark/>
          </w:tcPr>
          <w:p w14:paraId="5DA2203C" w14:textId="77777777" w:rsidR="00BD5F8C" w:rsidRPr="00AE2E4B" w:rsidRDefault="00BD5F8C" w:rsidP="009704FA">
            <w:r w:rsidRPr="00AE2E4B">
              <w:t>Socialinės paramos įgyvendinimo programa</w:t>
            </w:r>
          </w:p>
        </w:tc>
        <w:tc>
          <w:tcPr>
            <w:tcW w:w="1276" w:type="dxa"/>
            <w:tcBorders>
              <w:top w:val="nil"/>
              <w:left w:val="nil"/>
              <w:bottom w:val="single" w:sz="4" w:space="0" w:color="auto"/>
              <w:right w:val="single" w:sz="4" w:space="0" w:color="auto"/>
            </w:tcBorders>
            <w:shd w:val="clear" w:color="auto" w:fill="auto"/>
            <w:noWrap/>
            <w:vAlign w:val="center"/>
          </w:tcPr>
          <w:p w14:paraId="2FBB7EAE" w14:textId="22112071" w:rsidR="00BD5F8C" w:rsidRPr="00AE2E4B" w:rsidRDefault="00FE2870" w:rsidP="009704FA">
            <w:pPr>
              <w:jc w:val="right"/>
            </w:pPr>
            <w:r w:rsidRPr="00AE2E4B">
              <w:t>20 867,1</w:t>
            </w:r>
          </w:p>
        </w:tc>
        <w:tc>
          <w:tcPr>
            <w:tcW w:w="1228" w:type="dxa"/>
            <w:tcBorders>
              <w:top w:val="nil"/>
              <w:left w:val="nil"/>
              <w:bottom w:val="single" w:sz="4" w:space="0" w:color="auto"/>
              <w:right w:val="single" w:sz="4" w:space="0" w:color="auto"/>
            </w:tcBorders>
            <w:shd w:val="clear" w:color="auto" w:fill="auto"/>
            <w:noWrap/>
            <w:vAlign w:val="center"/>
          </w:tcPr>
          <w:p w14:paraId="46F7ADBB" w14:textId="2F6D1049" w:rsidR="00BD5F8C" w:rsidRPr="00AE2E4B" w:rsidRDefault="00FE2870" w:rsidP="009704FA">
            <w:pPr>
              <w:jc w:val="right"/>
            </w:pPr>
            <w:r w:rsidRPr="00AE2E4B">
              <w:t>21 517,1</w:t>
            </w:r>
          </w:p>
        </w:tc>
        <w:tc>
          <w:tcPr>
            <w:tcW w:w="1182" w:type="dxa"/>
            <w:tcBorders>
              <w:top w:val="nil"/>
              <w:left w:val="nil"/>
              <w:bottom w:val="single" w:sz="4" w:space="0" w:color="auto"/>
              <w:right w:val="single" w:sz="4" w:space="0" w:color="auto"/>
            </w:tcBorders>
            <w:shd w:val="clear" w:color="auto" w:fill="auto"/>
            <w:noWrap/>
            <w:vAlign w:val="center"/>
          </w:tcPr>
          <w:p w14:paraId="26D0B494" w14:textId="0A3849E2" w:rsidR="00BD5F8C" w:rsidRPr="00AE2E4B" w:rsidRDefault="00FE2870" w:rsidP="009704FA">
            <w:pPr>
              <w:jc w:val="right"/>
            </w:pPr>
            <w:r w:rsidRPr="00AE2E4B">
              <w:t>22 774,1</w:t>
            </w:r>
          </w:p>
        </w:tc>
      </w:tr>
      <w:tr w:rsidR="00BE3E11" w:rsidRPr="00AE2E4B" w14:paraId="5732A7CB" w14:textId="77777777" w:rsidTr="0072028C">
        <w:trPr>
          <w:trHeight w:val="66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272A476" w14:textId="77777777" w:rsidR="00BD5F8C" w:rsidRPr="00AE2E4B" w:rsidRDefault="00BD5F8C" w:rsidP="009704FA">
            <w:pPr>
              <w:jc w:val="center"/>
            </w:pPr>
            <w:r w:rsidRPr="00AE2E4B">
              <w:t>07</w:t>
            </w:r>
          </w:p>
        </w:tc>
        <w:tc>
          <w:tcPr>
            <w:tcW w:w="4556" w:type="dxa"/>
            <w:tcBorders>
              <w:top w:val="nil"/>
              <w:left w:val="nil"/>
              <w:bottom w:val="single" w:sz="4" w:space="0" w:color="auto"/>
              <w:right w:val="single" w:sz="4" w:space="0" w:color="auto"/>
            </w:tcBorders>
            <w:shd w:val="clear" w:color="auto" w:fill="auto"/>
            <w:vAlign w:val="center"/>
            <w:hideMark/>
          </w:tcPr>
          <w:p w14:paraId="031BFC1E" w14:textId="77777777" w:rsidR="00BD5F8C" w:rsidRPr="00AE2E4B" w:rsidRDefault="00BD5F8C" w:rsidP="009704FA">
            <w:r w:rsidRPr="00AE2E4B">
              <w:t>Infrastruktūros objektų plėtros, priežiūros ir modernizavimo programa</w:t>
            </w:r>
          </w:p>
        </w:tc>
        <w:tc>
          <w:tcPr>
            <w:tcW w:w="1276" w:type="dxa"/>
            <w:tcBorders>
              <w:top w:val="nil"/>
              <w:left w:val="nil"/>
              <w:bottom w:val="single" w:sz="4" w:space="0" w:color="auto"/>
              <w:right w:val="single" w:sz="4" w:space="0" w:color="auto"/>
            </w:tcBorders>
            <w:shd w:val="clear" w:color="auto" w:fill="auto"/>
            <w:noWrap/>
            <w:vAlign w:val="center"/>
          </w:tcPr>
          <w:p w14:paraId="63A3B5AF" w14:textId="39F01B3E" w:rsidR="00BD5F8C" w:rsidRPr="00AE2E4B" w:rsidRDefault="00FE2870" w:rsidP="009704FA">
            <w:pPr>
              <w:jc w:val="right"/>
            </w:pPr>
            <w:r w:rsidRPr="00AE2E4B">
              <w:t>10 815,0</w:t>
            </w:r>
          </w:p>
        </w:tc>
        <w:tc>
          <w:tcPr>
            <w:tcW w:w="1228" w:type="dxa"/>
            <w:tcBorders>
              <w:top w:val="nil"/>
              <w:left w:val="nil"/>
              <w:bottom w:val="single" w:sz="4" w:space="0" w:color="auto"/>
              <w:right w:val="single" w:sz="4" w:space="0" w:color="auto"/>
            </w:tcBorders>
            <w:shd w:val="clear" w:color="auto" w:fill="auto"/>
            <w:noWrap/>
            <w:vAlign w:val="center"/>
          </w:tcPr>
          <w:p w14:paraId="1A7DE08D" w14:textId="40491D18" w:rsidR="00BD5F8C" w:rsidRPr="00AE2E4B" w:rsidRDefault="00FE2870" w:rsidP="009704FA">
            <w:pPr>
              <w:jc w:val="right"/>
            </w:pPr>
            <w:r w:rsidRPr="00AE2E4B">
              <w:t>11 737,0</w:t>
            </w:r>
          </w:p>
        </w:tc>
        <w:tc>
          <w:tcPr>
            <w:tcW w:w="1182" w:type="dxa"/>
            <w:tcBorders>
              <w:top w:val="nil"/>
              <w:left w:val="nil"/>
              <w:bottom w:val="single" w:sz="4" w:space="0" w:color="auto"/>
              <w:right w:val="single" w:sz="4" w:space="0" w:color="auto"/>
            </w:tcBorders>
            <w:shd w:val="clear" w:color="auto" w:fill="auto"/>
            <w:noWrap/>
            <w:vAlign w:val="center"/>
          </w:tcPr>
          <w:p w14:paraId="6A1C3538" w14:textId="3C480467" w:rsidR="00BD5F8C" w:rsidRPr="00AE2E4B" w:rsidRDefault="00FE2870" w:rsidP="009704FA">
            <w:pPr>
              <w:jc w:val="right"/>
            </w:pPr>
            <w:r w:rsidRPr="00AE2E4B">
              <w:t>11 949,0</w:t>
            </w:r>
          </w:p>
        </w:tc>
      </w:tr>
      <w:tr w:rsidR="00BE3E11" w:rsidRPr="00AE2E4B" w14:paraId="5471830D" w14:textId="77777777" w:rsidTr="0072028C">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D5BF9A7" w14:textId="77777777" w:rsidR="00BD5F8C" w:rsidRPr="00AE2E4B" w:rsidRDefault="00BD5F8C" w:rsidP="009704FA">
            <w:pPr>
              <w:jc w:val="center"/>
            </w:pPr>
            <w:r w:rsidRPr="00AE2E4B">
              <w:t>08</w:t>
            </w:r>
          </w:p>
        </w:tc>
        <w:tc>
          <w:tcPr>
            <w:tcW w:w="4556" w:type="dxa"/>
            <w:tcBorders>
              <w:top w:val="nil"/>
              <w:left w:val="nil"/>
              <w:bottom w:val="single" w:sz="4" w:space="0" w:color="auto"/>
              <w:right w:val="single" w:sz="4" w:space="0" w:color="auto"/>
            </w:tcBorders>
            <w:shd w:val="clear" w:color="auto" w:fill="auto"/>
            <w:vAlign w:val="center"/>
            <w:hideMark/>
          </w:tcPr>
          <w:p w14:paraId="5C854C84" w14:textId="77777777" w:rsidR="00BD5F8C" w:rsidRPr="00AE2E4B" w:rsidRDefault="00BD5F8C" w:rsidP="009704FA">
            <w:r w:rsidRPr="00AE2E4B">
              <w:t>Aplinkos apsaugos ir sveikatos programa</w:t>
            </w:r>
          </w:p>
        </w:tc>
        <w:tc>
          <w:tcPr>
            <w:tcW w:w="1276" w:type="dxa"/>
            <w:tcBorders>
              <w:top w:val="nil"/>
              <w:left w:val="nil"/>
              <w:bottom w:val="single" w:sz="4" w:space="0" w:color="auto"/>
              <w:right w:val="single" w:sz="4" w:space="0" w:color="auto"/>
            </w:tcBorders>
            <w:shd w:val="clear" w:color="auto" w:fill="auto"/>
            <w:noWrap/>
            <w:vAlign w:val="center"/>
          </w:tcPr>
          <w:p w14:paraId="00D53D6C" w14:textId="5D85D86B" w:rsidR="00BD5F8C" w:rsidRPr="00AE2E4B" w:rsidRDefault="00FE2870" w:rsidP="009704FA">
            <w:pPr>
              <w:jc w:val="right"/>
            </w:pPr>
            <w:r w:rsidRPr="00AE2E4B">
              <w:t>3 812,3</w:t>
            </w:r>
          </w:p>
        </w:tc>
        <w:tc>
          <w:tcPr>
            <w:tcW w:w="1228" w:type="dxa"/>
            <w:tcBorders>
              <w:top w:val="nil"/>
              <w:left w:val="nil"/>
              <w:bottom w:val="single" w:sz="4" w:space="0" w:color="auto"/>
              <w:right w:val="single" w:sz="4" w:space="0" w:color="auto"/>
            </w:tcBorders>
            <w:shd w:val="clear" w:color="auto" w:fill="auto"/>
            <w:noWrap/>
            <w:vAlign w:val="center"/>
          </w:tcPr>
          <w:p w14:paraId="0FA20711" w14:textId="1997E921" w:rsidR="00BD5F8C" w:rsidRPr="00AE2E4B" w:rsidRDefault="00FE2870" w:rsidP="009704FA">
            <w:pPr>
              <w:jc w:val="right"/>
            </w:pPr>
            <w:r w:rsidRPr="00AE2E4B">
              <w:t>3 812,3</w:t>
            </w:r>
          </w:p>
        </w:tc>
        <w:tc>
          <w:tcPr>
            <w:tcW w:w="1182" w:type="dxa"/>
            <w:tcBorders>
              <w:top w:val="nil"/>
              <w:left w:val="nil"/>
              <w:bottom w:val="single" w:sz="4" w:space="0" w:color="auto"/>
              <w:right w:val="single" w:sz="4" w:space="0" w:color="auto"/>
            </w:tcBorders>
            <w:shd w:val="clear" w:color="auto" w:fill="auto"/>
            <w:noWrap/>
            <w:vAlign w:val="center"/>
          </w:tcPr>
          <w:p w14:paraId="55F5DECF" w14:textId="3E0923DB" w:rsidR="00BD5F8C" w:rsidRPr="00AE2E4B" w:rsidRDefault="00FE2870" w:rsidP="009704FA">
            <w:pPr>
              <w:jc w:val="right"/>
            </w:pPr>
            <w:r w:rsidRPr="00AE2E4B">
              <w:t>3 812,3</w:t>
            </w:r>
          </w:p>
        </w:tc>
      </w:tr>
      <w:tr w:rsidR="00BE3E11" w:rsidRPr="00AE2E4B" w14:paraId="23C34374" w14:textId="77777777" w:rsidTr="0072028C">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1BD75C5" w14:textId="77777777" w:rsidR="00F501F9" w:rsidRPr="00AE2E4B" w:rsidRDefault="00F501F9" w:rsidP="00F501F9">
            <w:pPr>
              <w:jc w:val="center"/>
            </w:pPr>
            <w:r w:rsidRPr="00AE2E4B">
              <w:t>09</w:t>
            </w:r>
          </w:p>
        </w:tc>
        <w:tc>
          <w:tcPr>
            <w:tcW w:w="4556" w:type="dxa"/>
            <w:tcBorders>
              <w:top w:val="nil"/>
              <w:left w:val="nil"/>
              <w:bottom w:val="single" w:sz="4" w:space="0" w:color="auto"/>
              <w:right w:val="single" w:sz="4" w:space="0" w:color="auto"/>
            </w:tcBorders>
            <w:shd w:val="clear" w:color="auto" w:fill="auto"/>
            <w:vAlign w:val="center"/>
            <w:hideMark/>
          </w:tcPr>
          <w:p w14:paraId="7C5BDD8E" w14:textId="77777777" w:rsidR="00F501F9" w:rsidRPr="00AE2E4B" w:rsidRDefault="00F501F9" w:rsidP="00F501F9">
            <w:r w:rsidRPr="00AE2E4B">
              <w:t>Turto valdymo programa</w:t>
            </w:r>
          </w:p>
        </w:tc>
        <w:tc>
          <w:tcPr>
            <w:tcW w:w="1276" w:type="dxa"/>
            <w:tcBorders>
              <w:top w:val="nil"/>
              <w:left w:val="nil"/>
              <w:bottom w:val="single" w:sz="4" w:space="0" w:color="auto"/>
              <w:right w:val="single" w:sz="4" w:space="0" w:color="auto"/>
            </w:tcBorders>
            <w:shd w:val="clear" w:color="auto" w:fill="auto"/>
            <w:noWrap/>
            <w:vAlign w:val="center"/>
          </w:tcPr>
          <w:p w14:paraId="6B4F8C5D" w14:textId="22BE9F30" w:rsidR="00F501F9" w:rsidRPr="00AE2E4B" w:rsidRDefault="00FE2870" w:rsidP="00F501F9">
            <w:pPr>
              <w:jc w:val="right"/>
            </w:pPr>
            <w:r w:rsidRPr="00AE2E4B">
              <w:t>1 940,0</w:t>
            </w:r>
          </w:p>
        </w:tc>
        <w:tc>
          <w:tcPr>
            <w:tcW w:w="1228" w:type="dxa"/>
            <w:tcBorders>
              <w:top w:val="nil"/>
              <w:left w:val="nil"/>
              <w:bottom w:val="single" w:sz="4" w:space="0" w:color="auto"/>
              <w:right w:val="single" w:sz="4" w:space="0" w:color="auto"/>
            </w:tcBorders>
            <w:shd w:val="clear" w:color="auto" w:fill="auto"/>
            <w:noWrap/>
            <w:vAlign w:val="center"/>
          </w:tcPr>
          <w:p w14:paraId="65C8CEAF" w14:textId="7AA01C2F" w:rsidR="00F501F9" w:rsidRPr="00AE2E4B" w:rsidRDefault="00FE2870" w:rsidP="00F501F9">
            <w:pPr>
              <w:jc w:val="right"/>
            </w:pPr>
            <w:r w:rsidRPr="00AE2E4B">
              <w:t>1 520,0</w:t>
            </w:r>
          </w:p>
        </w:tc>
        <w:tc>
          <w:tcPr>
            <w:tcW w:w="1182" w:type="dxa"/>
            <w:tcBorders>
              <w:top w:val="nil"/>
              <w:left w:val="nil"/>
              <w:bottom w:val="single" w:sz="4" w:space="0" w:color="auto"/>
              <w:right w:val="single" w:sz="4" w:space="0" w:color="auto"/>
            </w:tcBorders>
            <w:shd w:val="clear" w:color="auto" w:fill="auto"/>
            <w:noWrap/>
            <w:vAlign w:val="center"/>
          </w:tcPr>
          <w:p w14:paraId="63ADF600" w14:textId="6DBFC233" w:rsidR="00F501F9" w:rsidRPr="00AE2E4B" w:rsidRDefault="00FE2870" w:rsidP="00F501F9">
            <w:pPr>
              <w:jc w:val="right"/>
            </w:pPr>
            <w:r w:rsidRPr="00AE2E4B">
              <w:t>1 510,0</w:t>
            </w:r>
          </w:p>
        </w:tc>
      </w:tr>
      <w:tr w:rsidR="00BE3E11" w:rsidRPr="00AE2E4B" w14:paraId="37250D8C" w14:textId="77777777" w:rsidTr="0072028C">
        <w:trPr>
          <w:trHeight w:val="405"/>
        </w:trPr>
        <w:tc>
          <w:tcPr>
            <w:tcW w:w="5812" w:type="dxa"/>
            <w:gridSpan w:val="2"/>
            <w:tcBorders>
              <w:top w:val="single" w:sz="4" w:space="0" w:color="auto"/>
              <w:left w:val="single" w:sz="4" w:space="0" w:color="auto"/>
              <w:bottom w:val="single" w:sz="4" w:space="0" w:color="auto"/>
              <w:right w:val="nil"/>
            </w:tcBorders>
            <w:shd w:val="clear" w:color="auto" w:fill="auto"/>
            <w:vAlign w:val="center"/>
            <w:hideMark/>
          </w:tcPr>
          <w:p w14:paraId="14FF90BC" w14:textId="77777777" w:rsidR="00F501F9" w:rsidRPr="00AE2E4B" w:rsidRDefault="00F501F9" w:rsidP="00F501F9">
            <w:pPr>
              <w:jc w:val="center"/>
              <w:rPr>
                <w:b/>
                <w:bCs/>
              </w:rPr>
            </w:pPr>
            <w:r w:rsidRPr="00AE2E4B">
              <w:rPr>
                <w:b/>
                <w:bCs/>
              </w:rPr>
              <w:t>Iš viso</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B603CBD" w14:textId="15E42577" w:rsidR="00F501F9" w:rsidRPr="00AE2E4B" w:rsidRDefault="00FE2870" w:rsidP="00F501F9">
            <w:pPr>
              <w:jc w:val="right"/>
              <w:rPr>
                <w:b/>
                <w:bCs/>
              </w:rPr>
            </w:pPr>
            <w:r w:rsidRPr="00AE2E4B">
              <w:rPr>
                <w:b/>
                <w:bCs/>
              </w:rPr>
              <w:t>123 914,4</w:t>
            </w:r>
          </w:p>
        </w:tc>
        <w:tc>
          <w:tcPr>
            <w:tcW w:w="1228" w:type="dxa"/>
            <w:tcBorders>
              <w:top w:val="nil"/>
              <w:left w:val="nil"/>
              <w:bottom w:val="single" w:sz="4" w:space="0" w:color="auto"/>
              <w:right w:val="single" w:sz="4" w:space="0" w:color="auto"/>
            </w:tcBorders>
            <w:shd w:val="clear" w:color="auto" w:fill="auto"/>
            <w:noWrap/>
            <w:vAlign w:val="center"/>
          </w:tcPr>
          <w:p w14:paraId="2606DA3B" w14:textId="18ECE535" w:rsidR="00F501F9" w:rsidRPr="00AE2E4B" w:rsidRDefault="00FE2870" w:rsidP="00F501F9">
            <w:pPr>
              <w:jc w:val="right"/>
              <w:rPr>
                <w:b/>
                <w:bCs/>
              </w:rPr>
            </w:pPr>
            <w:r w:rsidRPr="00AE2E4B">
              <w:rPr>
                <w:b/>
                <w:bCs/>
              </w:rPr>
              <w:t>130 051,0</w:t>
            </w:r>
          </w:p>
        </w:tc>
        <w:tc>
          <w:tcPr>
            <w:tcW w:w="1182" w:type="dxa"/>
            <w:tcBorders>
              <w:top w:val="nil"/>
              <w:left w:val="nil"/>
              <w:bottom w:val="single" w:sz="4" w:space="0" w:color="auto"/>
              <w:right w:val="single" w:sz="4" w:space="0" w:color="auto"/>
            </w:tcBorders>
            <w:shd w:val="clear" w:color="auto" w:fill="auto"/>
            <w:noWrap/>
            <w:vAlign w:val="center"/>
          </w:tcPr>
          <w:p w14:paraId="6FEECC6B" w14:textId="74F3F002" w:rsidR="00F501F9" w:rsidRPr="00AE2E4B" w:rsidRDefault="00FE2870" w:rsidP="00F501F9">
            <w:pPr>
              <w:jc w:val="right"/>
              <w:rPr>
                <w:b/>
                <w:bCs/>
              </w:rPr>
            </w:pPr>
            <w:r w:rsidRPr="00AE2E4B">
              <w:rPr>
                <w:b/>
                <w:bCs/>
              </w:rPr>
              <w:t>133 692,5</w:t>
            </w:r>
          </w:p>
        </w:tc>
      </w:tr>
      <w:tr w:rsidR="00BE3E11" w:rsidRPr="00AE2E4B" w14:paraId="4432D731" w14:textId="77777777" w:rsidTr="009704FA">
        <w:trPr>
          <w:trHeight w:val="405"/>
        </w:trPr>
        <w:tc>
          <w:tcPr>
            <w:tcW w:w="1256" w:type="dxa"/>
            <w:tcBorders>
              <w:top w:val="nil"/>
              <w:left w:val="nil"/>
              <w:bottom w:val="nil"/>
              <w:right w:val="nil"/>
            </w:tcBorders>
            <w:shd w:val="clear" w:color="auto" w:fill="auto"/>
            <w:noWrap/>
            <w:vAlign w:val="bottom"/>
            <w:hideMark/>
          </w:tcPr>
          <w:p w14:paraId="23858442" w14:textId="77777777" w:rsidR="00F501F9" w:rsidRPr="00AE2E4B" w:rsidRDefault="00F501F9" w:rsidP="00F501F9">
            <w:pPr>
              <w:jc w:val="right"/>
              <w:rPr>
                <w:b/>
                <w:bCs/>
              </w:rPr>
            </w:pPr>
          </w:p>
        </w:tc>
        <w:tc>
          <w:tcPr>
            <w:tcW w:w="8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2FADFE" w14:textId="5199E532" w:rsidR="00F501F9" w:rsidRPr="00AE2E4B" w:rsidRDefault="00F501F9" w:rsidP="00F501F9">
            <w:pPr>
              <w:jc w:val="center"/>
              <w:rPr>
                <w:b/>
                <w:bCs/>
              </w:rPr>
            </w:pPr>
            <w:r w:rsidRPr="00AE2E4B">
              <w:rPr>
                <w:b/>
                <w:bCs/>
              </w:rPr>
              <w:t>iš jų pagal finansavimo šaltinius</w:t>
            </w:r>
          </w:p>
        </w:tc>
      </w:tr>
      <w:tr w:rsidR="00BE3E11" w:rsidRPr="00AE2E4B" w14:paraId="58AF696F" w14:textId="77777777" w:rsidTr="0072028C">
        <w:trPr>
          <w:trHeight w:val="660"/>
        </w:trPr>
        <w:tc>
          <w:tcPr>
            <w:tcW w:w="1256" w:type="dxa"/>
            <w:tcBorders>
              <w:top w:val="nil"/>
              <w:left w:val="nil"/>
              <w:bottom w:val="nil"/>
              <w:right w:val="nil"/>
            </w:tcBorders>
            <w:shd w:val="clear" w:color="auto" w:fill="auto"/>
            <w:noWrap/>
            <w:vAlign w:val="bottom"/>
            <w:hideMark/>
          </w:tcPr>
          <w:p w14:paraId="6D765E8C" w14:textId="77777777" w:rsidR="00F501F9" w:rsidRPr="00AE2E4B" w:rsidRDefault="00F501F9" w:rsidP="00F501F9">
            <w:pPr>
              <w:jc w:val="center"/>
              <w:rPr>
                <w:b/>
                <w:bCs/>
              </w:rPr>
            </w:pPr>
          </w:p>
        </w:tc>
        <w:tc>
          <w:tcPr>
            <w:tcW w:w="4556" w:type="dxa"/>
            <w:tcBorders>
              <w:top w:val="nil"/>
              <w:left w:val="single" w:sz="4" w:space="0" w:color="auto"/>
              <w:bottom w:val="single" w:sz="4" w:space="0" w:color="auto"/>
              <w:right w:val="nil"/>
            </w:tcBorders>
            <w:shd w:val="clear" w:color="auto" w:fill="auto"/>
            <w:hideMark/>
          </w:tcPr>
          <w:p w14:paraId="71160257" w14:textId="77777777" w:rsidR="00F501F9" w:rsidRPr="00AE2E4B" w:rsidRDefault="00F501F9" w:rsidP="00F501F9">
            <w:r w:rsidRPr="00AE2E4B">
              <w:t>Dotacija valstybinėms (valstybės perduotoms savivaldybėms) funkcijoms atlikti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464A994" w14:textId="74935714" w:rsidR="00F501F9" w:rsidRPr="00AE2E4B" w:rsidRDefault="00C11034" w:rsidP="00F501F9">
            <w:pPr>
              <w:jc w:val="right"/>
            </w:pPr>
            <w:r w:rsidRPr="00AE2E4B">
              <w:t>7 752,0</w:t>
            </w:r>
          </w:p>
        </w:tc>
        <w:tc>
          <w:tcPr>
            <w:tcW w:w="1228" w:type="dxa"/>
            <w:tcBorders>
              <w:top w:val="nil"/>
              <w:left w:val="nil"/>
              <w:bottom w:val="single" w:sz="4" w:space="0" w:color="auto"/>
              <w:right w:val="single" w:sz="4" w:space="0" w:color="auto"/>
            </w:tcBorders>
            <w:shd w:val="clear" w:color="auto" w:fill="auto"/>
            <w:noWrap/>
            <w:vAlign w:val="center"/>
          </w:tcPr>
          <w:p w14:paraId="54CA9B36" w14:textId="2F12E4E1" w:rsidR="00F501F9" w:rsidRPr="00AE2E4B" w:rsidRDefault="00C11034" w:rsidP="00F501F9">
            <w:pPr>
              <w:jc w:val="right"/>
            </w:pPr>
            <w:r w:rsidRPr="00AE2E4B">
              <w:t>7 736,6</w:t>
            </w:r>
          </w:p>
        </w:tc>
        <w:tc>
          <w:tcPr>
            <w:tcW w:w="1182" w:type="dxa"/>
            <w:tcBorders>
              <w:top w:val="nil"/>
              <w:left w:val="nil"/>
              <w:bottom w:val="single" w:sz="4" w:space="0" w:color="auto"/>
              <w:right w:val="single" w:sz="4" w:space="0" w:color="auto"/>
            </w:tcBorders>
            <w:shd w:val="clear" w:color="auto" w:fill="auto"/>
            <w:noWrap/>
            <w:vAlign w:val="center"/>
          </w:tcPr>
          <w:p w14:paraId="7BB1379D" w14:textId="67278FE5" w:rsidR="00F501F9" w:rsidRPr="00AE2E4B" w:rsidRDefault="00C11034" w:rsidP="00F501F9">
            <w:pPr>
              <w:jc w:val="right"/>
            </w:pPr>
            <w:r w:rsidRPr="00AE2E4B">
              <w:t>7 736,6</w:t>
            </w:r>
          </w:p>
        </w:tc>
      </w:tr>
      <w:tr w:rsidR="00BE3E11" w:rsidRPr="00AE2E4B" w14:paraId="10A4DD15" w14:textId="77777777" w:rsidTr="0072028C">
        <w:trPr>
          <w:trHeight w:val="405"/>
        </w:trPr>
        <w:tc>
          <w:tcPr>
            <w:tcW w:w="1256" w:type="dxa"/>
            <w:tcBorders>
              <w:top w:val="nil"/>
              <w:left w:val="nil"/>
              <w:bottom w:val="nil"/>
              <w:right w:val="nil"/>
            </w:tcBorders>
            <w:shd w:val="clear" w:color="auto" w:fill="auto"/>
            <w:noWrap/>
            <w:vAlign w:val="center"/>
            <w:hideMark/>
          </w:tcPr>
          <w:p w14:paraId="5C6CBAA3" w14:textId="77777777" w:rsidR="00F501F9" w:rsidRPr="00AE2E4B"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5240EDF5" w14:textId="77777777" w:rsidR="00F501F9" w:rsidRPr="00AE2E4B" w:rsidRDefault="00F501F9" w:rsidP="00F501F9">
            <w:r w:rsidRPr="00AE2E4B">
              <w:t>Dotacija ugdymo reikmėms finansuoti</w:t>
            </w:r>
          </w:p>
        </w:tc>
        <w:tc>
          <w:tcPr>
            <w:tcW w:w="1276" w:type="dxa"/>
            <w:tcBorders>
              <w:top w:val="nil"/>
              <w:left w:val="nil"/>
              <w:bottom w:val="single" w:sz="4" w:space="0" w:color="auto"/>
              <w:right w:val="single" w:sz="4" w:space="0" w:color="auto"/>
            </w:tcBorders>
            <w:shd w:val="clear" w:color="auto" w:fill="auto"/>
            <w:noWrap/>
            <w:vAlign w:val="center"/>
          </w:tcPr>
          <w:p w14:paraId="1FF5BBAE" w14:textId="270BCF7C" w:rsidR="00F501F9" w:rsidRPr="00AE2E4B" w:rsidRDefault="00C11034" w:rsidP="00F501F9">
            <w:pPr>
              <w:jc w:val="right"/>
            </w:pPr>
            <w:r w:rsidRPr="00AE2E4B">
              <w:t>28 602,1</w:t>
            </w:r>
          </w:p>
        </w:tc>
        <w:tc>
          <w:tcPr>
            <w:tcW w:w="1228" w:type="dxa"/>
            <w:tcBorders>
              <w:top w:val="nil"/>
              <w:left w:val="nil"/>
              <w:bottom w:val="single" w:sz="4" w:space="0" w:color="auto"/>
              <w:right w:val="single" w:sz="4" w:space="0" w:color="auto"/>
            </w:tcBorders>
            <w:shd w:val="clear" w:color="auto" w:fill="auto"/>
            <w:noWrap/>
            <w:vAlign w:val="center"/>
          </w:tcPr>
          <w:p w14:paraId="312DB65D" w14:textId="124B7623" w:rsidR="00F501F9" w:rsidRPr="00AE2E4B" w:rsidRDefault="00C11034" w:rsidP="00F501F9">
            <w:pPr>
              <w:jc w:val="right"/>
            </w:pPr>
            <w:r w:rsidRPr="00AE2E4B">
              <w:t>30 022,9</w:t>
            </w:r>
          </w:p>
        </w:tc>
        <w:tc>
          <w:tcPr>
            <w:tcW w:w="1182" w:type="dxa"/>
            <w:tcBorders>
              <w:top w:val="nil"/>
              <w:left w:val="nil"/>
              <w:bottom w:val="single" w:sz="4" w:space="0" w:color="auto"/>
              <w:right w:val="single" w:sz="4" w:space="0" w:color="auto"/>
            </w:tcBorders>
            <w:shd w:val="clear" w:color="auto" w:fill="auto"/>
            <w:noWrap/>
            <w:vAlign w:val="center"/>
          </w:tcPr>
          <w:p w14:paraId="41B9D172" w14:textId="24921FED" w:rsidR="00F501F9" w:rsidRPr="00AE2E4B" w:rsidRDefault="00C11034" w:rsidP="00F501F9">
            <w:pPr>
              <w:jc w:val="right"/>
            </w:pPr>
            <w:r w:rsidRPr="00AE2E4B">
              <w:t>30 022,9</w:t>
            </w:r>
          </w:p>
        </w:tc>
      </w:tr>
      <w:tr w:rsidR="00BE3E11" w:rsidRPr="00AE2E4B" w14:paraId="30D1062F" w14:textId="77777777" w:rsidTr="0072028C">
        <w:trPr>
          <w:trHeight w:val="405"/>
        </w:trPr>
        <w:tc>
          <w:tcPr>
            <w:tcW w:w="1256" w:type="dxa"/>
            <w:tcBorders>
              <w:top w:val="nil"/>
              <w:left w:val="nil"/>
              <w:bottom w:val="nil"/>
              <w:right w:val="nil"/>
            </w:tcBorders>
            <w:shd w:val="clear" w:color="auto" w:fill="auto"/>
            <w:noWrap/>
            <w:vAlign w:val="center"/>
            <w:hideMark/>
          </w:tcPr>
          <w:p w14:paraId="1FC219DD" w14:textId="77777777" w:rsidR="00F501F9" w:rsidRPr="00AE2E4B"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746705B4" w14:textId="77777777" w:rsidR="00F501F9" w:rsidRPr="00AE2E4B" w:rsidRDefault="00F501F9" w:rsidP="00F501F9">
            <w:r w:rsidRPr="00AE2E4B">
              <w:t>Biudžetinių įstaigų ir specialiųjų programų pajamos</w:t>
            </w:r>
          </w:p>
        </w:tc>
        <w:tc>
          <w:tcPr>
            <w:tcW w:w="1276" w:type="dxa"/>
            <w:tcBorders>
              <w:top w:val="nil"/>
              <w:left w:val="nil"/>
              <w:bottom w:val="single" w:sz="4" w:space="0" w:color="auto"/>
              <w:right w:val="single" w:sz="4" w:space="0" w:color="auto"/>
            </w:tcBorders>
            <w:shd w:val="clear" w:color="auto" w:fill="auto"/>
            <w:noWrap/>
            <w:vAlign w:val="center"/>
          </w:tcPr>
          <w:p w14:paraId="2F52C31A" w14:textId="4BD826CD" w:rsidR="00F501F9" w:rsidRPr="00AE2E4B" w:rsidRDefault="00C11034" w:rsidP="00F501F9">
            <w:pPr>
              <w:jc w:val="right"/>
            </w:pPr>
            <w:r w:rsidRPr="00AE2E4B">
              <w:t>10 140,9</w:t>
            </w:r>
          </w:p>
        </w:tc>
        <w:tc>
          <w:tcPr>
            <w:tcW w:w="1228" w:type="dxa"/>
            <w:tcBorders>
              <w:top w:val="nil"/>
              <w:left w:val="nil"/>
              <w:bottom w:val="single" w:sz="4" w:space="0" w:color="auto"/>
              <w:right w:val="single" w:sz="4" w:space="0" w:color="auto"/>
            </w:tcBorders>
            <w:shd w:val="clear" w:color="auto" w:fill="auto"/>
            <w:noWrap/>
            <w:vAlign w:val="center"/>
          </w:tcPr>
          <w:p w14:paraId="151387E7" w14:textId="0F73FAC1" w:rsidR="00F501F9" w:rsidRPr="00AE2E4B" w:rsidRDefault="00C11034" w:rsidP="00F501F9">
            <w:pPr>
              <w:jc w:val="right"/>
            </w:pPr>
            <w:r w:rsidRPr="00AE2E4B">
              <w:t>9 779,0</w:t>
            </w:r>
          </w:p>
        </w:tc>
        <w:tc>
          <w:tcPr>
            <w:tcW w:w="1182" w:type="dxa"/>
            <w:tcBorders>
              <w:top w:val="nil"/>
              <w:left w:val="nil"/>
              <w:bottom w:val="single" w:sz="4" w:space="0" w:color="auto"/>
              <w:right w:val="single" w:sz="4" w:space="0" w:color="auto"/>
            </w:tcBorders>
            <w:shd w:val="clear" w:color="auto" w:fill="auto"/>
            <w:noWrap/>
            <w:vAlign w:val="center"/>
          </w:tcPr>
          <w:p w14:paraId="29515906" w14:textId="5830E6A9" w:rsidR="00F501F9" w:rsidRPr="00AE2E4B" w:rsidRDefault="00C11034" w:rsidP="00F501F9">
            <w:pPr>
              <w:jc w:val="right"/>
            </w:pPr>
            <w:r w:rsidRPr="00AE2E4B">
              <w:t>9 814,0</w:t>
            </w:r>
          </w:p>
        </w:tc>
      </w:tr>
      <w:tr w:rsidR="00BE3E11" w:rsidRPr="00AE2E4B" w14:paraId="06DE8728" w14:textId="77777777" w:rsidTr="0072028C">
        <w:trPr>
          <w:trHeight w:val="405"/>
        </w:trPr>
        <w:tc>
          <w:tcPr>
            <w:tcW w:w="1256" w:type="dxa"/>
            <w:tcBorders>
              <w:top w:val="nil"/>
              <w:left w:val="nil"/>
              <w:bottom w:val="nil"/>
              <w:right w:val="nil"/>
            </w:tcBorders>
            <w:shd w:val="clear" w:color="auto" w:fill="auto"/>
            <w:noWrap/>
            <w:vAlign w:val="center"/>
            <w:hideMark/>
          </w:tcPr>
          <w:p w14:paraId="5DE70C18" w14:textId="77777777" w:rsidR="00F501F9" w:rsidRPr="00AE2E4B"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03C7D874" w14:textId="77777777" w:rsidR="00F501F9" w:rsidRPr="00AE2E4B" w:rsidRDefault="00F501F9" w:rsidP="00F501F9">
            <w:r w:rsidRPr="00AE2E4B">
              <w:t>Pajamos savarankiškoms funkcijoms atlikti</w:t>
            </w:r>
          </w:p>
        </w:tc>
        <w:tc>
          <w:tcPr>
            <w:tcW w:w="1276" w:type="dxa"/>
            <w:tcBorders>
              <w:top w:val="nil"/>
              <w:left w:val="nil"/>
              <w:bottom w:val="single" w:sz="4" w:space="0" w:color="auto"/>
              <w:right w:val="single" w:sz="4" w:space="0" w:color="auto"/>
            </w:tcBorders>
            <w:shd w:val="clear" w:color="auto" w:fill="auto"/>
            <w:noWrap/>
            <w:vAlign w:val="center"/>
          </w:tcPr>
          <w:p w14:paraId="24C7848D" w14:textId="3E555107" w:rsidR="00F501F9" w:rsidRPr="00AE2E4B" w:rsidRDefault="00C11034" w:rsidP="00F501F9">
            <w:pPr>
              <w:jc w:val="right"/>
            </w:pPr>
            <w:r w:rsidRPr="00AE2E4B">
              <w:t>76 128,8</w:t>
            </w:r>
          </w:p>
        </w:tc>
        <w:tc>
          <w:tcPr>
            <w:tcW w:w="1228" w:type="dxa"/>
            <w:tcBorders>
              <w:top w:val="nil"/>
              <w:left w:val="nil"/>
              <w:bottom w:val="single" w:sz="4" w:space="0" w:color="auto"/>
              <w:right w:val="single" w:sz="4" w:space="0" w:color="auto"/>
            </w:tcBorders>
            <w:shd w:val="clear" w:color="auto" w:fill="auto"/>
            <w:noWrap/>
            <w:vAlign w:val="center"/>
          </w:tcPr>
          <w:p w14:paraId="1534E7B9" w14:textId="316E7D1D" w:rsidR="00F501F9" w:rsidRPr="00AE2E4B" w:rsidRDefault="00C11034" w:rsidP="00F501F9">
            <w:pPr>
              <w:jc w:val="right"/>
            </w:pPr>
            <w:r w:rsidRPr="00AE2E4B">
              <w:t>81 790,1</w:t>
            </w:r>
          </w:p>
        </w:tc>
        <w:tc>
          <w:tcPr>
            <w:tcW w:w="1182" w:type="dxa"/>
            <w:tcBorders>
              <w:top w:val="nil"/>
              <w:left w:val="nil"/>
              <w:bottom w:val="single" w:sz="4" w:space="0" w:color="auto"/>
              <w:right w:val="single" w:sz="4" w:space="0" w:color="auto"/>
            </w:tcBorders>
            <w:shd w:val="clear" w:color="auto" w:fill="auto"/>
            <w:noWrap/>
            <w:vAlign w:val="center"/>
          </w:tcPr>
          <w:p w14:paraId="29AA5729" w14:textId="7850CB16" w:rsidR="00F501F9" w:rsidRPr="00AE2E4B" w:rsidRDefault="00C11034" w:rsidP="00F501F9">
            <w:pPr>
              <w:jc w:val="right"/>
            </w:pPr>
            <w:r w:rsidRPr="00AE2E4B">
              <w:t>85 489,0</w:t>
            </w:r>
          </w:p>
        </w:tc>
      </w:tr>
      <w:tr w:rsidR="00BE3E11" w:rsidRPr="00AE2E4B" w14:paraId="270AA54D" w14:textId="77777777" w:rsidTr="0072028C">
        <w:trPr>
          <w:trHeight w:val="405"/>
        </w:trPr>
        <w:tc>
          <w:tcPr>
            <w:tcW w:w="1256" w:type="dxa"/>
            <w:tcBorders>
              <w:top w:val="nil"/>
              <w:left w:val="nil"/>
              <w:bottom w:val="nil"/>
              <w:right w:val="nil"/>
            </w:tcBorders>
            <w:shd w:val="clear" w:color="auto" w:fill="auto"/>
            <w:noWrap/>
            <w:vAlign w:val="center"/>
            <w:hideMark/>
          </w:tcPr>
          <w:p w14:paraId="21F3B30B" w14:textId="77777777" w:rsidR="00F501F9" w:rsidRPr="00AE2E4B"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1D28789A" w14:textId="77777777" w:rsidR="00F501F9" w:rsidRPr="00AE2E4B" w:rsidRDefault="00F501F9" w:rsidP="00F501F9">
            <w:r w:rsidRPr="00AE2E4B">
              <w:t>Skolintos lėšos</w:t>
            </w:r>
          </w:p>
        </w:tc>
        <w:tc>
          <w:tcPr>
            <w:tcW w:w="1276" w:type="dxa"/>
            <w:tcBorders>
              <w:top w:val="nil"/>
              <w:left w:val="nil"/>
              <w:bottom w:val="single" w:sz="4" w:space="0" w:color="auto"/>
              <w:right w:val="single" w:sz="4" w:space="0" w:color="auto"/>
            </w:tcBorders>
            <w:shd w:val="clear" w:color="auto" w:fill="auto"/>
            <w:noWrap/>
            <w:vAlign w:val="center"/>
          </w:tcPr>
          <w:p w14:paraId="34A769FD" w14:textId="50893AAC" w:rsidR="00F501F9" w:rsidRPr="00AE2E4B" w:rsidRDefault="00C11034" w:rsidP="00F501F9">
            <w:pPr>
              <w:jc w:val="right"/>
            </w:pPr>
            <w:r w:rsidRPr="00AE2E4B">
              <w:t>1 290,6</w:t>
            </w:r>
          </w:p>
        </w:tc>
        <w:tc>
          <w:tcPr>
            <w:tcW w:w="1228" w:type="dxa"/>
            <w:tcBorders>
              <w:top w:val="nil"/>
              <w:left w:val="nil"/>
              <w:bottom w:val="single" w:sz="4" w:space="0" w:color="auto"/>
              <w:right w:val="single" w:sz="4" w:space="0" w:color="auto"/>
            </w:tcBorders>
            <w:shd w:val="clear" w:color="auto" w:fill="auto"/>
            <w:noWrap/>
            <w:vAlign w:val="center"/>
          </w:tcPr>
          <w:p w14:paraId="1599D1AD" w14:textId="7EF9585D" w:rsidR="00F501F9" w:rsidRPr="00AE2E4B" w:rsidRDefault="00C11034" w:rsidP="00F501F9">
            <w:pPr>
              <w:jc w:val="right"/>
            </w:pPr>
            <w:r w:rsidRPr="00AE2E4B">
              <w:t>722,4</w:t>
            </w:r>
          </w:p>
        </w:tc>
        <w:tc>
          <w:tcPr>
            <w:tcW w:w="1182" w:type="dxa"/>
            <w:tcBorders>
              <w:top w:val="nil"/>
              <w:left w:val="nil"/>
              <w:bottom w:val="single" w:sz="4" w:space="0" w:color="auto"/>
              <w:right w:val="single" w:sz="4" w:space="0" w:color="auto"/>
            </w:tcBorders>
            <w:shd w:val="clear" w:color="auto" w:fill="auto"/>
            <w:noWrap/>
            <w:vAlign w:val="center"/>
          </w:tcPr>
          <w:p w14:paraId="490D8741" w14:textId="3BED8050" w:rsidR="00F501F9" w:rsidRPr="00AE2E4B" w:rsidRDefault="00C11034" w:rsidP="00F501F9">
            <w:pPr>
              <w:jc w:val="right"/>
            </w:pPr>
            <w:r w:rsidRPr="00AE2E4B">
              <w:t>630,0</w:t>
            </w:r>
          </w:p>
        </w:tc>
      </w:tr>
    </w:tbl>
    <w:p w14:paraId="6D3F9BCA" w14:textId="0068891A" w:rsidR="00626AA0" w:rsidRPr="00AE2E4B" w:rsidRDefault="004C39D4" w:rsidP="00626AA0">
      <w:pPr>
        <w:spacing w:before="240"/>
        <w:jc w:val="center"/>
        <w:rPr>
          <w:b/>
        </w:rPr>
      </w:pPr>
      <w:r w:rsidRPr="00AE2E4B">
        <w:rPr>
          <w:b/>
        </w:rPr>
        <w:t>V</w:t>
      </w:r>
      <w:r w:rsidR="00626AA0" w:rsidRPr="00AE2E4B">
        <w:rPr>
          <w:b/>
        </w:rPr>
        <w:t xml:space="preserve"> SKYRIUS</w:t>
      </w:r>
    </w:p>
    <w:p w14:paraId="3C489350" w14:textId="784195FA" w:rsidR="00626AA0" w:rsidRPr="00AE2E4B" w:rsidRDefault="00626AA0" w:rsidP="00626AA0">
      <w:pPr>
        <w:autoSpaceDE w:val="0"/>
        <w:autoSpaceDN w:val="0"/>
        <w:adjustRightInd w:val="0"/>
        <w:jc w:val="center"/>
        <w:rPr>
          <w:b/>
          <w:bCs/>
        </w:rPr>
      </w:pPr>
      <w:r w:rsidRPr="00AE2E4B">
        <w:rPr>
          <w:b/>
          <w:bCs/>
        </w:rPr>
        <w:t>SAVIVALDYBĖS VALDOMŲ ĮMONIŲ IR VIEŠŲJŲ ĮSTAIGŲ PLANUOJAM</w:t>
      </w:r>
      <w:r w:rsidR="007A13E0" w:rsidRPr="00AE2E4B">
        <w:rPr>
          <w:b/>
          <w:bCs/>
        </w:rPr>
        <w:t>OS</w:t>
      </w:r>
      <w:r w:rsidRPr="00AE2E4B">
        <w:rPr>
          <w:b/>
          <w:bCs/>
        </w:rPr>
        <w:t xml:space="preserve"> PASIEKTI PAGRINDINI</w:t>
      </w:r>
      <w:r w:rsidR="007A13E0" w:rsidRPr="00AE2E4B">
        <w:rPr>
          <w:b/>
          <w:bCs/>
        </w:rPr>
        <w:t>Ų</w:t>
      </w:r>
      <w:r w:rsidRPr="00AE2E4B">
        <w:rPr>
          <w:b/>
          <w:bCs/>
        </w:rPr>
        <w:t xml:space="preserve"> VEIKLOS RODIKLI</w:t>
      </w:r>
      <w:r w:rsidR="007A13E0" w:rsidRPr="00AE2E4B">
        <w:rPr>
          <w:b/>
          <w:bCs/>
        </w:rPr>
        <w:t>Ų REIKŠMĖS</w:t>
      </w:r>
    </w:p>
    <w:p w14:paraId="7F9A11BC" w14:textId="77777777" w:rsidR="008661B8" w:rsidRPr="00AE2E4B" w:rsidRDefault="008661B8" w:rsidP="008661B8">
      <w:pPr>
        <w:pStyle w:val="Heading1"/>
        <w:jc w:val="both"/>
        <w:rPr>
          <w:rFonts w:ascii="Times New Roman" w:hAnsi="Times New Roman"/>
          <w:sz w:val="24"/>
          <w:szCs w:val="24"/>
        </w:rPr>
      </w:pPr>
    </w:p>
    <w:p w14:paraId="017E455A" w14:textId="7E91A395" w:rsidR="008661B8" w:rsidRPr="00AE2E4B" w:rsidRDefault="008661B8" w:rsidP="00AD6EB9">
      <w:pPr>
        <w:autoSpaceDE w:val="0"/>
        <w:autoSpaceDN w:val="0"/>
        <w:adjustRightInd w:val="0"/>
        <w:ind w:firstLine="851"/>
        <w:jc w:val="both"/>
        <w:rPr>
          <w:rFonts w:eastAsia="TimesNewRomanPSMT"/>
        </w:rPr>
      </w:pPr>
      <w:r w:rsidRPr="00AE2E4B">
        <w:rPr>
          <w:rFonts w:eastAsia="TimesNewRomanPSMT"/>
        </w:rPr>
        <w:t xml:space="preserve">Mažeikių rajono savivaldybė, kaip Savivaldybės valdomų įmonių akcininkė, kurios turtines ir neturtines teises ir pareigas įgyvendina Savivaldybės vykdomoji institucija – Savivaldybės meras, </w:t>
      </w:r>
      <w:r w:rsidR="007A2807" w:rsidRPr="00AE2E4B">
        <w:rPr>
          <w:rFonts w:eastAsia="TimesNewRomanPSMT"/>
        </w:rPr>
        <w:t xml:space="preserve">2023 m. gruodžio 20 d. bendrovėms išsiųstuose </w:t>
      </w:r>
      <w:r w:rsidRPr="00AE2E4B">
        <w:rPr>
          <w:rFonts w:eastAsia="TimesNewRomanPSMT"/>
        </w:rPr>
        <w:t>lūkesčių raštuose įvardijo siekiamus tikslus ir keliamus lūkesčius uždarosioms akcinėms bendrovėms:</w:t>
      </w:r>
    </w:p>
    <w:p w14:paraId="73A49599" w14:textId="5A949BC8" w:rsidR="00B66490" w:rsidRPr="00AE2E4B" w:rsidRDefault="00B66490"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AE2E4B">
        <w:rPr>
          <w:rFonts w:ascii="Times New Roman" w:eastAsia="TimesNewRomanPSMT" w:hAnsi="Times New Roman"/>
          <w:sz w:val="24"/>
          <w:szCs w:val="24"/>
        </w:rPr>
        <w:t>UAB „Mažeikių autobusų parkas“</w:t>
      </w:r>
      <w:r w:rsidR="007A2807" w:rsidRPr="00AE2E4B">
        <w:rPr>
          <w:rFonts w:ascii="Times New Roman" w:eastAsia="TimesNewRomanPSMT" w:hAnsi="Times New Roman"/>
          <w:sz w:val="24"/>
          <w:szCs w:val="24"/>
        </w:rPr>
        <w:t>,</w:t>
      </w:r>
    </w:p>
    <w:p w14:paraId="6CA92C3E" w14:textId="122937C1" w:rsidR="00B66490" w:rsidRPr="00AE2E4B" w:rsidRDefault="00B66490" w:rsidP="00AD6EB9">
      <w:pPr>
        <w:pStyle w:val="ListParagraph"/>
        <w:numPr>
          <w:ilvl w:val="0"/>
          <w:numId w:val="18"/>
        </w:numPr>
        <w:tabs>
          <w:tab w:val="left" w:pos="993"/>
        </w:tabs>
        <w:spacing w:after="0" w:line="240" w:lineRule="auto"/>
        <w:ind w:left="0" w:firstLine="851"/>
        <w:rPr>
          <w:rFonts w:ascii="Times New Roman" w:eastAsia="TimesNewRomanPSMT" w:hAnsi="Times New Roman"/>
          <w:sz w:val="24"/>
          <w:szCs w:val="24"/>
        </w:rPr>
      </w:pPr>
      <w:r w:rsidRPr="00AE2E4B">
        <w:rPr>
          <w:rFonts w:ascii="Times New Roman" w:eastAsia="TimesNewRomanPSMT" w:hAnsi="Times New Roman"/>
          <w:sz w:val="24"/>
          <w:szCs w:val="24"/>
        </w:rPr>
        <w:t>UAB „Mažeikių komunalinis ūkis“</w:t>
      </w:r>
      <w:r w:rsidR="007A2807" w:rsidRPr="00AE2E4B">
        <w:rPr>
          <w:rFonts w:ascii="Times New Roman" w:eastAsia="TimesNewRomanPSMT" w:hAnsi="Times New Roman"/>
          <w:sz w:val="24"/>
          <w:szCs w:val="24"/>
        </w:rPr>
        <w:t>,</w:t>
      </w:r>
    </w:p>
    <w:p w14:paraId="01FB10EE" w14:textId="524C9066" w:rsidR="00B66490" w:rsidRPr="00AE2E4B" w:rsidRDefault="00B66490"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AE2E4B">
        <w:rPr>
          <w:rFonts w:ascii="Times New Roman" w:eastAsia="TimesNewRomanPSMT" w:hAnsi="Times New Roman"/>
          <w:sz w:val="24"/>
          <w:szCs w:val="24"/>
        </w:rPr>
        <w:t>UAB „Mažeikių vandenys“</w:t>
      </w:r>
      <w:r w:rsidR="007A2807" w:rsidRPr="00AE2E4B">
        <w:rPr>
          <w:rFonts w:ascii="Times New Roman" w:eastAsia="TimesNewRomanPSMT" w:hAnsi="Times New Roman"/>
          <w:sz w:val="24"/>
          <w:szCs w:val="24"/>
        </w:rPr>
        <w:t>,</w:t>
      </w:r>
    </w:p>
    <w:p w14:paraId="22321A6C" w14:textId="5E4C761D" w:rsidR="00B66490" w:rsidRPr="00AE2E4B" w:rsidRDefault="00B66490"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AE2E4B">
        <w:rPr>
          <w:rFonts w:ascii="Times New Roman" w:eastAsia="TimesNewRomanPSMT" w:hAnsi="Times New Roman"/>
          <w:sz w:val="24"/>
          <w:szCs w:val="24"/>
        </w:rPr>
        <w:t>UAB „Mažeikių šilumos tinklai</w:t>
      </w:r>
      <w:r w:rsidR="007A2807" w:rsidRPr="00AE2E4B">
        <w:rPr>
          <w:rFonts w:ascii="Times New Roman" w:eastAsia="TimesNewRomanPSMT" w:hAnsi="Times New Roman"/>
          <w:sz w:val="24"/>
          <w:szCs w:val="24"/>
        </w:rPr>
        <w:t>,</w:t>
      </w:r>
    </w:p>
    <w:p w14:paraId="7D9E0969" w14:textId="5BAEC3A6" w:rsidR="008661B8" w:rsidRPr="00AE2E4B" w:rsidRDefault="00B7022B"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AE2E4B">
        <w:rPr>
          <w:rFonts w:ascii="Times New Roman" w:eastAsia="TimesNewRomanPSMT" w:hAnsi="Times New Roman"/>
          <w:sz w:val="24"/>
          <w:szCs w:val="24"/>
        </w:rPr>
        <w:lastRenderedPageBreak/>
        <w:t xml:space="preserve">UAB </w:t>
      </w:r>
      <w:r w:rsidR="008661B8" w:rsidRPr="00AE2E4B">
        <w:rPr>
          <w:rFonts w:ascii="Times New Roman" w:eastAsia="TimesNewRomanPSMT" w:hAnsi="Times New Roman"/>
          <w:sz w:val="24"/>
          <w:szCs w:val="24"/>
        </w:rPr>
        <w:t>„Tavo pastogė“</w:t>
      </w:r>
      <w:r w:rsidR="007A2807" w:rsidRPr="00AE2E4B">
        <w:rPr>
          <w:rFonts w:ascii="Times New Roman" w:eastAsia="TimesNewRomanPSMT" w:hAnsi="Times New Roman"/>
          <w:sz w:val="24"/>
          <w:szCs w:val="24"/>
        </w:rPr>
        <w:t>.</w:t>
      </w:r>
    </w:p>
    <w:p w14:paraId="4D80A56A" w14:textId="0C899A7A" w:rsidR="008661B8" w:rsidRPr="00AE2E4B" w:rsidRDefault="008661B8" w:rsidP="00AD6EB9">
      <w:pPr>
        <w:autoSpaceDE w:val="0"/>
        <w:autoSpaceDN w:val="0"/>
        <w:adjustRightInd w:val="0"/>
        <w:ind w:firstLine="851"/>
        <w:jc w:val="both"/>
        <w:rPr>
          <w:rFonts w:eastAsia="TimesNewRomanPSMT"/>
        </w:rPr>
      </w:pPr>
      <w:r w:rsidRPr="00AE2E4B">
        <w:rPr>
          <w:rFonts w:eastAsia="TimesNewRomanPSMT"/>
        </w:rPr>
        <w:t xml:space="preserve">Akcijų valdytojo tikslai ir lūkesčiai formuojami 4 metų laikotarpiui (2024–2027 m.), tačiau pagal poreikį </w:t>
      </w:r>
      <w:r w:rsidR="006F0AA3" w:rsidRPr="00AE2E4B">
        <w:rPr>
          <w:rFonts w:eastAsia="TimesNewRomanPSMT"/>
        </w:rPr>
        <w:t>L</w:t>
      </w:r>
      <w:r w:rsidRPr="00AE2E4B">
        <w:rPr>
          <w:rFonts w:eastAsia="TimesNewRomanPSMT"/>
        </w:rPr>
        <w:t>ūkesčių raštai gali būti atnaujinami.</w:t>
      </w:r>
    </w:p>
    <w:p w14:paraId="4AE62E33" w14:textId="15F801A8" w:rsidR="008661B8" w:rsidRPr="00AE2E4B" w:rsidRDefault="008661B8" w:rsidP="008661B8">
      <w:pPr>
        <w:pStyle w:val="Heading1"/>
        <w:ind w:firstLine="851"/>
        <w:jc w:val="both"/>
        <w:rPr>
          <w:rFonts w:ascii="Times New Roman" w:eastAsia="TimesNewRomanPSMT" w:hAnsi="Times New Roman"/>
          <w:b w:val="0"/>
          <w:sz w:val="24"/>
          <w:szCs w:val="24"/>
        </w:rPr>
      </w:pPr>
      <w:r w:rsidRPr="00AE2E4B">
        <w:rPr>
          <w:rFonts w:ascii="Times New Roman" w:eastAsia="TimesNewRomanPSMT" w:hAnsi="Times New Roman"/>
          <w:b w:val="0"/>
          <w:sz w:val="24"/>
          <w:szCs w:val="24"/>
        </w:rPr>
        <w:t xml:space="preserve">Pagal </w:t>
      </w:r>
      <w:r w:rsidR="006F0AA3" w:rsidRPr="00AE2E4B">
        <w:rPr>
          <w:rFonts w:ascii="Times New Roman" w:eastAsia="TimesNewRomanPSMT" w:hAnsi="Times New Roman"/>
          <w:b w:val="0"/>
          <w:sz w:val="24"/>
          <w:szCs w:val="24"/>
        </w:rPr>
        <w:t>L</w:t>
      </w:r>
      <w:r w:rsidRPr="00AE2E4B">
        <w:rPr>
          <w:rFonts w:ascii="Times New Roman" w:eastAsia="TimesNewRomanPSMT" w:hAnsi="Times New Roman"/>
          <w:b w:val="0"/>
          <w:sz w:val="24"/>
          <w:szCs w:val="24"/>
        </w:rPr>
        <w:t>ūkesčių raštuose pateiktą informaciją turi būti rengiam</w:t>
      </w:r>
      <w:r w:rsidR="007A2807" w:rsidRPr="00AE2E4B">
        <w:rPr>
          <w:rFonts w:ascii="Times New Roman" w:eastAsia="TimesNewRomanPSMT" w:hAnsi="Times New Roman"/>
          <w:b w:val="0"/>
          <w:sz w:val="24"/>
          <w:szCs w:val="24"/>
        </w:rPr>
        <w:t>os</w:t>
      </w:r>
      <w:r w:rsidRPr="00AE2E4B">
        <w:rPr>
          <w:rFonts w:ascii="Times New Roman" w:eastAsia="TimesNewRomanPSMT" w:hAnsi="Times New Roman"/>
          <w:b w:val="0"/>
          <w:sz w:val="24"/>
          <w:szCs w:val="24"/>
        </w:rPr>
        <w:t xml:space="preserve"> ir peržiūrimos bendrovių veiklos strategijos, taip pat nustatomi ilgalaikiai ir trumpalaikiai finansiniai bei nefinansiniai </w:t>
      </w:r>
      <w:r w:rsidR="00701287" w:rsidRPr="00AE2E4B">
        <w:rPr>
          <w:rFonts w:ascii="Times New Roman" w:eastAsia="TimesNewRomanPSMT" w:hAnsi="Times New Roman"/>
          <w:b w:val="0"/>
          <w:sz w:val="24"/>
          <w:szCs w:val="24"/>
        </w:rPr>
        <w:t>rodikliai</w:t>
      </w:r>
      <w:r w:rsidR="00845A00" w:rsidRPr="00AE2E4B">
        <w:rPr>
          <w:rFonts w:ascii="Times New Roman" w:eastAsia="TimesNewRomanPSMT" w:hAnsi="Times New Roman"/>
          <w:b w:val="0"/>
          <w:sz w:val="24"/>
          <w:szCs w:val="24"/>
        </w:rPr>
        <w:t>.</w:t>
      </w:r>
    </w:p>
    <w:p w14:paraId="61BA8794" w14:textId="088ED04A" w:rsidR="00B21C9C" w:rsidRPr="00AE2E4B" w:rsidRDefault="00B21C9C" w:rsidP="00B21C9C">
      <w:pPr>
        <w:autoSpaceDE w:val="0"/>
        <w:autoSpaceDN w:val="0"/>
        <w:adjustRightInd w:val="0"/>
        <w:spacing w:after="5"/>
        <w:ind w:firstLine="851"/>
        <w:jc w:val="both"/>
        <w:rPr>
          <w:rFonts w:eastAsia="TimesNewRomanPSMT"/>
        </w:rPr>
      </w:pPr>
      <w:r w:rsidRPr="00AE2E4B">
        <w:t>Mažeikių rajono, Plungės rajono, Telšių rajono ir Rietavo savivaldybių 2025-01-14 rašte Nr.</w:t>
      </w:r>
      <w:r w:rsidR="00F80C90" w:rsidRPr="00AE2E4B">
        <w:t> </w:t>
      </w:r>
      <w:r w:rsidRPr="00AE2E4B">
        <w:t>AS-212 išreikšti akcininkų lūkesčiai bendrovei UAB „</w:t>
      </w:r>
      <w:r w:rsidRPr="00AE2E4B">
        <w:rPr>
          <w:rFonts w:eastAsia="TimesNewRomanPSMT"/>
        </w:rPr>
        <w:t xml:space="preserve">Telšių regiono atliekų tvarkymo centras“. Pagal lūkesčių rašte pateiktą informaciją turi būti rengiama ir (ar) peržiūrima bendrovės veiklos strategija, nustatomi ilgalaikiai bei trumpalaikiai finansiniai ir nefinansiniai tikslai. </w:t>
      </w:r>
      <w:r w:rsidRPr="00AE2E4B">
        <w:t xml:space="preserve">Akcininkų </w:t>
      </w:r>
      <w:r w:rsidRPr="00AE2E4B">
        <w:rPr>
          <w:rFonts w:eastAsia="TimesNewRomanPSMT"/>
        </w:rPr>
        <w:t>tikslai ir lūkesčiai formuojami ketverių metų laikotarpiui (2025–2028 m.), tačiau gali būti atnaujinami pagal poreikį.</w:t>
      </w:r>
    </w:p>
    <w:p w14:paraId="00FBBA25" w14:textId="77777777" w:rsidR="008661B8" w:rsidRPr="00AE2E4B" w:rsidRDefault="008661B8" w:rsidP="008661B8"/>
    <w:p w14:paraId="6A6D39B8" w14:textId="4F601ECD" w:rsidR="008661B8" w:rsidRPr="00AE2E4B" w:rsidRDefault="008661B8" w:rsidP="008661B8">
      <w:pPr>
        <w:pStyle w:val="Heading1"/>
        <w:ind w:firstLine="709"/>
        <w:jc w:val="left"/>
        <w:rPr>
          <w:rFonts w:ascii="Times New Roman" w:hAnsi="Times New Roman"/>
          <w:sz w:val="24"/>
          <w:szCs w:val="24"/>
        </w:rPr>
      </w:pPr>
      <w:r w:rsidRPr="00AE2E4B">
        <w:rPr>
          <w:rFonts w:ascii="Times New Roman" w:hAnsi="Times New Roman"/>
          <w:sz w:val="24"/>
          <w:szCs w:val="24"/>
        </w:rPr>
        <w:t xml:space="preserve">Viešosios įstaigos, kurių savininkė </w:t>
      </w:r>
      <w:r w:rsidR="00C02290" w:rsidRPr="00AE2E4B">
        <w:rPr>
          <w:rFonts w:ascii="Times New Roman" w:hAnsi="Times New Roman"/>
          <w:sz w:val="24"/>
          <w:szCs w:val="24"/>
        </w:rPr>
        <w:t xml:space="preserve">arba </w:t>
      </w:r>
      <w:r w:rsidRPr="00AE2E4B">
        <w:rPr>
          <w:rFonts w:ascii="Times New Roman" w:hAnsi="Times New Roman"/>
          <w:sz w:val="24"/>
          <w:szCs w:val="24"/>
        </w:rPr>
        <w:t xml:space="preserve">dalininkė yra Savivaldybė: </w:t>
      </w:r>
    </w:p>
    <w:p w14:paraId="7B4C2739" w14:textId="3CA93D04" w:rsidR="008661B8" w:rsidRPr="00AE2E4B" w:rsidRDefault="008661B8" w:rsidP="008661B8">
      <w:pPr>
        <w:pStyle w:val="NormalWeb"/>
        <w:numPr>
          <w:ilvl w:val="0"/>
          <w:numId w:val="5"/>
        </w:numPr>
        <w:tabs>
          <w:tab w:val="left" w:pos="993"/>
        </w:tabs>
        <w:spacing w:before="0" w:beforeAutospacing="0" w:after="0" w:afterAutospacing="0"/>
        <w:ind w:left="0" w:firstLine="709"/>
      </w:pPr>
      <w:hyperlink r:id="rId12" w:tgtFrame="_blank" w:history="1">
        <w:r w:rsidRPr="00AE2E4B">
          <w:t>Regioninė Mažeikių ligoninė</w:t>
        </w:r>
      </w:hyperlink>
      <w:r w:rsidR="00701287" w:rsidRPr="00AE2E4B">
        <w:t>,</w:t>
      </w:r>
    </w:p>
    <w:p w14:paraId="3389BEAD" w14:textId="395F4D04" w:rsidR="008661B8" w:rsidRPr="00AE2E4B" w:rsidRDefault="008661B8" w:rsidP="008661B8">
      <w:pPr>
        <w:pStyle w:val="NormalWeb"/>
        <w:numPr>
          <w:ilvl w:val="0"/>
          <w:numId w:val="5"/>
        </w:numPr>
        <w:tabs>
          <w:tab w:val="left" w:pos="993"/>
        </w:tabs>
        <w:spacing w:before="0" w:beforeAutospacing="0" w:after="0" w:afterAutospacing="0"/>
        <w:ind w:left="0" w:firstLine="709"/>
      </w:pPr>
      <w:hyperlink r:id="rId13" w:tgtFrame="_blank" w:history="1">
        <w:r w:rsidRPr="00AE2E4B">
          <w:t>Mažeikių pirminės sveikatos priežiūros centras</w:t>
        </w:r>
      </w:hyperlink>
      <w:r w:rsidR="00701287" w:rsidRPr="00AE2E4B">
        <w:t>,</w:t>
      </w:r>
    </w:p>
    <w:p w14:paraId="4664CE2F" w14:textId="46A582D8" w:rsidR="008661B8" w:rsidRPr="00AE2E4B" w:rsidRDefault="008661B8" w:rsidP="008661B8">
      <w:pPr>
        <w:pStyle w:val="NormalWeb"/>
        <w:numPr>
          <w:ilvl w:val="0"/>
          <w:numId w:val="5"/>
        </w:numPr>
        <w:tabs>
          <w:tab w:val="left" w:pos="993"/>
        </w:tabs>
        <w:spacing w:before="0" w:beforeAutospacing="0" w:after="0" w:afterAutospacing="0"/>
        <w:ind w:left="0" w:firstLine="709"/>
      </w:pPr>
      <w:hyperlink r:id="rId14" w:tgtFrame="_blank" w:history="1">
        <w:r w:rsidRPr="00AE2E4B">
          <w:t>Mažeikių greitosios medicinos pagalbos centras</w:t>
        </w:r>
      </w:hyperlink>
      <w:r w:rsidR="00701287" w:rsidRPr="00AE2E4B">
        <w:t>,</w:t>
      </w:r>
    </w:p>
    <w:p w14:paraId="2446CB06" w14:textId="56F6FB8D" w:rsidR="008661B8" w:rsidRPr="00AE2E4B" w:rsidRDefault="008661B8" w:rsidP="008661B8">
      <w:pPr>
        <w:pStyle w:val="NormalWeb"/>
        <w:numPr>
          <w:ilvl w:val="0"/>
          <w:numId w:val="5"/>
        </w:numPr>
        <w:tabs>
          <w:tab w:val="left" w:pos="993"/>
        </w:tabs>
        <w:spacing w:before="0" w:beforeAutospacing="0" w:after="0" w:afterAutospacing="0"/>
        <w:ind w:left="0" w:firstLine="709"/>
      </w:pPr>
      <w:hyperlink r:id="rId15" w:tgtFrame="_blank" w:history="1">
        <w:r w:rsidRPr="00AE2E4B">
          <w:t>Sedos pirminės sveikatos priežiūros centras</w:t>
        </w:r>
      </w:hyperlink>
      <w:r w:rsidR="00701287" w:rsidRPr="00AE2E4B">
        <w:t>,</w:t>
      </w:r>
    </w:p>
    <w:p w14:paraId="2B86C296" w14:textId="77777777" w:rsidR="00867C90" w:rsidRPr="00AE2E4B" w:rsidRDefault="00867C90" w:rsidP="00867C90">
      <w:pPr>
        <w:pStyle w:val="NormalWeb"/>
        <w:numPr>
          <w:ilvl w:val="0"/>
          <w:numId w:val="5"/>
        </w:numPr>
        <w:tabs>
          <w:tab w:val="left" w:pos="993"/>
        </w:tabs>
        <w:spacing w:before="0" w:beforeAutospacing="0" w:after="0" w:afterAutospacing="0"/>
        <w:ind w:left="0" w:firstLine="709"/>
      </w:pPr>
      <w:hyperlink r:id="rId16" w:tgtFrame="_blank" w:history="1">
        <w:r w:rsidRPr="00AE2E4B">
          <w:t>Mažeikių turizmo ir verslo informacijos centras, </w:t>
        </w:r>
      </w:hyperlink>
    </w:p>
    <w:p w14:paraId="65153BE6" w14:textId="77777777" w:rsidR="00867C90" w:rsidRPr="00AE2E4B" w:rsidRDefault="00867C90" w:rsidP="00867C90">
      <w:pPr>
        <w:pStyle w:val="NormalWeb"/>
        <w:numPr>
          <w:ilvl w:val="0"/>
          <w:numId w:val="5"/>
        </w:numPr>
        <w:tabs>
          <w:tab w:val="left" w:pos="993"/>
        </w:tabs>
        <w:spacing w:before="0" w:beforeAutospacing="0" w:after="0" w:afterAutospacing="0"/>
        <w:ind w:left="0" w:firstLine="709"/>
      </w:pPr>
      <w:r w:rsidRPr="00AE2E4B">
        <w:t>Vilties erdvė,</w:t>
      </w:r>
    </w:p>
    <w:p w14:paraId="76BE04C1" w14:textId="688B0EDB" w:rsidR="00867C90" w:rsidRPr="00AE2E4B" w:rsidRDefault="00867C90" w:rsidP="00867C90">
      <w:pPr>
        <w:pStyle w:val="NormalWeb"/>
        <w:numPr>
          <w:ilvl w:val="0"/>
          <w:numId w:val="5"/>
        </w:numPr>
        <w:tabs>
          <w:tab w:val="left" w:pos="993"/>
        </w:tabs>
        <w:ind w:left="0" w:firstLine="709"/>
      </w:pPr>
      <w:r w:rsidRPr="00AE2E4B">
        <w:t> Žemaičių Bendruomenės Fondas.</w:t>
      </w:r>
    </w:p>
    <w:p w14:paraId="297A895F" w14:textId="585D6889" w:rsidR="00ED370A" w:rsidRPr="00AE2E4B" w:rsidRDefault="00872FBD" w:rsidP="00ED370A">
      <w:pPr>
        <w:tabs>
          <w:tab w:val="left" w:pos="6237"/>
          <w:tab w:val="right" w:pos="8306"/>
        </w:tabs>
        <w:jc w:val="center"/>
        <w:rPr>
          <w:b/>
          <w:bCs/>
        </w:rPr>
      </w:pPr>
      <w:r>
        <w:rPr>
          <w:b/>
          <w:bCs/>
        </w:rPr>
        <w:t>5</w:t>
      </w:r>
      <w:r w:rsidR="00ED370A" w:rsidRPr="00AE2E4B">
        <w:rPr>
          <w:b/>
          <w:bCs/>
        </w:rPr>
        <w:t xml:space="preserve"> lentelė. Savivaldybės valdomų įmonių ir viešųjų įstaigų planuojami pasiekti pagrindiniai veiklos rodikliai ir jų reikšmės</w:t>
      </w:r>
    </w:p>
    <w:p w14:paraId="5CF4BE5A" w14:textId="77777777" w:rsidR="00ED370A" w:rsidRPr="00AE2E4B" w:rsidRDefault="00ED370A" w:rsidP="00ED370A">
      <w:pPr>
        <w:tabs>
          <w:tab w:val="left" w:pos="6237"/>
          <w:tab w:val="right" w:pos="8306"/>
        </w:tabs>
        <w:rPr>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011"/>
        <w:gridCol w:w="3438"/>
        <w:gridCol w:w="1094"/>
        <w:gridCol w:w="1400"/>
        <w:gridCol w:w="1126"/>
      </w:tblGrid>
      <w:tr w:rsidR="001C1729" w:rsidRPr="00AE2E4B" w14:paraId="3BB5FA88" w14:textId="77777777" w:rsidTr="00BE1AF1">
        <w:trPr>
          <w:tblHeader/>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76F6B" w14:textId="77777777" w:rsidR="00ED370A" w:rsidRPr="00AE2E4B" w:rsidRDefault="00ED370A" w:rsidP="004F00C7">
            <w:pPr>
              <w:jc w:val="center"/>
              <w:rPr>
                <w:szCs w:val="32"/>
              </w:rPr>
            </w:pPr>
            <w:r w:rsidRPr="00AE2E4B">
              <w:rPr>
                <w:szCs w:val="32"/>
              </w:rPr>
              <w:t>Eil. Nr.</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A24DA" w14:textId="77777777" w:rsidR="00ED370A" w:rsidRPr="00AE2E4B" w:rsidRDefault="00ED370A" w:rsidP="004F00C7">
            <w:pPr>
              <w:jc w:val="center"/>
              <w:rPr>
                <w:szCs w:val="32"/>
              </w:rPr>
            </w:pPr>
            <w:r w:rsidRPr="00AE2E4B">
              <w:rPr>
                <w:szCs w:val="32"/>
              </w:rPr>
              <w:t>Savivaldybės valdomos įmonės ar viešosios įstaigos pavadinimas</w:t>
            </w:r>
          </w:p>
        </w:tc>
        <w:tc>
          <w:tcPr>
            <w:tcW w:w="3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495E2" w14:textId="77777777" w:rsidR="00ED370A" w:rsidRPr="00AE2E4B" w:rsidRDefault="00ED370A" w:rsidP="004F00C7">
            <w:pPr>
              <w:jc w:val="center"/>
              <w:rPr>
                <w:szCs w:val="32"/>
              </w:rPr>
            </w:pPr>
            <w:r w:rsidRPr="00AE2E4B">
              <w:rPr>
                <w:szCs w:val="32"/>
              </w:rPr>
              <w:t xml:space="preserve">Rodiklio pavadinimas, matavimo vnt.  </w:t>
            </w:r>
          </w:p>
        </w:tc>
        <w:tc>
          <w:tcPr>
            <w:tcW w:w="36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970560" w14:textId="77777777" w:rsidR="00ED370A" w:rsidRPr="00AE2E4B" w:rsidRDefault="00ED370A" w:rsidP="004F00C7">
            <w:pPr>
              <w:tabs>
                <w:tab w:val="left" w:pos="6237"/>
                <w:tab w:val="right" w:pos="8306"/>
              </w:tabs>
              <w:jc w:val="center"/>
              <w:rPr>
                <w:i/>
                <w:szCs w:val="32"/>
              </w:rPr>
            </w:pPr>
            <w:r w:rsidRPr="00AE2E4B">
              <w:rPr>
                <w:szCs w:val="32"/>
              </w:rPr>
              <w:t>Planuojamos rodiklių reikšmės</w:t>
            </w:r>
          </w:p>
        </w:tc>
      </w:tr>
      <w:tr w:rsidR="001C1729" w:rsidRPr="00AE2E4B" w14:paraId="08EDDA1B" w14:textId="77777777" w:rsidTr="00BE1AF1">
        <w:trPr>
          <w:tblHeader/>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91842" w14:textId="77777777" w:rsidR="00ED370A" w:rsidRPr="00AE2E4B" w:rsidRDefault="00ED370A" w:rsidP="004F00C7">
            <w:pPr>
              <w:rPr>
                <w:szCs w:val="32"/>
              </w:rPr>
            </w:pPr>
          </w:p>
        </w:tc>
        <w:tc>
          <w:tcPr>
            <w:tcW w:w="20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4888D" w14:textId="77777777" w:rsidR="00ED370A" w:rsidRPr="00AE2E4B" w:rsidRDefault="00ED370A" w:rsidP="004F00C7">
            <w:pPr>
              <w:rPr>
                <w:szCs w:val="32"/>
              </w:rPr>
            </w:pPr>
          </w:p>
        </w:tc>
        <w:tc>
          <w:tcPr>
            <w:tcW w:w="34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74444" w14:textId="77777777" w:rsidR="00ED370A" w:rsidRPr="00AE2E4B" w:rsidRDefault="00ED370A" w:rsidP="004F00C7">
            <w:pPr>
              <w:rPr>
                <w:szCs w:val="32"/>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2C3A3" w14:textId="3E5490F1" w:rsidR="00ED370A" w:rsidRPr="00AE2E4B" w:rsidRDefault="000846FE" w:rsidP="004F00C7">
            <w:pPr>
              <w:tabs>
                <w:tab w:val="left" w:pos="6237"/>
                <w:tab w:val="right" w:pos="8306"/>
              </w:tabs>
              <w:jc w:val="center"/>
              <w:rPr>
                <w:szCs w:val="32"/>
              </w:rPr>
            </w:pPr>
            <w:r w:rsidRPr="00AE2E4B">
              <w:rPr>
                <w:szCs w:val="32"/>
              </w:rPr>
              <w:t>2025 m.</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82360" w14:textId="34BA591B" w:rsidR="00ED370A" w:rsidRPr="00AE2E4B" w:rsidRDefault="000846FE" w:rsidP="004F00C7">
            <w:pPr>
              <w:tabs>
                <w:tab w:val="left" w:pos="6237"/>
                <w:tab w:val="right" w:pos="8306"/>
              </w:tabs>
              <w:jc w:val="center"/>
              <w:rPr>
                <w:i/>
                <w:szCs w:val="32"/>
              </w:rPr>
            </w:pPr>
            <w:r w:rsidRPr="00AE2E4B">
              <w:rPr>
                <w:szCs w:val="32"/>
              </w:rPr>
              <w:t>2026 m.</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E793" w14:textId="5343245D" w:rsidR="00ED370A" w:rsidRPr="00AE2E4B" w:rsidRDefault="000846FE" w:rsidP="004F00C7">
            <w:pPr>
              <w:tabs>
                <w:tab w:val="left" w:pos="6237"/>
                <w:tab w:val="right" w:pos="8306"/>
              </w:tabs>
              <w:jc w:val="center"/>
              <w:rPr>
                <w:i/>
                <w:szCs w:val="32"/>
              </w:rPr>
            </w:pPr>
            <w:r w:rsidRPr="00AE2E4B">
              <w:rPr>
                <w:szCs w:val="32"/>
              </w:rPr>
              <w:t>2027 m.</w:t>
            </w:r>
          </w:p>
        </w:tc>
      </w:tr>
      <w:tr w:rsidR="001C1729" w:rsidRPr="00AE2E4B" w14:paraId="42CD0744" w14:textId="77777777" w:rsidTr="00BE1AF1">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50046" w14:textId="77777777" w:rsidR="00ED370A" w:rsidRPr="00AE2E4B" w:rsidRDefault="00ED370A" w:rsidP="004F00C7">
            <w:pPr>
              <w:tabs>
                <w:tab w:val="left" w:pos="6237"/>
                <w:tab w:val="right" w:pos="8306"/>
              </w:tabs>
              <w:jc w:val="center"/>
              <w:rPr>
                <w:sz w:val="20"/>
              </w:rPr>
            </w:pPr>
            <w:r w:rsidRPr="00AE2E4B">
              <w:rPr>
                <w:sz w:val="20"/>
              </w:rPr>
              <w:t>1</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83554" w14:textId="77777777" w:rsidR="00ED370A" w:rsidRPr="00AE2E4B" w:rsidRDefault="00ED370A" w:rsidP="004F00C7">
            <w:pPr>
              <w:tabs>
                <w:tab w:val="left" w:pos="6237"/>
                <w:tab w:val="right" w:pos="8306"/>
              </w:tabs>
              <w:jc w:val="center"/>
              <w:rPr>
                <w:sz w:val="20"/>
              </w:rPr>
            </w:pPr>
            <w:r w:rsidRPr="00AE2E4B">
              <w:rPr>
                <w:sz w:val="20"/>
              </w:rPr>
              <w:t>2</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9E52" w14:textId="77777777" w:rsidR="00ED370A" w:rsidRPr="00AE2E4B" w:rsidRDefault="00ED370A" w:rsidP="004F00C7">
            <w:pPr>
              <w:tabs>
                <w:tab w:val="left" w:pos="6237"/>
                <w:tab w:val="right" w:pos="8306"/>
              </w:tabs>
              <w:jc w:val="center"/>
              <w:rPr>
                <w:sz w:val="20"/>
              </w:rPr>
            </w:pPr>
            <w:r w:rsidRPr="00AE2E4B">
              <w:rPr>
                <w:sz w:val="20"/>
              </w:rPr>
              <w:t>3</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14:paraId="58A0A294" w14:textId="77777777" w:rsidR="00ED370A" w:rsidRPr="00AE2E4B" w:rsidRDefault="00ED370A" w:rsidP="004F00C7">
            <w:pPr>
              <w:tabs>
                <w:tab w:val="left" w:pos="6237"/>
                <w:tab w:val="right" w:pos="8306"/>
              </w:tabs>
              <w:jc w:val="center"/>
              <w:rPr>
                <w:sz w:val="20"/>
              </w:rPr>
            </w:pPr>
            <w:r w:rsidRPr="00AE2E4B">
              <w:rPr>
                <w:sz w:val="20"/>
              </w:rPr>
              <w:t>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9EC19" w14:textId="77777777" w:rsidR="00ED370A" w:rsidRPr="00AE2E4B" w:rsidRDefault="00ED370A" w:rsidP="004F00C7">
            <w:pPr>
              <w:tabs>
                <w:tab w:val="left" w:pos="6237"/>
                <w:tab w:val="right" w:pos="8306"/>
              </w:tabs>
              <w:jc w:val="center"/>
              <w:rPr>
                <w:sz w:val="20"/>
              </w:rPr>
            </w:pPr>
            <w:r w:rsidRPr="00AE2E4B">
              <w:rPr>
                <w:sz w:val="20"/>
              </w:rPr>
              <w:t>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36E0" w14:textId="77777777" w:rsidR="00ED370A" w:rsidRPr="00AE2E4B" w:rsidRDefault="00ED370A" w:rsidP="004F00C7">
            <w:pPr>
              <w:tabs>
                <w:tab w:val="left" w:pos="6237"/>
                <w:tab w:val="right" w:pos="8306"/>
              </w:tabs>
              <w:jc w:val="center"/>
              <w:rPr>
                <w:sz w:val="20"/>
              </w:rPr>
            </w:pPr>
            <w:r w:rsidRPr="00AE2E4B">
              <w:rPr>
                <w:sz w:val="20"/>
              </w:rPr>
              <w:t>6</w:t>
            </w:r>
          </w:p>
        </w:tc>
      </w:tr>
      <w:tr w:rsidR="001C1729" w:rsidRPr="00AE2E4B" w14:paraId="6880A2E6" w14:textId="77777777" w:rsidTr="004F00C7">
        <w:tc>
          <w:tcPr>
            <w:tcW w:w="9639" w:type="dxa"/>
            <w:gridSpan w:val="6"/>
            <w:tcBorders>
              <w:top w:val="single" w:sz="4" w:space="0" w:color="auto"/>
              <w:left w:val="single" w:sz="4" w:space="0" w:color="auto"/>
              <w:bottom w:val="single" w:sz="4" w:space="0" w:color="auto"/>
              <w:right w:val="single" w:sz="4" w:space="0" w:color="auto"/>
            </w:tcBorders>
            <w:hideMark/>
          </w:tcPr>
          <w:p w14:paraId="4E9C9804" w14:textId="77777777" w:rsidR="00ED370A" w:rsidRPr="00AE2E4B" w:rsidRDefault="00ED370A" w:rsidP="004F00C7">
            <w:pPr>
              <w:tabs>
                <w:tab w:val="center" w:pos="-7800"/>
                <w:tab w:val="left" w:pos="6237"/>
                <w:tab w:val="right" w:pos="8306"/>
              </w:tabs>
              <w:jc w:val="center"/>
              <w:rPr>
                <w:i/>
                <w:iCs/>
                <w:szCs w:val="32"/>
              </w:rPr>
            </w:pPr>
            <w:r w:rsidRPr="00AE2E4B">
              <w:rPr>
                <w:i/>
                <w:iCs/>
                <w:szCs w:val="32"/>
              </w:rPr>
              <w:t>Savivaldybės valdomų įmonių planuojami pasiekti pagrindiniai veiklos rodikliai ir jų reikšmės</w:t>
            </w:r>
          </w:p>
        </w:tc>
      </w:tr>
      <w:tr w:rsidR="001C1729" w:rsidRPr="00AE2E4B" w14:paraId="72FEB82B" w14:textId="77777777" w:rsidTr="007A265C">
        <w:tc>
          <w:tcPr>
            <w:tcW w:w="570" w:type="dxa"/>
            <w:vMerge w:val="restart"/>
            <w:tcBorders>
              <w:top w:val="single" w:sz="4" w:space="0" w:color="auto"/>
              <w:left w:val="single" w:sz="4" w:space="0" w:color="auto"/>
              <w:right w:val="single" w:sz="4" w:space="0" w:color="auto"/>
            </w:tcBorders>
          </w:tcPr>
          <w:p w14:paraId="29F63C67" w14:textId="3610DFE9" w:rsidR="00BA1456" w:rsidRPr="00AE2E4B" w:rsidRDefault="00BA1456" w:rsidP="008D6D9B">
            <w:pPr>
              <w:tabs>
                <w:tab w:val="left" w:pos="6237"/>
                <w:tab w:val="right" w:pos="8306"/>
              </w:tabs>
              <w:jc w:val="center"/>
              <w:rPr>
                <w:sz w:val="20"/>
              </w:rPr>
            </w:pPr>
            <w:r w:rsidRPr="00AE2E4B">
              <w:rPr>
                <w:szCs w:val="32"/>
              </w:rPr>
              <w:t>1.</w:t>
            </w:r>
          </w:p>
        </w:tc>
        <w:tc>
          <w:tcPr>
            <w:tcW w:w="2011" w:type="dxa"/>
            <w:vMerge w:val="restart"/>
            <w:tcBorders>
              <w:top w:val="single" w:sz="4" w:space="0" w:color="auto"/>
              <w:left w:val="single" w:sz="4" w:space="0" w:color="auto"/>
              <w:right w:val="single" w:sz="4" w:space="0" w:color="auto"/>
            </w:tcBorders>
          </w:tcPr>
          <w:p w14:paraId="66781601" w14:textId="7D054726" w:rsidR="00BA1456" w:rsidRPr="00AE2E4B" w:rsidRDefault="00BA1456" w:rsidP="008D6D9B">
            <w:pPr>
              <w:tabs>
                <w:tab w:val="left" w:pos="993"/>
              </w:tabs>
              <w:ind w:left="57"/>
            </w:pPr>
            <w:r w:rsidRPr="00AE2E4B">
              <w:t>UAB „Mažeikių autobusų parkas“</w:t>
            </w:r>
          </w:p>
        </w:tc>
        <w:tc>
          <w:tcPr>
            <w:tcW w:w="3438" w:type="dxa"/>
            <w:tcBorders>
              <w:top w:val="single" w:sz="4" w:space="0" w:color="auto"/>
              <w:left w:val="single" w:sz="4" w:space="0" w:color="auto"/>
              <w:bottom w:val="single" w:sz="4" w:space="0" w:color="auto"/>
              <w:right w:val="single" w:sz="4" w:space="0" w:color="auto"/>
            </w:tcBorders>
            <w:vAlign w:val="center"/>
          </w:tcPr>
          <w:p w14:paraId="27F1155B" w14:textId="16F430FF" w:rsidR="00BA1456" w:rsidRPr="00AE2E4B" w:rsidRDefault="00BA1456" w:rsidP="008D6D9B">
            <w:pPr>
              <w:tabs>
                <w:tab w:val="left" w:pos="6237"/>
                <w:tab w:val="right" w:pos="8306"/>
              </w:tabs>
            </w:pPr>
            <w:r w:rsidRPr="00AE2E4B">
              <w:t>Pardavimo pajamų, tenkančių vienam darbuotojui, stabilumas ir/ar didėjimas</w:t>
            </w:r>
          </w:p>
        </w:tc>
        <w:tc>
          <w:tcPr>
            <w:tcW w:w="1094" w:type="dxa"/>
            <w:tcBorders>
              <w:top w:val="single" w:sz="4" w:space="0" w:color="auto"/>
              <w:left w:val="single" w:sz="4" w:space="0" w:color="auto"/>
              <w:bottom w:val="single" w:sz="4" w:space="0" w:color="auto"/>
              <w:right w:val="single" w:sz="4" w:space="0" w:color="auto"/>
            </w:tcBorders>
          </w:tcPr>
          <w:p w14:paraId="7AA0B032" w14:textId="77777777" w:rsidR="00BA1456" w:rsidRPr="00AE2E4B" w:rsidRDefault="00BA1456" w:rsidP="008D6D9B">
            <w:pPr>
              <w:tabs>
                <w:tab w:val="left" w:pos="1134"/>
              </w:tabs>
              <w:spacing w:after="5"/>
              <w:jc w:val="center"/>
            </w:pPr>
          </w:p>
          <w:p w14:paraId="66CD1A99" w14:textId="68E16A50" w:rsidR="00BA1456" w:rsidRPr="00AE2E4B" w:rsidRDefault="001C1729" w:rsidP="008D6D9B">
            <w:pPr>
              <w:tabs>
                <w:tab w:val="left" w:pos="6237"/>
                <w:tab w:val="right" w:pos="8306"/>
              </w:tabs>
              <w:jc w:val="center"/>
            </w:pPr>
            <w:r w:rsidRPr="00AE2E4B">
              <w:rPr>
                <w:rFonts w:eastAsia="Calibri"/>
              </w:rPr>
              <w:t>≥</w:t>
            </w:r>
            <w:r w:rsidR="00BA1456" w:rsidRPr="00AE2E4B">
              <w:t xml:space="preserve"> 0</w:t>
            </w:r>
          </w:p>
        </w:tc>
        <w:tc>
          <w:tcPr>
            <w:tcW w:w="1400" w:type="dxa"/>
            <w:tcBorders>
              <w:top w:val="single" w:sz="4" w:space="0" w:color="auto"/>
              <w:left w:val="single" w:sz="4" w:space="0" w:color="auto"/>
              <w:bottom w:val="single" w:sz="4" w:space="0" w:color="auto"/>
              <w:right w:val="single" w:sz="4" w:space="0" w:color="auto"/>
            </w:tcBorders>
            <w:vAlign w:val="center"/>
          </w:tcPr>
          <w:p w14:paraId="658257EA" w14:textId="7F0632C4" w:rsidR="00BA1456" w:rsidRPr="00AE2E4B" w:rsidRDefault="001C1729" w:rsidP="008D6D9B">
            <w:pPr>
              <w:tabs>
                <w:tab w:val="left" w:pos="6237"/>
                <w:tab w:val="right" w:pos="8306"/>
              </w:tabs>
              <w:jc w:val="center"/>
            </w:pPr>
            <w:r w:rsidRPr="00AE2E4B">
              <w:rPr>
                <w:rFonts w:eastAsia="Calibri"/>
              </w:rPr>
              <w:t>≥</w:t>
            </w:r>
            <w:r w:rsidR="00BA1456" w:rsidRPr="00AE2E4B">
              <w:t xml:space="preserve"> 0</w:t>
            </w:r>
          </w:p>
        </w:tc>
        <w:tc>
          <w:tcPr>
            <w:tcW w:w="1126" w:type="dxa"/>
            <w:tcBorders>
              <w:top w:val="single" w:sz="4" w:space="0" w:color="auto"/>
              <w:left w:val="single" w:sz="4" w:space="0" w:color="auto"/>
              <w:bottom w:val="single" w:sz="4" w:space="0" w:color="auto"/>
              <w:right w:val="single" w:sz="4" w:space="0" w:color="auto"/>
            </w:tcBorders>
            <w:vAlign w:val="center"/>
          </w:tcPr>
          <w:p w14:paraId="5473A145" w14:textId="5E9EE0E8" w:rsidR="00BA1456" w:rsidRPr="00AE2E4B" w:rsidRDefault="001C1729" w:rsidP="008D6D9B">
            <w:pPr>
              <w:tabs>
                <w:tab w:val="left" w:pos="6237"/>
                <w:tab w:val="right" w:pos="8306"/>
              </w:tabs>
              <w:jc w:val="center"/>
            </w:pPr>
            <w:r w:rsidRPr="00AE2E4B">
              <w:rPr>
                <w:rFonts w:eastAsia="Calibri"/>
              </w:rPr>
              <w:t>≥</w:t>
            </w:r>
            <w:r w:rsidR="00BA1456" w:rsidRPr="00AE2E4B">
              <w:t xml:space="preserve"> 0</w:t>
            </w:r>
          </w:p>
        </w:tc>
      </w:tr>
      <w:tr w:rsidR="001C1729" w:rsidRPr="00AE2E4B" w14:paraId="3A6321AA" w14:textId="77777777" w:rsidTr="007A265C">
        <w:tc>
          <w:tcPr>
            <w:tcW w:w="570" w:type="dxa"/>
            <w:vMerge/>
            <w:tcBorders>
              <w:left w:val="single" w:sz="4" w:space="0" w:color="auto"/>
              <w:right w:val="single" w:sz="4" w:space="0" w:color="auto"/>
            </w:tcBorders>
          </w:tcPr>
          <w:p w14:paraId="04674498"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08BF35F7" w14:textId="77777777" w:rsidR="00BA1456" w:rsidRPr="00AE2E4B" w:rsidRDefault="00BA1456" w:rsidP="008D6D9B">
            <w:pPr>
              <w:tabs>
                <w:tab w:val="left" w:pos="993"/>
              </w:tabs>
              <w:ind w:left="57"/>
            </w:pPr>
          </w:p>
        </w:tc>
        <w:tc>
          <w:tcPr>
            <w:tcW w:w="3438" w:type="dxa"/>
            <w:tcBorders>
              <w:top w:val="single" w:sz="4" w:space="0" w:color="auto"/>
              <w:left w:val="single" w:sz="4" w:space="0" w:color="auto"/>
              <w:bottom w:val="single" w:sz="4" w:space="0" w:color="auto"/>
              <w:right w:val="single" w:sz="4" w:space="0" w:color="auto"/>
            </w:tcBorders>
            <w:vAlign w:val="center"/>
          </w:tcPr>
          <w:p w14:paraId="2A8607CB" w14:textId="31086D4C" w:rsidR="00BA1456" w:rsidRPr="00AE2E4B" w:rsidRDefault="00BA1456" w:rsidP="008D6D9B">
            <w:pPr>
              <w:tabs>
                <w:tab w:val="left" w:pos="6237"/>
                <w:tab w:val="right" w:pos="8306"/>
              </w:tabs>
              <w:rPr>
                <w:b/>
                <w:bCs/>
              </w:rPr>
            </w:pPr>
            <w:r w:rsidRPr="00AE2E4B">
              <w:t>Bendrasis pelningumas, proc.</w:t>
            </w:r>
          </w:p>
        </w:tc>
        <w:tc>
          <w:tcPr>
            <w:tcW w:w="1094" w:type="dxa"/>
            <w:tcBorders>
              <w:top w:val="single" w:sz="4" w:space="0" w:color="auto"/>
              <w:left w:val="single" w:sz="4" w:space="0" w:color="auto"/>
              <w:bottom w:val="single" w:sz="4" w:space="0" w:color="auto"/>
              <w:right w:val="single" w:sz="4" w:space="0" w:color="auto"/>
            </w:tcBorders>
          </w:tcPr>
          <w:p w14:paraId="72E5C006" w14:textId="7B1B42FB" w:rsidR="00BA1456" w:rsidRPr="00AE2E4B" w:rsidRDefault="00BA1456" w:rsidP="008D6D9B">
            <w:pPr>
              <w:tabs>
                <w:tab w:val="left" w:pos="6237"/>
                <w:tab w:val="right" w:pos="8306"/>
              </w:tabs>
              <w:jc w:val="center"/>
              <w:rPr>
                <w:b/>
                <w:bCs/>
              </w:rPr>
            </w:pPr>
            <w:r w:rsidRPr="00AE2E4B">
              <w:t>&gt;</w:t>
            </w:r>
            <w:r w:rsidR="001C1729" w:rsidRPr="00AE2E4B">
              <w:t xml:space="preserve"> </w:t>
            </w:r>
            <w:r w:rsidRPr="00AE2E4B">
              <w:t>5</w:t>
            </w:r>
          </w:p>
        </w:tc>
        <w:tc>
          <w:tcPr>
            <w:tcW w:w="1400" w:type="dxa"/>
            <w:tcBorders>
              <w:top w:val="single" w:sz="4" w:space="0" w:color="auto"/>
              <w:left w:val="single" w:sz="4" w:space="0" w:color="auto"/>
              <w:bottom w:val="single" w:sz="4" w:space="0" w:color="auto"/>
              <w:right w:val="single" w:sz="4" w:space="0" w:color="auto"/>
            </w:tcBorders>
            <w:vAlign w:val="center"/>
          </w:tcPr>
          <w:p w14:paraId="730498BE" w14:textId="5FE59463" w:rsidR="00BA1456" w:rsidRPr="00AE2E4B" w:rsidRDefault="00BA1456" w:rsidP="008D6D9B">
            <w:pPr>
              <w:tabs>
                <w:tab w:val="left" w:pos="6237"/>
                <w:tab w:val="right" w:pos="8306"/>
              </w:tabs>
              <w:jc w:val="center"/>
              <w:rPr>
                <w:b/>
                <w:bCs/>
              </w:rPr>
            </w:pPr>
            <w:r w:rsidRPr="00AE2E4B">
              <w:t>&gt;</w:t>
            </w:r>
            <w:r w:rsidR="001C1729" w:rsidRPr="00AE2E4B">
              <w:t xml:space="preserve"> </w:t>
            </w:r>
            <w:r w:rsidRPr="00AE2E4B">
              <w:t>5</w:t>
            </w:r>
          </w:p>
        </w:tc>
        <w:tc>
          <w:tcPr>
            <w:tcW w:w="1126" w:type="dxa"/>
            <w:tcBorders>
              <w:top w:val="single" w:sz="4" w:space="0" w:color="auto"/>
              <w:left w:val="single" w:sz="4" w:space="0" w:color="auto"/>
              <w:bottom w:val="single" w:sz="4" w:space="0" w:color="auto"/>
              <w:right w:val="single" w:sz="4" w:space="0" w:color="auto"/>
            </w:tcBorders>
            <w:vAlign w:val="center"/>
          </w:tcPr>
          <w:p w14:paraId="1264A6E4" w14:textId="057A87E3" w:rsidR="00BA1456" w:rsidRPr="00AE2E4B" w:rsidRDefault="00BA1456" w:rsidP="008D6D9B">
            <w:pPr>
              <w:tabs>
                <w:tab w:val="left" w:pos="6237"/>
                <w:tab w:val="right" w:pos="8306"/>
              </w:tabs>
              <w:jc w:val="center"/>
              <w:rPr>
                <w:b/>
                <w:bCs/>
              </w:rPr>
            </w:pPr>
            <w:r w:rsidRPr="00AE2E4B">
              <w:t>&gt;</w:t>
            </w:r>
            <w:r w:rsidR="001C1729" w:rsidRPr="00AE2E4B">
              <w:t xml:space="preserve"> </w:t>
            </w:r>
            <w:r w:rsidRPr="00AE2E4B">
              <w:t>5</w:t>
            </w:r>
          </w:p>
        </w:tc>
      </w:tr>
      <w:tr w:rsidR="001C1729" w:rsidRPr="00AE2E4B" w14:paraId="4B899981" w14:textId="77777777" w:rsidTr="007A265C">
        <w:tc>
          <w:tcPr>
            <w:tcW w:w="570" w:type="dxa"/>
            <w:vMerge/>
            <w:tcBorders>
              <w:left w:val="single" w:sz="4" w:space="0" w:color="auto"/>
              <w:right w:val="single" w:sz="4" w:space="0" w:color="auto"/>
            </w:tcBorders>
          </w:tcPr>
          <w:p w14:paraId="41780013" w14:textId="77777777" w:rsidR="00BA1456" w:rsidRPr="00AE2E4B" w:rsidRDefault="00BA1456" w:rsidP="008D6D9B">
            <w:pPr>
              <w:tabs>
                <w:tab w:val="left" w:pos="6237"/>
                <w:tab w:val="right" w:pos="8306"/>
              </w:tabs>
              <w:jc w:val="center"/>
              <w:rPr>
                <w:b/>
                <w:bCs/>
                <w:szCs w:val="32"/>
              </w:rPr>
            </w:pPr>
          </w:p>
        </w:tc>
        <w:tc>
          <w:tcPr>
            <w:tcW w:w="2011" w:type="dxa"/>
            <w:vMerge/>
            <w:tcBorders>
              <w:left w:val="single" w:sz="4" w:space="0" w:color="auto"/>
              <w:right w:val="single" w:sz="4" w:space="0" w:color="auto"/>
            </w:tcBorders>
          </w:tcPr>
          <w:p w14:paraId="33A7BD88" w14:textId="77777777" w:rsidR="00BA1456" w:rsidRPr="00AE2E4B" w:rsidRDefault="00BA1456"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451EE213" w14:textId="2B55BB1A" w:rsidR="00BA1456" w:rsidRPr="00AE2E4B" w:rsidRDefault="00BA1456" w:rsidP="008D6D9B">
            <w:pPr>
              <w:tabs>
                <w:tab w:val="left" w:pos="6237"/>
                <w:tab w:val="right" w:pos="8306"/>
              </w:tabs>
              <w:rPr>
                <w:b/>
                <w:bCs/>
              </w:rPr>
            </w:pPr>
            <w:r w:rsidRPr="00AE2E4B">
              <w:t>Einamojo likvidumo koeficientas</w:t>
            </w:r>
          </w:p>
        </w:tc>
        <w:tc>
          <w:tcPr>
            <w:tcW w:w="1094" w:type="dxa"/>
            <w:tcBorders>
              <w:top w:val="single" w:sz="4" w:space="0" w:color="auto"/>
              <w:left w:val="single" w:sz="4" w:space="0" w:color="auto"/>
              <w:bottom w:val="single" w:sz="4" w:space="0" w:color="auto"/>
              <w:right w:val="single" w:sz="4" w:space="0" w:color="auto"/>
            </w:tcBorders>
            <w:vAlign w:val="center"/>
          </w:tcPr>
          <w:p w14:paraId="4CD3BA4F" w14:textId="6FE73C5A"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1</w:t>
            </w:r>
          </w:p>
        </w:tc>
        <w:tc>
          <w:tcPr>
            <w:tcW w:w="1400" w:type="dxa"/>
            <w:tcBorders>
              <w:top w:val="single" w:sz="4" w:space="0" w:color="auto"/>
              <w:left w:val="single" w:sz="4" w:space="0" w:color="auto"/>
              <w:bottom w:val="single" w:sz="4" w:space="0" w:color="auto"/>
              <w:right w:val="single" w:sz="4" w:space="0" w:color="auto"/>
            </w:tcBorders>
            <w:vAlign w:val="center"/>
          </w:tcPr>
          <w:p w14:paraId="719F4682" w14:textId="39F3B298"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1</w:t>
            </w:r>
          </w:p>
        </w:tc>
        <w:tc>
          <w:tcPr>
            <w:tcW w:w="1126" w:type="dxa"/>
            <w:tcBorders>
              <w:top w:val="single" w:sz="4" w:space="0" w:color="auto"/>
              <w:left w:val="single" w:sz="4" w:space="0" w:color="auto"/>
              <w:bottom w:val="single" w:sz="4" w:space="0" w:color="auto"/>
              <w:right w:val="single" w:sz="4" w:space="0" w:color="auto"/>
            </w:tcBorders>
            <w:vAlign w:val="center"/>
          </w:tcPr>
          <w:p w14:paraId="0660D2F4" w14:textId="7B0E9FF4"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1</w:t>
            </w:r>
          </w:p>
        </w:tc>
      </w:tr>
      <w:tr w:rsidR="001C1729" w:rsidRPr="00AE2E4B" w14:paraId="733EC427" w14:textId="77777777" w:rsidTr="007A265C">
        <w:tc>
          <w:tcPr>
            <w:tcW w:w="570" w:type="dxa"/>
            <w:vMerge/>
            <w:tcBorders>
              <w:left w:val="single" w:sz="4" w:space="0" w:color="auto"/>
              <w:bottom w:val="single" w:sz="4" w:space="0" w:color="auto"/>
              <w:right w:val="single" w:sz="4" w:space="0" w:color="auto"/>
            </w:tcBorders>
          </w:tcPr>
          <w:p w14:paraId="5802FEBD" w14:textId="77777777" w:rsidR="00BA1456" w:rsidRPr="00AE2E4B" w:rsidRDefault="00BA1456" w:rsidP="008D6D9B">
            <w:pPr>
              <w:tabs>
                <w:tab w:val="left" w:pos="6237"/>
                <w:tab w:val="right" w:pos="8306"/>
              </w:tabs>
              <w:jc w:val="center"/>
              <w:rPr>
                <w:b/>
                <w:bCs/>
                <w:szCs w:val="32"/>
              </w:rPr>
            </w:pPr>
          </w:p>
        </w:tc>
        <w:tc>
          <w:tcPr>
            <w:tcW w:w="2011" w:type="dxa"/>
            <w:vMerge/>
            <w:tcBorders>
              <w:left w:val="single" w:sz="4" w:space="0" w:color="auto"/>
              <w:bottom w:val="single" w:sz="4" w:space="0" w:color="auto"/>
              <w:right w:val="single" w:sz="4" w:space="0" w:color="auto"/>
            </w:tcBorders>
          </w:tcPr>
          <w:p w14:paraId="05F36F95" w14:textId="77777777" w:rsidR="00BA1456" w:rsidRPr="00AE2E4B" w:rsidRDefault="00BA1456"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670C4F37" w14:textId="12F79AA8" w:rsidR="00BA1456" w:rsidRPr="00AE2E4B" w:rsidRDefault="00BA1456" w:rsidP="008D6D9B">
            <w:pPr>
              <w:tabs>
                <w:tab w:val="left" w:pos="6237"/>
                <w:tab w:val="right" w:pos="8306"/>
              </w:tabs>
              <w:rPr>
                <w:b/>
                <w:bCs/>
              </w:rPr>
            </w:pPr>
            <w:r w:rsidRPr="00AE2E4B">
              <w:rPr>
                <w:bCs/>
              </w:rPr>
              <w:t>Veiklos sąnaudų lygis proc.</w:t>
            </w:r>
          </w:p>
        </w:tc>
        <w:tc>
          <w:tcPr>
            <w:tcW w:w="1094" w:type="dxa"/>
            <w:tcBorders>
              <w:top w:val="single" w:sz="4" w:space="0" w:color="auto"/>
              <w:left w:val="single" w:sz="4" w:space="0" w:color="auto"/>
              <w:bottom w:val="single" w:sz="4" w:space="0" w:color="auto"/>
              <w:right w:val="single" w:sz="4" w:space="0" w:color="auto"/>
            </w:tcBorders>
          </w:tcPr>
          <w:p w14:paraId="5E47D1A3" w14:textId="10437FF2" w:rsidR="00BA1456" w:rsidRPr="00AE2E4B" w:rsidRDefault="00BA1456" w:rsidP="008D6D9B">
            <w:pPr>
              <w:tabs>
                <w:tab w:val="left" w:pos="6237"/>
                <w:tab w:val="right" w:pos="8306"/>
              </w:tabs>
              <w:jc w:val="center"/>
              <w:rPr>
                <w:b/>
                <w:bCs/>
              </w:rPr>
            </w:pPr>
            <w:r w:rsidRPr="00AE2E4B">
              <w:t>≤ 15</w:t>
            </w:r>
          </w:p>
        </w:tc>
        <w:tc>
          <w:tcPr>
            <w:tcW w:w="1400" w:type="dxa"/>
            <w:tcBorders>
              <w:top w:val="single" w:sz="4" w:space="0" w:color="auto"/>
              <w:left w:val="single" w:sz="4" w:space="0" w:color="auto"/>
              <w:bottom w:val="single" w:sz="4" w:space="0" w:color="auto"/>
              <w:right w:val="single" w:sz="4" w:space="0" w:color="auto"/>
            </w:tcBorders>
            <w:vAlign w:val="center"/>
          </w:tcPr>
          <w:p w14:paraId="04424032" w14:textId="08902E2D" w:rsidR="00BA1456" w:rsidRPr="00AE2E4B" w:rsidRDefault="00BA1456" w:rsidP="008D6D9B">
            <w:pPr>
              <w:tabs>
                <w:tab w:val="left" w:pos="6237"/>
                <w:tab w:val="right" w:pos="8306"/>
              </w:tabs>
              <w:jc w:val="center"/>
              <w:rPr>
                <w:b/>
                <w:bCs/>
              </w:rPr>
            </w:pPr>
            <w:r w:rsidRPr="00AE2E4B">
              <w:t>≤ 15</w:t>
            </w:r>
          </w:p>
        </w:tc>
        <w:tc>
          <w:tcPr>
            <w:tcW w:w="1126" w:type="dxa"/>
            <w:tcBorders>
              <w:top w:val="single" w:sz="4" w:space="0" w:color="auto"/>
              <w:left w:val="single" w:sz="4" w:space="0" w:color="auto"/>
              <w:bottom w:val="single" w:sz="4" w:space="0" w:color="auto"/>
              <w:right w:val="single" w:sz="4" w:space="0" w:color="auto"/>
            </w:tcBorders>
            <w:vAlign w:val="center"/>
          </w:tcPr>
          <w:p w14:paraId="7CA579CE" w14:textId="1E48295D" w:rsidR="00BA1456" w:rsidRPr="00AE2E4B" w:rsidRDefault="00BA1456" w:rsidP="008D6D9B">
            <w:pPr>
              <w:tabs>
                <w:tab w:val="left" w:pos="6237"/>
                <w:tab w:val="right" w:pos="8306"/>
              </w:tabs>
              <w:jc w:val="center"/>
              <w:rPr>
                <w:b/>
                <w:bCs/>
              </w:rPr>
            </w:pPr>
            <w:r w:rsidRPr="00AE2E4B">
              <w:t>≤ 15</w:t>
            </w:r>
          </w:p>
        </w:tc>
      </w:tr>
      <w:tr w:rsidR="001C1729" w:rsidRPr="00AE2E4B" w14:paraId="6B0677A9" w14:textId="77777777" w:rsidTr="00BE1AF1">
        <w:tc>
          <w:tcPr>
            <w:tcW w:w="570" w:type="dxa"/>
            <w:tcBorders>
              <w:top w:val="single" w:sz="4" w:space="0" w:color="auto"/>
              <w:left w:val="single" w:sz="4" w:space="0" w:color="auto"/>
              <w:bottom w:val="single" w:sz="4" w:space="0" w:color="auto"/>
              <w:right w:val="single" w:sz="4" w:space="0" w:color="auto"/>
            </w:tcBorders>
          </w:tcPr>
          <w:p w14:paraId="49F7F0CC" w14:textId="77777777" w:rsidR="008D6D9B" w:rsidRPr="00AE2E4B"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47DD99DA" w14:textId="77777777" w:rsidR="008D6D9B" w:rsidRPr="00AE2E4B"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1B640E93" w14:textId="3FF4DA13" w:rsidR="008D6D9B" w:rsidRPr="00AE2E4B" w:rsidRDefault="008D6D9B" w:rsidP="008D6D9B">
            <w:pPr>
              <w:tabs>
                <w:tab w:val="left" w:pos="6237"/>
                <w:tab w:val="right" w:pos="8306"/>
              </w:tabs>
              <w:rPr>
                <w:b/>
                <w:bCs/>
              </w:rPr>
            </w:pPr>
            <w:r w:rsidRPr="00AE2E4B">
              <w:t>Pirkėjų įsiskolinimo apyvartumas (dienomis)</w:t>
            </w:r>
          </w:p>
        </w:tc>
        <w:tc>
          <w:tcPr>
            <w:tcW w:w="1094" w:type="dxa"/>
            <w:tcBorders>
              <w:top w:val="single" w:sz="4" w:space="0" w:color="auto"/>
              <w:left w:val="single" w:sz="4" w:space="0" w:color="auto"/>
              <w:bottom w:val="single" w:sz="4" w:space="0" w:color="auto"/>
              <w:right w:val="single" w:sz="4" w:space="0" w:color="auto"/>
            </w:tcBorders>
            <w:vAlign w:val="center"/>
          </w:tcPr>
          <w:p w14:paraId="688FD0BA" w14:textId="516788AC" w:rsidR="008D6D9B" w:rsidRPr="00AE2E4B" w:rsidRDefault="008D6D9B" w:rsidP="008D6D9B">
            <w:pPr>
              <w:tabs>
                <w:tab w:val="left" w:pos="6237"/>
                <w:tab w:val="right" w:pos="8306"/>
              </w:tabs>
              <w:jc w:val="center"/>
              <w:rPr>
                <w:b/>
                <w:bCs/>
              </w:rPr>
            </w:pPr>
            <w:r w:rsidRPr="00AE2E4B">
              <w:t>&lt; 60</w:t>
            </w:r>
          </w:p>
        </w:tc>
        <w:tc>
          <w:tcPr>
            <w:tcW w:w="1400" w:type="dxa"/>
            <w:tcBorders>
              <w:top w:val="single" w:sz="4" w:space="0" w:color="auto"/>
              <w:left w:val="single" w:sz="4" w:space="0" w:color="auto"/>
              <w:bottom w:val="single" w:sz="4" w:space="0" w:color="auto"/>
              <w:right w:val="single" w:sz="4" w:space="0" w:color="auto"/>
            </w:tcBorders>
            <w:vAlign w:val="center"/>
          </w:tcPr>
          <w:p w14:paraId="704759AB" w14:textId="0BF3134E" w:rsidR="008D6D9B" w:rsidRPr="00AE2E4B" w:rsidRDefault="008D6D9B" w:rsidP="008D6D9B">
            <w:pPr>
              <w:tabs>
                <w:tab w:val="left" w:pos="6237"/>
                <w:tab w:val="right" w:pos="8306"/>
              </w:tabs>
              <w:jc w:val="center"/>
              <w:rPr>
                <w:b/>
                <w:bCs/>
              </w:rPr>
            </w:pPr>
            <w:r w:rsidRPr="00AE2E4B">
              <w:t>&lt; 60</w:t>
            </w:r>
          </w:p>
        </w:tc>
        <w:tc>
          <w:tcPr>
            <w:tcW w:w="1126" w:type="dxa"/>
            <w:tcBorders>
              <w:top w:val="single" w:sz="4" w:space="0" w:color="auto"/>
              <w:left w:val="single" w:sz="4" w:space="0" w:color="auto"/>
              <w:bottom w:val="single" w:sz="4" w:space="0" w:color="auto"/>
              <w:right w:val="single" w:sz="4" w:space="0" w:color="auto"/>
            </w:tcBorders>
            <w:vAlign w:val="center"/>
          </w:tcPr>
          <w:p w14:paraId="7C47D6C0" w14:textId="073846D8" w:rsidR="008D6D9B" w:rsidRPr="00AE2E4B" w:rsidRDefault="008D6D9B" w:rsidP="008D6D9B">
            <w:pPr>
              <w:tabs>
                <w:tab w:val="left" w:pos="6237"/>
                <w:tab w:val="right" w:pos="8306"/>
              </w:tabs>
              <w:jc w:val="center"/>
              <w:rPr>
                <w:b/>
                <w:bCs/>
              </w:rPr>
            </w:pPr>
            <w:r w:rsidRPr="00AE2E4B">
              <w:t>&lt; 60</w:t>
            </w:r>
          </w:p>
        </w:tc>
      </w:tr>
      <w:tr w:rsidR="001C1729" w:rsidRPr="00AE2E4B" w14:paraId="104C96B8" w14:textId="77777777" w:rsidTr="004F00C7">
        <w:tc>
          <w:tcPr>
            <w:tcW w:w="570" w:type="dxa"/>
            <w:vMerge w:val="restart"/>
            <w:tcBorders>
              <w:top w:val="single" w:sz="4" w:space="0" w:color="auto"/>
              <w:left w:val="single" w:sz="4" w:space="0" w:color="auto"/>
              <w:right w:val="single" w:sz="4" w:space="0" w:color="auto"/>
            </w:tcBorders>
          </w:tcPr>
          <w:p w14:paraId="4D4CE353" w14:textId="3E2F072C" w:rsidR="00BA1456" w:rsidRPr="00AE2E4B" w:rsidRDefault="00BA1456" w:rsidP="008D6D9B">
            <w:pPr>
              <w:tabs>
                <w:tab w:val="left" w:pos="6237"/>
                <w:tab w:val="right" w:pos="8306"/>
              </w:tabs>
              <w:jc w:val="center"/>
              <w:rPr>
                <w:szCs w:val="32"/>
              </w:rPr>
            </w:pPr>
            <w:r w:rsidRPr="00AE2E4B">
              <w:rPr>
                <w:szCs w:val="32"/>
              </w:rPr>
              <w:t>2.</w:t>
            </w:r>
          </w:p>
        </w:tc>
        <w:tc>
          <w:tcPr>
            <w:tcW w:w="2011" w:type="dxa"/>
            <w:vMerge w:val="restart"/>
            <w:tcBorders>
              <w:top w:val="single" w:sz="4" w:space="0" w:color="auto"/>
              <w:left w:val="single" w:sz="4" w:space="0" w:color="auto"/>
              <w:right w:val="single" w:sz="4" w:space="0" w:color="auto"/>
            </w:tcBorders>
          </w:tcPr>
          <w:p w14:paraId="07D61E0B" w14:textId="48D5C798" w:rsidR="00BA1456" w:rsidRPr="00AE2E4B" w:rsidRDefault="00BA1456" w:rsidP="008D6D9B">
            <w:pPr>
              <w:tabs>
                <w:tab w:val="left" w:pos="993"/>
              </w:tabs>
            </w:pPr>
            <w:r w:rsidRPr="00AE2E4B">
              <w:t>UAB „Mažeikių komunalinis ūkis“</w:t>
            </w:r>
          </w:p>
          <w:p w14:paraId="19B9C08B" w14:textId="77777777" w:rsidR="00BA1456" w:rsidRPr="00AE2E4B" w:rsidRDefault="00BA1456"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061C62BA" w14:textId="4A9CB86C" w:rsidR="00BA1456" w:rsidRPr="00AE2E4B" w:rsidRDefault="00BA1456" w:rsidP="008D6D9B">
            <w:pPr>
              <w:tabs>
                <w:tab w:val="left" w:pos="6237"/>
                <w:tab w:val="right" w:pos="8306"/>
              </w:tabs>
              <w:rPr>
                <w:b/>
                <w:bCs/>
                <w:szCs w:val="32"/>
              </w:rPr>
            </w:pPr>
            <w:r w:rsidRPr="00AE2E4B">
              <w:t>Pardavimo pajamų, tenkančių vienam darbuotojui, stabilumas ir / ar didėjimas</w:t>
            </w:r>
          </w:p>
        </w:tc>
        <w:tc>
          <w:tcPr>
            <w:tcW w:w="1094" w:type="dxa"/>
            <w:tcBorders>
              <w:top w:val="single" w:sz="4" w:space="0" w:color="auto"/>
              <w:left w:val="single" w:sz="4" w:space="0" w:color="auto"/>
              <w:bottom w:val="single" w:sz="4" w:space="0" w:color="auto"/>
              <w:right w:val="single" w:sz="4" w:space="0" w:color="auto"/>
            </w:tcBorders>
            <w:vAlign w:val="center"/>
          </w:tcPr>
          <w:p w14:paraId="0A041EF7" w14:textId="6D426ED2"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0</w:t>
            </w:r>
          </w:p>
        </w:tc>
        <w:tc>
          <w:tcPr>
            <w:tcW w:w="1400" w:type="dxa"/>
            <w:tcBorders>
              <w:top w:val="single" w:sz="4" w:space="0" w:color="auto"/>
              <w:left w:val="single" w:sz="4" w:space="0" w:color="auto"/>
              <w:bottom w:val="single" w:sz="4" w:space="0" w:color="auto"/>
              <w:right w:val="single" w:sz="4" w:space="0" w:color="auto"/>
            </w:tcBorders>
            <w:vAlign w:val="center"/>
          </w:tcPr>
          <w:p w14:paraId="5B248F58" w14:textId="766AD813"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0</w:t>
            </w:r>
          </w:p>
        </w:tc>
        <w:tc>
          <w:tcPr>
            <w:tcW w:w="1126" w:type="dxa"/>
            <w:tcBorders>
              <w:top w:val="single" w:sz="4" w:space="0" w:color="auto"/>
              <w:left w:val="single" w:sz="4" w:space="0" w:color="auto"/>
              <w:bottom w:val="single" w:sz="4" w:space="0" w:color="auto"/>
              <w:right w:val="single" w:sz="4" w:space="0" w:color="auto"/>
            </w:tcBorders>
            <w:vAlign w:val="center"/>
          </w:tcPr>
          <w:p w14:paraId="249C03DA" w14:textId="4C7B751B"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0</w:t>
            </w:r>
          </w:p>
        </w:tc>
      </w:tr>
      <w:tr w:rsidR="001C1729" w:rsidRPr="00AE2E4B" w14:paraId="1E870105" w14:textId="77777777" w:rsidTr="004F00C7">
        <w:tc>
          <w:tcPr>
            <w:tcW w:w="570" w:type="dxa"/>
            <w:vMerge/>
            <w:tcBorders>
              <w:left w:val="single" w:sz="4" w:space="0" w:color="auto"/>
              <w:right w:val="single" w:sz="4" w:space="0" w:color="auto"/>
            </w:tcBorders>
          </w:tcPr>
          <w:p w14:paraId="60200281"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470D0866"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A07FC5B" w14:textId="0F336C32" w:rsidR="00BA1456" w:rsidRPr="00AE2E4B" w:rsidRDefault="00BA1456" w:rsidP="008D6D9B">
            <w:pPr>
              <w:tabs>
                <w:tab w:val="left" w:pos="6237"/>
                <w:tab w:val="right" w:pos="8306"/>
              </w:tabs>
              <w:rPr>
                <w:b/>
                <w:bCs/>
                <w:szCs w:val="32"/>
              </w:rPr>
            </w:pPr>
            <w:r w:rsidRPr="00AE2E4B">
              <w:t>Bendrasis pelningumas, proc.</w:t>
            </w:r>
          </w:p>
        </w:tc>
        <w:tc>
          <w:tcPr>
            <w:tcW w:w="1094" w:type="dxa"/>
            <w:tcBorders>
              <w:top w:val="single" w:sz="4" w:space="0" w:color="auto"/>
              <w:left w:val="single" w:sz="4" w:space="0" w:color="auto"/>
              <w:bottom w:val="single" w:sz="4" w:space="0" w:color="auto"/>
              <w:right w:val="single" w:sz="4" w:space="0" w:color="auto"/>
            </w:tcBorders>
            <w:vAlign w:val="center"/>
          </w:tcPr>
          <w:p w14:paraId="7F691DF3" w14:textId="6645A3DF" w:rsidR="00BA1456" w:rsidRPr="00AE2E4B" w:rsidRDefault="00BA1456" w:rsidP="008D6D9B">
            <w:pPr>
              <w:tabs>
                <w:tab w:val="left" w:pos="6237"/>
                <w:tab w:val="right" w:pos="8306"/>
              </w:tabs>
              <w:jc w:val="center"/>
              <w:rPr>
                <w:b/>
                <w:bCs/>
              </w:rPr>
            </w:pPr>
            <w:r w:rsidRPr="00AE2E4B">
              <w:t>&gt;</w:t>
            </w:r>
            <w:r w:rsidR="001C1729" w:rsidRPr="00AE2E4B">
              <w:t xml:space="preserve"> </w:t>
            </w:r>
            <w:r w:rsidRPr="00AE2E4B">
              <w:t>5</w:t>
            </w:r>
          </w:p>
        </w:tc>
        <w:tc>
          <w:tcPr>
            <w:tcW w:w="1400" w:type="dxa"/>
            <w:tcBorders>
              <w:top w:val="single" w:sz="4" w:space="0" w:color="auto"/>
              <w:left w:val="single" w:sz="4" w:space="0" w:color="auto"/>
              <w:bottom w:val="single" w:sz="4" w:space="0" w:color="auto"/>
              <w:right w:val="single" w:sz="4" w:space="0" w:color="auto"/>
            </w:tcBorders>
            <w:vAlign w:val="center"/>
          </w:tcPr>
          <w:p w14:paraId="7EAEECE2" w14:textId="18AC9089" w:rsidR="00BA1456" w:rsidRPr="00AE2E4B" w:rsidRDefault="00BA1456" w:rsidP="008D6D9B">
            <w:pPr>
              <w:tabs>
                <w:tab w:val="left" w:pos="6237"/>
                <w:tab w:val="right" w:pos="8306"/>
              </w:tabs>
              <w:jc w:val="center"/>
              <w:rPr>
                <w:b/>
                <w:bCs/>
              </w:rPr>
            </w:pPr>
            <w:r w:rsidRPr="00AE2E4B">
              <w:t>&gt;</w:t>
            </w:r>
            <w:r w:rsidR="001C1729" w:rsidRPr="00AE2E4B">
              <w:t xml:space="preserve"> </w:t>
            </w:r>
            <w:r w:rsidRPr="00AE2E4B">
              <w:t>5</w:t>
            </w:r>
          </w:p>
        </w:tc>
        <w:tc>
          <w:tcPr>
            <w:tcW w:w="1126" w:type="dxa"/>
            <w:tcBorders>
              <w:top w:val="single" w:sz="4" w:space="0" w:color="auto"/>
              <w:left w:val="single" w:sz="4" w:space="0" w:color="auto"/>
              <w:bottom w:val="single" w:sz="4" w:space="0" w:color="auto"/>
              <w:right w:val="single" w:sz="4" w:space="0" w:color="auto"/>
            </w:tcBorders>
            <w:vAlign w:val="center"/>
          </w:tcPr>
          <w:p w14:paraId="17C292D0" w14:textId="2F31882D" w:rsidR="00BA1456" w:rsidRPr="00AE2E4B" w:rsidRDefault="00BA1456" w:rsidP="008D6D9B">
            <w:pPr>
              <w:tabs>
                <w:tab w:val="left" w:pos="6237"/>
                <w:tab w:val="right" w:pos="8306"/>
              </w:tabs>
              <w:jc w:val="center"/>
              <w:rPr>
                <w:b/>
                <w:bCs/>
              </w:rPr>
            </w:pPr>
            <w:r w:rsidRPr="00AE2E4B">
              <w:t>&gt;</w:t>
            </w:r>
            <w:r w:rsidR="001C1729" w:rsidRPr="00AE2E4B">
              <w:t xml:space="preserve"> </w:t>
            </w:r>
            <w:r w:rsidRPr="00AE2E4B">
              <w:t>5</w:t>
            </w:r>
          </w:p>
        </w:tc>
      </w:tr>
      <w:tr w:rsidR="001C1729" w:rsidRPr="00AE2E4B" w14:paraId="5DC9F282" w14:textId="77777777" w:rsidTr="004F00C7">
        <w:tc>
          <w:tcPr>
            <w:tcW w:w="570" w:type="dxa"/>
            <w:vMerge/>
            <w:tcBorders>
              <w:left w:val="single" w:sz="4" w:space="0" w:color="auto"/>
              <w:right w:val="single" w:sz="4" w:space="0" w:color="auto"/>
            </w:tcBorders>
          </w:tcPr>
          <w:p w14:paraId="3C3ECCEC"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504844BD"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7F81D9AD" w14:textId="309CAFCC" w:rsidR="00BA1456" w:rsidRPr="00AE2E4B" w:rsidRDefault="00BA1456" w:rsidP="008D6D9B">
            <w:pPr>
              <w:tabs>
                <w:tab w:val="left" w:pos="6237"/>
                <w:tab w:val="right" w:pos="8306"/>
              </w:tabs>
              <w:rPr>
                <w:b/>
                <w:bCs/>
                <w:szCs w:val="32"/>
              </w:rPr>
            </w:pPr>
            <w:r w:rsidRPr="00AE2E4B">
              <w:t>Einamojo likvidumo koeficientas</w:t>
            </w:r>
          </w:p>
        </w:tc>
        <w:tc>
          <w:tcPr>
            <w:tcW w:w="1094" w:type="dxa"/>
            <w:tcBorders>
              <w:top w:val="single" w:sz="4" w:space="0" w:color="auto"/>
              <w:left w:val="single" w:sz="4" w:space="0" w:color="auto"/>
              <w:bottom w:val="single" w:sz="4" w:space="0" w:color="auto"/>
              <w:right w:val="single" w:sz="4" w:space="0" w:color="auto"/>
            </w:tcBorders>
            <w:vAlign w:val="center"/>
          </w:tcPr>
          <w:p w14:paraId="3388CBF1" w14:textId="550B8305"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1</w:t>
            </w:r>
          </w:p>
        </w:tc>
        <w:tc>
          <w:tcPr>
            <w:tcW w:w="1400" w:type="dxa"/>
            <w:tcBorders>
              <w:top w:val="single" w:sz="4" w:space="0" w:color="auto"/>
              <w:left w:val="single" w:sz="4" w:space="0" w:color="auto"/>
              <w:bottom w:val="single" w:sz="4" w:space="0" w:color="auto"/>
              <w:right w:val="single" w:sz="4" w:space="0" w:color="auto"/>
            </w:tcBorders>
            <w:vAlign w:val="center"/>
          </w:tcPr>
          <w:p w14:paraId="2204AD67" w14:textId="7556FCAB"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1</w:t>
            </w:r>
          </w:p>
        </w:tc>
        <w:tc>
          <w:tcPr>
            <w:tcW w:w="1126" w:type="dxa"/>
            <w:tcBorders>
              <w:top w:val="single" w:sz="4" w:space="0" w:color="auto"/>
              <w:left w:val="single" w:sz="4" w:space="0" w:color="auto"/>
              <w:bottom w:val="single" w:sz="4" w:space="0" w:color="auto"/>
              <w:right w:val="single" w:sz="4" w:space="0" w:color="auto"/>
            </w:tcBorders>
            <w:vAlign w:val="center"/>
          </w:tcPr>
          <w:p w14:paraId="287CFB85" w14:textId="0EDD9910" w:rsidR="00BA1456" w:rsidRPr="00AE2E4B" w:rsidRDefault="001C1729" w:rsidP="008D6D9B">
            <w:pPr>
              <w:tabs>
                <w:tab w:val="left" w:pos="6237"/>
                <w:tab w:val="right" w:pos="8306"/>
              </w:tabs>
              <w:jc w:val="center"/>
              <w:rPr>
                <w:b/>
                <w:bCs/>
              </w:rPr>
            </w:pPr>
            <w:r w:rsidRPr="00AE2E4B">
              <w:rPr>
                <w:rFonts w:eastAsia="Calibri"/>
              </w:rPr>
              <w:t>≥</w:t>
            </w:r>
            <w:r w:rsidR="00BA1456" w:rsidRPr="00AE2E4B">
              <w:t xml:space="preserve"> 1</w:t>
            </w:r>
          </w:p>
        </w:tc>
      </w:tr>
      <w:tr w:rsidR="001C1729" w:rsidRPr="00AE2E4B" w14:paraId="2CFAEA75" w14:textId="77777777" w:rsidTr="004F00C7">
        <w:tc>
          <w:tcPr>
            <w:tcW w:w="570" w:type="dxa"/>
            <w:vMerge/>
            <w:tcBorders>
              <w:left w:val="single" w:sz="4" w:space="0" w:color="auto"/>
              <w:right w:val="single" w:sz="4" w:space="0" w:color="auto"/>
            </w:tcBorders>
          </w:tcPr>
          <w:p w14:paraId="27695339" w14:textId="0FB06B8E"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0EAA7E10" w14:textId="370681DA"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DB2E2CF" w14:textId="31BF0718" w:rsidR="00BA1456" w:rsidRPr="00AE2E4B" w:rsidRDefault="00BA1456" w:rsidP="008D6D9B">
            <w:pPr>
              <w:tabs>
                <w:tab w:val="left" w:pos="6237"/>
                <w:tab w:val="right" w:pos="8306"/>
              </w:tabs>
              <w:rPr>
                <w:b/>
                <w:bCs/>
                <w:szCs w:val="32"/>
              </w:rPr>
            </w:pPr>
            <w:r w:rsidRPr="00AE2E4B">
              <w:rPr>
                <w:bCs/>
              </w:rPr>
              <w:t>Veiklos sąnaudų lygis, proc.</w:t>
            </w:r>
          </w:p>
        </w:tc>
        <w:tc>
          <w:tcPr>
            <w:tcW w:w="1094" w:type="dxa"/>
            <w:tcBorders>
              <w:top w:val="single" w:sz="4" w:space="0" w:color="auto"/>
              <w:left w:val="single" w:sz="4" w:space="0" w:color="auto"/>
              <w:bottom w:val="single" w:sz="4" w:space="0" w:color="auto"/>
              <w:right w:val="single" w:sz="4" w:space="0" w:color="auto"/>
            </w:tcBorders>
            <w:vAlign w:val="center"/>
          </w:tcPr>
          <w:p w14:paraId="12B4057B" w14:textId="32237DA1" w:rsidR="00BA1456" w:rsidRPr="00AE2E4B" w:rsidRDefault="00BA1456" w:rsidP="008D6D9B">
            <w:pPr>
              <w:tabs>
                <w:tab w:val="left" w:pos="6237"/>
                <w:tab w:val="right" w:pos="8306"/>
              </w:tabs>
              <w:jc w:val="center"/>
              <w:rPr>
                <w:b/>
                <w:bCs/>
              </w:rPr>
            </w:pPr>
            <w:r w:rsidRPr="00AE2E4B">
              <w:t>≤ 15</w:t>
            </w:r>
          </w:p>
        </w:tc>
        <w:tc>
          <w:tcPr>
            <w:tcW w:w="1400" w:type="dxa"/>
            <w:tcBorders>
              <w:top w:val="single" w:sz="4" w:space="0" w:color="auto"/>
              <w:left w:val="single" w:sz="4" w:space="0" w:color="auto"/>
              <w:bottom w:val="single" w:sz="4" w:space="0" w:color="auto"/>
              <w:right w:val="single" w:sz="4" w:space="0" w:color="auto"/>
            </w:tcBorders>
            <w:vAlign w:val="center"/>
          </w:tcPr>
          <w:p w14:paraId="1F42F0D7" w14:textId="47F888A1" w:rsidR="00BA1456" w:rsidRPr="00AE2E4B" w:rsidRDefault="00BA1456" w:rsidP="008D6D9B">
            <w:pPr>
              <w:tabs>
                <w:tab w:val="left" w:pos="6237"/>
                <w:tab w:val="right" w:pos="8306"/>
              </w:tabs>
              <w:jc w:val="center"/>
              <w:rPr>
                <w:b/>
                <w:bCs/>
              </w:rPr>
            </w:pPr>
            <w:r w:rsidRPr="00AE2E4B">
              <w:t>≤ 15</w:t>
            </w:r>
          </w:p>
        </w:tc>
        <w:tc>
          <w:tcPr>
            <w:tcW w:w="1126" w:type="dxa"/>
            <w:tcBorders>
              <w:top w:val="single" w:sz="4" w:space="0" w:color="auto"/>
              <w:left w:val="single" w:sz="4" w:space="0" w:color="auto"/>
              <w:bottom w:val="single" w:sz="4" w:space="0" w:color="auto"/>
              <w:right w:val="single" w:sz="4" w:space="0" w:color="auto"/>
            </w:tcBorders>
            <w:vAlign w:val="center"/>
          </w:tcPr>
          <w:p w14:paraId="661E2193" w14:textId="6A34ED70" w:rsidR="00BA1456" w:rsidRPr="00AE2E4B" w:rsidRDefault="00BA1456" w:rsidP="008D6D9B">
            <w:pPr>
              <w:tabs>
                <w:tab w:val="left" w:pos="6237"/>
                <w:tab w:val="right" w:pos="8306"/>
              </w:tabs>
              <w:jc w:val="center"/>
              <w:rPr>
                <w:b/>
                <w:bCs/>
              </w:rPr>
            </w:pPr>
            <w:r w:rsidRPr="00AE2E4B">
              <w:t>≤ 15</w:t>
            </w:r>
          </w:p>
        </w:tc>
      </w:tr>
      <w:tr w:rsidR="001C1729" w:rsidRPr="00AE2E4B" w14:paraId="4D14A4F5" w14:textId="77777777" w:rsidTr="004F00C7">
        <w:tc>
          <w:tcPr>
            <w:tcW w:w="570" w:type="dxa"/>
            <w:vMerge/>
            <w:tcBorders>
              <w:left w:val="single" w:sz="4" w:space="0" w:color="auto"/>
              <w:bottom w:val="single" w:sz="4" w:space="0" w:color="auto"/>
              <w:right w:val="single" w:sz="4" w:space="0" w:color="auto"/>
            </w:tcBorders>
          </w:tcPr>
          <w:p w14:paraId="31014D1E"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bottom w:val="single" w:sz="4" w:space="0" w:color="auto"/>
              <w:right w:val="single" w:sz="4" w:space="0" w:color="auto"/>
            </w:tcBorders>
          </w:tcPr>
          <w:p w14:paraId="19F83DBC"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636513DC" w14:textId="0B85C858" w:rsidR="00BA1456" w:rsidRPr="00AE2E4B" w:rsidRDefault="00BA1456" w:rsidP="008D6D9B">
            <w:pPr>
              <w:tabs>
                <w:tab w:val="left" w:pos="6237"/>
                <w:tab w:val="right" w:pos="8306"/>
              </w:tabs>
              <w:rPr>
                <w:b/>
                <w:bCs/>
                <w:szCs w:val="32"/>
              </w:rPr>
            </w:pPr>
            <w:r w:rsidRPr="00AE2E4B">
              <w:t>Pirkėjų įsiskolinimo apyvartumas (dienomis)</w:t>
            </w:r>
          </w:p>
        </w:tc>
        <w:tc>
          <w:tcPr>
            <w:tcW w:w="1094" w:type="dxa"/>
            <w:tcBorders>
              <w:top w:val="single" w:sz="4" w:space="0" w:color="auto"/>
              <w:left w:val="single" w:sz="4" w:space="0" w:color="auto"/>
              <w:bottom w:val="single" w:sz="4" w:space="0" w:color="auto"/>
              <w:right w:val="single" w:sz="4" w:space="0" w:color="auto"/>
            </w:tcBorders>
            <w:vAlign w:val="center"/>
          </w:tcPr>
          <w:p w14:paraId="37B7D276" w14:textId="2663859A" w:rsidR="00BA1456" w:rsidRPr="00AE2E4B" w:rsidRDefault="00BA1456" w:rsidP="008D6D9B">
            <w:pPr>
              <w:tabs>
                <w:tab w:val="left" w:pos="6237"/>
                <w:tab w:val="right" w:pos="8306"/>
              </w:tabs>
              <w:jc w:val="center"/>
              <w:rPr>
                <w:b/>
                <w:bCs/>
              </w:rPr>
            </w:pPr>
            <w:r w:rsidRPr="00AE2E4B">
              <w:t>&lt; 60</w:t>
            </w:r>
          </w:p>
        </w:tc>
        <w:tc>
          <w:tcPr>
            <w:tcW w:w="1400" w:type="dxa"/>
            <w:tcBorders>
              <w:top w:val="single" w:sz="4" w:space="0" w:color="auto"/>
              <w:left w:val="single" w:sz="4" w:space="0" w:color="auto"/>
              <w:bottom w:val="single" w:sz="4" w:space="0" w:color="auto"/>
              <w:right w:val="single" w:sz="4" w:space="0" w:color="auto"/>
            </w:tcBorders>
            <w:vAlign w:val="center"/>
          </w:tcPr>
          <w:p w14:paraId="2211D628" w14:textId="5309302C" w:rsidR="00BA1456" w:rsidRPr="00AE2E4B" w:rsidRDefault="00BA1456" w:rsidP="008D6D9B">
            <w:pPr>
              <w:tabs>
                <w:tab w:val="left" w:pos="6237"/>
                <w:tab w:val="right" w:pos="8306"/>
              </w:tabs>
              <w:jc w:val="center"/>
              <w:rPr>
                <w:b/>
                <w:bCs/>
              </w:rPr>
            </w:pPr>
            <w:r w:rsidRPr="00AE2E4B">
              <w:t>&lt; 60</w:t>
            </w:r>
          </w:p>
        </w:tc>
        <w:tc>
          <w:tcPr>
            <w:tcW w:w="1126" w:type="dxa"/>
            <w:tcBorders>
              <w:top w:val="single" w:sz="4" w:space="0" w:color="auto"/>
              <w:left w:val="single" w:sz="4" w:space="0" w:color="auto"/>
              <w:bottom w:val="single" w:sz="4" w:space="0" w:color="auto"/>
              <w:right w:val="single" w:sz="4" w:space="0" w:color="auto"/>
            </w:tcBorders>
            <w:vAlign w:val="center"/>
          </w:tcPr>
          <w:p w14:paraId="2151757B" w14:textId="2289EFE9" w:rsidR="00BA1456" w:rsidRPr="00AE2E4B" w:rsidRDefault="00BA1456" w:rsidP="008D6D9B">
            <w:pPr>
              <w:tabs>
                <w:tab w:val="left" w:pos="6237"/>
                <w:tab w:val="right" w:pos="8306"/>
              </w:tabs>
              <w:jc w:val="center"/>
              <w:rPr>
                <w:b/>
                <w:bCs/>
              </w:rPr>
            </w:pPr>
            <w:r w:rsidRPr="00AE2E4B">
              <w:t>&lt; 60</w:t>
            </w:r>
          </w:p>
        </w:tc>
      </w:tr>
      <w:tr w:rsidR="001C1729" w:rsidRPr="00AE2E4B" w14:paraId="34347633" w14:textId="77777777" w:rsidTr="004F00C7">
        <w:tc>
          <w:tcPr>
            <w:tcW w:w="570" w:type="dxa"/>
            <w:vMerge w:val="restart"/>
            <w:tcBorders>
              <w:top w:val="single" w:sz="4" w:space="0" w:color="auto"/>
              <w:left w:val="single" w:sz="4" w:space="0" w:color="auto"/>
              <w:right w:val="single" w:sz="4" w:space="0" w:color="auto"/>
            </w:tcBorders>
          </w:tcPr>
          <w:p w14:paraId="39F36D00" w14:textId="2DAC3EBE" w:rsidR="00BA1456" w:rsidRPr="00AE2E4B" w:rsidRDefault="00BA1456" w:rsidP="008D6D9B">
            <w:pPr>
              <w:tabs>
                <w:tab w:val="left" w:pos="6237"/>
                <w:tab w:val="right" w:pos="8306"/>
              </w:tabs>
              <w:jc w:val="center"/>
              <w:rPr>
                <w:szCs w:val="32"/>
              </w:rPr>
            </w:pPr>
            <w:r w:rsidRPr="00AE2E4B">
              <w:rPr>
                <w:szCs w:val="32"/>
              </w:rPr>
              <w:t>3.</w:t>
            </w:r>
          </w:p>
        </w:tc>
        <w:tc>
          <w:tcPr>
            <w:tcW w:w="2011" w:type="dxa"/>
            <w:vMerge w:val="restart"/>
            <w:tcBorders>
              <w:top w:val="single" w:sz="4" w:space="0" w:color="auto"/>
              <w:left w:val="single" w:sz="4" w:space="0" w:color="auto"/>
              <w:right w:val="single" w:sz="4" w:space="0" w:color="auto"/>
            </w:tcBorders>
          </w:tcPr>
          <w:p w14:paraId="4AA9644D" w14:textId="43EFC861" w:rsidR="00BA1456" w:rsidRPr="00AE2E4B" w:rsidRDefault="00BA1456" w:rsidP="008D6D9B">
            <w:pPr>
              <w:tabs>
                <w:tab w:val="left" w:pos="993"/>
              </w:tabs>
            </w:pPr>
            <w:r w:rsidRPr="00AE2E4B">
              <w:t>UAB „Mažeikių vandenys“</w:t>
            </w:r>
          </w:p>
        </w:tc>
        <w:tc>
          <w:tcPr>
            <w:tcW w:w="3438" w:type="dxa"/>
            <w:tcBorders>
              <w:top w:val="single" w:sz="4" w:space="0" w:color="auto"/>
              <w:left w:val="single" w:sz="4" w:space="0" w:color="auto"/>
              <w:bottom w:val="single" w:sz="4" w:space="0" w:color="auto"/>
              <w:right w:val="single" w:sz="4" w:space="0" w:color="auto"/>
            </w:tcBorders>
            <w:vAlign w:val="center"/>
          </w:tcPr>
          <w:p w14:paraId="5F79CCDD" w14:textId="2FB0D8FC" w:rsidR="00BA1456" w:rsidRPr="00AE2E4B" w:rsidRDefault="00BA1456" w:rsidP="008D6D9B">
            <w:pPr>
              <w:tabs>
                <w:tab w:val="left" w:pos="6237"/>
                <w:tab w:val="right" w:pos="8306"/>
              </w:tabs>
              <w:rPr>
                <w:b/>
                <w:bCs/>
                <w:szCs w:val="32"/>
              </w:rPr>
            </w:pPr>
            <w:r w:rsidRPr="00AE2E4B">
              <w:t>Bendrasis pelningumas</w:t>
            </w:r>
            <w:r w:rsidR="00E1444B" w:rsidRPr="00AE2E4B">
              <w:t>, proc.</w:t>
            </w:r>
          </w:p>
        </w:tc>
        <w:tc>
          <w:tcPr>
            <w:tcW w:w="1094" w:type="dxa"/>
            <w:tcBorders>
              <w:top w:val="single" w:sz="4" w:space="0" w:color="auto"/>
              <w:left w:val="single" w:sz="4" w:space="0" w:color="auto"/>
              <w:bottom w:val="single" w:sz="4" w:space="0" w:color="auto"/>
              <w:right w:val="single" w:sz="4" w:space="0" w:color="auto"/>
            </w:tcBorders>
            <w:vAlign w:val="center"/>
          </w:tcPr>
          <w:p w14:paraId="5EB533E4" w14:textId="592A1A45" w:rsidR="00BA1456" w:rsidRPr="00AE2E4B" w:rsidRDefault="00BA1456" w:rsidP="008D6D9B">
            <w:pPr>
              <w:tabs>
                <w:tab w:val="left" w:pos="6237"/>
                <w:tab w:val="right" w:pos="8306"/>
              </w:tabs>
              <w:jc w:val="center"/>
              <w:rPr>
                <w:b/>
                <w:bCs/>
                <w:szCs w:val="32"/>
              </w:rPr>
            </w:pPr>
            <w:r w:rsidRPr="00AE2E4B">
              <w:t>&gt;</w:t>
            </w:r>
            <w:r w:rsidR="001C1729" w:rsidRPr="00AE2E4B">
              <w:t xml:space="preserve"> </w:t>
            </w:r>
            <w:r w:rsidRPr="00AE2E4B">
              <w:t>4</w:t>
            </w:r>
          </w:p>
        </w:tc>
        <w:tc>
          <w:tcPr>
            <w:tcW w:w="1400" w:type="dxa"/>
            <w:tcBorders>
              <w:top w:val="single" w:sz="4" w:space="0" w:color="auto"/>
              <w:left w:val="single" w:sz="4" w:space="0" w:color="auto"/>
              <w:bottom w:val="single" w:sz="4" w:space="0" w:color="auto"/>
              <w:right w:val="single" w:sz="4" w:space="0" w:color="auto"/>
            </w:tcBorders>
            <w:vAlign w:val="center"/>
          </w:tcPr>
          <w:p w14:paraId="6894AA76" w14:textId="1BBC8773" w:rsidR="00BA1456" w:rsidRPr="00AE2E4B" w:rsidRDefault="00BA1456" w:rsidP="008D6D9B">
            <w:pPr>
              <w:tabs>
                <w:tab w:val="left" w:pos="6237"/>
                <w:tab w:val="right" w:pos="8306"/>
              </w:tabs>
              <w:jc w:val="center"/>
              <w:rPr>
                <w:b/>
                <w:bCs/>
                <w:szCs w:val="32"/>
              </w:rPr>
            </w:pPr>
            <w:r w:rsidRPr="00AE2E4B">
              <w:t>&gt;</w:t>
            </w:r>
            <w:r w:rsidR="001C1729" w:rsidRPr="00AE2E4B">
              <w:t xml:space="preserve"> </w:t>
            </w:r>
            <w:r w:rsidRPr="00AE2E4B">
              <w:t>4</w:t>
            </w:r>
          </w:p>
        </w:tc>
        <w:tc>
          <w:tcPr>
            <w:tcW w:w="1126" w:type="dxa"/>
            <w:tcBorders>
              <w:top w:val="single" w:sz="4" w:space="0" w:color="auto"/>
              <w:left w:val="single" w:sz="4" w:space="0" w:color="auto"/>
              <w:bottom w:val="single" w:sz="4" w:space="0" w:color="auto"/>
              <w:right w:val="single" w:sz="4" w:space="0" w:color="auto"/>
            </w:tcBorders>
            <w:vAlign w:val="center"/>
          </w:tcPr>
          <w:p w14:paraId="2A5C5BA4" w14:textId="39244DE5" w:rsidR="00BA1456" w:rsidRPr="00AE2E4B" w:rsidRDefault="00BA1456" w:rsidP="008D6D9B">
            <w:pPr>
              <w:tabs>
                <w:tab w:val="left" w:pos="6237"/>
                <w:tab w:val="right" w:pos="8306"/>
              </w:tabs>
              <w:jc w:val="center"/>
              <w:rPr>
                <w:b/>
                <w:bCs/>
                <w:szCs w:val="32"/>
              </w:rPr>
            </w:pPr>
            <w:r w:rsidRPr="00AE2E4B">
              <w:t>&gt;</w:t>
            </w:r>
            <w:r w:rsidR="001C1729" w:rsidRPr="00AE2E4B">
              <w:t xml:space="preserve"> </w:t>
            </w:r>
            <w:r w:rsidRPr="00AE2E4B">
              <w:t>4</w:t>
            </w:r>
          </w:p>
        </w:tc>
      </w:tr>
      <w:tr w:rsidR="001C1729" w:rsidRPr="00AE2E4B" w14:paraId="175D9027" w14:textId="77777777" w:rsidTr="004F00C7">
        <w:tc>
          <w:tcPr>
            <w:tcW w:w="570" w:type="dxa"/>
            <w:vMerge/>
            <w:tcBorders>
              <w:left w:val="single" w:sz="4" w:space="0" w:color="auto"/>
              <w:right w:val="single" w:sz="4" w:space="0" w:color="auto"/>
            </w:tcBorders>
          </w:tcPr>
          <w:p w14:paraId="48232385"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07167D96"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04DC95EC" w14:textId="6A151A9D" w:rsidR="00BA1456" w:rsidRPr="00AE2E4B" w:rsidRDefault="00BA1456" w:rsidP="008D6D9B">
            <w:pPr>
              <w:tabs>
                <w:tab w:val="left" w:pos="6237"/>
                <w:tab w:val="right" w:pos="8306"/>
              </w:tabs>
              <w:rPr>
                <w:b/>
                <w:bCs/>
                <w:szCs w:val="32"/>
              </w:rPr>
            </w:pPr>
            <w:r w:rsidRPr="00AE2E4B">
              <w:t>Bendrasis skolos rodiklis</w:t>
            </w:r>
          </w:p>
        </w:tc>
        <w:tc>
          <w:tcPr>
            <w:tcW w:w="1094" w:type="dxa"/>
            <w:tcBorders>
              <w:top w:val="single" w:sz="4" w:space="0" w:color="auto"/>
              <w:left w:val="single" w:sz="4" w:space="0" w:color="auto"/>
              <w:bottom w:val="single" w:sz="4" w:space="0" w:color="auto"/>
              <w:right w:val="single" w:sz="4" w:space="0" w:color="auto"/>
            </w:tcBorders>
            <w:vAlign w:val="center"/>
          </w:tcPr>
          <w:p w14:paraId="1D703B94" w14:textId="42FE1591" w:rsidR="00BA1456" w:rsidRPr="00AE2E4B" w:rsidRDefault="00BA1456" w:rsidP="008D6D9B">
            <w:pPr>
              <w:tabs>
                <w:tab w:val="left" w:pos="6237"/>
                <w:tab w:val="right" w:pos="8306"/>
              </w:tabs>
              <w:jc w:val="center"/>
              <w:rPr>
                <w:b/>
                <w:bCs/>
                <w:szCs w:val="32"/>
              </w:rPr>
            </w:pPr>
            <w:r w:rsidRPr="00AE2E4B">
              <w:t>&lt;</w:t>
            </w:r>
            <w:r w:rsidR="00E1444B" w:rsidRPr="00AE2E4B">
              <w:t xml:space="preserve"> </w:t>
            </w:r>
            <w:r w:rsidRPr="00AE2E4B">
              <w:t>0,5</w:t>
            </w:r>
          </w:p>
        </w:tc>
        <w:tc>
          <w:tcPr>
            <w:tcW w:w="1400" w:type="dxa"/>
            <w:tcBorders>
              <w:top w:val="single" w:sz="4" w:space="0" w:color="auto"/>
              <w:left w:val="single" w:sz="4" w:space="0" w:color="auto"/>
              <w:bottom w:val="single" w:sz="4" w:space="0" w:color="auto"/>
              <w:right w:val="single" w:sz="4" w:space="0" w:color="auto"/>
            </w:tcBorders>
            <w:vAlign w:val="center"/>
          </w:tcPr>
          <w:p w14:paraId="75AA631F" w14:textId="409ADD8A" w:rsidR="00BA1456" w:rsidRPr="00AE2E4B" w:rsidRDefault="00BA1456" w:rsidP="008D6D9B">
            <w:pPr>
              <w:tabs>
                <w:tab w:val="left" w:pos="6237"/>
                <w:tab w:val="right" w:pos="8306"/>
              </w:tabs>
              <w:jc w:val="center"/>
              <w:rPr>
                <w:b/>
                <w:bCs/>
                <w:szCs w:val="32"/>
              </w:rPr>
            </w:pPr>
            <w:r w:rsidRPr="00AE2E4B">
              <w:t>&lt;</w:t>
            </w:r>
            <w:r w:rsidR="001C1729" w:rsidRPr="00AE2E4B">
              <w:t xml:space="preserve"> </w:t>
            </w:r>
            <w:r w:rsidRPr="00AE2E4B">
              <w:t>0,5</w:t>
            </w:r>
          </w:p>
        </w:tc>
        <w:tc>
          <w:tcPr>
            <w:tcW w:w="1126" w:type="dxa"/>
            <w:tcBorders>
              <w:top w:val="single" w:sz="4" w:space="0" w:color="auto"/>
              <w:left w:val="single" w:sz="4" w:space="0" w:color="auto"/>
              <w:bottom w:val="single" w:sz="4" w:space="0" w:color="auto"/>
              <w:right w:val="single" w:sz="4" w:space="0" w:color="auto"/>
            </w:tcBorders>
            <w:vAlign w:val="center"/>
          </w:tcPr>
          <w:p w14:paraId="24A98B9B" w14:textId="4B1D5D8E" w:rsidR="00BA1456" w:rsidRPr="00AE2E4B" w:rsidRDefault="00BA1456" w:rsidP="008D6D9B">
            <w:pPr>
              <w:tabs>
                <w:tab w:val="left" w:pos="6237"/>
                <w:tab w:val="right" w:pos="8306"/>
              </w:tabs>
              <w:jc w:val="center"/>
              <w:rPr>
                <w:b/>
                <w:bCs/>
                <w:szCs w:val="32"/>
              </w:rPr>
            </w:pPr>
            <w:r w:rsidRPr="00AE2E4B">
              <w:t>&lt;</w:t>
            </w:r>
            <w:r w:rsidR="001C1729" w:rsidRPr="00AE2E4B">
              <w:t xml:space="preserve"> </w:t>
            </w:r>
            <w:r w:rsidRPr="00AE2E4B">
              <w:t>0,5</w:t>
            </w:r>
          </w:p>
        </w:tc>
      </w:tr>
      <w:tr w:rsidR="001C1729" w:rsidRPr="00AE2E4B" w14:paraId="102F193A" w14:textId="77777777" w:rsidTr="004F00C7">
        <w:tc>
          <w:tcPr>
            <w:tcW w:w="570" w:type="dxa"/>
            <w:vMerge/>
            <w:tcBorders>
              <w:left w:val="single" w:sz="4" w:space="0" w:color="auto"/>
              <w:right w:val="single" w:sz="4" w:space="0" w:color="auto"/>
            </w:tcBorders>
          </w:tcPr>
          <w:p w14:paraId="42908F74"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3EDC23E4"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1E59B7FF" w14:textId="1C995FD4" w:rsidR="00BA1456" w:rsidRPr="00AE2E4B" w:rsidRDefault="00BA1456" w:rsidP="008D6D9B">
            <w:pPr>
              <w:tabs>
                <w:tab w:val="left" w:pos="6237"/>
                <w:tab w:val="right" w:pos="8306"/>
              </w:tabs>
              <w:rPr>
                <w:b/>
                <w:bCs/>
                <w:szCs w:val="32"/>
              </w:rPr>
            </w:pPr>
            <w:r w:rsidRPr="00AE2E4B">
              <w:t>Veiklos sąnaudų lygis</w:t>
            </w:r>
            <w:r w:rsidR="00E1444B" w:rsidRPr="00AE2E4B">
              <w:t>, proc.</w:t>
            </w:r>
          </w:p>
        </w:tc>
        <w:tc>
          <w:tcPr>
            <w:tcW w:w="1094" w:type="dxa"/>
            <w:tcBorders>
              <w:top w:val="single" w:sz="4" w:space="0" w:color="auto"/>
              <w:left w:val="single" w:sz="4" w:space="0" w:color="auto"/>
              <w:bottom w:val="single" w:sz="4" w:space="0" w:color="auto"/>
              <w:right w:val="single" w:sz="4" w:space="0" w:color="auto"/>
            </w:tcBorders>
            <w:vAlign w:val="center"/>
          </w:tcPr>
          <w:p w14:paraId="72F48721" w14:textId="025B5146" w:rsidR="00BA1456" w:rsidRPr="00AE2E4B" w:rsidRDefault="00BA1456" w:rsidP="008D6D9B">
            <w:pPr>
              <w:tabs>
                <w:tab w:val="left" w:pos="6237"/>
                <w:tab w:val="right" w:pos="8306"/>
              </w:tabs>
              <w:jc w:val="center"/>
              <w:rPr>
                <w:b/>
                <w:bCs/>
                <w:szCs w:val="32"/>
              </w:rPr>
            </w:pPr>
            <w:r w:rsidRPr="00AE2E4B">
              <w:t>≤</w:t>
            </w:r>
            <w:r w:rsidR="00E1444B" w:rsidRPr="00AE2E4B">
              <w:t xml:space="preserve"> </w:t>
            </w:r>
            <w:r w:rsidRPr="00AE2E4B">
              <w:t>17</w:t>
            </w:r>
          </w:p>
        </w:tc>
        <w:tc>
          <w:tcPr>
            <w:tcW w:w="1400" w:type="dxa"/>
            <w:tcBorders>
              <w:top w:val="single" w:sz="4" w:space="0" w:color="auto"/>
              <w:left w:val="single" w:sz="4" w:space="0" w:color="auto"/>
              <w:bottom w:val="single" w:sz="4" w:space="0" w:color="auto"/>
              <w:right w:val="single" w:sz="4" w:space="0" w:color="auto"/>
            </w:tcBorders>
            <w:vAlign w:val="center"/>
          </w:tcPr>
          <w:p w14:paraId="29F0E07F" w14:textId="18105563" w:rsidR="00BA1456" w:rsidRPr="00AE2E4B" w:rsidRDefault="00BA1456" w:rsidP="008D6D9B">
            <w:pPr>
              <w:tabs>
                <w:tab w:val="left" w:pos="6237"/>
                <w:tab w:val="right" w:pos="8306"/>
              </w:tabs>
              <w:jc w:val="center"/>
              <w:rPr>
                <w:b/>
                <w:bCs/>
                <w:szCs w:val="32"/>
              </w:rPr>
            </w:pPr>
            <w:r w:rsidRPr="00AE2E4B">
              <w:t>≤</w:t>
            </w:r>
            <w:r w:rsidR="00E1444B" w:rsidRPr="00AE2E4B">
              <w:t xml:space="preserve"> </w:t>
            </w:r>
            <w:r w:rsidRPr="00AE2E4B">
              <w:t>17</w:t>
            </w:r>
          </w:p>
        </w:tc>
        <w:tc>
          <w:tcPr>
            <w:tcW w:w="1126" w:type="dxa"/>
            <w:tcBorders>
              <w:top w:val="single" w:sz="4" w:space="0" w:color="auto"/>
              <w:left w:val="single" w:sz="4" w:space="0" w:color="auto"/>
              <w:bottom w:val="single" w:sz="4" w:space="0" w:color="auto"/>
              <w:right w:val="single" w:sz="4" w:space="0" w:color="auto"/>
            </w:tcBorders>
            <w:vAlign w:val="center"/>
          </w:tcPr>
          <w:p w14:paraId="18E12402" w14:textId="6CB3DC75" w:rsidR="00BA1456" w:rsidRPr="00AE2E4B" w:rsidRDefault="00BA1456" w:rsidP="008D6D9B">
            <w:pPr>
              <w:tabs>
                <w:tab w:val="left" w:pos="6237"/>
                <w:tab w:val="right" w:pos="8306"/>
              </w:tabs>
              <w:jc w:val="center"/>
              <w:rPr>
                <w:b/>
                <w:bCs/>
                <w:szCs w:val="32"/>
              </w:rPr>
            </w:pPr>
            <w:r w:rsidRPr="00AE2E4B">
              <w:t>≤17</w:t>
            </w:r>
          </w:p>
        </w:tc>
      </w:tr>
      <w:tr w:rsidR="001C1729" w:rsidRPr="00AE2E4B" w14:paraId="570E6DA4" w14:textId="77777777" w:rsidTr="004F00C7">
        <w:tc>
          <w:tcPr>
            <w:tcW w:w="570" w:type="dxa"/>
            <w:vMerge/>
            <w:tcBorders>
              <w:left w:val="single" w:sz="4" w:space="0" w:color="auto"/>
              <w:right w:val="single" w:sz="4" w:space="0" w:color="auto"/>
            </w:tcBorders>
          </w:tcPr>
          <w:p w14:paraId="5BA75147"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3CE5E6F6"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ADA40DC" w14:textId="70F1E05C" w:rsidR="00BA1456" w:rsidRPr="00AE2E4B" w:rsidRDefault="00BA1456" w:rsidP="008D6D9B">
            <w:pPr>
              <w:tabs>
                <w:tab w:val="left" w:pos="6237"/>
                <w:tab w:val="right" w:pos="8306"/>
              </w:tabs>
              <w:rPr>
                <w:b/>
                <w:bCs/>
                <w:szCs w:val="32"/>
              </w:rPr>
            </w:pPr>
            <w:r w:rsidRPr="00AE2E4B">
              <w:t>Finansinis pajėgumas</w:t>
            </w:r>
          </w:p>
        </w:tc>
        <w:tc>
          <w:tcPr>
            <w:tcW w:w="1094" w:type="dxa"/>
            <w:tcBorders>
              <w:top w:val="single" w:sz="4" w:space="0" w:color="auto"/>
              <w:left w:val="single" w:sz="4" w:space="0" w:color="auto"/>
              <w:bottom w:val="single" w:sz="4" w:space="0" w:color="auto"/>
              <w:right w:val="single" w:sz="4" w:space="0" w:color="auto"/>
            </w:tcBorders>
            <w:vAlign w:val="center"/>
          </w:tcPr>
          <w:p w14:paraId="01F71B6E" w14:textId="0A391283" w:rsidR="00BA1456" w:rsidRPr="00AE2E4B" w:rsidRDefault="00BA1456" w:rsidP="008D6D9B">
            <w:pPr>
              <w:tabs>
                <w:tab w:val="left" w:pos="6237"/>
                <w:tab w:val="right" w:pos="8306"/>
              </w:tabs>
              <w:jc w:val="center"/>
              <w:rPr>
                <w:b/>
                <w:bCs/>
                <w:szCs w:val="32"/>
              </w:rPr>
            </w:pPr>
            <w:r w:rsidRPr="00AE2E4B">
              <w:t>nustatyta</w:t>
            </w:r>
            <w:r w:rsidRPr="00AE2E4B">
              <w:rPr>
                <w:rFonts w:eastAsia="Calibri"/>
              </w:rPr>
              <w:t xml:space="preserve"> VERT*</w:t>
            </w:r>
          </w:p>
        </w:tc>
        <w:tc>
          <w:tcPr>
            <w:tcW w:w="1400" w:type="dxa"/>
            <w:tcBorders>
              <w:top w:val="single" w:sz="4" w:space="0" w:color="auto"/>
              <w:left w:val="single" w:sz="4" w:space="0" w:color="auto"/>
              <w:bottom w:val="single" w:sz="4" w:space="0" w:color="auto"/>
              <w:right w:val="single" w:sz="4" w:space="0" w:color="auto"/>
            </w:tcBorders>
            <w:vAlign w:val="center"/>
          </w:tcPr>
          <w:p w14:paraId="7FE406D3" w14:textId="4A87E8CE" w:rsidR="00BA1456" w:rsidRPr="00AE2E4B" w:rsidRDefault="00BA1456" w:rsidP="008D6D9B">
            <w:pPr>
              <w:tabs>
                <w:tab w:val="left" w:pos="6237"/>
                <w:tab w:val="right" w:pos="8306"/>
              </w:tabs>
              <w:jc w:val="center"/>
              <w:rPr>
                <w:b/>
                <w:bCs/>
                <w:szCs w:val="32"/>
              </w:rPr>
            </w:pPr>
            <w:r w:rsidRPr="00AE2E4B">
              <w:t>nustatyta</w:t>
            </w:r>
            <w:r w:rsidRPr="00AE2E4B">
              <w:rPr>
                <w:rFonts w:eastAsia="Calibri"/>
              </w:rPr>
              <w:t xml:space="preserve"> VERT*</w:t>
            </w:r>
          </w:p>
        </w:tc>
        <w:tc>
          <w:tcPr>
            <w:tcW w:w="1126" w:type="dxa"/>
            <w:tcBorders>
              <w:top w:val="single" w:sz="4" w:space="0" w:color="auto"/>
              <w:left w:val="single" w:sz="4" w:space="0" w:color="auto"/>
              <w:bottom w:val="single" w:sz="4" w:space="0" w:color="auto"/>
              <w:right w:val="single" w:sz="4" w:space="0" w:color="auto"/>
            </w:tcBorders>
            <w:vAlign w:val="center"/>
          </w:tcPr>
          <w:p w14:paraId="69E6D1E0" w14:textId="5AFB1009" w:rsidR="00BA1456" w:rsidRPr="00AE2E4B" w:rsidRDefault="00BA1456" w:rsidP="008D6D9B">
            <w:pPr>
              <w:tabs>
                <w:tab w:val="left" w:pos="6237"/>
                <w:tab w:val="right" w:pos="8306"/>
              </w:tabs>
              <w:jc w:val="center"/>
              <w:rPr>
                <w:b/>
                <w:bCs/>
                <w:szCs w:val="32"/>
              </w:rPr>
            </w:pPr>
            <w:r w:rsidRPr="00AE2E4B">
              <w:t>nustatyta</w:t>
            </w:r>
            <w:r w:rsidRPr="00AE2E4B">
              <w:rPr>
                <w:rFonts w:eastAsia="Calibri"/>
              </w:rPr>
              <w:t xml:space="preserve"> VERT*</w:t>
            </w:r>
          </w:p>
        </w:tc>
      </w:tr>
      <w:tr w:rsidR="001C1729" w:rsidRPr="00AE2E4B" w14:paraId="315992ED" w14:textId="77777777" w:rsidTr="004F00C7">
        <w:tc>
          <w:tcPr>
            <w:tcW w:w="570" w:type="dxa"/>
            <w:vMerge/>
            <w:tcBorders>
              <w:left w:val="single" w:sz="4" w:space="0" w:color="auto"/>
              <w:bottom w:val="single" w:sz="4" w:space="0" w:color="auto"/>
              <w:right w:val="single" w:sz="4" w:space="0" w:color="auto"/>
            </w:tcBorders>
          </w:tcPr>
          <w:p w14:paraId="5F9122AA" w14:textId="2485E24A" w:rsidR="00BA1456" w:rsidRPr="00AE2E4B" w:rsidRDefault="00BA1456" w:rsidP="008D6D9B">
            <w:pPr>
              <w:tabs>
                <w:tab w:val="left" w:pos="6237"/>
                <w:tab w:val="right" w:pos="8306"/>
              </w:tabs>
              <w:jc w:val="center"/>
              <w:rPr>
                <w:szCs w:val="32"/>
              </w:rPr>
            </w:pPr>
          </w:p>
        </w:tc>
        <w:tc>
          <w:tcPr>
            <w:tcW w:w="2011" w:type="dxa"/>
            <w:vMerge/>
            <w:tcBorders>
              <w:left w:val="single" w:sz="4" w:space="0" w:color="auto"/>
              <w:bottom w:val="single" w:sz="4" w:space="0" w:color="auto"/>
              <w:right w:val="single" w:sz="4" w:space="0" w:color="auto"/>
            </w:tcBorders>
          </w:tcPr>
          <w:p w14:paraId="5DEBB7C9"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6F686AB" w14:textId="7461215C" w:rsidR="00BA1456" w:rsidRPr="00AE2E4B" w:rsidRDefault="00BA1456" w:rsidP="008D6D9B">
            <w:pPr>
              <w:tabs>
                <w:tab w:val="left" w:pos="6237"/>
                <w:tab w:val="right" w:pos="8306"/>
              </w:tabs>
              <w:rPr>
                <w:b/>
                <w:bCs/>
                <w:szCs w:val="32"/>
              </w:rPr>
            </w:pPr>
            <w:r w:rsidRPr="00AE2E4B">
              <w:t>Darbuotojų atlyginimų vidurkio augimas (išminusavus direktorių, pavaduotojų darbo užmokestį)</w:t>
            </w:r>
            <w:r w:rsidR="00E1444B" w:rsidRPr="00AE2E4B">
              <w:t>, proc.</w:t>
            </w:r>
          </w:p>
        </w:tc>
        <w:tc>
          <w:tcPr>
            <w:tcW w:w="1094" w:type="dxa"/>
            <w:tcBorders>
              <w:top w:val="single" w:sz="4" w:space="0" w:color="auto"/>
              <w:left w:val="single" w:sz="4" w:space="0" w:color="auto"/>
              <w:bottom w:val="single" w:sz="4" w:space="0" w:color="auto"/>
              <w:right w:val="single" w:sz="4" w:space="0" w:color="auto"/>
            </w:tcBorders>
            <w:vAlign w:val="center"/>
          </w:tcPr>
          <w:p w14:paraId="2A991022" w14:textId="21B1E152" w:rsidR="00BA1456" w:rsidRPr="00AE2E4B" w:rsidRDefault="00BA1456" w:rsidP="008D6D9B">
            <w:pPr>
              <w:tabs>
                <w:tab w:val="left" w:pos="6237"/>
                <w:tab w:val="right" w:pos="8306"/>
              </w:tabs>
              <w:jc w:val="center"/>
              <w:rPr>
                <w:b/>
                <w:bCs/>
                <w:szCs w:val="32"/>
              </w:rPr>
            </w:pPr>
            <w:r w:rsidRPr="00AE2E4B">
              <w:t>&gt;</w:t>
            </w:r>
            <w:r w:rsidR="00E1444B" w:rsidRPr="00AE2E4B">
              <w:t xml:space="preserve"> </w:t>
            </w:r>
            <w:r w:rsidRPr="00AE2E4B">
              <w:t>4</w:t>
            </w:r>
          </w:p>
        </w:tc>
        <w:tc>
          <w:tcPr>
            <w:tcW w:w="1400" w:type="dxa"/>
            <w:tcBorders>
              <w:top w:val="single" w:sz="4" w:space="0" w:color="auto"/>
              <w:left w:val="single" w:sz="4" w:space="0" w:color="auto"/>
              <w:bottom w:val="single" w:sz="4" w:space="0" w:color="auto"/>
              <w:right w:val="single" w:sz="4" w:space="0" w:color="auto"/>
            </w:tcBorders>
            <w:vAlign w:val="center"/>
          </w:tcPr>
          <w:p w14:paraId="4D0CC32A" w14:textId="523A14F3" w:rsidR="00BA1456" w:rsidRPr="00AE2E4B" w:rsidRDefault="00BA1456" w:rsidP="008D6D9B">
            <w:pPr>
              <w:tabs>
                <w:tab w:val="left" w:pos="6237"/>
                <w:tab w:val="right" w:pos="8306"/>
              </w:tabs>
              <w:jc w:val="center"/>
              <w:rPr>
                <w:b/>
                <w:bCs/>
                <w:szCs w:val="32"/>
              </w:rPr>
            </w:pPr>
            <w:r w:rsidRPr="00AE2E4B">
              <w:t>&gt;</w:t>
            </w:r>
            <w:r w:rsidR="00E1444B" w:rsidRPr="00AE2E4B">
              <w:t xml:space="preserve"> </w:t>
            </w:r>
            <w:r w:rsidRPr="00AE2E4B">
              <w:t>4</w:t>
            </w:r>
          </w:p>
        </w:tc>
        <w:tc>
          <w:tcPr>
            <w:tcW w:w="1126" w:type="dxa"/>
            <w:tcBorders>
              <w:top w:val="single" w:sz="4" w:space="0" w:color="auto"/>
              <w:left w:val="single" w:sz="4" w:space="0" w:color="auto"/>
              <w:bottom w:val="single" w:sz="4" w:space="0" w:color="auto"/>
              <w:right w:val="single" w:sz="4" w:space="0" w:color="auto"/>
            </w:tcBorders>
            <w:vAlign w:val="center"/>
          </w:tcPr>
          <w:p w14:paraId="7DA801CA" w14:textId="27C32034" w:rsidR="00BA1456" w:rsidRPr="00AE2E4B" w:rsidRDefault="00BA1456" w:rsidP="008D6D9B">
            <w:pPr>
              <w:tabs>
                <w:tab w:val="left" w:pos="6237"/>
                <w:tab w:val="right" w:pos="8306"/>
              </w:tabs>
              <w:jc w:val="center"/>
              <w:rPr>
                <w:b/>
                <w:bCs/>
                <w:szCs w:val="32"/>
              </w:rPr>
            </w:pPr>
            <w:r w:rsidRPr="00AE2E4B">
              <w:t>&gt;</w:t>
            </w:r>
            <w:r w:rsidR="00E1444B" w:rsidRPr="00AE2E4B">
              <w:t xml:space="preserve"> </w:t>
            </w:r>
            <w:r w:rsidRPr="00AE2E4B">
              <w:t>4</w:t>
            </w:r>
          </w:p>
        </w:tc>
      </w:tr>
      <w:tr w:rsidR="001C1729" w:rsidRPr="00AE2E4B" w14:paraId="1220714C" w14:textId="77777777" w:rsidTr="004F00C7">
        <w:tc>
          <w:tcPr>
            <w:tcW w:w="570" w:type="dxa"/>
            <w:vMerge w:val="restart"/>
            <w:tcBorders>
              <w:top w:val="single" w:sz="4" w:space="0" w:color="auto"/>
              <w:left w:val="single" w:sz="4" w:space="0" w:color="auto"/>
              <w:right w:val="single" w:sz="4" w:space="0" w:color="auto"/>
            </w:tcBorders>
          </w:tcPr>
          <w:p w14:paraId="54666158" w14:textId="3F46F884" w:rsidR="00BA1456" w:rsidRPr="00AE2E4B" w:rsidRDefault="00BA1456" w:rsidP="008D6D9B">
            <w:pPr>
              <w:tabs>
                <w:tab w:val="left" w:pos="6237"/>
                <w:tab w:val="right" w:pos="8306"/>
              </w:tabs>
              <w:jc w:val="center"/>
              <w:rPr>
                <w:szCs w:val="32"/>
              </w:rPr>
            </w:pPr>
            <w:r w:rsidRPr="00AE2E4B">
              <w:rPr>
                <w:szCs w:val="32"/>
              </w:rPr>
              <w:t>4.</w:t>
            </w:r>
          </w:p>
        </w:tc>
        <w:tc>
          <w:tcPr>
            <w:tcW w:w="2011" w:type="dxa"/>
            <w:vMerge w:val="restart"/>
            <w:tcBorders>
              <w:top w:val="single" w:sz="4" w:space="0" w:color="auto"/>
              <w:left w:val="single" w:sz="4" w:space="0" w:color="auto"/>
              <w:right w:val="single" w:sz="4" w:space="0" w:color="auto"/>
            </w:tcBorders>
          </w:tcPr>
          <w:p w14:paraId="164B3735" w14:textId="77777777" w:rsidR="00BA1456" w:rsidRPr="00AE2E4B" w:rsidRDefault="00BA1456" w:rsidP="008D6D9B">
            <w:pPr>
              <w:tabs>
                <w:tab w:val="left" w:pos="993"/>
              </w:tabs>
            </w:pPr>
            <w:r w:rsidRPr="00AE2E4B">
              <w:t>UAB „Mažeikių šilumos tinklai“</w:t>
            </w:r>
          </w:p>
          <w:p w14:paraId="76B13F3D"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08D3F1F0" w14:textId="0398C097" w:rsidR="00BA1456" w:rsidRPr="00AE2E4B" w:rsidRDefault="00BA1456" w:rsidP="008D6D9B">
            <w:pPr>
              <w:tabs>
                <w:tab w:val="left" w:pos="6237"/>
                <w:tab w:val="right" w:pos="8306"/>
              </w:tabs>
              <w:rPr>
                <w:b/>
                <w:bCs/>
              </w:rPr>
            </w:pPr>
            <w:r w:rsidRPr="00AE2E4B">
              <w:t>Bendrasis pelningumas, proc.</w:t>
            </w:r>
          </w:p>
        </w:tc>
        <w:tc>
          <w:tcPr>
            <w:tcW w:w="1094" w:type="dxa"/>
            <w:tcBorders>
              <w:top w:val="single" w:sz="4" w:space="0" w:color="auto"/>
              <w:left w:val="single" w:sz="4" w:space="0" w:color="auto"/>
              <w:bottom w:val="single" w:sz="4" w:space="0" w:color="auto"/>
              <w:right w:val="single" w:sz="4" w:space="0" w:color="auto"/>
            </w:tcBorders>
            <w:vAlign w:val="center"/>
          </w:tcPr>
          <w:p w14:paraId="45F53185" w14:textId="78EC5525" w:rsidR="00BA1456" w:rsidRPr="00AE2E4B" w:rsidRDefault="00BA1456" w:rsidP="008D6D9B">
            <w:pPr>
              <w:tabs>
                <w:tab w:val="left" w:pos="6237"/>
                <w:tab w:val="right" w:pos="8306"/>
              </w:tabs>
              <w:jc w:val="center"/>
              <w:rPr>
                <w:b/>
                <w:bCs/>
              </w:rPr>
            </w:pPr>
            <w:r w:rsidRPr="00AE2E4B">
              <w:t>&gt;</w:t>
            </w:r>
            <w:r w:rsidR="00E1444B" w:rsidRPr="00AE2E4B">
              <w:t xml:space="preserve"> </w:t>
            </w:r>
            <w:r w:rsidRPr="00AE2E4B">
              <w:t xml:space="preserve">4 </w:t>
            </w:r>
          </w:p>
        </w:tc>
        <w:tc>
          <w:tcPr>
            <w:tcW w:w="1400" w:type="dxa"/>
            <w:tcBorders>
              <w:top w:val="single" w:sz="4" w:space="0" w:color="auto"/>
              <w:left w:val="single" w:sz="4" w:space="0" w:color="auto"/>
              <w:bottom w:val="single" w:sz="4" w:space="0" w:color="auto"/>
              <w:right w:val="single" w:sz="4" w:space="0" w:color="auto"/>
            </w:tcBorders>
            <w:vAlign w:val="center"/>
          </w:tcPr>
          <w:p w14:paraId="6A799108" w14:textId="472F340B" w:rsidR="00BA1456" w:rsidRPr="00AE2E4B" w:rsidRDefault="00BA1456" w:rsidP="008D6D9B">
            <w:pPr>
              <w:tabs>
                <w:tab w:val="left" w:pos="6237"/>
                <w:tab w:val="right" w:pos="8306"/>
              </w:tabs>
              <w:jc w:val="center"/>
              <w:rPr>
                <w:b/>
                <w:bCs/>
              </w:rPr>
            </w:pPr>
            <w:r w:rsidRPr="00AE2E4B">
              <w:t>&gt;</w:t>
            </w:r>
            <w:r w:rsidR="00E1444B" w:rsidRPr="00AE2E4B">
              <w:t xml:space="preserve"> </w:t>
            </w:r>
            <w:r w:rsidRPr="00AE2E4B">
              <w:t>4</w:t>
            </w:r>
          </w:p>
        </w:tc>
        <w:tc>
          <w:tcPr>
            <w:tcW w:w="1126" w:type="dxa"/>
            <w:tcBorders>
              <w:top w:val="single" w:sz="4" w:space="0" w:color="auto"/>
              <w:left w:val="single" w:sz="4" w:space="0" w:color="auto"/>
              <w:bottom w:val="single" w:sz="4" w:space="0" w:color="auto"/>
              <w:right w:val="single" w:sz="4" w:space="0" w:color="auto"/>
            </w:tcBorders>
            <w:vAlign w:val="center"/>
          </w:tcPr>
          <w:p w14:paraId="54BDD851" w14:textId="1D8B73C4" w:rsidR="00BA1456" w:rsidRPr="00AE2E4B" w:rsidRDefault="00BA1456" w:rsidP="008D6D9B">
            <w:pPr>
              <w:tabs>
                <w:tab w:val="left" w:pos="6237"/>
                <w:tab w:val="right" w:pos="8306"/>
              </w:tabs>
              <w:jc w:val="center"/>
              <w:rPr>
                <w:b/>
                <w:bCs/>
              </w:rPr>
            </w:pPr>
            <w:r w:rsidRPr="00AE2E4B">
              <w:t>&gt;</w:t>
            </w:r>
            <w:r w:rsidR="00E1444B" w:rsidRPr="00AE2E4B">
              <w:t xml:space="preserve"> </w:t>
            </w:r>
            <w:r w:rsidRPr="00AE2E4B">
              <w:t>4</w:t>
            </w:r>
          </w:p>
        </w:tc>
      </w:tr>
      <w:tr w:rsidR="001C1729" w:rsidRPr="00AE2E4B" w14:paraId="05A562D3" w14:textId="77777777" w:rsidTr="004F00C7">
        <w:tc>
          <w:tcPr>
            <w:tcW w:w="570" w:type="dxa"/>
            <w:vMerge/>
            <w:tcBorders>
              <w:left w:val="single" w:sz="4" w:space="0" w:color="auto"/>
              <w:right w:val="single" w:sz="4" w:space="0" w:color="auto"/>
            </w:tcBorders>
          </w:tcPr>
          <w:p w14:paraId="3C7A92DA"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45607C3A"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218A9E68" w14:textId="2A0DB775" w:rsidR="00BA1456" w:rsidRPr="00AE2E4B" w:rsidRDefault="00BA1456" w:rsidP="008D6D9B">
            <w:pPr>
              <w:tabs>
                <w:tab w:val="left" w:pos="6237"/>
                <w:tab w:val="right" w:pos="8306"/>
              </w:tabs>
              <w:rPr>
                <w:b/>
                <w:bCs/>
              </w:rPr>
            </w:pPr>
            <w:r w:rsidRPr="00AE2E4B">
              <w:t>Bendrasis skolos rodiklis</w:t>
            </w:r>
          </w:p>
        </w:tc>
        <w:tc>
          <w:tcPr>
            <w:tcW w:w="1094" w:type="dxa"/>
            <w:tcBorders>
              <w:top w:val="single" w:sz="4" w:space="0" w:color="auto"/>
              <w:left w:val="single" w:sz="4" w:space="0" w:color="auto"/>
              <w:bottom w:val="single" w:sz="4" w:space="0" w:color="auto"/>
              <w:right w:val="single" w:sz="4" w:space="0" w:color="auto"/>
            </w:tcBorders>
            <w:vAlign w:val="center"/>
          </w:tcPr>
          <w:p w14:paraId="5DEBAD62" w14:textId="20930410" w:rsidR="00BA1456" w:rsidRPr="00AE2E4B" w:rsidRDefault="00BA1456" w:rsidP="008D6D9B">
            <w:pPr>
              <w:tabs>
                <w:tab w:val="left" w:pos="6237"/>
                <w:tab w:val="right" w:pos="8306"/>
              </w:tabs>
              <w:jc w:val="center"/>
              <w:rPr>
                <w:b/>
                <w:bCs/>
              </w:rPr>
            </w:pPr>
            <w:r w:rsidRPr="00AE2E4B">
              <w:t xml:space="preserve">   &lt; 0,5</w:t>
            </w:r>
          </w:p>
        </w:tc>
        <w:tc>
          <w:tcPr>
            <w:tcW w:w="1400" w:type="dxa"/>
            <w:tcBorders>
              <w:top w:val="single" w:sz="4" w:space="0" w:color="auto"/>
              <w:left w:val="single" w:sz="4" w:space="0" w:color="auto"/>
              <w:bottom w:val="single" w:sz="4" w:space="0" w:color="auto"/>
              <w:right w:val="single" w:sz="4" w:space="0" w:color="auto"/>
            </w:tcBorders>
            <w:vAlign w:val="center"/>
          </w:tcPr>
          <w:p w14:paraId="35676BE2" w14:textId="4A9FF408" w:rsidR="00BA1456" w:rsidRPr="00AE2E4B" w:rsidRDefault="00BA1456" w:rsidP="008D6D9B">
            <w:pPr>
              <w:tabs>
                <w:tab w:val="left" w:pos="6237"/>
                <w:tab w:val="right" w:pos="8306"/>
              </w:tabs>
              <w:jc w:val="center"/>
              <w:rPr>
                <w:b/>
                <w:bCs/>
              </w:rPr>
            </w:pPr>
            <w:r w:rsidRPr="00AE2E4B">
              <w:t>&lt; 0,5</w:t>
            </w:r>
          </w:p>
        </w:tc>
        <w:tc>
          <w:tcPr>
            <w:tcW w:w="1126" w:type="dxa"/>
            <w:tcBorders>
              <w:top w:val="single" w:sz="4" w:space="0" w:color="auto"/>
              <w:left w:val="single" w:sz="4" w:space="0" w:color="auto"/>
              <w:bottom w:val="single" w:sz="4" w:space="0" w:color="auto"/>
              <w:right w:val="single" w:sz="4" w:space="0" w:color="auto"/>
            </w:tcBorders>
            <w:vAlign w:val="center"/>
          </w:tcPr>
          <w:p w14:paraId="5BA28A6D" w14:textId="40C9156B" w:rsidR="00BA1456" w:rsidRPr="00AE2E4B" w:rsidRDefault="00BA1456" w:rsidP="008D6D9B">
            <w:pPr>
              <w:tabs>
                <w:tab w:val="left" w:pos="6237"/>
                <w:tab w:val="right" w:pos="8306"/>
              </w:tabs>
              <w:jc w:val="center"/>
              <w:rPr>
                <w:b/>
                <w:bCs/>
              </w:rPr>
            </w:pPr>
            <w:r w:rsidRPr="00AE2E4B">
              <w:t>&lt; 0,5</w:t>
            </w:r>
          </w:p>
        </w:tc>
      </w:tr>
      <w:tr w:rsidR="001C1729" w:rsidRPr="00AE2E4B" w14:paraId="12ACEE62" w14:textId="77777777" w:rsidTr="004F00C7">
        <w:tc>
          <w:tcPr>
            <w:tcW w:w="570" w:type="dxa"/>
            <w:vMerge/>
            <w:tcBorders>
              <w:left w:val="single" w:sz="4" w:space="0" w:color="auto"/>
              <w:right w:val="single" w:sz="4" w:space="0" w:color="auto"/>
            </w:tcBorders>
          </w:tcPr>
          <w:p w14:paraId="711C8BA4"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6F260D29"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21D3BE08" w14:textId="7D478FFF" w:rsidR="00BA1456" w:rsidRPr="00AE2E4B" w:rsidRDefault="00BA1456" w:rsidP="008D6D9B">
            <w:pPr>
              <w:tabs>
                <w:tab w:val="left" w:pos="6237"/>
                <w:tab w:val="right" w:pos="8306"/>
              </w:tabs>
              <w:rPr>
                <w:b/>
                <w:bCs/>
              </w:rPr>
            </w:pPr>
            <w:r w:rsidRPr="00AE2E4B">
              <w:rPr>
                <w:bCs/>
              </w:rPr>
              <w:t>Veiklos sąnaudų lygis, proc.</w:t>
            </w:r>
          </w:p>
        </w:tc>
        <w:tc>
          <w:tcPr>
            <w:tcW w:w="1094" w:type="dxa"/>
            <w:tcBorders>
              <w:top w:val="single" w:sz="4" w:space="0" w:color="auto"/>
              <w:left w:val="single" w:sz="4" w:space="0" w:color="auto"/>
              <w:bottom w:val="single" w:sz="4" w:space="0" w:color="auto"/>
              <w:right w:val="single" w:sz="4" w:space="0" w:color="auto"/>
            </w:tcBorders>
            <w:vAlign w:val="center"/>
          </w:tcPr>
          <w:p w14:paraId="532DEE2E" w14:textId="771E2AFD" w:rsidR="00BA1456" w:rsidRPr="00AE2E4B" w:rsidRDefault="00BA1456" w:rsidP="008D6D9B">
            <w:pPr>
              <w:tabs>
                <w:tab w:val="left" w:pos="6237"/>
                <w:tab w:val="right" w:pos="8306"/>
              </w:tabs>
              <w:jc w:val="center"/>
              <w:rPr>
                <w:b/>
                <w:bCs/>
              </w:rPr>
            </w:pPr>
            <w:r w:rsidRPr="00AE2E4B">
              <w:t xml:space="preserve">≤ 17 </w:t>
            </w:r>
          </w:p>
        </w:tc>
        <w:tc>
          <w:tcPr>
            <w:tcW w:w="1400" w:type="dxa"/>
            <w:tcBorders>
              <w:top w:val="single" w:sz="4" w:space="0" w:color="auto"/>
              <w:left w:val="single" w:sz="4" w:space="0" w:color="auto"/>
              <w:bottom w:val="single" w:sz="4" w:space="0" w:color="auto"/>
              <w:right w:val="single" w:sz="4" w:space="0" w:color="auto"/>
            </w:tcBorders>
            <w:vAlign w:val="center"/>
          </w:tcPr>
          <w:p w14:paraId="24173A2C" w14:textId="2B0BDCBB" w:rsidR="00BA1456" w:rsidRPr="00AE2E4B" w:rsidRDefault="00BA1456" w:rsidP="008D6D9B">
            <w:pPr>
              <w:tabs>
                <w:tab w:val="left" w:pos="6237"/>
                <w:tab w:val="right" w:pos="8306"/>
              </w:tabs>
              <w:jc w:val="center"/>
              <w:rPr>
                <w:b/>
                <w:bCs/>
              </w:rPr>
            </w:pPr>
            <w:r w:rsidRPr="00AE2E4B">
              <w:t>≤ 17</w:t>
            </w:r>
          </w:p>
        </w:tc>
        <w:tc>
          <w:tcPr>
            <w:tcW w:w="1126" w:type="dxa"/>
            <w:tcBorders>
              <w:top w:val="single" w:sz="4" w:space="0" w:color="auto"/>
              <w:left w:val="single" w:sz="4" w:space="0" w:color="auto"/>
              <w:bottom w:val="single" w:sz="4" w:space="0" w:color="auto"/>
              <w:right w:val="single" w:sz="4" w:space="0" w:color="auto"/>
            </w:tcBorders>
            <w:vAlign w:val="center"/>
          </w:tcPr>
          <w:p w14:paraId="2A1F6D32" w14:textId="3B7A60DF" w:rsidR="00BA1456" w:rsidRPr="00AE2E4B" w:rsidRDefault="00BA1456" w:rsidP="008D6D9B">
            <w:pPr>
              <w:tabs>
                <w:tab w:val="left" w:pos="6237"/>
                <w:tab w:val="right" w:pos="8306"/>
              </w:tabs>
              <w:jc w:val="center"/>
              <w:rPr>
                <w:b/>
                <w:bCs/>
              </w:rPr>
            </w:pPr>
            <w:r w:rsidRPr="00AE2E4B">
              <w:t>≤ 17</w:t>
            </w:r>
          </w:p>
        </w:tc>
      </w:tr>
      <w:tr w:rsidR="001C1729" w:rsidRPr="00AE2E4B" w14:paraId="39449C59" w14:textId="77777777" w:rsidTr="004F00C7">
        <w:tc>
          <w:tcPr>
            <w:tcW w:w="570" w:type="dxa"/>
            <w:vMerge/>
            <w:tcBorders>
              <w:left w:val="single" w:sz="4" w:space="0" w:color="auto"/>
              <w:right w:val="single" w:sz="4" w:space="0" w:color="auto"/>
            </w:tcBorders>
          </w:tcPr>
          <w:p w14:paraId="2E532574"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46D0A0FE"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4CBCFF8C" w14:textId="60E312F1" w:rsidR="00BA1456" w:rsidRPr="00AE2E4B" w:rsidRDefault="00BA1456" w:rsidP="008D6D9B">
            <w:pPr>
              <w:tabs>
                <w:tab w:val="left" w:pos="6237"/>
                <w:tab w:val="right" w:pos="8306"/>
              </w:tabs>
              <w:rPr>
                <w:b/>
                <w:bCs/>
              </w:rPr>
            </w:pPr>
            <w:r w:rsidRPr="00AE2E4B">
              <w:t>Finansinis pajėgumas</w:t>
            </w:r>
          </w:p>
        </w:tc>
        <w:tc>
          <w:tcPr>
            <w:tcW w:w="1094" w:type="dxa"/>
            <w:tcBorders>
              <w:top w:val="single" w:sz="4" w:space="0" w:color="auto"/>
              <w:left w:val="single" w:sz="4" w:space="0" w:color="auto"/>
              <w:bottom w:val="single" w:sz="4" w:space="0" w:color="auto"/>
              <w:right w:val="single" w:sz="4" w:space="0" w:color="auto"/>
            </w:tcBorders>
            <w:vAlign w:val="center"/>
          </w:tcPr>
          <w:p w14:paraId="09A47E72" w14:textId="025A9B3F" w:rsidR="00BA1456" w:rsidRPr="00AE2E4B" w:rsidRDefault="00BA1456" w:rsidP="008D6D9B">
            <w:pPr>
              <w:tabs>
                <w:tab w:val="left" w:pos="6237"/>
                <w:tab w:val="right" w:pos="8306"/>
              </w:tabs>
              <w:jc w:val="center"/>
              <w:rPr>
                <w:b/>
                <w:bCs/>
              </w:rPr>
            </w:pPr>
            <w:r w:rsidRPr="00AE2E4B">
              <w:t>nustatyta VERT*</w:t>
            </w:r>
          </w:p>
        </w:tc>
        <w:tc>
          <w:tcPr>
            <w:tcW w:w="1400" w:type="dxa"/>
            <w:tcBorders>
              <w:top w:val="single" w:sz="4" w:space="0" w:color="auto"/>
              <w:left w:val="single" w:sz="4" w:space="0" w:color="auto"/>
              <w:bottom w:val="single" w:sz="4" w:space="0" w:color="auto"/>
              <w:right w:val="single" w:sz="4" w:space="0" w:color="auto"/>
            </w:tcBorders>
            <w:vAlign w:val="center"/>
          </w:tcPr>
          <w:p w14:paraId="06939410" w14:textId="69025E61" w:rsidR="00BA1456" w:rsidRPr="00AE2E4B" w:rsidRDefault="00BA1456" w:rsidP="008D6D9B">
            <w:pPr>
              <w:tabs>
                <w:tab w:val="left" w:pos="6237"/>
                <w:tab w:val="right" w:pos="8306"/>
              </w:tabs>
              <w:jc w:val="center"/>
              <w:rPr>
                <w:b/>
                <w:bCs/>
              </w:rPr>
            </w:pPr>
            <w:r w:rsidRPr="00AE2E4B">
              <w:t>nustatyta VERT*</w:t>
            </w:r>
          </w:p>
        </w:tc>
        <w:tc>
          <w:tcPr>
            <w:tcW w:w="1126" w:type="dxa"/>
            <w:tcBorders>
              <w:top w:val="single" w:sz="4" w:space="0" w:color="auto"/>
              <w:left w:val="single" w:sz="4" w:space="0" w:color="auto"/>
              <w:bottom w:val="single" w:sz="4" w:space="0" w:color="auto"/>
              <w:right w:val="single" w:sz="4" w:space="0" w:color="auto"/>
            </w:tcBorders>
            <w:vAlign w:val="center"/>
          </w:tcPr>
          <w:p w14:paraId="66A3E993" w14:textId="1AEBACAC" w:rsidR="00BA1456" w:rsidRPr="00AE2E4B" w:rsidRDefault="00BA1456" w:rsidP="008D6D9B">
            <w:pPr>
              <w:tabs>
                <w:tab w:val="left" w:pos="6237"/>
                <w:tab w:val="right" w:pos="8306"/>
              </w:tabs>
              <w:jc w:val="center"/>
              <w:rPr>
                <w:b/>
                <w:bCs/>
              </w:rPr>
            </w:pPr>
            <w:r w:rsidRPr="00AE2E4B">
              <w:t>nustatyta VERT*</w:t>
            </w:r>
          </w:p>
        </w:tc>
      </w:tr>
      <w:tr w:rsidR="001C1729" w:rsidRPr="00AE2E4B" w14:paraId="3E0C96CF" w14:textId="77777777" w:rsidTr="004F00C7">
        <w:tc>
          <w:tcPr>
            <w:tcW w:w="570" w:type="dxa"/>
            <w:vMerge/>
            <w:tcBorders>
              <w:left w:val="single" w:sz="4" w:space="0" w:color="auto"/>
              <w:bottom w:val="single" w:sz="4" w:space="0" w:color="auto"/>
              <w:right w:val="single" w:sz="4" w:space="0" w:color="auto"/>
            </w:tcBorders>
          </w:tcPr>
          <w:p w14:paraId="182EC40C"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bottom w:val="single" w:sz="4" w:space="0" w:color="auto"/>
              <w:right w:val="single" w:sz="4" w:space="0" w:color="auto"/>
            </w:tcBorders>
          </w:tcPr>
          <w:p w14:paraId="5523BF4C"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76EB6A0" w14:textId="5E4C0F82" w:rsidR="00BA1456" w:rsidRPr="00AE2E4B" w:rsidRDefault="00BA1456" w:rsidP="008D6D9B">
            <w:pPr>
              <w:tabs>
                <w:tab w:val="left" w:pos="6237"/>
                <w:tab w:val="right" w:pos="8306"/>
              </w:tabs>
              <w:rPr>
                <w:b/>
                <w:bCs/>
              </w:rPr>
            </w:pPr>
            <w:r w:rsidRPr="00AE2E4B">
              <w:t>Darbuotojų atlyginimų vidurkio augimas (išminusavus direktorių, pavaduotojų darbo užmokestį), proc.</w:t>
            </w:r>
          </w:p>
        </w:tc>
        <w:tc>
          <w:tcPr>
            <w:tcW w:w="1094" w:type="dxa"/>
            <w:tcBorders>
              <w:top w:val="single" w:sz="4" w:space="0" w:color="auto"/>
              <w:left w:val="single" w:sz="4" w:space="0" w:color="auto"/>
              <w:bottom w:val="single" w:sz="4" w:space="0" w:color="auto"/>
              <w:right w:val="single" w:sz="4" w:space="0" w:color="auto"/>
            </w:tcBorders>
            <w:vAlign w:val="center"/>
          </w:tcPr>
          <w:p w14:paraId="4D61072B" w14:textId="26FBE3F1" w:rsidR="00BA1456" w:rsidRPr="00AE2E4B" w:rsidRDefault="00BA1456" w:rsidP="008D6D9B">
            <w:pPr>
              <w:tabs>
                <w:tab w:val="left" w:pos="6237"/>
                <w:tab w:val="right" w:pos="8306"/>
              </w:tabs>
              <w:jc w:val="center"/>
              <w:rPr>
                <w:b/>
                <w:bCs/>
              </w:rPr>
            </w:pPr>
            <w:r w:rsidRPr="00AE2E4B">
              <w:t>&gt; 4</w:t>
            </w:r>
          </w:p>
        </w:tc>
        <w:tc>
          <w:tcPr>
            <w:tcW w:w="1400" w:type="dxa"/>
            <w:tcBorders>
              <w:top w:val="single" w:sz="4" w:space="0" w:color="auto"/>
              <w:left w:val="single" w:sz="4" w:space="0" w:color="auto"/>
              <w:bottom w:val="single" w:sz="4" w:space="0" w:color="auto"/>
              <w:right w:val="single" w:sz="4" w:space="0" w:color="auto"/>
            </w:tcBorders>
            <w:vAlign w:val="center"/>
          </w:tcPr>
          <w:p w14:paraId="1E5CDDCE" w14:textId="2C3A0E8D" w:rsidR="00BA1456" w:rsidRPr="00AE2E4B" w:rsidRDefault="00BA1456" w:rsidP="008D6D9B">
            <w:pPr>
              <w:tabs>
                <w:tab w:val="left" w:pos="6237"/>
                <w:tab w:val="right" w:pos="8306"/>
              </w:tabs>
              <w:jc w:val="center"/>
              <w:rPr>
                <w:b/>
                <w:bCs/>
              </w:rPr>
            </w:pPr>
            <w:r w:rsidRPr="00AE2E4B">
              <w:t>&gt; 4</w:t>
            </w:r>
          </w:p>
        </w:tc>
        <w:tc>
          <w:tcPr>
            <w:tcW w:w="1126" w:type="dxa"/>
            <w:tcBorders>
              <w:top w:val="single" w:sz="4" w:space="0" w:color="auto"/>
              <w:left w:val="single" w:sz="4" w:space="0" w:color="auto"/>
              <w:bottom w:val="single" w:sz="4" w:space="0" w:color="auto"/>
              <w:right w:val="single" w:sz="4" w:space="0" w:color="auto"/>
            </w:tcBorders>
            <w:vAlign w:val="center"/>
          </w:tcPr>
          <w:p w14:paraId="6BB5F1DD" w14:textId="05BA70D9" w:rsidR="00BA1456" w:rsidRPr="00AE2E4B" w:rsidRDefault="00BA1456" w:rsidP="008D6D9B">
            <w:pPr>
              <w:tabs>
                <w:tab w:val="left" w:pos="6237"/>
                <w:tab w:val="right" w:pos="8306"/>
              </w:tabs>
              <w:jc w:val="center"/>
              <w:rPr>
                <w:b/>
                <w:bCs/>
              </w:rPr>
            </w:pPr>
            <w:r w:rsidRPr="00AE2E4B">
              <w:t>&gt; 4</w:t>
            </w:r>
          </w:p>
        </w:tc>
      </w:tr>
      <w:tr w:rsidR="001C1729" w:rsidRPr="00AE2E4B" w14:paraId="2F9C9F89" w14:textId="77777777" w:rsidTr="004F00C7">
        <w:tc>
          <w:tcPr>
            <w:tcW w:w="570" w:type="dxa"/>
            <w:vMerge w:val="restart"/>
            <w:tcBorders>
              <w:top w:val="single" w:sz="4" w:space="0" w:color="auto"/>
              <w:left w:val="single" w:sz="4" w:space="0" w:color="auto"/>
              <w:right w:val="single" w:sz="4" w:space="0" w:color="auto"/>
            </w:tcBorders>
          </w:tcPr>
          <w:p w14:paraId="2A26ED62" w14:textId="1335A0D8" w:rsidR="00BA1456" w:rsidRPr="00AE2E4B" w:rsidRDefault="00BA1456" w:rsidP="008D6D9B">
            <w:pPr>
              <w:tabs>
                <w:tab w:val="left" w:pos="6237"/>
                <w:tab w:val="right" w:pos="8306"/>
              </w:tabs>
              <w:jc w:val="center"/>
              <w:rPr>
                <w:szCs w:val="32"/>
              </w:rPr>
            </w:pPr>
            <w:r w:rsidRPr="00AE2E4B">
              <w:rPr>
                <w:szCs w:val="32"/>
              </w:rPr>
              <w:t>5.</w:t>
            </w:r>
          </w:p>
        </w:tc>
        <w:tc>
          <w:tcPr>
            <w:tcW w:w="2011" w:type="dxa"/>
            <w:vMerge w:val="restart"/>
            <w:tcBorders>
              <w:top w:val="single" w:sz="4" w:space="0" w:color="auto"/>
              <w:left w:val="single" w:sz="4" w:space="0" w:color="auto"/>
              <w:right w:val="single" w:sz="4" w:space="0" w:color="auto"/>
            </w:tcBorders>
          </w:tcPr>
          <w:p w14:paraId="326D9A80" w14:textId="6FF0ACA5" w:rsidR="00BA1456" w:rsidRPr="00AE2E4B" w:rsidRDefault="00BA1456" w:rsidP="008D6D9B">
            <w:pPr>
              <w:tabs>
                <w:tab w:val="left" w:pos="993"/>
              </w:tabs>
            </w:pPr>
            <w:r w:rsidRPr="00AE2E4B">
              <w:t>UAB „Tavo pastogė“</w:t>
            </w:r>
          </w:p>
        </w:tc>
        <w:tc>
          <w:tcPr>
            <w:tcW w:w="3438" w:type="dxa"/>
            <w:tcBorders>
              <w:top w:val="single" w:sz="4" w:space="0" w:color="auto"/>
              <w:left w:val="single" w:sz="4" w:space="0" w:color="auto"/>
              <w:bottom w:val="single" w:sz="4" w:space="0" w:color="auto"/>
              <w:right w:val="single" w:sz="4" w:space="0" w:color="auto"/>
            </w:tcBorders>
            <w:vAlign w:val="center"/>
          </w:tcPr>
          <w:p w14:paraId="31CCE86F" w14:textId="12A7D1CC" w:rsidR="00BA1456" w:rsidRPr="00AE2E4B" w:rsidRDefault="00BA1456" w:rsidP="008D6D9B">
            <w:pPr>
              <w:tabs>
                <w:tab w:val="left" w:pos="6237"/>
                <w:tab w:val="right" w:pos="8306"/>
              </w:tabs>
              <w:rPr>
                <w:b/>
                <w:bCs/>
                <w:szCs w:val="32"/>
              </w:rPr>
            </w:pPr>
            <w:r w:rsidRPr="00AE2E4B">
              <w:t>Pardavimo pajamų, tenkančių vienam darbuotojui, stabilumas ir / ar didėjimas</w:t>
            </w:r>
          </w:p>
        </w:tc>
        <w:tc>
          <w:tcPr>
            <w:tcW w:w="1094" w:type="dxa"/>
            <w:tcBorders>
              <w:top w:val="single" w:sz="4" w:space="0" w:color="auto"/>
              <w:left w:val="single" w:sz="4" w:space="0" w:color="auto"/>
              <w:bottom w:val="single" w:sz="4" w:space="0" w:color="auto"/>
              <w:right w:val="single" w:sz="4" w:space="0" w:color="auto"/>
            </w:tcBorders>
            <w:vAlign w:val="center"/>
          </w:tcPr>
          <w:p w14:paraId="1CFDAC30" w14:textId="20336BBC" w:rsidR="00BA1456" w:rsidRPr="00AE2E4B" w:rsidRDefault="00E1444B" w:rsidP="008D6D9B">
            <w:pPr>
              <w:tabs>
                <w:tab w:val="left" w:pos="6237"/>
                <w:tab w:val="right" w:pos="8306"/>
              </w:tabs>
              <w:jc w:val="center"/>
              <w:rPr>
                <w:b/>
                <w:bCs/>
                <w:szCs w:val="32"/>
              </w:rPr>
            </w:pPr>
            <w:r w:rsidRPr="00AE2E4B">
              <w:rPr>
                <w:rFonts w:eastAsia="Calibri"/>
              </w:rPr>
              <w:t xml:space="preserve">≥ </w:t>
            </w:r>
            <w:r w:rsidR="00BA1456" w:rsidRPr="00AE2E4B">
              <w:t>0</w:t>
            </w:r>
          </w:p>
        </w:tc>
        <w:tc>
          <w:tcPr>
            <w:tcW w:w="1400" w:type="dxa"/>
            <w:tcBorders>
              <w:top w:val="single" w:sz="4" w:space="0" w:color="auto"/>
              <w:left w:val="single" w:sz="4" w:space="0" w:color="auto"/>
              <w:bottom w:val="single" w:sz="4" w:space="0" w:color="auto"/>
              <w:right w:val="single" w:sz="4" w:space="0" w:color="auto"/>
            </w:tcBorders>
            <w:vAlign w:val="center"/>
          </w:tcPr>
          <w:p w14:paraId="4AC37A50" w14:textId="2097BFC8" w:rsidR="00BA1456" w:rsidRPr="00AE2E4B" w:rsidRDefault="00E1444B" w:rsidP="008D6D9B">
            <w:pPr>
              <w:tabs>
                <w:tab w:val="left" w:pos="6237"/>
                <w:tab w:val="right" w:pos="8306"/>
              </w:tabs>
              <w:jc w:val="center"/>
              <w:rPr>
                <w:b/>
                <w:bCs/>
                <w:szCs w:val="32"/>
              </w:rPr>
            </w:pPr>
            <w:r w:rsidRPr="00AE2E4B">
              <w:rPr>
                <w:rFonts w:eastAsia="Calibri"/>
              </w:rPr>
              <w:t>≥</w:t>
            </w:r>
            <w:r w:rsidR="00BA1456" w:rsidRPr="00AE2E4B">
              <w:t xml:space="preserve"> 0</w:t>
            </w:r>
          </w:p>
        </w:tc>
        <w:tc>
          <w:tcPr>
            <w:tcW w:w="1126" w:type="dxa"/>
            <w:tcBorders>
              <w:top w:val="single" w:sz="4" w:space="0" w:color="auto"/>
              <w:left w:val="single" w:sz="4" w:space="0" w:color="auto"/>
              <w:bottom w:val="single" w:sz="4" w:space="0" w:color="auto"/>
              <w:right w:val="single" w:sz="4" w:space="0" w:color="auto"/>
            </w:tcBorders>
            <w:vAlign w:val="center"/>
          </w:tcPr>
          <w:p w14:paraId="483836D7" w14:textId="10F92B9A" w:rsidR="00BA1456" w:rsidRPr="00AE2E4B" w:rsidRDefault="00E1444B" w:rsidP="008D6D9B">
            <w:pPr>
              <w:tabs>
                <w:tab w:val="left" w:pos="6237"/>
                <w:tab w:val="right" w:pos="8306"/>
              </w:tabs>
              <w:jc w:val="center"/>
              <w:rPr>
                <w:b/>
                <w:bCs/>
                <w:szCs w:val="32"/>
              </w:rPr>
            </w:pPr>
            <w:r w:rsidRPr="00AE2E4B">
              <w:rPr>
                <w:rFonts w:eastAsia="Calibri"/>
              </w:rPr>
              <w:t xml:space="preserve">≥ </w:t>
            </w:r>
            <w:r w:rsidR="00BA1456" w:rsidRPr="00AE2E4B">
              <w:t>0</w:t>
            </w:r>
          </w:p>
        </w:tc>
      </w:tr>
      <w:tr w:rsidR="001C1729" w:rsidRPr="00AE2E4B" w14:paraId="7D4E3945" w14:textId="77777777" w:rsidTr="004F00C7">
        <w:tc>
          <w:tcPr>
            <w:tcW w:w="570" w:type="dxa"/>
            <w:vMerge/>
            <w:tcBorders>
              <w:left w:val="single" w:sz="4" w:space="0" w:color="auto"/>
              <w:right w:val="single" w:sz="4" w:space="0" w:color="auto"/>
            </w:tcBorders>
          </w:tcPr>
          <w:p w14:paraId="20AD5C1A"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35B305E5"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2FF601BA" w14:textId="4B283A01" w:rsidR="00BA1456" w:rsidRPr="00AE2E4B" w:rsidRDefault="00BA1456" w:rsidP="008D6D9B">
            <w:pPr>
              <w:tabs>
                <w:tab w:val="left" w:pos="6237"/>
                <w:tab w:val="right" w:pos="8306"/>
              </w:tabs>
              <w:rPr>
                <w:b/>
                <w:bCs/>
                <w:szCs w:val="32"/>
              </w:rPr>
            </w:pPr>
            <w:r w:rsidRPr="00AE2E4B">
              <w:t>Bendrasis pelningumas, proc.</w:t>
            </w:r>
          </w:p>
        </w:tc>
        <w:tc>
          <w:tcPr>
            <w:tcW w:w="1094" w:type="dxa"/>
            <w:tcBorders>
              <w:top w:val="single" w:sz="4" w:space="0" w:color="auto"/>
              <w:left w:val="single" w:sz="4" w:space="0" w:color="auto"/>
              <w:bottom w:val="single" w:sz="4" w:space="0" w:color="auto"/>
              <w:right w:val="single" w:sz="4" w:space="0" w:color="auto"/>
            </w:tcBorders>
            <w:vAlign w:val="center"/>
          </w:tcPr>
          <w:p w14:paraId="0BAD06C1" w14:textId="1532568E" w:rsidR="00BA1456" w:rsidRPr="00AE2E4B" w:rsidRDefault="00BA1456" w:rsidP="008D6D9B">
            <w:pPr>
              <w:tabs>
                <w:tab w:val="left" w:pos="6237"/>
                <w:tab w:val="right" w:pos="8306"/>
              </w:tabs>
              <w:jc w:val="center"/>
              <w:rPr>
                <w:b/>
                <w:bCs/>
                <w:szCs w:val="32"/>
              </w:rPr>
            </w:pPr>
            <w:r w:rsidRPr="00AE2E4B">
              <w:t>&gt;</w:t>
            </w:r>
            <w:r w:rsidR="00E1444B" w:rsidRPr="00AE2E4B">
              <w:t xml:space="preserve"> </w:t>
            </w:r>
            <w:r w:rsidRPr="00AE2E4B">
              <w:t>5</w:t>
            </w:r>
          </w:p>
        </w:tc>
        <w:tc>
          <w:tcPr>
            <w:tcW w:w="1400" w:type="dxa"/>
            <w:tcBorders>
              <w:top w:val="single" w:sz="4" w:space="0" w:color="auto"/>
              <w:left w:val="single" w:sz="4" w:space="0" w:color="auto"/>
              <w:bottom w:val="single" w:sz="4" w:space="0" w:color="auto"/>
              <w:right w:val="single" w:sz="4" w:space="0" w:color="auto"/>
            </w:tcBorders>
            <w:vAlign w:val="center"/>
          </w:tcPr>
          <w:p w14:paraId="07E8C6D9" w14:textId="420A6F6A" w:rsidR="00BA1456" w:rsidRPr="00AE2E4B" w:rsidRDefault="00BA1456" w:rsidP="008D6D9B">
            <w:pPr>
              <w:tabs>
                <w:tab w:val="left" w:pos="6237"/>
                <w:tab w:val="right" w:pos="8306"/>
              </w:tabs>
              <w:jc w:val="center"/>
              <w:rPr>
                <w:b/>
                <w:bCs/>
                <w:szCs w:val="32"/>
              </w:rPr>
            </w:pPr>
            <w:r w:rsidRPr="00AE2E4B">
              <w:t>&gt;</w:t>
            </w:r>
            <w:r w:rsidR="00E1444B" w:rsidRPr="00AE2E4B">
              <w:t xml:space="preserve"> </w:t>
            </w:r>
            <w:r w:rsidRPr="00AE2E4B">
              <w:t>5</w:t>
            </w:r>
          </w:p>
        </w:tc>
        <w:tc>
          <w:tcPr>
            <w:tcW w:w="1126" w:type="dxa"/>
            <w:tcBorders>
              <w:top w:val="single" w:sz="4" w:space="0" w:color="auto"/>
              <w:left w:val="single" w:sz="4" w:space="0" w:color="auto"/>
              <w:bottom w:val="single" w:sz="4" w:space="0" w:color="auto"/>
              <w:right w:val="single" w:sz="4" w:space="0" w:color="auto"/>
            </w:tcBorders>
            <w:vAlign w:val="center"/>
          </w:tcPr>
          <w:p w14:paraId="0821372C" w14:textId="2560FF64" w:rsidR="00BA1456" w:rsidRPr="00AE2E4B" w:rsidRDefault="00BA1456" w:rsidP="008D6D9B">
            <w:pPr>
              <w:tabs>
                <w:tab w:val="left" w:pos="6237"/>
                <w:tab w:val="right" w:pos="8306"/>
              </w:tabs>
              <w:jc w:val="center"/>
              <w:rPr>
                <w:b/>
                <w:bCs/>
                <w:szCs w:val="32"/>
              </w:rPr>
            </w:pPr>
            <w:r w:rsidRPr="00AE2E4B">
              <w:t>&gt;</w:t>
            </w:r>
            <w:r w:rsidR="00E1444B" w:rsidRPr="00AE2E4B">
              <w:t xml:space="preserve"> </w:t>
            </w:r>
            <w:r w:rsidRPr="00AE2E4B">
              <w:t>5</w:t>
            </w:r>
          </w:p>
        </w:tc>
      </w:tr>
      <w:tr w:rsidR="001C1729" w:rsidRPr="00AE2E4B" w14:paraId="18232FA8" w14:textId="77777777" w:rsidTr="004F00C7">
        <w:tc>
          <w:tcPr>
            <w:tcW w:w="570" w:type="dxa"/>
            <w:vMerge/>
            <w:tcBorders>
              <w:left w:val="single" w:sz="4" w:space="0" w:color="auto"/>
              <w:right w:val="single" w:sz="4" w:space="0" w:color="auto"/>
            </w:tcBorders>
          </w:tcPr>
          <w:p w14:paraId="2CA52803"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56FCBCA7"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8DE2A09" w14:textId="6146095C" w:rsidR="00BA1456" w:rsidRPr="00AE2E4B" w:rsidRDefault="00BA1456" w:rsidP="008D6D9B">
            <w:pPr>
              <w:tabs>
                <w:tab w:val="left" w:pos="6237"/>
                <w:tab w:val="right" w:pos="8306"/>
              </w:tabs>
              <w:rPr>
                <w:b/>
                <w:bCs/>
                <w:szCs w:val="32"/>
              </w:rPr>
            </w:pPr>
            <w:r w:rsidRPr="00AE2E4B">
              <w:t>Einamojo likvidumo koeficientas</w:t>
            </w:r>
          </w:p>
        </w:tc>
        <w:tc>
          <w:tcPr>
            <w:tcW w:w="1094" w:type="dxa"/>
            <w:tcBorders>
              <w:top w:val="single" w:sz="4" w:space="0" w:color="auto"/>
              <w:left w:val="single" w:sz="4" w:space="0" w:color="auto"/>
              <w:bottom w:val="single" w:sz="4" w:space="0" w:color="auto"/>
              <w:right w:val="single" w:sz="4" w:space="0" w:color="auto"/>
            </w:tcBorders>
            <w:vAlign w:val="center"/>
          </w:tcPr>
          <w:p w14:paraId="3DFF6D2B" w14:textId="7ED644BC" w:rsidR="00BA1456" w:rsidRPr="00AE2E4B" w:rsidRDefault="00E1444B" w:rsidP="008D6D9B">
            <w:pPr>
              <w:tabs>
                <w:tab w:val="left" w:pos="6237"/>
                <w:tab w:val="right" w:pos="8306"/>
              </w:tabs>
              <w:jc w:val="center"/>
              <w:rPr>
                <w:b/>
                <w:bCs/>
                <w:szCs w:val="32"/>
              </w:rPr>
            </w:pPr>
            <w:r w:rsidRPr="00AE2E4B">
              <w:rPr>
                <w:rFonts w:eastAsia="Calibri"/>
              </w:rPr>
              <w:t>≥</w:t>
            </w:r>
            <w:r w:rsidR="00BA1456" w:rsidRPr="00AE2E4B">
              <w:t xml:space="preserve"> 1</w:t>
            </w:r>
          </w:p>
        </w:tc>
        <w:tc>
          <w:tcPr>
            <w:tcW w:w="1400" w:type="dxa"/>
            <w:tcBorders>
              <w:top w:val="single" w:sz="4" w:space="0" w:color="auto"/>
              <w:left w:val="single" w:sz="4" w:space="0" w:color="auto"/>
              <w:bottom w:val="single" w:sz="4" w:space="0" w:color="auto"/>
              <w:right w:val="single" w:sz="4" w:space="0" w:color="auto"/>
            </w:tcBorders>
            <w:vAlign w:val="center"/>
          </w:tcPr>
          <w:p w14:paraId="0B0BD28E" w14:textId="187C7B48" w:rsidR="00BA1456" w:rsidRPr="00AE2E4B" w:rsidRDefault="00E1444B" w:rsidP="008D6D9B">
            <w:pPr>
              <w:tabs>
                <w:tab w:val="left" w:pos="6237"/>
                <w:tab w:val="right" w:pos="8306"/>
              </w:tabs>
              <w:jc w:val="center"/>
              <w:rPr>
                <w:b/>
                <w:bCs/>
                <w:szCs w:val="32"/>
              </w:rPr>
            </w:pPr>
            <w:r w:rsidRPr="00AE2E4B">
              <w:rPr>
                <w:rFonts w:eastAsia="Calibri"/>
              </w:rPr>
              <w:t>≥</w:t>
            </w:r>
            <w:r w:rsidR="00BA1456" w:rsidRPr="00AE2E4B">
              <w:t xml:space="preserve"> 1</w:t>
            </w:r>
          </w:p>
        </w:tc>
        <w:tc>
          <w:tcPr>
            <w:tcW w:w="1126" w:type="dxa"/>
            <w:tcBorders>
              <w:top w:val="single" w:sz="4" w:space="0" w:color="auto"/>
              <w:left w:val="single" w:sz="4" w:space="0" w:color="auto"/>
              <w:bottom w:val="single" w:sz="4" w:space="0" w:color="auto"/>
              <w:right w:val="single" w:sz="4" w:space="0" w:color="auto"/>
            </w:tcBorders>
            <w:vAlign w:val="center"/>
          </w:tcPr>
          <w:p w14:paraId="5F995372" w14:textId="55B889A9" w:rsidR="00BA1456" w:rsidRPr="00AE2E4B" w:rsidRDefault="00E1444B" w:rsidP="008D6D9B">
            <w:pPr>
              <w:tabs>
                <w:tab w:val="left" w:pos="6237"/>
                <w:tab w:val="right" w:pos="8306"/>
              </w:tabs>
              <w:jc w:val="center"/>
              <w:rPr>
                <w:b/>
                <w:bCs/>
                <w:szCs w:val="32"/>
              </w:rPr>
            </w:pPr>
            <w:r w:rsidRPr="00AE2E4B">
              <w:rPr>
                <w:rFonts w:eastAsia="Calibri"/>
              </w:rPr>
              <w:t>≥</w:t>
            </w:r>
            <w:r w:rsidR="00BA1456" w:rsidRPr="00AE2E4B">
              <w:t xml:space="preserve"> 1</w:t>
            </w:r>
          </w:p>
        </w:tc>
      </w:tr>
      <w:tr w:rsidR="001C1729" w:rsidRPr="00AE2E4B" w14:paraId="397245E8" w14:textId="77777777" w:rsidTr="004F00C7">
        <w:tc>
          <w:tcPr>
            <w:tcW w:w="570" w:type="dxa"/>
            <w:vMerge/>
            <w:tcBorders>
              <w:left w:val="single" w:sz="4" w:space="0" w:color="auto"/>
              <w:right w:val="single" w:sz="4" w:space="0" w:color="auto"/>
            </w:tcBorders>
          </w:tcPr>
          <w:p w14:paraId="747DE099"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right w:val="single" w:sz="4" w:space="0" w:color="auto"/>
            </w:tcBorders>
          </w:tcPr>
          <w:p w14:paraId="1C1E48EB"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0E0123F" w14:textId="56E1F5D2" w:rsidR="00BA1456" w:rsidRPr="00AE2E4B" w:rsidRDefault="00BA1456" w:rsidP="008D6D9B">
            <w:pPr>
              <w:tabs>
                <w:tab w:val="left" w:pos="6237"/>
                <w:tab w:val="right" w:pos="8306"/>
              </w:tabs>
              <w:rPr>
                <w:b/>
                <w:bCs/>
                <w:szCs w:val="32"/>
              </w:rPr>
            </w:pPr>
            <w:r w:rsidRPr="00AE2E4B">
              <w:rPr>
                <w:bCs/>
              </w:rPr>
              <w:t>Veiklos sąnaudų lygis, proc.</w:t>
            </w:r>
          </w:p>
        </w:tc>
        <w:tc>
          <w:tcPr>
            <w:tcW w:w="1094" w:type="dxa"/>
            <w:tcBorders>
              <w:top w:val="single" w:sz="4" w:space="0" w:color="auto"/>
              <w:left w:val="single" w:sz="4" w:space="0" w:color="auto"/>
              <w:bottom w:val="single" w:sz="4" w:space="0" w:color="auto"/>
              <w:right w:val="single" w:sz="4" w:space="0" w:color="auto"/>
            </w:tcBorders>
            <w:vAlign w:val="center"/>
          </w:tcPr>
          <w:p w14:paraId="3F28E18A" w14:textId="4D682E02" w:rsidR="00BA1456" w:rsidRPr="00AE2E4B" w:rsidRDefault="00BA1456" w:rsidP="008D6D9B">
            <w:pPr>
              <w:tabs>
                <w:tab w:val="left" w:pos="6237"/>
                <w:tab w:val="right" w:pos="8306"/>
              </w:tabs>
              <w:jc w:val="center"/>
              <w:rPr>
                <w:b/>
                <w:bCs/>
                <w:szCs w:val="32"/>
              </w:rPr>
            </w:pPr>
            <w:r w:rsidRPr="00AE2E4B">
              <w:t xml:space="preserve">≤ 15 </w:t>
            </w:r>
          </w:p>
        </w:tc>
        <w:tc>
          <w:tcPr>
            <w:tcW w:w="1400" w:type="dxa"/>
            <w:tcBorders>
              <w:top w:val="single" w:sz="4" w:space="0" w:color="auto"/>
              <w:left w:val="single" w:sz="4" w:space="0" w:color="auto"/>
              <w:bottom w:val="single" w:sz="4" w:space="0" w:color="auto"/>
              <w:right w:val="single" w:sz="4" w:space="0" w:color="auto"/>
            </w:tcBorders>
            <w:vAlign w:val="center"/>
          </w:tcPr>
          <w:p w14:paraId="1E613F21" w14:textId="6017DE6B" w:rsidR="00BA1456" w:rsidRPr="00AE2E4B" w:rsidRDefault="00E1444B" w:rsidP="008D6D9B">
            <w:pPr>
              <w:tabs>
                <w:tab w:val="left" w:pos="6237"/>
                <w:tab w:val="right" w:pos="8306"/>
              </w:tabs>
              <w:jc w:val="center"/>
              <w:rPr>
                <w:b/>
                <w:bCs/>
                <w:szCs w:val="32"/>
              </w:rPr>
            </w:pPr>
            <w:r w:rsidRPr="00AE2E4B">
              <w:t>≤</w:t>
            </w:r>
            <w:r w:rsidR="00BA1456" w:rsidRPr="00AE2E4B">
              <w:t xml:space="preserve"> 15</w:t>
            </w:r>
          </w:p>
        </w:tc>
        <w:tc>
          <w:tcPr>
            <w:tcW w:w="1126" w:type="dxa"/>
            <w:tcBorders>
              <w:top w:val="single" w:sz="4" w:space="0" w:color="auto"/>
              <w:left w:val="single" w:sz="4" w:space="0" w:color="auto"/>
              <w:bottom w:val="single" w:sz="4" w:space="0" w:color="auto"/>
              <w:right w:val="single" w:sz="4" w:space="0" w:color="auto"/>
            </w:tcBorders>
            <w:vAlign w:val="center"/>
          </w:tcPr>
          <w:p w14:paraId="13BFA038" w14:textId="35D283E4" w:rsidR="00BA1456" w:rsidRPr="00AE2E4B" w:rsidRDefault="00BA1456" w:rsidP="008D6D9B">
            <w:pPr>
              <w:tabs>
                <w:tab w:val="left" w:pos="6237"/>
                <w:tab w:val="right" w:pos="8306"/>
              </w:tabs>
              <w:jc w:val="center"/>
              <w:rPr>
                <w:b/>
                <w:bCs/>
                <w:szCs w:val="32"/>
              </w:rPr>
            </w:pPr>
            <w:r w:rsidRPr="00AE2E4B">
              <w:t>≤ 15</w:t>
            </w:r>
          </w:p>
        </w:tc>
      </w:tr>
      <w:tr w:rsidR="001C1729" w:rsidRPr="00AE2E4B" w14:paraId="698BFD1E" w14:textId="77777777" w:rsidTr="004F00C7">
        <w:tc>
          <w:tcPr>
            <w:tcW w:w="570" w:type="dxa"/>
            <w:vMerge/>
            <w:tcBorders>
              <w:left w:val="single" w:sz="4" w:space="0" w:color="auto"/>
              <w:bottom w:val="single" w:sz="4" w:space="0" w:color="auto"/>
              <w:right w:val="single" w:sz="4" w:space="0" w:color="auto"/>
            </w:tcBorders>
          </w:tcPr>
          <w:p w14:paraId="0FA0A513" w14:textId="77777777" w:rsidR="00BA1456" w:rsidRPr="00AE2E4B" w:rsidRDefault="00BA1456" w:rsidP="008D6D9B">
            <w:pPr>
              <w:tabs>
                <w:tab w:val="left" w:pos="6237"/>
                <w:tab w:val="right" w:pos="8306"/>
              </w:tabs>
              <w:jc w:val="center"/>
              <w:rPr>
                <w:szCs w:val="32"/>
              </w:rPr>
            </w:pPr>
          </w:p>
        </w:tc>
        <w:tc>
          <w:tcPr>
            <w:tcW w:w="2011" w:type="dxa"/>
            <w:vMerge/>
            <w:tcBorders>
              <w:left w:val="single" w:sz="4" w:space="0" w:color="auto"/>
              <w:bottom w:val="single" w:sz="4" w:space="0" w:color="auto"/>
              <w:right w:val="single" w:sz="4" w:space="0" w:color="auto"/>
            </w:tcBorders>
          </w:tcPr>
          <w:p w14:paraId="20E995F5"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C2A997E" w14:textId="35A06C9B" w:rsidR="00BA1456" w:rsidRPr="00AE2E4B" w:rsidRDefault="00BA1456" w:rsidP="008D6D9B">
            <w:pPr>
              <w:tabs>
                <w:tab w:val="left" w:pos="6237"/>
                <w:tab w:val="right" w:pos="8306"/>
              </w:tabs>
              <w:rPr>
                <w:b/>
                <w:bCs/>
                <w:szCs w:val="32"/>
              </w:rPr>
            </w:pPr>
            <w:r w:rsidRPr="00AE2E4B">
              <w:t>Pirkėjų įsiskolinimo apyvartumas (dienomis)</w:t>
            </w:r>
          </w:p>
        </w:tc>
        <w:tc>
          <w:tcPr>
            <w:tcW w:w="1094" w:type="dxa"/>
            <w:tcBorders>
              <w:top w:val="single" w:sz="4" w:space="0" w:color="auto"/>
              <w:left w:val="single" w:sz="4" w:space="0" w:color="auto"/>
              <w:bottom w:val="single" w:sz="4" w:space="0" w:color="auto"/>
              <w:right w:val="single" w:sz="4" w:space="0" w:color="auto"/>
            </w:tcBorders>
            <w:vAlign w:val="center"/>
          </w:tcPr>
          <w:p w14:paraId="494F472C" w14:textId="681A87F5" w:rsidR="00BA1456" w:rsidRPr="00AE2E4B" w:rsidRDefault="00BA1456" w:rsidP="008D6D9B">
            <w:pPr>
              <w:tabs>
                <w:tab w:val="left" w:pos="6237"/>
                <w:tab w:val="right" w:pos="8306"/>
              </w:tabs>
              <w:jc w:val="center"/>
              <w:rPr>
                <w:b/>
                <w:bCs/>
                <w:szCs w:val="32"/>
              </w:rPr>
            </w:pPr>
            <w:r w:rsidRPr="00AE2E4B">
              <w:t>&lt; 60</w:t>
            </w:r>
          </w:p>
        </w:tc>
        <w:tc>
          <w:tcPr>
            <w:tcW w:w="1400" w:type="dxa"/>
            <w:tcBorders>
              <w:top w:val="single" w:sz="4" w:space="0" w:color="auto"/>
              <w:left w:val="single" w:sz="4" w:space="0" w:color="auto"/>
              <w:bottom w:val="single" w:sz="4" w:space="0" w:color="auto"/>
              <w:right w:val="single" w:sz="4" w:space="0" w:color="auto"/>
            </w:tcBorders>
            <w:vAlign w:val="center"/>
          </w:tcPr>
          <w:p w14:paraId="016A3902" w14:textId="5CDEC2CE" w:rsidR="00BA1456" w:rsidRPr="00AE2E4B" w:rsidRDefault="00BA1456" w:rsidP="008D6D9B">
            <w:pPr>
              <w:tabs>
                <w:tab w:val="left" w:pos="6237"/>
                <w:tab w:val="right" w:pos="8306"/>
              </w:tabs>
              <w:jc w:val="center"/>
              <w:rPr>
                <w:b/>
                <w:bCs/>
                <w:szCs w:val="32"/>
              </w:rPr>
            </w:pPr>
            <w:r w:rsidRPr="00AE2E4B">
              <w:t>&lt; 60</w:t>
            </w:r>
          </w:p>
        </w:tc>
        <w:tc>
          <w:tcPr>
            <w:tcW w:w="1126" w:type="dxa"/>
            <w:tcBorders>
              <w:top w:val="single" w:sz="4" w:space="0" w:color="auto"/>
              <w:left w:val="single" w:sz="4" w:space="0" w:color="auto"/>
              <w:bottom w:val="single" w:sz="4" w:space="0" w:color="auto"/>
              <w:right w:val="single" w:sz="4" w:space="0" w:color="auto"/>
            </w:tcBorders>
            <w:vAlign w:val="center"/>
          </w:tcPr>
          <w:p w14:paraId="6319A2EB" w14:textId="68E43BE4" w:rsidR="00BA1456" w:rsidRPr="00AE2E4B" w:rsidRDefault="00BA1456" w:rsidP="008D6D9B">
            <w:pPr>
              <w:tabs>
                <w:tab w:val="left" w:pos="6237"/>
                <w:tab w:val="right" w:pos="8306"/>
              </w:tabs>
              <w:jc w:val="center"/>
              <w:rPr>
                <w:b/>
                <w:bCs/>
                <w:szCs w:val="32"/>
              </w:rPr>
            </w:pPr>
            <w:r w:rsidRPr="00AE2E4B">
              <w:t>&lt; 60</w:t>
            </w:r>
          </w:p>
        </w:tc>
      </w:tr>
      <w:tr w:rsidR="001C1729" w:rsidRPr="00AE2E4B" w14:paraId="1441DB95" w14:textId="77777777" w:rsidTr="00BE1AF1">
        <w:tc>
          <w:tcPr>
            <w:tcW w:w="570" w:type="dxa"/>
            <w:tcBorders>
              <w:top w:val="single" w:sz="4" w:space="0" w:color="auto"/>
              <w:left w:val="single" w:sz="4" w:space="0" w:color="auto"/>
              <w:bottom w:val="single" w:sz="4" w:space="0" w:color="auto"/>
              <w:right w:val="single" w:sz="4" w:space="0" w:color="auto"/>
            </w:tcBorders>
          </w:tcPr>
          <w:p w14:paraId="662FF45C" w14:textId="7423170B" w:rsidR="00893372" w:rsidRPr="00AE2E4B" w:rsidRDefault="00893372" w:rsidP="008D6D9B">
            <w:pPr>
              <w:tabs>
                <w:tab w:val="left" w:pos="6237"/>
                <w:tab w:val="right" w:pos="8306"/>
              </w:tabs>
              <w:jc w:val="center"/>
              <w:rPr>
                <w:szCs w:val="32"/>
              </w:rPr>
            </w:pPr>
            <w:r w:rsidRPr="00AE2E4B">
              <w:rPr>
                <w:szCs w:val="32"/>
              </w:rPr>
              <w:t>6.</w:t>
            </w:r>
          </w:p>
        </w:tc>
        <w:tc>
          <w:tcPr>
            <w:tcW w:w="2011" w:type="dxa"/>
            <w:tcBorders>
              <w:top w:val="single" w:sz="4" w:space="0" w:color="auto"/>
              <w:left w:val="single" w:sz="4" w:space="0" w:color="auto"/>
              <w:bottom w:val="single" w:sz="4" w:space="0" w:color="auto"/>
              <w:right w:val="single" w:sz="4" w:space="0" w:color="auto"/>
            </w:tcBorders>
          </w:tcPr>
          <w:p w14:paraId="58BE593E" w14:textId="2C17594E" w:rsidR="00893372" w:rsidRPr="00AE2E4B" w:rsidRDefault="00893372" w:rsidP="008D6D9B">
            <w:pPr>
              <w:tabs>
                <w:tab w:val="left" w:pos="993"/>
              </w:tabs>
            </w:pPr>
            <w:r w:rsidRPr="00AE2E4B">
              <w:t>UAB „</w:t>
            </w:r>
            <w:r w:rsidRPr="00AE2E4B">
              <w:rPr>
                <w:rFonts w:eastAsia="TimesNewRomanPSMT"/>
              </w:rPr>
              <w:t>Telšių regiono atliekų tvarkymo centras“</w:t>
            </w:r>
            <w:r w:rsidR="001C1729" w:rsidRPr="00AE2E4B">
              <w:rPr>
                <w:rFonts w:eastAsia="TimesNewRomanPSMT"/>
              </w:rPr>
              <w:t>*</w:t>
            </w:r>
            <w:r w:rsidR="008958C8" w:rsidRPr="00AE2E4B">
              <w:rPr>
                <w:rStyle w:val="FootnoteReference"/>
                <w:rFonts w:eastAsia="TimesNewRomanPSMT"/>
              </w:rPr>
              <w:footnoteReference w:id="3"/>
            </w:r>
          </w:p>
        </w:tc>
        <w:tc>
          <w:tcPr>
            <w:tcW w:w="3438" w:type="dxa"/>
            <w:tcBorders>
              <w:top w:val="single" w:sz="4" w:space="0" w:color="auto"/>
              <w:left w:val="single" w:sz="4" w:space="0" w:color="auto"/>
              <w:bottom w:val="single" w:sz="4" w:space="0" w:color="auto"/>
              <w:right w:val="single" w:sz="4" w:space="0" w:color="auto"/>
            </w:tcBorders>
            <w:vAlign w:val="center"/>
          </w:tcPr>
          <w:p w14:paraId="197287FA" w14:textId="63668C6A" w:rsidR="00893372" w:rsidRPr="00AE2E4B" w:rsidRDefault="004F6FA6" w:rsidP="008D6D9B">
            <w:pPr>
              <w:tabs>
                <w:tab w:val="left" w:pos="6237"/>
                <w:tab w:val="right" w:pos="8306"/>
              </w:tabs>
            </w:pPr>
            <w:r w:rsidRPr="00AE2E4B">
              <w:t>Komunalinių atliekų, šalinamų sąvartyne, kiekis, proc.</w:t>
            </w:r>
          </w:p>
        </w:tc>
        <w:tc>
          <w:tcPr>
            <w:tcW w:w="1094" w:type="dxa"/>
            <w:tcBorders>
              <w:top w:val="single" w:sz="4" w:space="0" w:color="auto"/>
              <w:left w:val="single" w:sz="4" w:space="0" w:color="auto"/>
              <w:bottom w:val="single" w:sz="4" w:space="0" w:color="auto"/>
              <w:right w:val="single" w:sz="4" w:space="0" w:color="auto"/>
            </w:tcBorders>
            <w:vAlign w:val="center"/>
          </w:tcPr>
          <w:p w14:paraId="59D73D3D" w14:textId="60EAF1C4" w:rsidR="00893372" w:rsidRPr="00AE2E4B" w:rsidRDefault="004F6FA6" w:rsidP="008D6D9B">
            <w:pPr>
              <w:tabs>
                <w:tab w:val="left" w:pos="6237"/>
                <w:tab w:val="right" w:pos="8306"/>
              </w:tabs>
              <w:jc w:val="center"/>
            </w:pPr>
            <w:r w:rsidRPr="00AE2E4B">
              <w:t>&lt; 8</w:t>
            </w:r>
          </w:p>
        </w:tc>
        <w:tc>
          <w:tcPr>
            <w:tcW w:w="1400" w:type="dxa"/>
            <w:tcBorders>
              <w:top w:val="single" w:sz="4" w:space="0" w:color="auto"/>
              <w:left w:val="single" w:sz="4" w:space="0" w:color="auto"/>
              <w:bottom w:val="single" w:sz="4" w:space="0" w:color="auto"/>
              <w:right w:val="single" w:sz="4" w:space="0" w:color="auto"/>
            </w:tcBorders>
            <w:vAlign w:val="center"/>
          </w:tcPr>
          <w:p w14:paraId="31552893" w14:textId="3049C897" w:rsidR="00893372" w:rsidRPr="00AE2E4B" w:rsidRDefault="004F6FA6" w:rsidP="008D6D9B">
            <w:pPr>
              <w:tabs>
                <w:tab w:val="left" w:pos="6237"/>
                <w:tab w:val="right" w:pos="8306"/>
              </w:tabs>
              <w:jc w:val="center"/>
            </w:pPr>
            <w:r w:rsidRPr="00AE2E4B">
              <w:t>&lt; 7</w:t>
            </w:r>
          </w:p>
        </w:tc>
        <w:tc>
          <w:tcPr>
            <w:tcW w:w="1126" w:type="dxa"/>
            <w:tcBorders>
              <w:top w:val="single" w:sz="4" w:space="0" w:color="auto"/>
              <w:left w:val="single" w:sz="4" w:space="0" w:color="auto"/>
              <w:bottom w:val="single" w:sz="4" w:space="0" w:color="auto"/>
              <w:right w:val="single" w:sz="4" w:space="0" w:color="auto"/>
            </w:tcBorders>
            <w:vAlign w:val="center"/>
          </w:tcPr>
          <w:p w14:paraId="2B0259F5" w14:textId="55863ACB" w:rsidR="00893372" w:rsidRPr="00AE2E4B" w:rsidRDefault="004F6FA6" w:rsidP="008D6D9B">
            <w:pPr>
              <w:tabs>
                <w:tab w:val="left" w:pos="6237"/>
                <w:tab w:val="right" w:pos="8306"/>
              </w:tabs>
              <w:jc w:val="center"/>
            </w:pPr>
            <w:r w:rsidRPr="00AE2E4B">
              <w:t>&lt; 6</w:t>
            </w:r>
          </w:p>
        </w:tc>
      </w:tr>
      <w:tr w:rsidR="001C1729" w:rsidRPr="00AE2E4B" w14:paraId="710A670E" w14:textId="77777777" w:rsidTr="00BE1AF1">
        <w:tc>
          <w:tcPr>
            <w:tcW w:w="570" w:type="dxa"/>
            <w:tcBorders>
              <w:top w:val="single" w:sz="4" w:space="0" w:color="auto"/>
              <w:left w:val="single" w:sz="4" w:space="0" w:color="auto"/>
              <w:bottom w:val="single" w:sz="4" w:space="0" w:color="auto"/>
              <w:right w:val="single" w:sz="4" w:space="0" w:color="auto"/>
            </w:tcBorders>
          </w:tcPr>
          <w:p w14:paraId="0713B344" w14:textId="77777777" w:rsidR="00BA1456" w:rsidRPr="00AE2E4B" w:rsidRDefault="00BA1456"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19D0E09E" w14:textId="77777777" w:rsidR="00BA1456" w:rsidRPr="00AE2E4B" w:rsidRDefault="00BA1456"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7D45DE9C" w14:textId="5E7597E4" w:rsidR="00BA1456" w:rsidRPr="00AE2E4B" w:rsidRDefault="004F6FA6" w:rsidP="008D6D9B">
            <w:pPr>
              <w:tabs>
                <w:tab w:val="left" w:pos="6237"/>
                <w:tab w:val="right" w:pos="8306"/>
              </w:tabs>
            </w:pPr>
            <w:r w:rsidRPr="00AE2E4B">
              <w:t>Vietinės rinkliavos už komunalinių atliekų tvarkymą surinkimas, proc.</w:t>
            </w:r>
          </w:p>
        </w:tc>
        <w:tc>
          <w:tcPr>
            <w:tcW w:w="1094" w:type="dxa"/>
            <w:tcBorders>
              <w:top w:val="single" w:sz="4" w:space="0" w:color="auto"/>
              <w:left w:val="single" w:sz="4" w:space="0" w:color="auto"/>
              <w:bottom w:val="single" w:sz="4" w:space="0" w:color="auto"/>
              <w:right w:val="single" w:sz="4" w:space="0" w:color="auto"/>
            </w:tcBorders>
            <w:vAlign w:val="center"/>
          </w:tcPr>
          <w:p w14:paraId="7C79F3BA" w14:textId="3B15178F" w:rsidR="00BA1456" w:rsidRPr="00AE2E4B" w:rsidRDefault="00E1444B" w:rsidP="008D6D9B">
            <w:pPr>
              <w:tabs>
                <w:tab w:val="left" w:pos="6237"/>
                <w:tab w:val="right" w:pos="8306"/>
              </w:tabs>
              <w:jc w:val="center"/>
            </w:pPr>
            <w:r w:rsidRPr="00AE2E4B">
              <w:rPr>
                <w:rFonts w:eastAsia="Calibri"/>
              </w:rPr>
              <w:t>≥ 95</w:t>
            </w:r>
          </w:p>
        </w:tc>
        <w:tc>
          <w:tcPr>
            <w:tcW w:w="1400" w:type="dxa"/>
            <w:tcBorders>
              <w:top w:val="single" w:sz="4" w:space="0" w:color="auto"/>
              <w:left w:val="single" w:sz="4" w:space="0" w:color="auto"/>
              <w:bottom w:val="single" w:sz="4" w:space="0" w:color="auto"/>
              <w:right w:val="single" w:sz="4" w:space="0" w:color="auto"/>
            </w:tcBorders>
            <w:vAlign w:val="center"/>
          </w:tcPr>
          <w:p w14:paraId="6D882220" w14:textId="56263193" w:rsidR="00BA1456" w:rsidRPr="00AE2E4B" w:rsidRDefault="00E1444B" w:rsidP="008D6D9B">
            <w:pPr>
              <w:tabs>
                <w:tab w:val="left" w:pos="6237"/>
                <w:tab w:val="right" w:pos="8306"/>
              </w:tabs>
              <w:jc w:val="center"/>
            </w:pPr>
            <w:r w:rsidRPr="00AE2E4B">
              <w:rPr>
                <w:rFonts w:eastAsia="Calibri"/>
              </w:rPr>
              <w:t>≥ 96</w:t>
            </w:r>
          </w:p>
        </w:tc>
        <w:tc>
          <w:tcPr>
            <w:tcW w:w="1126" w:type="dxa"/>
            <w:tcBorders>
              <w:top w:val="single" w:sz="4" w:space="0" w:color="auto"/>
              <w:left w:val="single" w:sz="4" w:space="0" w:color="auto"/>
              <w:bottom w:val="single" w:sz="4" w:space="0" w:color="auto"/>
              <w:right w:val="single" w:sz="4" w:space="0" w:color="auto"/>
            </w:tcBorders>
            <w:vAlign w:val="center"/>
          </w:tcPr>
          <w:p w14:paraId="1A9213B3" w14:textId="6A32D70E" w:rsidR="00BA1456" w:rsidRPr="00AE2E4B" w:rsidRDefault="00E1444B" w:rsidP="008D6D9B">
            <w:pPr>
              <w:tabs>
                <w:tab w:val="left" w:pos="6237"/>
                <w:tab w:val="right" w:pos="8306"/>
              </w:tabs>
              <w:jc w:val="center"/>
            </w:pPr>
            <w:r w:rsidRPr="00AE2E4B">
              <w:rPr>
                <w:rFonts w:eastAsia="Calibri"/>
              </w:rPr>
              <w:t>≥ 97</w:t>
            </w:r>
          </w:p>
        </w:tc>
      </w:tr>
      <w:tr w:rsidR="001C1729" w:rsidRPr="00AE2E4B" w14:paraId="3C3C8B19" w14:textId="77777777" w:rsidTr="00BE1AF1">
        <w:tc>
          <w:tcPr>
            <w:tcW w:w="570" w:type="dxa"/>
            <w:tcBorders>
              <w:top w:val="single" w:sz="4" w:space="0" w:color="auto"/>
              <w:left w:val="single" w:sz="4" w:space="0" w:color="auto"/>
              <w:bottom w:val="single" w:sz="4" w:space="0" w:color="auto"/>
              <w:right w:val="single" w:sz="4" w:space="0" w:color="auto"/>
            </w:tcBorders>
          </w:tcPr>
          <w:p w14:paraId="566C6F3C" w14:textId="7925DB3A" w:rsidR="001C1729" w:rsidRPr="00AE2E4B" w:rsidRDefault="001C1729" w:rsidP="001C1729">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18F43E6B" w14:textId="77777777" w:rsidR="001C1729" w:rsidRPr="00AE2E4B" w:rsidRDefault="001C1729"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6D0B5EBE" w14:textId="5F40658F" w:rsidR="001C1729" w:rsidRPr="00AE2E4B" w:rsidRDefault="001C1729" w:rsidP="008D6D9B">
            <w:pPr>
              <w:tabs>
                <w:tab w:val="left" w:pos="6237"/>
                <w:tab w:val="right" w:pos="8306"/>
              </w:tabs>
            </w:pPr>
            <w:r w:rsidRPr="00AE2E4B">
              <w:rPr>
                <w:szCs w:val="32"/>
              </w:rPr>
              <w:t>Optimali kapitalo struktūra (metinis visų įsipareigojimų saantykis su nuosavu kapitalu)</w:t>
            </w:r>
            <w:r w:rsidR="000E1033" w:rsidRPr="00AE2E4B">
              <w:rPr>
                <w:rStyle w:val="FootnoteReference"/>
                <w:szCs w:val="32"/>
              </w:rPr>
              <w:footnoteReference w:id="4"/>
            </w:r>
          </w:p>
        </w:tc>
        <w:tc>
          <w:tcPr>
            <w:tcW w:w="1094" w:type="dxa"/>
            <w:tcBorders>
              <w:top w:val="single" w:sz="4" w:space="0" w:color="auto"/>
              <w:left w:val="single" w:sz="4" w:space="0" w:color="auto"/>
              <w:bottom w:val="single" w:sz="4" w:space="0" w:color="auto"/>
              <w:right w:val="single" w:sz="4" w:space="0" w:color="auto"/>
            </w:tcBorders>
            <w:vAlign w:val="center"/>
          </w:tcPr>
          <w:p w14:paraId="683E90FD" w14:textId="41A8D481" w:rsidR="001C1729" w:rsidRPr="00AE2E4B" w:rsidRDefault="006F1027" w:rsidP="008D6D9B">
            <w:pPr>
              <w:tabs>
                <w:tab w:val="left" w:pos="6237"/>
                <w:tab w:val="right" w:pos="8306"/>
              </w:tabs>
              <w:jc w:val="center"/>
              <w:rPr>
                <w:rFonts w:eastAsia="Calibri"/>
              </w:rPr>
            </w:pPr>
            <w:r w:rsidRPr="00AE2E4B">
              <w:t>≤ 2</w:t>
            </w:r>
          </w:p>
        </w:tc>
        <w:tc>
          <w:tcPr>
            <w:tcW w:w="1400" w:type="dxa"/>
            <w:tcBorders>
              <w:top w:val="single" w:sz="4" w:space="0" w:color="auto"/>
              <w:left w:val="single" w:sz="4" w:space="0" w:color="auto"/>
              <w:bottom w:val="single" w:sz="4" w:space="0" w:color="auto"/>
              <w:right w:val="single" w:sz="4" w:space="0" w:color="auto"/>
            </w:tcBorders>
            <w:vAlign w:val="center"/>
          </w:tcPr>
          <w:p w14:paraId="434D1E64" w14:textId="1922C33D" w:rsidR="001C1729" w:rsidRPr="00AE2E4B" w:rsidRDefault="006F1027" w:rsidP="008D6D9B">
            <w:pPr>
              <w:tabs>
                <w:tab w:val="left" w:pos="6237"/>
                <w:tab w:val="right" w:pos="8306"/>
              </w:tabs>
              <w:jc w:val="center"/>
              <w:rPr>
                <w:rFonts w:eastAsia="Calibri"/>
              </w:rPr>
            </w:pPr>
            <w:r w:rsidRPr="00AE2E4B">
              <w:t>≤ 1,5</w:t>
            </w:r>
          </w:p>
        </w:tc>
        <w:tc>
          <w:tcPr>
            <w:tcW w:w="1126" w:type="dxa"/>
            <w:tcBorders>
              <w:top w:val="single" w:sz="4" w:space="0" w:color="auto"/>
              <w:left w:val="single" w:sz="4" w:space="0" w:color="auto"/>
              <w:bottom w:val="single" w:sz="4" w:space="0" w:color="auto"/>
              <w:right w:val="single" w:sz="4" w:space="0" w:color="auto"/>
            </w:tcBorders>
            <w:vAlign w:val="center"/>
          </w:tcPr>
          <w:p w14:paraId="0093AC10" w14:textId="21444B67" w:rsidR="001C1729" w:rsidRPr="00AE2E4B" w:rsidRDefault="006F1027" w:rsidP="008D6D9B">
            <w:pPr>
              <w:tabs>
                <w:tab w:val="left" w:pos="6237"/>
                <w:tab w:val="right" w:pos="8306"/>
              </w:tabs>
              <w:jc w:val="center"/>
              <w:rPr>
                <w:rFonts w:eastAsia="Calibri"/>
              </w:rPr>
            </w:pPr>
            <w:r w:rsidRPr="00AE2E4B">
              <w:t>≤ 1,2</w:t>
            </w:r>
          </w:p>
        </w:tc>
      </w:tr>
      <w:tr w:rsidR="001C1729" w:rsidRPr="00AE2E4B" w14:paraId="1ECF4E85" w14:textId="77777777" w:rsidTr="00BE1AF1">
        <w:tc>
          <w:tcPr>
            <w:tcW w:w="570" w:type="dxa"/>
            <w:tcBorders>
              <w:top w:val="single" w:sz="4" w:space="0" w:color="auto"/>
              <w:left w:val="single" w:sz="4" w:space="0" w:color="auto"/>
              <w:bottom w:val="single" w:sz="4" w:space="0" w:color="auto"/>
              <w:right w:val="single" w:sz="4" w:space="0" w:color="auto"/>
            </w:tcBorders>
          </w:tcPr>
          <w:p w14:paraId="1FB47DAA" w14:textId="77777777" w:rsidR="001C1729" w:rsidRPr="00AE2E4B" w:rsidRDefault="001C1729" w:rsidP="001C1729">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6A45A178" w14:textId="77777777" w:rsidR="001C1729" w:rsidRPr="00AE2E4B" w:rsidRDefault="001C1729"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0C507A13" w14:textId="6171BCD0" w:rsidR="001C1729" w:rsidRPr="00AE2E4B" w:rsidRDefault="001C1729" w:rsidP="008D6D9B">
            <w:pPr>
              <w:tabs>
                <w:tab w:val="left" w:pos="6237"/>
                <w:tab w:val="right" w:pos="8306"/>
              </w:tabs>
              <w:rPr>
                <w:szCs w:val="32"/>
              </w:rPr>
            </w:pPr>
            <w:r w:rsidRPr="00AE2E4B">
              <w:rPr>
                <w:szCs w:val="32"/>
              </w:rPr>
              <w:t>Pelningumas (metinė EBITDA)</w:t>
            </w:r>
            <w:r w:rsidR="006F1027" w:rsidRPr="00AE2E4B">
              <w:rPr>
                <w:szCs w:val="32"/>
              </w:rPr>
              <w:t>, tūkst. Eur</w:t>
            </w:r>
            <w:r w:rsidR="00A41DE0" w:rsidRPr="00AE2E4B">
              <w:rPr>
                <w:rStyle w:val="FootnoteReference"/>
                <w:szCs w:val="32"/>
              </w:rPr>
              <w:footnoteReference w:id="5"/>
            </w:r>
          </w:p>
        </w:tc>
        <w:tc>
          <w:tcPr>
            <w:tcW w:w="1094" w:type="dxa"/>
            <w:tcBorders>
              <w:top w:val="single" w:sz="4" w:space="0" w:color="auto"/>
              <w:left w:val="single" w:sz="4" w:space="0" w:color="auto"/>
              <w:bottom w:val="single" w:sz="4" w:space="0" w:color="auto"/>
              <w:right w:val="single" w:sz="4" w:space="0" w:color="auto"/>
            </w:tcBorders>
            <w:vAlign w:val="center"/>
          </w:tcPr>
          <w:p w14:paraId="0667D996" w14:textId="30C55E28" w:rsidR="001C1729" w:rsidRPr="00AE2E4B" w:rsidRDefault="006F1027" w:rsidP="008D6D9B">
            <w:pPr>
              <w:tabs>
                <w:tab w:val="left" w:pos="6237"/>
                <w:tab w:val="right" w:pos="8306"/>
              </w:tabs>
              <w:jc w:val="center"/>
              <w:rPr>
                <w:rFonts w:eastAsia="Calibri"/>
              </w:rPr>
            </w:pPr>
            <w:r w:rsidRPr="00AE2E4B">
              <w:rPr>
                <w:rFonts w:eastAsia="Calibri"/>
              </w:rPr>
              <w:t>420</w:t>
            </w:r>
          </w:p>
        </w:tc>
        <w:tc>
          <w:tcPr>
            <w:tcW w:w="1400" w:type="dxa"/>
            <w:tcBorders>
              <w:top w:val="single" w:sz="4" w:space="0" w:color="auto"/>
              <w:left w:val="single" w:sz="4" w:space="0" w:color="auto"/>
              <w:bottom w:val="single" w:sz="4" w:space="0" w:color="auto"/>
              <w:right w:val="single" w:sz="4" w:space="0" w:color="auto"/>
            </w:tcBorders>
            <w:vAlign w:val="center"/>
          </w:tcPr>
          <w:p w14:paraId="59130930" w14:textId="53797D7C" w:rsidR="001C1729" w:rsidRPr="00AE2E4B" w:rsidRDefault="006F1027" w:rsidP="008D6D9B">
            <w:pPr>
              <w:tabs>
                <w:tab w:val="left" w:pos="6237"/>
                <w:tab w:val="right" w:pos="8306"/>
              </w:tabs>
              <w:jc w:val="center"/>
              <w:rPr>
                <w:rFonts w:eastAsia="Calibri"/>
              </w:rPr>
            </w:pPr>
            <w:r w:rsidRPr="00AE2E4B">
              <w:rPr>
                <w:rFonts w:eastAsia="Calibri"/>
              </w:rPr>
              <w:t>440</w:t>
            </w:r>
          </w:p>
        </w:tc>
        <w:tc>
          <w:tcPr>
            <w:tcW w:w="1126" w:type="dxa"/>
            <w:tcBorders>
              <w:top w:val="single" w:sz="4" w:space="0" w:color="auto"/>
              <w:left w:val="single" w:sz="4" w:space="0" w:color="auto"/>
              <w:bottom w:val="single" w:sz="4" w:space="0" w:color="auto"/>
              <w:right w:val="single" w:sz="4" w:space="0" w:color="auto"/>
            </w:tcBorders>
            <w:vAlign w:val="center"/>
          </w:tcPr>
          <w:p w14:paraId="4A544B08" w14:textId="0149494A" w:rsidR="001C1729" w:rsidRPr="00AE2E4B" w:rsidRDefault="006F1027" w:rsidP="008D6D9B">
            <w:pPr>
              <w:tabs>
                <w:tab w:val="left" w:pos="6237"/>
                <w:tab w:val="right" w:pos="8306"/>
              </w:tabs>
              <w:jc w:val="center"/>
              <w:rPr>
                <w:rFonts w:eastAsia="Calibri"/>
              </w:rPr>
            </w:pPr>
            <w:r w:rsidRPr="00AE2E4B">
              <w:rPr>
                <w:rFonts w:eastAsia="Calibri"/>
              </w:rPr>
              <w:t>460</w:t>
            </w:r>
          </w:p>
        </w:tc>
      </w:tr>
      <w:tr w:rsidR="001C1729" w:rsidRPr="00AE2E4B" w14:paraId="270E5674" w14:textId="77777777" w:rsidTr="00BE1AF1">
        <w:tc>
          <w:tcPr>
            <w:tcW w:w="570" w:type="dxa"/>
            <w:tcBorders>
              <w:top w:val="single" w:sz="4" w:space="0" w:color="auto"/>
              <w:left w:val="single" w:sz="4" w:space="0" w:color="auto"/>
              <w:bottom w:val="single" w:sz="4" w:space="0" w:color="auto"/>
              <w:right w:val="single" w:sz="4" w:space="0" w:color="auto"/>
            </w:tcBorders>
          </w:tcPr>
          <w:p w14:paraId="2915533B" w14:textId="77777777" w:rsidR="001C1729" w:rsidRPr="00AE2E4B" w:rsidRDefault="001C1729" w:rsidP="001C1729">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3226C624" w14:textId="77777777" w:rsidR="001C1729" w:rsidRPr="00AE2E4B" w:rsidRDefault="001C1729"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148C2667" w14:textId="5100303B" w:rsidR="001C1729" w:rsidRPr="00AE2E4B" w:rsidRDefault="001C1729" w:rsidP="008D6D9B">
            <w:pPr>
              <w:tabs>
                <w:tab w:val="left" w:pos="6237"/>
                <w:tab w:val="right" w:pos="8306"/>
              </w:tabs>
              <w:rPr>
                <w:szCs w:val="32"/>
              </w:rPr>
            </w:pPr>
            <w:r w:rsidRPr="00AE2E4B">
              <w:rPr>
                <w:szCs w:val="32"/>
              </w:rPr>
              <w:t>Veiklos sąnaudų lygis</w:t>
            </w:r>
            <w:r w:rsidR="006F1027" w:rsidRPr="00AE2E4B">
              <w:rPr>
                <w:szCs w:val="32"/>
              </w:rPr>
              <w:t>, proc.</w:t>
            </w:r>
            <w:r w:rsidR="00A41DE0" w:rsidRPr="00AE2E4B">
              <w:rPr>
                <w:rStyle w:val="FootnoteReference"/>
                <w:szCs w:val="32"/>
              </w:rPr>
              <w:footnoteReference w:id="6"/>
            </w:r>
          </w:p>
        </w:tc>
        <w:tc>
          <w:tcPr>
            <w:tcW w:w="1094" w:type="dxa"/>
            <w:tcBorders>
              <w:top w:val="single" w:sz="4" w:space="0" w:color="auto"/>
              <w:left w:val="single" w:sz="4" w:space="0" w:color="auto"/>
              <w:bottom w:val="single" w:sz="4" w:space="0" w:color="auto"/>
              <w:right w:val="single" w:sz="4" w:space="0" w:color="auto"/>
            </w:tcBorders>
            <w:vAlign w:val="center"/>
          </w:tcPr>
          <w:p w14:paraId="5FA9F04B" w14:textId="17B7E74B" w:rsidR="001C1729" w:rsidRPr="00AE2E4B" w:rsidRDefault="006F1027" w:rsidP="008D6D9B">
            <w:pPr>
              <w:tabs>
                <w:tab w:val="left" w:pos="6237"/>
                <w:tab w:val="right" w:pos="8306"/>
              </w:tabs>
              <w:jc w:val="center"/>
              <w:rPr>
                <w:rFonts w:eastAsia="Calibri"/>
              </w:rPr>
            </w:pPr>
            <w:r w:rsidRPr="00AE2E4B">
              <w:t>≤ 15</w:t>
            </w:r>
          </w:p>
        </w:tc>
        <w:tc>
          <w:tcPr>
            <w:tcW w:w="1400" w:type="dxa"/>
            <w:tcBorders>
              <w:top w:val="single" w:sz="4" w:space="0" w:color="auto"/>
              <w:left w:val="single" w:sz="4" w:space="0" w:color="auto"/>
              <w:bottom w:val="single" w:sz="4" w:space="0" w:color="auto"/>
              <w:right w:val="single" w:sz="4" w:space="0" w:color="auto"/>
            </w:tcBorders>
            <w:vAlign w:val="center"/>
          </w:tcPr>
          <w:p w14:paraId="157453E7" w14:textId="23E181C9" w:rsidR="001C1729" w:rsidRPr="00AE2E4B" w:rsidRDefault="006F1027" w:rsidP="008D6D9B">
            <w:pPr>
              <w:tabs>
                <w:tab w:val="left" w:pos="6237"/>
                <w:tab w:val="right" w:pos="8306"/>
              </w:tabs>
              <w:jc w:val="center"/>
              <w:rPr>
                <w:rFonts w:eastAsia="Calibri"/>
              </w:rPr>
            </w:pPr>
            <w:r w:rsidRPr="00AE2E4B">
              <w:t>≤ 15</w:t>
            </w:r>
          </w:p>
        </w:tc>
        <w:tc>
          <w:tcPr>
            <w:tcW w:w="1126" w:type="dxa"/>
            <w:tcBorders>
              <w:top w:val="single" w:sz="4" w:space="0" w:color="auto"/>
              <w:left w:val="single" w:sz="4" w:space="0" w:color="auto"/>
              <w:bottom w:val="single" w:sz="4" w:space="0" w:color="auto"/>
              <w:right w:val="single" w:sz="4" w:space="0" w:color="auto"/>
            </w:tcBorders>
            <w:vAlign w:val="center"/>
          </w:tcPr>
          <w:p w14:paraId="2AC3728D" w14:textId="5288118A" w:rsidR="001C1729" w:rsidRPr="00AE2E4B" w:rsidRDefault="006F1027" w:rsidP="008D6D9B">
            <w:pPr>
              <w:tabs>
                <w:tab w:val="left" w:pos="6237"/>
                <w:tab w:val="right" w:pos="8306"/>
              </w:tabs>
              <w:jc w:val="center"/>
              <w:rPr>
                <w:rFonts w:eastAsia="Calibri"/>
              </w:rPr>
            </w:pPr>
            <w:r w:rsidRPr="00AE2E4B">
              <w:t>≤ 15</w:t>
            </w:r>
          </w:p>
        </w:tc>
      </w:tr>
      <w:tr w:rsidR="001C1729" w:rsidRPr="00AE2E4B" w14:paraId="272F9EE7" w14:textId="77777777" w:rsidTr="004F00C7">
        <w:tc>
          <w:tcPr>
            <w:tcW w:w="9639" w:type="dxa"/>
            <w:gridSpan w:val="6"/>
            <w:tcBorders>
              <w:top w:val="single" w:sz="4" w:space="0" w:color="auto"/>
              <w:left w:val="single" w:sz="4" w:space="0" w:color="auto"/>
              <w:bottom w:val="single" w:sz="4" w:space="0" w:color="auto"/>
              <w:right w:val="single" w:sz="4" w:space="0" w:color="auto"/>
            </w:tcBorders>
            <w:hideMark/>
          </w:tcPr>
          <w:p w14:paraId="42A74C87" w14:textId="77777777" w:rsidR="008D6D9B" w:rsidRPr="00AE2E4B" w:rsidRDefault="008D6D9B" w:rsidP="008D6D9B">
            <w:pPr>
              <w:tabs>
                <w:tab w:val="center" w:pos="-7800"/>
                <w:tab w:val="left" w:pos="6237"/>
                <w:tab w:val="right" w:pos="8306"/>
              </w:tabs>
              <w:jc w:val="center"/>
              <w:rPr>
                <w:b/>
                <w:bCs/>
                <w:i/>
                <w:iCs/>
                <w:szCs w:val="32"/>
              </w:rPr>
            </w:pPr>
            <w:r w:rsidRPr="00AE2E4B">
              <w:rPr>
                <w:b/>
                <w:bCs/>
                <w:i/>
                <w:iCs/>
                <w:szCs w:val="32"/>
              </w:rPr>
              <w:t>Viešųjų įstaigų planuojami pasiekti pagrindiniai veiklos rodikliai ir jų reikšmės</w:t>
            </w:r>
          </w:p>
        </w:tc>
      </w:tr>
      <w:tr w:rsidR="001C1729" w:rsidRPr="00AE2E4B" w14:paraId="0CBD5067" w14:textId="77777777" w:rsidTr="00BE1AF1">
        <w:tc>
          <w:tcPr>
            <w:tcW w:w="570" w:type="dxa"/>
            <w:tcBorders>
              <w:top w:val="single" w:sz="4" w:space="0" w:color="auto"/>
              <w:left w:val="single" w:sz="4" w:space="0" w:color="auto"/>
              <w:bottom w:val="single" w:sz="4" w:space="0" w:color="auto"/>
              <w:right w:val="single" w:sz="4" w:space="0" w:color="auto"/>
            </w:tcBorders>
          </w:tcPr>
          <w:p w14:paraId="68EFBECF" w14:textId="23CD17B0" w:rsidR="008D6D9B" w:rsidRPr="00AE2E4B" w:rsidRDefault="008D6D9B" w:rsidP="008D6D9B">
            <w:pPr>
              <w:tabs>
                <w:tab w:val="left" w:pos="6237"/>
                <w:tab w:val="right" w:pos="8306"/>
              </w:tabs>
              <w:ind w:left="-83" w:right="-139"/>
              <w:jc w:val="center"/>
              <w:rPr>
                <w:szCs w:val="32"/>
              </w:rPr>
            </w:pPr>
            <w:r w:rsidRPr="00AE2E4B">
              <w:rPr>
                <w:szCs w:val="32"/>
              </w:rPr>
              <w:t>1.</w:t>
            </w:r>
          </w:p>
        </w:tc>
        <w:tc>
          <w:tcPr>
            <w:tcW w:w="2011" w:type="dxa"/>
            <w:tcBorders>
              <w:top w:val="single" w:sz="4" w:space="0" w:color="auto"/>
              <w:left w:val="single" w:sz="4" w:space="0" w:color="auto"/>
              <w:bottom w:val="single" w:sz="4" w:space="0" w:color="auto"/>
              <w:right w:val="single" w:sz="4" w:space="0" w:color="auto"/>
            </w:tcBorders>
          </w:tcPr>
          <w:p w14:paraId="5078028F" w14:textId="0337A158" w:rsidR="008D6D9B" w:rsidRPr="00AE2E4B" w:rsidRDefault="008D6D9B" w:rsidP="008D6D9B">
            <w:pPr>
              <w:tabs>
                <w:tab w:val="left" w:pos="6237"/>
                <w:tab w:val="right" w:pos="8306"/>
              </w:tabs>
              <w:rPr>
                <w:b/>
                <w:bCs/>
                <w:szCs w:val="32"/>
              </w:rPr>
            </w:pPr>
            <w:r w:rsidRPr="00AE2E4B">
              <w:t xml:space="preserve">VšĮ „Mažeikių turizmo ir verslo </w:t>
            </w:r>
            <w:r w:rsidRPr="00AE2E4B">
              <w:lastRenderedPageBreak/>
              <w:t>informacijos centras“</w:t>
            </w:r>
          </w:p>
        </w:tc>
        <w:tc>
          <w:tcPr>
            <w:tcW w:w="3438" w:type="dxa"/>
            <w:tcBorders>
              <w:top w:val="single" w:sz="4" w:space="0" w:color="auto"/>
              <w:left w:val="single" w:sz="4" w:space="0" w:color="auto"/>
              <w:bottom w:val="single" w:sz="4" w:space="0" w:color="auto"/>
              <w:right w:val="single" w:sz="4" w:space="0" w:color="auto"/>
            </w:tcBorders>
            <w:vAlign w:val="center"/>
          </w:tcPr>
          <w:p w14:paraId="27070F5A" w14:textId="63DDA72B" w:rsidR="008D6D9B" w:rsidRPr="00AE2E4B" w:rsidRDefault="008D6D9B" w:rsidP="008D6D9B">
            <w:pPr>
              <w:tabs>
                <w:tab w:val="left" w:pos="6237"/>
                <w:tab w:val="right" w:pos="8306"/>
              </w:tabs>
              <w:rPr>
                <w:b/>
                <w:bCs/>
                <w:szCs w:val="32"/>
              </w:rPr>
            </w:pPr>
            <w:r w:rsidRPr="00AE2E4B">
              <w:rPr>
                <w:rFonts w:eastAsia="Calibri"/>
                <w:shd w:val="clear" w:color="auto" w:fill="FFFFFF"/>
              </w:rPr>
              <w:lastRenderedPageBreak/>
              <w:t>Aptarnauta lankytojų turizmo informacijos centre, asmenų skaičius</w:t>
            </w:r>
            <w:r w:rsidR="00B21C9C" w:rsidRPr="00AE2E4B">
              <w:rPr>
                <w:rFonts w:eastAsia="Calibri"/>
                <w:shd w:val="clear" w:color="auto" w:fill="FFFFFF"/>
              </w:rPr>
              <w:t>, vnt.</w:t>
            </w:r>
          </w:p>
        </w:tc>
        <w:tc>
          <w:tcPr>
            <w:tcW w:w="1094" w:type="dxa"/>
            <w:tcBorders>
              <w:top w:val="single" w:sz="4" w:space="0" w:color="auto"/>
              <w:left w:val="single" w:sz="4" w:space="0" w:color="auto"/>
              <w:bottom w:val="single" w:sz="4" w:space="0" w:color="auto"/>
              <w:right w:val="single" w:sz="4" w:space="0" w:color="auto"/>
            </w:tcBorders>
            <w:vAlign w:val="center"/>
          </w:tcPr>
          <w:p w14:paraId="54E4BCA5" w14:textId="0FF59AF7" w:rsidR="008D6D9B" w:rsidRPr="00AE2E4B" w:rsidRDefault="008D6D9B" w:rsidP="008D6D9B">
            <w:pPr>
              <w:tabs>
                <w:tab w:val="left" w:pos="6237"/>
                <w:tab w:val="right" w:pos="8306"/>
              </w:tabs>
              <w:jc w:val="center"/>
              <w:rPr>
                <w:b/>
                <w:bCs/>
                <w:szCs w:val="32"/>
              </w:rPr>
            </w:pPr>
            <w:r w:rsidRPr="00AE2E4B">
              <w:rPr>
                <w:rFonts w:eastAsia="Calibri"/>
              </w:rPr>
              <w:t>2</w:t>
            </w:r>
            <w:r w:rsidR="00062639" w:rsidRPr="00AE2E4B">
              <w:rPr>
                <w:rFonts w:eastAsia="Calibri"/>
              </w:rPr>
              <w:t>6</w:t>
            </w:r>
            <w:r w:rsidRPr="00AE2E4B">
              <w:rPr>
                <w:rFonts w:eastAsia="Calibri"/>
              </w:rPr>
              <w:t>00</w:t>
            </w:r>
          </w:p>
        </w:tc>
        <w:tc>
          <w:tcPr>
            <w:tcW w:w="1400" w:type="dxa"/>
            <w:tcBorders>
              <w:top w:val="single" w:sz="4" w:space="0" w:color="auto"/>
              <w:left w:val="single" w:sz="4" w:space="0" w:color="auto"/>
              <w:bottom w:val="single" w:sz="4" w:space="0" w:color="auto"/>
              <w:right w:val="single" w:sz="4" w:space="0" w:color="auto"/>
            </w:tcBorders>
            <w:vAlign w:val="center"/>
          </w:tcPr>
          <w:p w14:paraId="6625F4AF" w14:textId="6050E3B6" w:rsidR="008D6D9B" w:rsidRPr="00AE2E4B" w:rsidRDefault="00062639"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2600</w:t>
            </w:r>
          </w:p>
        </w:tc>
        <w:tc>
          <w:tcPr>
            <w:tcW w:w="1126" w:type="dxa"/>
            <w:tcBorders>
              <w:top w:val="single" w:sz="4" w:space="0" w:color="auto"/>
              <w:left w:val="single" w:sz="4" w:space="0" w:color="auto"/>
              <w:bottom w:val="single" w:sz="4" w:space="0" w:color="auto"/>
              <w:right w:val="single" w:sz="4" w:space="0" w:color="auto"/>
            </w:tcBorders>
            <w:vAlign w:val="center"/>
          </w:tcPr>
          <w:p w14:paraId="5928C93F" w14:textId="1A3CADD0" w:rsidR="008D6D9B" w:rsidRPr="00AE2E4B" w:rsidRDefault="00062639"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2</w:t>
            </w:r>
            <w:r w:rsidRPr="00AE2E4B">
              <w:rPr>
                <w:rFonts w:eastAsia="Calibri"/>
              </w:rPr>
              <w:t>6</w:t>
            </w:r>
            <w:r w:rsidR="008D6D9B" w:rsidRPr="00AE2E4B">
              <w:rPr>
                <w:rFonts w:eastAsia="Calibri"/>
              </w:rPr>
              <w:t>00</w:t>
            </w:r>
          </w:p>
        </w:tc>
      </w:tr>
      <w:tr w:rsidR="001C1729" w:rsidRPr="00AE2E4B" w14:paraId="1B9F31F9" w14:textId="77777777" w:rsidTr="00BE1AF1">
        <w:tc>
          <w:tcPr>
            <w:tcW w:w="570" w:type="dxa"/>
            <w:tcBorders>
              <w:top w:val="single" w:sz="4" w:space="0" w:color="auto"/>
              <w:left w:val="single" w:sz="4" w:space="0" w:color="auto"/>
              <w:bottom w:val="single" w:sz="4" w:space="0" w:color="auto"/>
              <w:right w:val="single" w:sz="4" w:space="0" w:color="auto"/>
            </w:tcBorders>
          </w:tcPr>
          <w:p w14:paraId="55C24314" w14:textId="77777777" w:rsidR="008D6D9B" w:rsidRPr="00AE2E4B"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189430EE" w14:textId="77777777" w:rsidR="008D6D9B" w:rsidRPr="00AE2E4B"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0825EC10" w14:textId="111F88B7" w:rsidR="008D6D9B" w:rsidRPr="00AE2E4B" w:rsidRDefault="008D6D9B" w:rsidP="008D6D9B">
            <w:pPr>
              <w:tabs>
                <w:tab w:val="left" w:pos="6237"/>
                <w:tab w:val="right" w:pos="8306"/>
              </w:tabs>
              <w:rPr>
                <w:b/>
                <w:bCs/>
                <w:szCs w:val="32"/>
              </w:rPr>
            </w:pPr>
            <w:r w:rsidRPr="00AE2E4B">
              <w:rPr>
                <w:rFonts w:eastAsia="Calibri"/>
                <w:shd w:val="clear" w:color="auto" w:fill="FFFFFF"/>
              </w:rPr>
              <w:t>Rajono pristatymas tarptautinėse parodose ir kituose renginiuose, vnt.</w:t>
            </w:r>
          </w:p>
        </w:tc>
        <w:tc>
          <w:tcPr>
            <w:tcW w:w="1094" w:type="dxa"/>
            <w:tcBorders>
              <w:top w:val="single" w:sz="4" w:space="0" w:color="auto"/>
              <w:left w:val="single" w:sz="4" w:space="0" w:color="auto"/>
              <w:bottom w:val="single" w:sz="4" w:space="0" w:color="auto"/>
              <w:right w:val="single" w:sz="4" w:space="0" w:color="auto"/>
            </w:tcBorders>
            <w:vAlign w:val="center"/>
          </w:tcPr>
          <w:p w14:paraId="31DDCDDF" w14:textId="7085101C" w:rsidR="008D6D9B" w:rsidRPr="00AE2E4B" w:rsidRDefault="008D6D9B" w:rsidP="008D6D9B">
            <w:pPr>
              <w:tabs>
                <w:tab w:val="left" w:pos="6237"/>
                <w:tab w:val="right" w:pos="8306"/>
              </w:tabs>
              <w:jc w:val="center"/>
              <w:rPr>
                <w:b/>
                <w:bCs/>
                <w:szCs w:val="32"/>
              </w:rPr>
            </w:pPr>
            <w:r w:rsidRPr="00AE2E4B">
              <w:rPr>
                <w:rFonts w:eastAsia="Calibri"/>
              </w:rPr>
              <w:t>4</w:t>
            </w:r>
          </w:p>
        </w:tc>
        <w:tc>
          <w:tcPr>
            <w:tcW w:w="1400" w:type="dxa"/>
            <w:tcBorders>
              <w:top w:val="single" w:sz="4" w:space="0" w:color="auto"/>
              <w:left w:val="single" w:sz="4" w:space="0" w:color="auto"/>
              <w:bottom w:val="single" w:sz="4" w:space="0" w:color="auto"/>
              <w:right w:val="single" w:sz="4" w:space="0" w:color="auto"/>
            </w:tcBorders>
            <w:vAlign w:val="center"/>
          </w:tcPr>
          <w:p w14:paraId="252FB65C" w14:textId="76891CE3" w:rsidR="008D6D9B" w:rsidRPr="00AE2E4B" w:rsidRDefault="00945EDA"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Pr="00AE2E4B">
              <w:rPr>
                <w:rFonts w:eastAsia="Calibri"/>
              </w:rPr>
              <w:t>4</w:t>
            </w:r>
          </w:p>
        </w:tc>
        <w:tc>
          <w:tcPr>
            <w:tcW w:w="1126" w:type="dxa"/>
            <w:tcBorders>
              <w:top w:val="single" w:sz="4" w:space="0" w:color="auto"/>
              <w:left w:val="single" w:sz="4" w:space="0" w:color="auto"/>
              <w:bottom w:val="single" w:sz="4" w:space="0" w:color="auto"/>
              <w:right w:val="single" w:sz="4" w:space="0" w:color="auto"/>
            </w:tcBorders>
            <w:vAlign w:val="center"/>
          </w:tcPr>
          <w:p w14:paraId="3273B2CD" w14:textId="24E4BF3C" w:rsidR="008D6D9B" w:rsidRPr="00AE2E4B" w:rsidRDefault="00945EDA"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Pr="00AE2E4B">
              <w:rPr>
                <w:rFonts w:eastAsia="Calibri"/>
              </w:rPr>
              <w:t>4</w:t>
            </w:r>
          </w:p>
        </w:tc>
      </w:tr>
      <w:tr w:rsidR="00BE3E11" w:rsidRPr="00AE2E4B" w14:paraId="77F22D4A" w14:textId="77777777" w:rsidTr="00BE1AF1">
        <w:tc>
          <w:tcPr>
            <w:tcW w:w="570" w:type="dxa"/>
            <w:tcBorders>
              <w:top w:val="single" w:sz="4" w:space="0" w:color="auto"/>
              <w:left w:val="single" w:sz="4" w:space="0" w:color="auto"/>
              <w:bottom w:val="single" w:sz="4" w:space="0" w:color="auto"/>
              <w:right w:val="single" w:sz="4" w:space="0" w:color="auto"/>
            </w:tcBorders>
          </w:tcPr>
          <w:p w14:paraId="587BA3F8" w14:textId="77777777" w:rsidR="008D6D9B" w:rsidRPr="00AE2E4B"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1A4E5157" w14:textId="77777777" w:rsidR="008D6D9B" w:rsidRPr="00AE2E4B"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49932DD4" w14:textId="01CC9479" w:rsidR="008D6D9B" w:rsidRPr="00AE2E4B" w:rsidRDefault="008D6D9B" w:rsidP="008D6D9B">
            <w:pPr>
              <w:tabs>
                <w:tab w:val="left" w:pos="6237"/>
                <w:tab w:val="right" w:pos="8306"/>
              </w:tabs>
              <w:rPr>
                <w:b/>
                <w:bCs/>
                <w:szCs w:val="32"/>
              </w:rPr>
            </w:pPr>
            <w:r w:rsidRPr="00AE2E4B">
              <w:rPr>
                <w:rFonts w:eastAsia="Calibri"/>
                <w:shd w:val="clear" w:color="auto" w:fill="FFFFFF"/>
              </w:rPr>
              <w:t>Suorganizuotų verslo informacinių mokymų, seminarų ir kitų renginių skaičius, vnt.</w:t>
            </w:r>
          </w:p>
        </w:tc>
        <w:tc>
          <w:tcPr>
            <w:tcW w:w="1094" w:type="dxa"/>
            <w:tcBorders>
              <w:top w:val="single" w:sz="4" w:space="0" w:color="auto"/>
              <w:left w:val="single" w:sz="4" w:space="0" w:color="auto"/>
              <w:bottom w:val="single" w:sz="4" w:space="0" w:color="auto"/>
              <w:right w:val="single" w:sz="4" w:space="0" w:color="auto"/>
            </w:tcBorders>
            <w:vAlign w:val="center"/>
          </w:tcPr>
          <w:p w14:paraId="2E51F2D6" w14:textId="0909416E" w:rsidR="008D6D9B" w:rsidRPr="00AE2E4B" w:rsidRDefault="00945EDA" w:rsidP="008D6D9B">
            <w:pPr>
              <w:tabs>
                <w:tab w:val="left" w:pos="6237"/>
                <w:tab w:val="right" w:pos="8306"/>
              </w:tabs>
              <w:jc w:val="center"/>
              <w:rPr>
                <w:b/>
                <w:bCs/>
                <w:szCs w:val="32"/>
              </w:rPr>
            </w:pPr>
            <w:r w:rsidRPr="00AE2E4B">
              <w:rPr>
                <w:rFonts w:eastAsia="Calibri"/>
              </w:rPr>
              <w:t>9</w:t>
            </w:r>
          </w:p>
        </w:tc>
        <w:tc>
          <w:tcPr>
            <w:tcW w:w="1400" w:type="dxa"/>
            <w:tcBorders>
              <w:top w:val="single" w:sz="4" w:space="0" w:color="auto"/>
              <w:left w:val="single" w:sz="4" w:space="0" w:color="auto"/>
              <w:bottom w:val="single" w:sz="4" w:space="0" w:color="auto"/>
              <w:right w:val="single" w:sz="4" w:space="0" w:color="auto"/>
            </w:tcBorders>
            <w:vAlign w:val="center"/>
          </w:tcPr>
          <w:p w14:paraId="18DDC6E6" w14:textId="0526243C" w:rsidR="008D6D9B" w:rsidRPr="00AE2E4B" w:rsidRDefault="00945EDA"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9</w:t>
            </w:r>
          </w:p>
        </w:tc>
        <w:tc>
          <w:tcPr>
            <w:tcW w:w="1126" w:type="dxa"/>
            <w:tcBorders>
              <w:top w:val="single" w:sz="4" w:space="0" w:color="auto"/>
              <w:left w:val="single" w:sz="4" w:space="0" w:color="auto"/>
              <w:bottom w:val="single" w:sz="4" w:space="0" w:color="auto"/>
              <w:right w:val="single" w:sz="4" w:space="0" w:color="auto"/>
            </w:tcBorders>
            <w:vAlign w:val="center"/>
          </w:tcPr>
          <w:p w14:paraId="0F242027" w14:textId="2348B757" w:rsidR="008D6D9B" w:rsidRPr="00AE2E4B" w:rsidRDefault="00945EDA"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Pr="00AE2E4B">
              <w:rPr>
                <w:rFonts w:eastAsia="Calibri"/>
              </w:rPr>
              <w:t>9</w:t>
            </w:r>
          </w:p>
        </w:tc>
      </w:tr>
      <w:tr w:rsidR="00BE3E11" w:rsidRPr="00AE2E4B" w14:paraId="5E3DB95B" w14:textId="77777777" w:rsidTr="00BE1AF1">
        <w:tc>
          <w:tcPr>
            <w:tcW w:w="570" w:type="dxa"/>
            <w:tcBorders>
              <w:top w:val="single" w:sz="4" w:space="0" w:color="auto"/>
              <w:left w:val="single" w:sz="4" w:space="0" w:color="auto"/>
              <w:bottom w:val="single" w:sz="4" w:space="0" w:color="auto"/>
              <w:right w:val="single" w:sz="4" w:space="0" w:color="auto"/>
            </w:tcBorders>
          </w:tcPr>
          <w:p w14:paraId="1F1E8940" w14:textId="77777777" w:rsidR="008D6D9B" w:rsidRPr="00AE2E4B"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71842EBE" w14:textId="77777777" w:rsidR="008D6D9B" w:rsidRPr="00AE2E4B"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77022EB3" w14:textId="20689E15" w:rsidR="008D6D9B" w:rsidRPr="00AE2E4B" w:rsidRDefault="008D6D9B" w:rsidP="008D6D9B">
            <w:pPr>
              <w:tabs>
                <w:tab w:val="left" w:pos="6237"/>
                <w:tab w:val="right" w:pos="8306"/>
              </w:tabs>
              <w:rPr>
                <w:b/>
                <w:bCs/>
                <w:szCs w:val="32"/>
              </w:rPr>
            </w:pPr>
            <w:r w:rsidRPr="00AE2E4B">
              <w:rPr>
                <w:rFonts w:eastAsia="Calibri"/>
                <w:shd w:val="clear" w:color="auto" w:fill="FFFFFF"/>
              </w:rPr>
              <w:t>Suorganizuota ekskursijų po Lietuvą, Mažeikių miestą ir rajoną, vnt.</w:t>
            </w:r>
          </w:p>
        </w:tc>
        <w:tc>
          <w:tcPr>
            <w:tcW w:w="1094" w:type="dxa"/>
            <w:tcBorders>
              <w:top w:val="single" w:sz="4" w:space="0" w:color="auto"/>
              <w:left w:val="single" w:sz="4" w:space="0" w:color="auto"/>
              <w:bottom w:val="single" w:sz="4" w:space="0" w:color="auto"/>
              <w:right w:val="single" w:sz="4" w:space="0" w:color="auto"/>
            </w:tcBorders>
            <w:vAlign w:val="center"/>
          </w:tcPr>
          <w:p w14:paraId="29C676A6" w14:textId="5450629B" w:rsidR="008D6D9B" w:rsidRPr="00AE2E4B" w:rsidRDefault="008D6D9B" w:rsidP="008D6D9B">
            <w:pPr>
              <w:tabs>
                <w:tab w:val="left" w:pos="6237"/>
                <w:tab w:val="right" w:pos="8306"/>
              </w:tabs>
              <w:jc w:val="center"/>
              <w:rPr>
                <w:b/>
                <w:bCs/>
                <w:szCs w:val="32"/>
              </w:rPr>
            </w:pPr>
            <w:r w:rsidRPr="00AE2E4B">
              <w:rPr>
                <w:rFonts w:eastAsia="Calibri"/>
              </w:rPr>
              <w:t>3</w:t>
            </w:r>
            <w:r w:rsidR="00B21C9C" w:rsidRPr="00AE2E4B">
              <w:rPr>
                <w:rFonts w:eastAsia="Calibri"/>
              </w:rPr>
              <w:t>5</w:t>
            </w:r>
          </w:p>
        </w:tc>
        <w:tc>
          <w:tcPr>
            <w:tcW w:w="1400" w:type="dxa"/>
            <w:tcBorders>
              <w:top w:val="single" w:sz="4" w:space="0" w:color="auto"/>
              <w:left w:val="single" w:sz="4" w:space="0" w:color="auto"/>
              <w:bottom w:val="single" w:sz="4" w:space="0" w:color="auto"/>
              <w:right w:val="single" w:sz="4" w:space="0" w:color="auto"/>
            </w:tcBorders>
            <w:vAlign w:val="center"/>
          </w:tcPr>
          <w:p w14:paraId="3DC28E41" w14:textId="31AD2F2C" w:rsidR="008D6D9B" w:rsidRPr="00AE2E4B" w:rsidRDefault="00B21C9C"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35</w:t>
            </w:r>
          </w:p>
        </w:tc>
        <w:tc>
          <w:tcPr>
            <w:tcW w:w="1126" w:type="dxa"/>
            <w:tcBorders>
              <w:top w:val="single" w:sz="4" w:space="0" w:color="auto"/>
              <w:left w:val="single" w:sz="4" w:space="0" w:color="auto"/>
              <w:bottom w:val="single" w:sz="4" w:space="0" w:color="auto"/>
              <w:right w:val="single" w:sz="4" w:space="0" w:color="auto"/>
            </w:tcBorders>
            <w:vAlign w:val="center"/>
          </w:tcPr>
          <w:p w14:paraId="6BD8262F" w14:textId="37AE3828" w:rsidR="008D6D9B" w:rsidRPr="00AE2E4B" w:rsidRDefault="00B21C9C"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Pr="00AE2E4B">
              <w:rPr>
                <w:rFonts w:eastAsia="Calibri"/>
              </w:rPr>
              <w:t>35</w:t>
            </w:r>
          </w:p>
        </w:tc>
      </w:tr>
      <w:tr w:rsidR="00BE3E11" w:rsidRPr="00AE2E4B" w14:paraId="3FC37792" w14:textId="77777777" w:rsidTr="00BE1AF1">
        <w:tc>
          <w:tcPr>
            <w:tcW w:w="570" w:type="dxa"/>
            <w:tcBorders>
              <w:top w:val="single" w:sz="4" w:space="0" w:color="auto"/>
              <w:left w:val="single" w:sz="4" w:space="0" w:color="auto"/>
              <w:bottom w:val="single" w:sz="4" w:space="0" w:color="auto"/>
              <w:right w:val="single" w:sz="4" w:space="0" w:color="auto"/>
            </w:tcBorders>
          </w:tcPr>
          <w:p w14:paraId="00FCC1A3" w14:textId="77777777" w:rsidR="008D6D9B" w:rsidRPr="00AE2E4B"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7B9D3B11" w14:textId="77777777" w:rsidR="008D6D9B" w:rsidRPr="00AE2E4B"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59EFE580" w14:textId="688540FA" w:rsidR="008D6D9B" w:rsidRPr="00AE2E4B" w:rsidRDefault="008D6D9B" w:rsidP="008D6D9B">
            <w:pPr>
              <w:tabs>
                <w:tab w:val="left" w:pos="6237"/>
                <w:tab w:val="right" w:pos="8306"/>
              </w:tabs>
              <w:rPr>
                <w:b/>
                <w:bCs/>
                <w:szCs w:val="32"/>
              </w:rPr>
            </w:pPr>
            <w:r w:rsidRPr="00AE2E4B">
              <w:rPr>
                <w:rFonts w:eastAsia="Calibri"/>
                <w:shd w:val="clear" w:color="auto" w:fill="FFFFFF"/>
              </w:rPr>
              <w:t>Įgyvendintų rinkodaros ir turizmo paslaugų kokybę didinančių priemonių skaičius, vnt.</w:t>
            </w:r>
          </w:p>
        </w:tc>
        <w:tc>
          <w:tcPr>
            <w:tcW w:w="1094" w:type="dxa"/>
            <w:tcBorders>
              <w:top w:val="single" w:sz="4" w:space="0" w:color="auto"/>
              <w:left w:val="single" w:sz="4" w:space="0" w:color="auto"/>
              <w:bottom w:val="single" w:sz="4" w:space="0" w:color="auto"/>
              <w:right w:val="single" w:sz="4" w:space="0" w:color="auto"/>
            </w:tcBorders>
            <w:vAlign w:val="center"/>
          </w:tcPr>
          <w:p w14:paraId="63443B49" w14:textId="0A94D8B9" w:rsidR="008D6D9B" w:rsidRPr="00AE2E4B" w:rsidRDefault="008D6D9B" w:rsidP="008D6D9B">
            <w:pPr>
              <w:tabs>
                <w:tab w:val="left" w:pos="6237"/>
                <w:tab w:val="right" w:pos="8306"/>
              </w:tabs>
              <w:jc w:val="center"/>
              <w:rPr>
                <w:b/>
                <w:bCs/>
                <w:szCs w:val="32"/>
              </w:rPr>
            </w:pPr>
            <w:r w:rsidRPr="00AE2E4B">
              <w:rPr>
                <w:rFonts w:eastAsia="Calibri"/>
              </w:rPr>
              <w:t>3</w:t>
            </w:r>
          </w:p>
        </w:tc>
        <w:tc>
          <w:tcPr>
            <w:tcW w:w="1400" w:type="dxa"/>
            <w:tcBorders>
              <w:top w:val="single" w:sz="4" w:space="0" w:color="auto"/>
              <w:left w:val="single" w:sz="4" w:space="0" w:color="auto"/>
              <w:bottom w:val="single" w:sz="4" w:space="0" w:color="auto"/>
              <w:right w:val="single" w:sz="4" w:space="0" w:color="auto"/>
            </w:tcBorders>
            <w:vAlign w:val="center"/>
          </w:tcPr>
          <w:p w14:paraId="4BA34CEA" w14:textId="5BF78040" w:rsidR="008D6D9B" w:rsidRPr="00AE2E4B" w:rsidRDefault="00B21C9C"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3</w:t>
            </w:r>
          </w:p>
        </w:tc>
        <w:tc>
          <w:tcPr>
            <w:tcW w:w="1126" w:type="dxa"/>
            <w:tcBorders>
              <w:top w:val="single" w:sz="4" w:space="0" w:color="auto"/>
              <w:left w:val="single" w:sz="4" w:space="0" w:color="auto"/>
              <w:bottom w:val="single" w:sz="4" w:space="0" w:color="auto"/>
              <w:right w:val="single" w:sz="4" w:space="0" w:color="auto"/>
            </w:tcBorders>
            <w:vAlign w:val="center"/>
          </w:tcPr>
          <w:p w14:paraId="52CA8E57" w14:textId="41000C37" w:rsidR="008D6D9B" w:rsidRPr="00AE2E4B" w:rsidRDefault="00B21C9C"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3</w:t>
            </w:r>
          </w:p>
        </w:tc>
      </w:tr>
      <w:tr w:rsidR="00BE3E11" w:rsidRPr="00AE2E4B" w14:paraId="0BAC9FA4" w14:textId="77777777" w:rsidTr="00BE1AF1">
        <w:tc>
          <w:tcPr>
            <w:tcW w:w="570" w:type="dxa"/>
            <w:tcBorders>
              <w:top w:val="single" w:sz="4" w:space="0" w:color="auto"/>
              <w:left w:val="single" w:sz="4" w:space="0" w:color="auto"/>
              <w:bottom w:val="single" w:sz="4" w:space="0" w:color="auto"/>
              <w:right w:val="single" w:sz="4" w:space="0" w:color="auto"/>
            </w:tcBorders>
          </w:tcPr>
          <w:p w14:paraId="0DEB6EAF" w14:textId="77777777" w:rsidR="008D6D9B" w:rsidRPr="00AE2E4B"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1C01E42D" w14:textId="77777777" w:rsidR="008D6D9B" w:rsidRPr="00AE2E4B"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0F9B5975" w14:textId="5B1AB440" w:rsidR="008D6D9B" w:rsidRPr="00AE2E4B" w:rsidRDefault="008D6D9B" w:rsidP="008D6D9B">
            <w:pPr>
              <w:tabs>
                <w:tab w:val="left" w:pos="6237"/>
                <w:tab w:val="right" w:pos="8306"/>
              </w:tabs>
              <w:rPr>
                <w:b/>
                <w:bCs/>
                <w:szCs w:val="32"/>
              </w:rPr>
            </w:pPr>
            <w:r w:rsidRPr="00AE2E4B">
              <w:rPr>
                <w:rFonts w:eastAsia="Calibri"/>
                <w:shd w:val="clear" w:color="auto" w:fill="FFFFFF"/>
              </w:rPr>
              <w:t>Sukurtų naujų ir (arba) plėtotų esamų turizmo produktų skaičius, vnt.</w:t>
            </w:r>
          </w:p>
        </w:tc>
        <w:tc>
          <w:tcPr>
            <w:tcW w:w="1094" w:type="dxa"/>
            <w:tcBorders>
              <w:top w:val="single" w:sz="4" w:space="0" w:color="auto"/>
              <w:left w:val="single" w:sz="4" w:space="0" w:color="auto"/>
              <w:bottom w:val="single" w:sz="4" w:space="0" w:color="auto"/>
              <w:right w:val="single" w:sz="4" w:space="0" w:color="auto"/>
            </w:tcBorders>
            <w:vAlign w:val="center"/>
          </w:tcPr>
          <w:p w14:paraId="55C39F71" w14:textId="2B3D3F48" w:rsidR="008D6D9B" w:rsidRPr="00AE2E4B" w:rsidRDefault="008D6D9B" w:rsidP="008D6D9B">
            <w:pPr>
              <w:tabs>
                <w:tab w:val="left" w:pos="6237"/>
                <w:tab w:val="right" w:pos="8306"/>
              </w:tabs>
              <w:jc w:val="center"/>
              <w:rPr>
                <w:b/>
                <w:bCs/>
                <w:szCs w:val="32"/>
              </w:rPr>
            </w:pPr>
            <w:r w:rsidRPr="00AE2E4B">
              <w:rPr>
                <w:rFonts w:eastAsia="Calibri"/>
              </w:rPr>
              <w:t>2</w:t>
            </w:r>
          </w:p>
        </w:tc>
        <w:tc>
          <w:tcPr>
            <w:tcW w:w="1400" w:type="dxa"/>
            <w:tcBorders>
              <w:top w:val="single" w:sz="4" w:space="0" w:color="auto"/>
              <w:left w:val="single" w:sz="4" w:space="0" w:color="auto"/>
              <w:bottom w:val="single" w:sz="4" w:space="0" w:color="auto"/>
              <w:right w:val="single" w:sz="4" w:space="0" w:color="auto"/>
            </w:tcBorders>
            <w:vAlign w:val="center"/>
          </w:tcPr>
          <w:p w14:paraId="4CC885E5" w14:textId="16818F5B" w:rsidR="008D6D9B" w:rsidRPr="00AE2E4B" w:rsidRDefault="00B21C9C"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2</w:t>
            </w:r>
          </w:p>
        </w:tc>
        <w:tc>
          <w:tcPr>
            <w:tcW w:w="1126" w:type="dxa"/>
            <w:tcBorders>
              <w:top w:val="single" w:sz="4" w:space="0" w:color="auto"/>
              <w:left w:val="single" w:sz="4" w:space="0" w:color="auto"/>
              <w:bottom w:val="single" w:sz="4" w:space="0" w:color="auto"/>
              <w:right w:val="single" w:sz="4" w:space="0" w:color="auto"/>
            </w:tcBorders>
            <w:vAlign w:val="center"/>
          </w:tcPr>
          <w:p w14:paraId="43C585D9" w14:textId="39E16236" w:rsidR="008D6D9B" w:rsidRPr="00AE2E4B" w:rsidRDefault="00B21C9C" w:rsidP="008D6D9B">
            <w:pPr>
              <w:tabs>
                <w:tab w:val="left" w:pos="6237"/>
                <w:tab w:val="right" w:pos="8306"/>
              </w:tabs>
              <w:jc w:val="center"/>
              <w:rPr>
                <w:b/>
                <w:bCs/>
                <w:szCs w:val="32"/>
              </w:rPr>
            </w:pPr>
            <w:r w:rsidRPr="00AE2E4B">
              <w:rPr>
                <w:rFonts w:eastAsia="Calibri"/>
              </w:rPr>
              <w:t>≥</w:t>
            </w:r>
            <w:r w:rsidR="004F6FA6" w:rsidRPr="00AE2E4B">
              <w:rPr>
                <w:rFonts w:eastAsia="Calibri"/>
              </w:rPr>
              <w:t xml:space="preserve"> </w:t>
            </w:r>
            <w:r w:rsidR="008D6D9B" w:rsidRPr="00AE2E4B">
              <w:rPr>
                <w:rFonts w:eastAsia="Calibri"/>
              </w:rPr>
              <w:t>2</w:t>
            </w:r>
          </w:p>
        </w:tc>
      </w:tr>
    </w:tbl>
    <w:p w14:paraId="058AB491" w14:textId="77777777" w:rsidR="00D71154" w:rsidRPr="00AE2E4B" w:rsidRDefault="00D71154" w:rsidP="00D71154">
      <w:pPr>
        <w:tabs>
          <w:tab w:val="left" w:pos="1134"/>
        </w:tabs>
        <w:spacing w:after="5"/>
        <w:jc w:val="both"/>
      </w:pPr>
      <w:r w:rsidRPr="00AE2E4B">
        <w:rPr>
          <w:rFonts w:eastAsia="Calibri"/>
        </w:rPr>
        <w:t xml:space="preserve">*VERT </w:t>
      </w:r>
      <w:r w:rsidRPr="00AE2E4B">
        <w:t xml:space="preserve">– </w:t>
      </w:r>
      <w:r w:rsidRPr="00AE2E4B">
        <w:rPr>
          <w:rFonts w:eastAsia="TimesNewRomanPSMT"/>
        </w:rPr>
        <w:t>Valstybinė energetikos reguliavimo taryba</w:t>
      </w:r>
    </w:p>
    <w:p w14:paraId="10D18FD8" w14:textId="77777777" w:rsidR="00D71154" w:rsidRPr="00AE2E4B" w:rsidRDefault="00D71154" w:rsidP="00D711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14:paraId="60F72F1E" w14:textId="6EC28ACE" w:rsidR="00B23F8D" w:rsidRPr="00AE2E4B" w:rsidRDefault="00B23F8D" w:rsidP="00766E79">
      <w:pPr>
        <w:ind w:firstLine="851"/>
        <w:jc w:val="both"/>
      </w:pPr>
      <w:r w:rsidRPr="00AE2E4B">
        <w:t>Lietuvos Respublikos sveikatos apsaugos ministras, vadovaudamasis Lietuvos Respublikos sveikatos priežiūros įstaigų įstatymo 15</w:t>
      </w:r>
      <w:r w:rsidRPr="00AE2E4B">
        <w:rPr>
          <w:vertAlign w:val="superscript"/>
        </w:rPr>
        <w:t>2</w:t>
      </w:r>
      <w:r w:rsidRPr="00AE2E4B">
        <w:t> straipsnio 3 dalimi, kiekvienais metais įsakymu</w:t>
      </w:r>
      <w:bookmarkStart w:id="22" w:name="part_32154dafb110473aad88d80dfcf2cb42"/>
      <w:bookmarkEnd w:id="22"/>
      <w:r w:rsidRPr="00AE2E4B">
        <w:t xml:space="preserve"> tvirtina Lietuvos nacionalinės sveikatos sistemos viešųjų ir biudžetinių įstaigų, teikiančių asmens sveikatos priežiūros paslaugas, </w:t>
      </w:r>
      <w:r w:rsidR="00C8355A" w:rsidRPr="00AE2E4B">
        <w:t xml:space="preserve">veiklos finansinių ir </w:t>
      </w:r>
      <w:r w:rsidRPr="00AE2E4B">
        <w:t>veik</w:t>
      </w:r>
      <w:r w:rsidR="00C8355A" w:rsidRPr="00AE2E4B">
        <w:t>los rezultatų vertinimo rodiklius ir jų</w:t>
      </w:r>
      <w:r w:rsidRPr="00AE2E4B">
        <w:t xml:space="preserve"> siektinas reikšmes</w:t>
      </w:r>
      <w:r w:rsidR="005963C8" w:rsidRPr="00AE2E4B">
        <w:t xml:space="preserve">. </w:t>
      </w:r>
      <w:r w:rsidR="006A466F" w:rsidRPr="00AE2E4B">
        <w:t>Lietuvos Respublikos sveikatos apsaugos ministro</w:t>
      </w:r>
      <w:r w:rsidR="00766E79" w:rsidRPr="00AE2E4B">
        <w:t xml:space="preserve"> 2024 m. liepos 26 d. įsakymu Nr. V-769 patvirtinta 2024 m.</w:t>
      </w:r>
      <w:r w:rsidR="00702056" w:rsidRPr="00AE2E4B">
        <w:t>:</w:t>
      </w:r>
    </w:p>
    <w:p w14:paraId="7DB9FAEB" w14:textId="77777777" w:rsidR="00702056" w:rsidRPr="00AE2E4B" w:rsidRDefault="00702056" w:rsidP="00702056">
      <w:pPr>
        <w:jc w:val="both"/>
      </w:pPr>
    </w:p>
    <w:tbl>
      <w:tblPr>
        <w:tblStyle w:val="TableGrid"/>
        <w:tblW w:w="0" w:type="auto"/>
        <w:tblLook w:val="04A0" w:firstRow="1" w:lastRow="0" w:firstColumn="1" w:lastColumn="0" w:noHBand="0" w:noVBand="1"/>
      </w:tblPr>
      <w:tblGrid>
        <w:gridCol w:w="704"/>
        <w:gridCol w:w="4110"/>
        <w:gridCol w:w="2407"/>
        <w:gridCol w:w="2408"/>
      </w:tblGrid>
      <w:tr w:rsidR="00547093" w:rsidRPr="00AE2E4B" w14:paraId="7617D4B8" w14:textId="77777777" w:rsidTr="00EB498E">
        <w:trPr>
          <w:tblHeader/>
        </w:trPr>
        <w:tc>
          <w:tcPr>
            <w:tcW w:w="704" w:type="dxa"/>
            <w:vMerge w:val="restart"/>
            <w:vAlign w:val="center"/>
          </w:tcPr>
          <w:p w14:paraId="7CFD7082" w14:textId="78427DFB" w:rsidR="00E233FF" w:rsidRPr="00AE2E4B" w:rsidRDefault="00E233FF" w:rsidP="00702056">
            <w:pPr>
              <w:jc w:val="center"/>
            </w:pPr>
            <w:r w:rsidRPr="00AE2E4B">
              <w:t>Eil. Nr.</w:t>
            </w:r>
          </w:p>
        </w:tc>
        <w:tc>
          <w:tcPr>
            <w:tcW w:w="4110" w:type="dxa"/>
            <w:vMerge w:val="restart"/>
            <w:vAlign w:val="center"/>
          </w:tcPr>
          <w:p w14:paraId="21D22DAE" w14:textId="00406F66" w:rsidR="00E233FF" w:rsidRPr="00AE2E4B" w:rsidRDefault="00E233FF" w:rsidP="00702056">
            <w:pPr>
              <w:jc w:val="center"/>
            </w:pPr>
            <w:r w:rsidRPr="00AE2E4B">
              <w:t>Veiklos rezultatų vertinimo rodikliai</w:t>
            </w:r>
          </w:p>
        </w:tc>
        <w:tc>
          <w:tcPr>
            <w:tcW w:w="2407" w:type="dxa"/>
            <w:vAlign w:val="center"/>
          </w:tcPr>
          <w:p w14:paraId="172F28D5" w14:textId="6009D882" w:rsidR="00E233FF" w:rsidRPr="00AE2E4B" w:rsidRDefault="00E233FF" w:rsidP="00702056">
            <w:pPr>
              <w:jc w:val="center"/>
            </w:pPr>
            <w:r w:rsidRPr="00AE2E4B">
              <w:t xml:space="preserve">Rajonų ir regionų lygmens Lietuvos nacionalinės sveikatos sistemos (toliau – LNSS) viešosios įstaigos – </w:t>
            </w:r>
            <w:r w:rsidRPr="00AE2E4B">
              <w:rPr>
                <w:b/>
                <w:bCs/>
              </w:rPr>
              <w:t>VšĮ Regioninė Mažeikių ligoninė</w:t>
            </w:r>
          </w:p>
        </w:tc>
        <w:tc>
          <w:tcPr>
            <w:tcW w:w="2408" w:type="dxa"/>
            <w:vAlign w:val="center"/>
          </w:tcPr>
          <w:p w14:paraId="6785A521" w14:textId="77777777" w:rsidR="00E233FF" w:rsidRPr="00AE2E4B" w:rsidRDefault="00E233FF" w:rsidP="00702056">
            <w:pPr>
              <w:jc w:val="center"/>
            </w:pPr>
            <w:r w:rsidRPr="00AE2E4B">
              <w:t xml:space="preserve">Pirminio lygio asmens sveikatos priežiūros paslaugas teikiančios LNSS viešosios įstaigos: </w:t>
            </w:r>
          </w:p>
          <w:p w14:paraId="24CF484F" w14:textId="77777777" w:rsidR="00E233FF" w:rsidRPr="00AE2E4B" w:rsidRDefault="00E233FF" w:rsidP="00702056">
            <w:pPr>
              <w:jc w:val="center"/>
              <w:rPr>
                <w:b/>
                <w:bCs/>
              </w:rPr>
            </w:pPr>
            <w:r w:rsidRPr="00AE2E4B">
              <w:rPr>
                <w:b/>
                <w:bCs/>
              </w:rPr>
              <w:t xml:space="preserve">VšĮ Mažeikių pirminės sveikatos priežiūros centras, </w:t>
            </w:r>
          </w:p>
          <w:p w14:paraId="073E24D6" w14:textId="7937C62E" w:rsidR="00E233FF" w:rsidRPr="00AE2E4B" w:rsidRDefault="00E233FF" w:rsidP="00702056">
            <w:pPr>
              <w:jc w:val="center"/>
            </w:pPr>
            <w:r w:rsidRPr="00AE2E4B">
              <w:rPr>
                <w:b/>
                <w:bCs/>
              </w:rPr>
              <w:t>VšĮ Sedos pirminės sveikatos priežiūros centras</w:t>
            </w:r>
          </w:p>
        </w:tc>
      </w:tr>
      <w:tr w:rsidR="00547093" w:rsidRPr="00AE2E4B" w14:paraId="1FABDF9C" w14:textId="77777777" w:rsidTr="00EB498E">
        <w:trPr>
          <w:tblHeader/>
        </w:trPr>
        <w:tc>
          <w:tcPr>
            <w:tcW w:w="704" w:type="dxa"/>
            <w:vMerge/>
          </w:tcPr>
          <w:p w14:paraId="0B4892C7" w14:textId="77777777" w:rsidR="00E233FF" w:rsidRPr="00AE2E4B" w:rsidRDefault="00E233FF" w:rsidP="00E233FF">
            <w:pPr>
              <w:jc w:val="center"/>
            </w:pPr>
          </w:p>
        </w:tc>
        <w:tc>
          <w:tcPr>
            <w:tcW w:w="4110" w:type="dxa"/>
            <w:vMerge/>
          </w:tcPr>
          <w:p w14:paraId="7A33A08D" w14:textId="77777777" w:rsidR="00E233FF" w:rsidRPr="00AE2E4B" w:rsidRDefault="00E233FF" w:rsidP="00E233FF">
            <w:pPr>
              <w:jc w:val="center"/>
            </w:pPr>
          </w:p>
        </w:tc>
        <w:tc>
          <w:tcPr>
            <w:tcW w:w="2407" w:type="dxa"/>
          </w:tcPr>
          <w:p w14:paraId="29A32D45" w14:textId="7F8197D4" w:rsidR="00E233FF" w:rsidRPr="00AE2E4B" w:rsidRDefault="00E233FF" w:rsidP="00E233FF">
            <w:pPr>
              <w:jc w:val="center"/>
            </w:pPr>
            <w:r w:rsidRPr="00AE2E4B">
              <w:t>Siektina reikšmė</w:t>
            </w:r>
          </w:p>
        </w:tc>
        <w:tc>
          <w:tcPr>
            <w:tcW w:w="2408" w:type="dxa"/>
          </w:tcPr>
          <w:p w14:paraId="740C8735" w14:textId="29AA9F18" w:rsidR="00E233FF" w:rsidRPr="00AE2E4B" w:rsidRDefault="00E233FF" w:rsidP="00E233FF">
            <w:pPr>
              <w:jc w:val="center"/>
            </w:pPr>
            <w:r w:rsidRPr="00AE2E4B">
              <w:t>Siektina reikšmė</w:t>
            </w:r>
          </w:p>
        </w:tc>
      </w:tr>
      <w:tr w:rsidR="00547093" w:rsidRPr="00AE2E4B" w14:paraId="403CC7C8" w14:textId="77777777" w:rsidTr="004F00C7">
        <w:tc>
          <w:tcPr>
            <w:tcW w:w="704" w:type="dxa"/>
            <w:vAlign w:val="center"/>
          </w:tcPr>
          <w:p w14:paraId="23E46DA3" w14:textId="77DBBA36" w:rsidR="002704A1" w:rsidRPr="00AE2E4B" w:rsidRDefault="002704A1" w:rsidP="00C474A6">
            <w:pPr>
              <w:jc w:val="center"/>
            </w:pPr>
            <w:r w:rsidRPr="00AE2E4B">
              <w:t>I.</w:t>
            </w:r>
          </w:p>
        </w:tc>
        <w:tc>
          <w:tcPr>
            <w:tcW w:w="8925" w:type="dxa"/>
            <w:gridSpan w:val="3"/>
            <w:vAlign w:val="center"/>
          </w:tcPr>
          <w:p w14:paraId="47A92D54" w14:textId="505CAD83" w:rsidR="002704A1" w:rsidRPr="00AE2E4B" w:rsidRDefault="002704A1" w:rsidP="002704A1">
            <w:r w:rsidRPr="00AE2E4B">
              <w:t>Veiklos finansinių rezultatų vertinimo rodikliai</w:t>
            </w:r>
          </w:p>
        </w:tc>
      </w:tr>
      <w:tr w:rsidR="00547093" w:rsidRPr="00AE2E4B" w14:paraId="74FA88F2" w14:textId="77777777" w:rsidTr="00580032">
        <w:tc>
          <w:tcPr>
            <w:tcW w:w="704" w:type="dxa"/>
            <w:vAlign w:val="center"/>
          </w:tcPr>
          <w:p w14:paraId="1FAE381E" w14:textId="06EBE635" w:rsidR="00C474A6" w:rsidRPr="00AE2E4B" w:rsidRDefault="00C474A6" w:rsidP="00C474A6">
            <w:pPr>
              <w:jc w:val="center"/>
            </w:pPr>
            <w:r w:rsidRPr="00AE2E4B">
              <w:t>1.</w:t>
            </w:r>
          </w:p>
        </w:tc>
        <w:tc>
          <w:tcPr>
            <w:tcW w:w="4110" w:type="dxa"/>
            <w:vAlign w:val="center"/>
          </w:tcPr>
          <w:p w14:paraId="79ABA592" w14:textId="4A41ADFB" w:rsidR="00C474A6" w:rsidRPr="00AE2E4B" w:rsidRDefault="00547093" w:rsidP="00782344">
            <w:r w:rsidRPr="00AE2E4B">
              <w:t>Įstaigos praėjusių metų veiklos rezultatų ataskaitoje nurodytas pajamų ir sąnaudų skirtumas (grynasis perviršis ar deficitas)</w:t>
            </w:r>
          </w:p>
        </w:tc>
        <w:tc>
          <w:tcPr>
            <w:tcW w:w="2407" w:type="dxa"/>
            <w:vAlign w:val="center"/>
          </w:tcPr>
          <w:p w14:paraId="48FBC79A" w14:textId="570606C5" w:rsidR="00C474A6" w:rsidRPr="00AE2E4B" w:rsidRDefault="00C474A6" w:rsidP="00C474A6">
            <w:pPr>
              <w:jc w:val="center"/>
            </w:pPr>
            <w:r w:rsidRPr="00AE2E4B">
              <w:t>Būti nenuostolingai</w:t>
            </w:r>
          </w:p>
        </w:tc>
        <w:tc>
          <w:tcPr>
            <w:tcW w:w="2408" w:type="dxa"/>
            <w:vAlign w:val="center"/>
          </w:tcPr>
          <w:p w14:paraId="7E2538A2" w14:textId="1D3E9C3E" w:rsidR="00C474A6" w:rsidRPr="00AE2E4B" w:rsidRDefault="00C474A6" w:rsidP="00C474A6">
            <w:pPr>
              <w:jc w:val="center"/>
            </w:pPr>
            <w:r w:rsidRPr="00AE2E4B">
              <w:t>Būti nenuostolingai</w:t>
            </w:r>
          </w:p>
        </w:tc>
      </w:tr>
      <w:tr w:rsidR="00BE3E11" w:rsidRPr="00AE2E4B" w14:paraId="7528B3C4" w14:textId="77777777" w:rsidTr="00580032">
        <w:tc>
          <w:tcPr>
            <w:tcW w:w="704" w:type="dxa"/>
            <w:vAlign w:val="center"/>
          </w:tcPr>
          <w:p w14:paraId="4A64B3E9" w14:textId="01543CE3" w:rsidR="00C474A6" w:rsidRPr="00AE2E4B" w:rsidRDefault="00C474A6" w:rsidP="00C474A6">
            <w:pPr>
              <w:jc w:val="center"/>
            </w:pPr>
            <w:r w:rsidRPr="00AE2E4B">
              <w:t>2.</w:t>
            </w:r>
          </w:p>
        </w:tc>
        <w:tc>
          <w:tcPr>
            <w:tcW w:w="4110" w:type="dxa"/>
            <w:vAlign w:val="center"/>
          </w:tcPr>
          <w:p w14:paraId="1456BF33" w14:textId="0BC7986D" w:rsidR="00C474A6" w:rsidRPr="00AE2E4B" w:rsidRDefault="00547093" w:rsidP="00782344">
            <w:r w:rsidRPr="00AE2E4B">
              <w:t>Įstaigos sąnaudų darbo užmokesčiui dalis</w:t>
            </w:r>
          </w:p>
        </w:tc>
        <w:tc>
          <w:tcPr>
            <w:tcW w:w="2407" w:type="dxa"/>
            <w:vAlign w:val="center"/>
          </w:tcPr>
          <w:p w14:paraId="5EF1BAED" w14:textId="5D6159B0" w:rsidR="00C474A6" w:rsidRPr="00AE2E4B" w:rsidRDefault="00C474A6" w:rsidP="00C474A6">
            <w:pPr>
              <w:jc w:val="center"/>
            </w:pPr>
            <w:r w:rsidRPr="00AE2E4B">
              <w:t>Nenustatoma</w:t>
            </w:r>
          </w:p>
        </w:tc>
        <w:tc>
          <w:tcPr>
            <w:tcW w:w="2408" w:type="dxa"/>
            <w:vAlign w:val="center"/>
          </w:tcPr>
          <w:p w14:paraId="7A9D0729" w14:textId="7ABA943E" w:rsidR="00C474A6" w:rsidRPr="00AE2E4B" w:rsidRDefault="00C474A6" w:rsidP="00C474A6">
            <w:pPr>
              <w:jc w:val="center"/>
            </w:pPr>
            <w:r w:rsidRPr="00AE2E4B">
              <w:t>Nenustatoma</w:t>
            </w:r>
          </w:p>
        </w:tc>
      </w:tr>
      <w:tr w:rsidR="00BE3E11" w:rsidRPr="00AE2E4B" w14:paraId="1E3676C5" w14:textId="77777777" w:rsidTr="00580032">
        <w:tc>
          <w:tcPr>
            <w:tcW w:w="704" w:type="dxa"/>
            <w:vAlign w:val="center"/>
          </w:tcPr>
          <w:p w14:paraId="35855A6B" w14:textId="2F4FA8CF" w:rsidR="00C474A6" w:rsidRPr="00AE2E4B" w:rsidRDefault="00C474A6" w:rsidP="00C474A6">
            <w:pPr>
              <w:jc w:val="center"/>
            </w:pPr>
            <w:r w:rsidRPr="00AE2E4B">
              <w:lastRenderedPageBreak/>
              <w:t>3.</w:t>
            </w:r>
          </w:p>
        </w:tc>
        <w:tc>
          <w:tcPr>
            <w:tcW w:w="4110" w:type="dxa"/>
            <w:vAlign w:val="center"/>
          </w:tcPr>
          <w:p w14:paraId="57EA8A38" w14:textId="596DCEA6" w:rsidR="00C474A6" w:rsidRPr="00AE2E4B" w:rsidRDefault="00664931" w:rsidP="00782344">
            <w:pPr>
              <w:rPr>
                <w:bCs/>
              </w:rPr>
            </w:pPr>
            <w:r w:rsidRPr="00AE2E4B">
              <w:rPr>
                <w:bCs/>
              </w:rPr>
              <w:t>Įstaigos sąnaudų valdymo išlaidoms dalis</w:t>
            </w:r>
            <w:r w:rsidR="00C474A6" w:rsidRPr="00AE2E4B">
              <w:rPr>
                <w:bCs/>
              </w:rPr>
              <w:tab/>
            </w:r>
          </w:p>
        </w:tc>
        <w:tc>
          <w:tcPr>
            <w:tcW w:w="2407" w:type="dxa"/>
            <w:vAlign w:val="center"/>
          </w:tcPr>
          <w:p w14:paraId="5BC56DE5" w14:textId="50F9F6E1" w:rsidR="00C474A6" w:rsidRPr="00AE2E4B" w:rsidRDefault="00664931" w:rsidP="00C474A6">
            <w:pPr>
              <w:jc w:val="center"/>
            </w:pPr>
            <w:r w:rsidRPr="00AE2E4B">
              <w:t>Asmens sveikatos priežiūros įstaigos (toliau – ASPĮ) sąnaudų valdymo išlaidoms dalis ne daugiau kaip 2,4</w:t>
            </w:r>
            <w:r w:rsidRPr="00AE2E4B">
              <w:rPr>
                <w:b/>
                <w:bCs/>
              </w:rPr>
              <w:t xml:space="preserve"> </w:t>
            </w:r>
            <w:r w:rsidRPr="00AE2E4B">
              <w:t>proc. nuo visų ASPĮ sąnaudų</w:t>
            </w:r>
          </w:p>
        </w:tc>
        <w:tc>
          <w:tcPr>
            <w:tcW w:w="2408" w:type="dxa"/>
            <w:vAlign w:val="center"/>
          </w:tcPr>
          <w:p w14:paraId="4015C514" w14:textId="6CD99D04" w:rsidR="00C474A6" w:rsidRPr="00AE2E4B" w:rsidRDefault="00664931" w:rsidP="00C474A6">
            <w:pPr>
              <w:jc w:val="center"/>
            </w:pPr>
            <w:r w:rsidRPr="00AE2E4B">
              <w:t>ASPĮ sąnaudų valdymo išlaidoms dalis ne daugiau kaip 6,7 proc. nuo visų ASPĮ sąnaudų</w:t>
            </w:r>
          </w:p>
        </w:tc>
      </w:tr>
      <w:tr w:rsidR="00BE3E11" w:rsidRPr="00AE2E4B" w14:paraId="10842F31" w14:textId="77777777" w:rsidTr="00580032">
        <w:tc>
          <w:tcPr>
            <w:tcW w:w="704" w:type="dxa"/>
            <w:vAlign w:val="center"/>
          </w:tcPr>
          <w:p w14:paraId="2A7729A0" w14:textId="020CFB1F" w:rsidR="00C474A6" w:rsidRPr="00AE2E4B" w:rsidRDefault="00C474A6" w:rsidP="00C474A6">
            <w:pPr>
              <w:jc w:val="center"/>
            </w:pPr>
            <w:r w:rsidRPr="00AE2E4B">
              <w:t>4.</w:t>
            </w:r>
          </w:p>
        </w:tc>
        <w:tc>
          <w:tcPr>
            <w:tcW w:w="4110" w:type="dxa"/>
            <w:vAlign w:val="center"/>
          </w:tcPr>
          <w:p w14:paraId="3884B299" w14:textId="68F45A63" w:rsidR="00C474A6" w:rsidRPr="00AE2E4B" w:rsidRDefault="00664931" w:rsidP="00782344">
            <w:pPr>
              <w:rPr>
                <w:bCs/>
              </w:rPr>
            </w:pPr>
            <w:r w:rsidRPr="00AE2E4B">
              <w:rPr>
                <w:bCs/>
              </w:rPr>
              <w:t>Įstaigos finansinių įsipareigojimų dalis nuo metinio įstaigos biudžeto</w:t>
            </w:r>
          </w:p>
        </w:tc>
        <w:tc>
          <w:tcPr>
            <w:tcW w:w="2407" w:type="dxa"/>
            <w:vAlign w:val="center"/>
          </w:tcPr>
          <w:p w14:paraId="55C45865" w14:textId="4AB221AC" w:rsidR="00C474A6" w:rsidRPr="00AE2E4B" w:rsidRDefault="00C474A6" w:rsidP="00C474A6">
            <w:pPr>
              <w:jc w:val="center"/>
            </w:pPr>
            <w:r w:rsidRPr="00AE2E4B">
              <w:t>Įsipareigojimų koeficientas ne didesnis kaip 0,1</w:t>
            </w:r>
          </w:p>
        </w:tc>
        <w:tc>
          <w:tcPr>
            <w:tcW w:w="2408" w:type="dxa"/>
            <w:vAlign w:val="center"/>
          </w:tcPr>
          <w:p w14:paraId="687FF919" w14:textId="2EC2A86A" w:rsidR="00C474A6" w:rsidRPr="00AE2E4B" w:rsidRDefault="00C474A6" w:rsidP="00C474A6">
            <w:pPr>
              <w:jc w:val="center"/>
            </w:pPr>
            <w:r w:rsidRPr="00AE2E4B">
              <w:t>Įsipareigojimų koeficientas ne didesnis kaip 0,1</w:t>
            </w:r>
          </w:p>
        </w:tc>
      </w:tr>
      <w:tr w:rsidR="00BE3E11" w:rsidRPr="00AE2E4B" w14:paraId="159A32F4" w14:textId="77777777" w:rsidTr="00580032">
        <w:tc>
          <w:tcPr>
            <w:tcW w:w="704" w:type="dxa"/>
            <w:vAlign w:val="center"/>
          </w:tcPr>
          <w:p w14:paraId="3A132EFC" w14:textId="752A234B" w:rsidR="00C474A6" w:rsidRPr="00AE2E4B" w:rsidRDefault="00C474A6" w:rsidP="00C474A6">
            <w:pPr>
              <w:jc w:val="center"/>
            </w:pPr>
            <w:r w:rsidRPr="00AE2E4B">
              <w:t>5.</w:t>
            </w:r>
          </w:p>
        </w:tc>
        <w:tc>
          <w:tcPr>
            <w:tcW w:w="4110" w:type="dxa"/>
          </w:tcPr>
          <w:p w14:paraId="0CFE5EA1" w14:textId="0A419F6B" w:rsidR="00C474A6" w:rsidRPr="00AE2E4B" w:rsidRDefault="00BB083A" w:rsidP="00782344">
            <w:pPr>
              <w:rPr>
                <w:bCs/>
              </w:rPr>
            </w:pPr>
            <w:r w:rsidRPr="00AE2E4B">
              <w:rPr>
                <w:bCs/>
              </w:rPr>
              <w:t>Papildomų finansavimo šaltinių pritraukimas</w:t>
            </w:r>
          </w:p>
        </w:tc>
        <w:tc>
          <w:tcPr>
            <w:tcW w:w="2407" w:type="dxa"/>
            <w:vAlign w:val="center"/>
          </w:tcPr>
          <w:p w14:paraId="1580FB3E" w14:textId="6FA06893" w:rsidR="00C474A6" w:rsidRPr="00AE2E4B" w:rsidRDefault="00081591" w:rsidP="00C474A6">
            <w:pPr>
              <w:jc w:val="center"/>
            </w:pPr>
            <w:r w:rsidRPr="00AE2E4B">
              <w:rPr>
                <w:spacing w:val="-4"/>
              </w:rPr>
              <w:t>ASPĮ per pastaruosius 3</w:t>
            </w:r>
            <w:r w:rsidRPr="00AE2E4B">
              <w:t xml:space="preserve"> m. yra pasirašiusi bent dvi sutartis, pagal kurias gauna papildomą finansavimą</w:t>
            </w:r>
          </w:p>
        </w:tc>
        <w:tc>
          <w:tcPr>
            <w:tcW w:w="2408" w:type="dxa"/>
            <w:vAlign w:val="center"/>
          </w:tcPr>
          <w:p w14:paraId="10332835" w14:textId="645245E3" w:rsidR="00C474A6" w:rsidRPr="00AE2E4B" w:rsidRDefault="00081591" w:rsidP="00C474A6">
            <w:pPr>
              <w:jc w:val="center"/>
            </w:pPr>
            <w:r w:rsidRPr="00AE2E4B">
              <w:rPr>
                <w:spacing w:val="-8"/>
              </w:rPr>
              <w:t>ASPĮ per pastaruosius 3</w:t>
            </w:r>
            <w:r w:rsidRPr="00AE2E4B">
              <w:t> m. yra pasirašiusi bent dvi sutartis, pagal kurias gauna papildomą finansavimą</w:t>
            </w:r>
          </w:p>
        </w:tc>
      </w:tr>
      <w:tr w:rsidR="00BE3E11" w:rsidRPr="00AE2E4B" w14:paraId="2AB83D7A" w14:textId="77777777" w:rsidTr="004F00C7">
        <w:tc>
          <w:tcPr>
            <w:tcW w:w="704" w:type="dxa"/>
            <w:vAlign w:val="center"/>
          </w:tcPr>
          <w:p w14:paraId="14A49A37" w14:textId="0832CD8E" w:rsidR="002704A1" w:rsidRPr="00AE2E4B" w:rsidRDefault="002704A1" w:rsidP="00C474A6">
            <w:pPr>
              <w:jc w:val="center"/>
            </w:pPr>
            <w:r w:rsidRPr="00AE2E4B">
              <w:t>II.</w:t>
            </w:r>
          </w:p>
        </w:tc>
        <w:tc>
          <w:tcPr>
            <w:tcW w:w="8925" w:type="dxa"/>
            <w:gridSpan w:val="3"/>
          </w:tcPr>
          <w:p w14:paraId="22D39999" w14:textId="0E7950D6" w:rsidR="002704A1" w:rsidRPr="00AE2E4B" w:rsidRDefault="002704A1" w:rsidP="00F3765A">
            <w:pPr>
              <w:rPr>
                <w:bCs/>
                <w:spacing w:val="-8"/>
              </w:rPr>
            </w:pPr>
            <w:r w:rsidRPr="00AE2E4B">
              <w:rPr>
                <w:bCs/>
              </w:rPr>
              <w:t>Veiklos rezultatų vertinimo rodikliai</w:t>
            </w:r>
          </w:p>
        </w:tc>
      </w:tr>
      <w:tr w:rsidR="00BE3E11" w:rsidRPr="00AE2E4B" w14:paraId="7132635C" w14:textId="77777777" w:rsidTr="00580032">
        <w:tc>
          <w:tcPr>
            <w:tcW w:w="704" w:type="dxa"/>
            <w:vAlign w:val="center"/>
          </w:tcPr>
          <w:p w14:paraId="57A168DF" w14:textId="4179A1E0" w:rsidR="00C474A6" w:rsidRPr="00AE2E4B" w:rsidRDefault="00C474A6" w:rsidP="00C474A6">
            <w:pPr>
              <w:jc w:val="center"/>
            </w:pPr>
            <w:r w:rsidRPr="00AE2E4B">
              <w:t>6.</w:t>
            </w:r>
          </w:p>
        </w:tc>
        <w:tc>
          <w:tcPr>
            <w:tcW w:w="4110" w:type="dxa"/>
          </w:tcPr>
          <w:p w14:paraId="66410F9F" w14:textId="63EE2105" w:rsidR="00C474A6" w:rsidRPr="00AE2E4B" w:rsidRDefault="00B451C1" w:rsidP="00782344">
            <w:pPr>
              <w:rPr>
                <w:bCs/>
              </w:rPr>
            </w:pPr>
            <w:r w:rsidRPr="00AE2E4B">
              <w:rPr>
                <w:bCs/>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07" w:type="dxa"/>
            <w:vAlign w:val="center"/>
          </w:tcPr>
          <w:p w14:paraId="69013414" w14:textId="6505B0D7" w:rsidR="00C474A6" w:rsidRPr="00AE2E4B" w:rsidRDefault="00B451C1" w:rsidP="00C474A6">
            <w:pPr>
              <w:jc w:val="center"/>
            </w:pPr>
            <w:r w:rsidRPr="00AE2E4B">
              <w:t>Nenustatoma</w:t>
            </w:r>
          </w:p>
        </w:tc>
        <w:tc>
          <w:tcPr>
            <w:tcW w:w="2408" w:type="dxa"/>
            <w:vAlign w:val="center"/>
          </w:tcPr>
          <w:p w14:paraId="6E37E3FD" w14:textId="49001E94" w:rsidR="00C474A6" w:rsidRPr="00AE2E4B" w:rsidRDefault="00B451C1" w:rsidP="00C474A6">
            <w:pPr>
              <w:jc w:val="center"/>
            </w:pPr>
            <w:r w:rsidRPr="00AE2E4B">
              <w:t>Nenustatoma</w:t>
            </w:r>
          </w:p>
        </w:tc>
      </w:tr>
      <w:tr w:rsidR="00BE3E11" w:rsidRPr="00AE2E4B" w14:paraId="0CD3F691" w14:textId="77777777" w:rsidTr="00580032">
        <w:tc>
          <w:tcPr>
            <w:tcW w:w="704" w:type="dxa"/>
            <w:vAlign w:val="center"/>
          </w:tcPr>
          <w:p w14:paraId="2DA76EEF" w14:textId="0CC85441" w:rsidR="00F33F03" w:rsidRPr="00AE2E4B" w:rsidRDefault="00F33F03" w:rsidP="00F33F03">
            <w:pPr>
              <w:jc w:val="center"/>
            </w:pPr>
            <w:r w:rsidRPr="00AE2E4B">
              <w:t>7.</w:t>
            </w:r>
          </w:p>
        </w:tc>
        <w:tc>
          <w:tcPr>
            <w:tcW w:w="4110" w:type="dxa"/>
            <w:vAlign w:val="center"/>
          </w:tcPr>
          <w:p w14:paraId="0B5782F5" w14:textId="7E969F08" w:rsidR="00F33F03" w:rsidRPr="00AE2E4B" w:rsidRDefault="00D92E34" w:rsidP="00782344">
            <w:pPr>
              <w:rPr>
                <w:bCs/>
              </w:rPr>
            </w:pPr>
            <w:r w:rsidRPr="00AE2E4B">
              <w:rPr>
                <w:bCs/>
              </w:rPr>
              <w:t>Įstaigoje gautų pacientų skundų dėl įstaigoje suteiktų asmens sveikatos priežiūros paslaugų skaičius per metus ir pagrįstų skundų dalis</w:t>
            </w:r>
          </w:p>
        </w:tc>
        <w:tc>
          <w:tcPr>
            <w:tcW w:w="2407" w:type="dxa"/>
            <w:vAlign w:val="center"/>
          </w:tcPr>
          <w:p w14:paraId="3747AEB5" w14:textId="03F354B3" w:rsidR="00F33F03" w:rsidRPr="00AE2E4B" w:rsidRDefault="00F33F03" w:rsidP="00F33F03">
            <w:pPr>
              <w:jc w:val="center"/>
            </w:pPr>
            <w:r w:rsidRPr="00AE2E4B">
              <w:t>Nenustatoma</w:t>
            </w:r>
          </w:p>
        </w:tc>
        <w:tc>
          <w:tcPr>
            <w:tcW w:w="2408" w:type="dxa"/>
            <w:vAlign w:val="center"/>
          </w:tcPr>
          <w:p w14:paraId="540632B4" w14:textId="29050F4D" w:rsidR="00F33F03" w:rsidRPr="00AE2E4B" w:rsidRDefault="00F33F03" w:rsidP="00F33F03">
            <w:pPr>
              <w:jc w:val="center"/>
            </w:pPr>
            <w:r w:rsidRPr="00AE2E4B">
              <w:t>Nenustatoma</w:t>
            </w:r>
          </w:p>
        </w:tc>
      </w:tr>
      <w:tr w:rsidR="00BE3E11" w:rsidRPr="00AE2E4B" w14:paraId="495DCC0B" w14:textId="77777777" w:rsidTr="00580032">
        <w:tc>
          <w:tcPr>
            <w:tcW w:w="704" w:type="dxa"/>
            <w:vAlign w:val="center"/>
          </w:tcPr>
          <w:p w14:paraId="592175F4" w14:textId="611A92BC" w:rsidR="00F33F03" w:rsidRPr="00AE2E4B" w:rsidRDefault="00F33F03" w:rsidP="00F33F03">
            <w:pPr>
              <w:jc w:val="center"/>
            </w:pPr>
            <w:r w:rsidRPr="00AE2E4B">
              <w:t>8.</w:t>
            </w:r>
          </w:p>
        </w:tc>
        <w:tc>
          <w:tcPr>
            <w:tcW w:w="4110" w:type="dxa"/>
            <w:vAlign w:val="center"/>
          </w:tcPr>
          <w:p w14:paraId="73B6E542" w14:textId="18CDA25D" w:rsidR="00F33F03" w:rsidRPr="00AE2E4B" w:rsidRDefault="00D92E34" w:rsidP="00782344">
            <w:pPr>
              <w:rPr>
                <w:bCs/>
              </w:rPr>
            </w:pPr>
            <w:r w:rsidRPr="00AE2E4B">
              <w:rPr>
                <w:bCs/>
              </w:rPr>
              <w:t>Įstaigoje gautų pagrįstų skundų dalis nuo visų įstaigoje suteiktų asmens sveikatos priežiūros paslaugų skaičiaus per metus pagal sveikatos apsaugos ministro nustatytas paslaugų grupes</w:t>
            </w:r>
          </w:p>
        </w:tc>
        <w:tc>
          <w:tcPr>
            <w:tcW w:w="2407" w:type="dxa"/>
            <w:vAlign w:val="center"/>
          </w:tcPr>
          <w:p w14:paraId="4A860A17" w14:textId="6F60D468" w:rsidR="00F33F03" w:rsidRPr="00AE2E4B" w:rsidRDefault="00F33F03" w:rsidP="00F33F03">
            <w:pPr>
              <w:jc w:val="center"/>
            </w:pPr>
            <w:r w:rsidRPr="00AE2E4B">
              <w:t>Nenustatoma</w:t>
            </w:r>
          </w:p>
        </w:tc>
        <w:tc>
          <w:tcPr>
            <w:tcW w:w="2408" w:type="dxa"/>
            <w:vAlign w:val="center"/>
          </w:tcPr>
          <w:p w14:paraId="133DEA9A" w14:textId="70C17C02" w:rsidR="00F33F03" w:rsidRPr="00AE2E4B" w:rsidRDefault="00F33F03" w:rsidP="00F33F03">
            <w:pPr>
              <w:jc w:val="center"/>
            </w:pPr>
            <w:r w:rsidRPr="00AE2E4B">
              <w:t>Nenustatoma</w:t>
            </w:r>
          </w:p>
        </w:tc>
      </w:tr>
      <w:tr w:rsidR="00BE3E11" w:rsidRPr="00AE2E4B" w14:paraId="627DE3B6" w14:textId="77777777" w:rsidTr="00580032">
        <w:tc>
          <w:tcPr>
            <w:tcW w:w="704" w:type="dxa"/>
            <w:vAlign w:val="center"/>
          </w:tcPr>
          <w:p w14:paraId="2E69A162" w14:textId="5BABC78E" w:rsidR="00F33F03" w:rsidRPr="00AE2E4B" w:rsidRDefault="00F33F03" w:rsidP="00F33F03">
            <w:pPr>
              <w:jc w:val="center"/>
            </w:pPr>
            <w:r w:rsidRPr="00AE2E4B">
              <w:t>9.</w:t>
            </w:r>
          </w:p>
        </w:tc>
        <w:tc>
          <w:tcPr>
            <w:tcW w:w="4110" w:type="dxa"/>
            <w:vAlign w:val="center"/>
          </w:tcPr>
          <w:p w14:paraId="2560E8D9" w14:textId="52E222B6" w:rsidR="00F33F03" w:rsidRPr="00AE2E4B" w:rsidRDefault="00D10393" w:rsidP="00782344">
            <w:pPr>
              <w:rPr>
                <w:bCs/>
              </w:rPr>
            </w:pPr>
            <w:r w:rsidRPr="00AE2E4B">
              <w:rPr>
                <w:bCs/>
              </w:rPr>
              <w:t xml:space="preserve">Įstaigoje taikomos kovos su korupcija priemonės, numatytos sveikatos apsaugos ministro tvirtinamoje </w:t>
            </w:r>
            <w:r w:rsidRPr="00AE2E4B">
              <w:rPr>
                <w:bCs/>
              </w:rPr>
              <w:lastRenderedPageBreak/>
              <w:t>Sveikatos priežiūros srities korupcijos prevencijos programoje</w:t>
            </w:r>
          </w:p>
        </w:tc>
        <w:tc>
          <w:tcPr>
            <w:tcW w:w="2407" w:type="dxa"/>
            <w:vAlign w:val="center"/>
          </w:tcPr>
          <w:p w14:paraId="11D181CF" w14:textId="53C59D7F" w:rsidR="00F33F03" w:rsidRPr="00AE2E4B" w:rsidRDefault="00F33F03" w:rsidP="00F33F03">
            <w:pPr>
              <w:jc w:val="center"/>
            </w:pPr>
            <w:r w:rsidRPr="00AE2E4B">
              <w:rPr>
                <w:bCs/>
              </w:rPr>
              <w:lastRenderedPageBreak/>
              <w:t>ASPĮ įtraukta į Skaidrių asmens sveikatos priežiūros įstaigų sąrašą</w:t>
            </w:r>
          </w:p>
        </w:tc>
        <w:tc>
          <w:tcPr>
            <w:tcW w:w="2408" w:type="dxa"/>
            <w:vAlign w:val="center"/>
          </w:tcPr>
          <w:p w14:paraId="2D6DA5C9" w14:textId="5F37FF5B" w:rsidR="00F33F03" w:rsidRPr="00AE2E4B" w:rsidRDefault="00F33F03" w:rsidP="00F33F03">
            <w:pPr>
              <w:jc w:val="center"/>
            </w:pPr>
            <w:r w:rsidRPr="00AE2E4B">
              <w:rPr>
                <w:bCs/>
              </w:rPr>
              <w:t>ASPĮ įtraukta į Skaidrių asmens sveikatos priežiūros įstaigų sąrašą</w:t>
            </w:r>
          </w:p>
        </w:tc>
      </w:tr>
      <w:tr w:rsidR="00BE3E11" w:rsidRPr="00AE2E4B" w14:paraId="798665DA" w14:textId="77777777" w:rsidTr="00580032">
        <w:tc>
          <w:tcPr>
            <w:tcW w:w="704" w:type="dxa"/>
            <w:vAlign w:val="center"/>
          </w:tcPr>
          <w:p w14:paraId="2271975A" w14:textId="099D171F" w:rsidR="00F33F03" w:rsidRPr="00AE2E4B" w:rsidRDefault="00F33F03" w:rsidP="00F33F03">
            <w:pPr>
              <w:jc w:val="center"/>
            </w:pPr>
            <w:r w:rsidRPr="00AE2E4B">
              <w:t>10.</w:t>
            </w:r>
          </w:p>
        </w:tc>
        <w:tc>
          <w:tcPr>
            <w:tcW w:w="4110" w:type="dxa"/>
            <w:vAlign w:val="center"/>
          </w:tcPr>
          <w:p w14:paraId="7AC81210" w14:textId="603553E2" w:rsidR="00F33F03" w:rsidRPr="00AE2E4B" w:rsidRDefault="00893372" w:rsidP="00782344">
            <w:pPr>
              <w:rPr>
                <w:bCs/>
              </w:rPr>
            </w:pPr>
            <w:r w:rsidRPr="00AE2E4B">
              <w:rPr>
                <w:bCs/>
              </w:rPr>
              <w:t>Informacinių technologijų diegimo ir plėtros lygis (pacientų elektroninės registracijos sistema, įstaigos interneto svetainės išsamumas, darbuotojų darbo krūvio apskaita, įstaigos dalyvavimo elektroninėje sveikatos sistemoje mastas)</w:t>
            </w:r>
          </w:p>
        </w:tc>
        <w:tc>
          <w:tcPr>
            <w:tcW w:w="2407" w:type="dxa"/>
            <w:vAlign w:val="center"/>
          </w:tcPr>
          <w:p w14:paraId="6869DCC2" w14:textId="7FF1142C" w:rsidR="00F33F03" w:rsidRPr="00AE2E4B" w:rsidRDefault="009722EC" w:rsidP="00F33F03">
            <w:pPr>
              <w:jc w:val="center"/>
            </w:pPr>
            <w:r w:rsidRPr="00AE2E4B">
              <w:t>95 proc. ASPĮ registracijų specializuotoms ambulatorinėms asmens sveikatos priežiūros paslaugoms gauti atliekama per Išankstinę pacientų registracijos informacinę sistemą (toliau – IPR IS)</w:t>
            </w:r>
          </w:p>
        </w:tc>
        <w:tc>
          <w:tcPr>
            <w:tcW w:w="2408" w:type="dxa"/>
            <w:vAlign w:val="center"/>
          </w:tcPr>
          <w:p w14:paraId="4046DC83" w14:textId="228B324C" w:rsidR="00F33F03" w:rsidRPr="00AE2E4B" w:rsidRDefault="009722EC" w:rsidP="00F33F03">
            <w:pPr>
              <w:jc w:val="center"/>
            </w:pPr>
            <w:r w:rsidRPr="00AE2E4B">
              <w:t>70 proc. ASPĮ registracijų pirminio lygio ambulatorinėms asmens sveikatos priežiūros paslaugoms gauti atliekama IPR IS</w:t>
            </w:r>
          </w:p>
        </w:tc>
      </w:tr>
      <w:tr w:rsidR="00381473" w:rsidRPr="00AE2E4B" w14:paraId="15F5327D" w14:textId="77777777" w:rsidTr="00580032">
        <w:tc>
          <w:tcPr>
            <w:tcW w:w="704" w:type="dxa"/>
            <w:vAlign w:val="center"/>
          </w:tcPr>
          <w:p w14:paraId="16E1591F" w14:textId="4A118567" w:rsidR="00381473" w:rsidRPr="00AE2E4B" w:rsidRDefault="00381473" w:rsidP="00381473">
            <w:pPr>
              <w:jc w:val="center"/>
            </w:pPr>
            <w:r w:rsidRPr="00AE2E4B">
              <w:t>11.</w:t>
            </w:r>
          </w:p>
        </w:tc>
        <w:tc>
          <w:tcPr>
            <w:tcW w:w="4110" w:type="dxa"/>
            <w:vAlign w:val="center"/>
          </w:tcPr>
          <w:p w14:paraId="5E24C33E" w14:textId="39B18C8F" w:rsidR="00381473" w:rsidRPr="00AE2E4B" w:rsidRDefault="00381473" w:rsidP="00381473">
            <w:pPr>
              <w:rPr>
                <w:bCs/>
              </w:rPr>
            </w:pPr>
            <w:r w:rsidRPr="00AE2E4B">
              <w:rPr>
                <w:bCs/>
              </w:rPr>
              <w:t>Įstaigoje suteiktų asmens sveikatos priežiūros paslaugų skaičius per ketvirtį ir per metus pagal sveikatos apsaugos ministro nustatytas paslaugų grupes</w:t>
            </w:r>
          </w:p>
        </w:tc>
        <w:tc>
          <w:tcPr>
            <w:tcW w:w="2407" w:type="dxa"/>
            <w:vAlign w:val="center"/>
          </w:tcPr>
          <w:p w14:paraId="4362F837" w14:textId="20551ACC" w:rsidR="00381473" w:rsidRPr="00AE2E4B" w:rsidRDefault="00381473" w:rsidP="00381473">
            <w:pPr>
              <w:jc w:val="center"/>
            </w:pPr>
            <w:r w:rsidRPr="00AE2E4B">
              <w:t>Nenustatoma</w:t>
            </w:r>
          </w:p>
        </w:tc>
        <w:tc>
          <w:tcPr>
            <w:tcW w:w="2408" w:type="dxa"/>
            <w:vAlign w:val="center"/>
          </w:tcPr>
          <w:p w14:paraId="46D935E3" w14:textId="7BF1D9E7" w:rsidR="00381473" w:rsidRPr="00AE2E4B" w:rsidRDefault="00381473" w:rsidP="00381473">
            <w:pPr>
              <w:jc w:val="center"/>
            </w:pPr>
            <w:r w:rsidRPr="00AE2E4B">
              <w:t>Nenustatoma</w:t>
            </w:r>
          </w:p>
        </w:tc>
      </w:tr>
      <w:tr w:rsidR="00381473" w:rsidRPr="00AE2E4B" w14:paraId="1DD48A28" w14:textId="77777777" w:rsidTr="00580032">
        <w:tc>
          <w:tcPr>
            <w:tcW w:w="704" w:type="dxa"/>
            <w:vAlign w:val="center"/>
          </w:tcPr>
          <w:p w14:paraId="7A9EA3E6" w14:textId="6F7ED336" w:rsidR="00381473" w:rsidRPr="00AE2E4B" w:rsidRDefault="00381473" w:rsidP="00381473">
            <w:pPr>
              <w:jc w:val="center"/>
            </w:pPr>
            <w:r w:rsidRPr="00AE2E4B">
              <w:t>12.</w:t>
            </w:r>
          </w:p>
        </w:tc>
        <w:tc>
          <w:tcPr>
            <w:tcW w:w="4110" w:type="dxa"/>
          </w:tcPr>
          <w:p w14:paraId="33029B20" w14:textId="626A485D" w:rsidR="00381473" w:rsidRPr="00AE2E4B" w:rsidRDefault="00381473" w:rsidP="00381473">
            <w:pPr>
              <w:rPr>
                <w:bCs/>
              </w:rPr>
            </w:pPr>
            <w:r w:rsidRPr="00AE2E4B">
              <w:rPr>
                <w:bCs/>
              </w:rPr>
              <w:t>Vidutinis laikas nuo paciento kreipimosi į įstaigą dėl asmens sveikatos priežiūros paslaugos suteikimo momento iki paskirto paslaugos gavimo laiko pagal sveikatos apsaugos ministro nustatytas paslaugų grupes</w:t>
            </w:r>
          </w:p>
        </w:tc>
        <w:tc>
          <w:tcPr>
            <w:tcW w:w="2407" w:type="dxa"/>
            <w:vAlign w:val="center"/>
          </w:tcPr>
          <w:p w14:paraId="0605FC1C" w14:textId="4F7D59F1" w:rsidR="00381473" w:rsidRPr="00AE2E4B" w:rsidRDefault="00381473" w:rsidP="00381473">
            <w:pPr>
              <w:jc w:val="center"/>
            </w:pPr>
            <w:r w:rsidRPr="00AE2E4B">
              <w:t>Nenustatoma</w:t>
            </w:r>
          </w:p>
        </w:tc>
        <w:tc>
          <w:tcPr>
            <w:tcW w:w="2408" w:type="dxa"/>
            <w:vAlign w:val="center"/>
          </w:tcPr>
          <w:p w14:paraId="2EA57DB6" w14:textId="16F05AB4" w:rsidR="00381473" w:rsidRPr="00AE2E4B" w:rsidRDefault="00381473" w:rsidP="00381473">
            <w:pPr>
              <w:jc w:val="center"/>
            </w:pPr>
            <w:r w:rsidRPr="00AE2E4B">
              <w:t>Nenustatoma</w:t>
            </w:r>
          </w:p>
        </w:tc>
      </w:tr>
      <w:tr w:rsidR="00381473" w:rsidRPr="00AE2E4B" w14:paraId="4FE34437" w14:textId="77777777" w:rsidTr="00580032">
        <w:tc>
          <w:tcPr>
            <w:tcW w:w="704" w:type="dxa"/>
            <w:vAlign w:val="center"/>
          </w:tcPr>
          <w:p w14:paraId="7DC4EE9A" w14:textId="687B6102" w:rsidR="00381473" w:rsidRPr="00AE2E4B" w:rsidRDefault="00381473" w:rsidP="00381473">
            <w:pPr>
              <w:jc w:val="center"/>
            </w:pPr>
            <w:r w:rsidRPr="00AE2E4B">
              <w:t>13.</w:t>
            </w:r>
          </w:p>
        </w:tc>
        <w:tc>
          <w:tcPr>
            <w:tcW w:w="4110" w:type="dxa"/>
          </w:tcPr>
          <w:p w14:paraId="0702947E" w14:textId="63D74735" w:rsidR="00381473" w:rsidRPr="00AE2E4B" w:rsidRDefault="00381473" w:rsidP="00381473">
            <w:pPr>
              <w:rPr>
                <w:bCs/>
              </w:rPr>
            </w:pPr>
            <w:r w:rsidRPr="00AE2E4B">
              <w:rPr>
                <w:bCs/>
              </w:rPr>
              <w:t>Įstaigoje dirbančių darbuotojų ir etatų skaičius ir įstaigoje suteiktų asmens sveikatos priežiūros paslaugų skaičius per metus</w:t>
            </w:r>
          </w:p>
        </w:tc>
        <w:tc>
          <w:tcPr>
            <w:tcW w:w="2407" w:type="dxa"/>
            <w:vAlign w:val="center"/>
          </w:tcPr>
          <w:p w14:paraId="090753B5" w14:textId="7A0B5C81" w:rsidR="00381473" w:rsidRPr="00AE2E4B" w:rsidRDefault="00381473" w:rsidP="00381473">
            <w:pPr>
              <w:jc w:val="center"/>
            </w:pPr>
            <w:r w:rsidRPr="00AE2E4B">
              <w:t>Nenustatoma</w:t>
            </w:r>
          </w:p>
        </w:tc>
        <w:tc>
          <w:tcPr>
            <w:tcW w:w="2408" w:type="dxa"/>
            <w:vAlign w:val="center"/>
          </w:tcPr>
          <w:p w14:paraId="7923077D" w14:textId="20E8B049" w:rsidR="00381473" w:rsidRPr="00AE2E4B" w:rsidRDefault="00381473" w:rsidP="00381473">
            <w:pPr>
              <w:jc w:val="center"/>
            </w:pPr>
            <w:r w:rsidRPr="00AE2E4B">
              <w:t>Nenustatoma</w:t>
            </w:r>
          </w:p>
        </w:tc>
      </w:tr>
      <w:tr w:rsidR="00136269" w:rsidRPr="00AE2E4B" w14:paraId="6F2A7214" w14:textId="77777777" w:rsidTr="00673917">
        <w:tc>
          <w:tcPr>
            <w:tcW w:w="704" w:type="dxa"/>
            <w:vMerge w:val="restart"/>
            <w:vAlign w:val="center"/>
          </w:tcPr>
          <w:p w14:paraId="52B81488" w14:textId="70C14848" w:rsidR="00136269" w:rsidRPr="00AE2E4B" w:rsidRDefault="00136269" w:rsidP="00136269">
            <w:pPr>
              <w:jc w:val="center"/>
            </w:pPr>
            <w:r w:rsidRPr="00AE2E4B">
              <w:t>14.</w:t>
            </w:r>
          </w:p>
        </w:tc>
        <w:tc>
          <w:tcPr>
            <w:tcW w:w="4110" w:type="dxa"/>
            <w:vMerge w:val="restart"/>
          </w:tcPr>
          <w:p w14:paraId="7AF897D2" w14:textId="64EBD317" w:rsidR="00136269" w:rsidRPr="00AE2E4B" w:rsidRDefault="00136269" w:rsidP="00136269">
            <w:pPr>
              <w:rPr>
                <w:bCs/>
              </w:rPr>
            </w:pPr>
            <w:r w:rsidRPr="00AE2E4B">
              <w:rPr>
                <w:bCs/>
              </w:rPr>
              <w:t>Vidutinė hospitalizuotų pacientų gydymo trukmė įstaigoje pagal sveikatos apsaugos ministro nustatytas paslaugų grupes (taikoma tik antrinio ir tretinio lygio asmens sveikatos priežiūros paslaugas teikiančioms įstaigoms)</w:t>
            </w:r>
          </w:p>
        </w:tc>
        <w:tc>
          <w:tcPr>
            <w:tcW w:w="2407" w:type="dxa"/>
            <w:vAlign w:val="center"/>
          </w:tcPr>
          <w:p w14:paraId="2DE53B24" w14:textId="212A7260" w:rsidR="00136269" w:rsidRPr="00AE2E4B" w:rsidRDefault="00136269" w:rsidP="00136269">
            <w:pPr>
              <w:jc w:val="center"/>
            </w:pPr>
            <w:r w:rsidRPr="00AE2E4B">
              <w:t>Vidutinė chirurgijos paslaugų grupės gydymo trukmė – ne ilgiau kaip 6,8 dienos</w:t>
            </w:r>
          </w:p>
        </w:tc>
        <w:tc>
          <w:tcPr>
            <w:tcW w:w="2408" w:type="dxa"/>
            <w:vAlign w:val="center"/>
          </w:tcPr>
          <w:p w14:paraId="4E1AA4A0" w14:textId="32AE6DED" w:rsidR="00136269" w:rsidRPr="00AE2E4B" w:rsidRDefault="00136269" w:rsidP="00136269">
            <w:pPr>
              <w:jc w:val="center"/>
            </w:pPr>
            <w:r w:rsidRPr="00AE2E4B">
              <w:rPr>
                <w:b/>
              </w:rPr>
              <w:t>-</w:t>
            </w:r>
          </w:p>
        </w:tc>
      </w:tr>
      <w:tr w:rsidR="00136269" w:rsidRPr="00AE2E4B" w14:paraId="7E13313E" w14:textId="77777777" w:rsidTr="00673917">
        <w:tc>
          <w:tcPr>
            <w:tcW w:w="704" w:type="dxa"/>
            <w:vMerge/>
            <w:vAlign w:val="center"/>
          </w:tcPr>
          <w:p w14:paraId="4A674EF1" w14:textId="77777777" w:rsidR="00136269" w:rsidRPr="00AE2E4B" w:rsidRDefault="00136269" w:rsidP="00136269">
            <w:pPr>
              <w:jc w:val="center"/>
            </w:pPr>
          </w:p>
        </w:tc>
        <w:tc>
          <w:tcPr>
            <w:tcW w:w="4110" w:type="dxa"/>
            <w:vMerge/>
          </w:tcPr>
          <w:p w14:paraId="784C601E" w14:textId="77777777" w:rsidR="00136269" w:rsidRPr="00AE2E4B" w:rsidRDefault="00136269" w:rsidP="00136269"/>
        </w:tc>
        <w:tc>
          <w:tcPr>
            <w:tcW w:w="2407" w:type="dxa"/>
          </w:tcPr>
          <w:p w14:paraId="251066AC" w14:textId="697BD9CD" w:rsidR="00136269" w:rsidRPr="00AE2E4B" w:rsidRDefault="00136269" w:rsidP="00136269">
            <w:pPr>
              <w:jc w:val="center"/>
            </w:pPr>
            <w:r w:rsidRPr="00AE2E4B">
              <w:t>Vidutinė terapijos paslaugų grupės gydymo trukmė – ne ilgiau kaip 7,1 dienos</w:t>
            </w:r>
          </w:p>
        </w:tc>
        <w:tc>
          <w:tcPr>
            <w:tcW w:w="2408" w:type="dxa"/>
            <w:vAlign w:val="center"/>
          </w:tcPr>
          <w:p w14:paraId="013F8D0F" w14:textId="06775C5A" w:rsidR="00136269" w:rsidRPr="00AE2E4B" w:rsidRDefault="00136269" w:rsidP="00136269">
            <w:pPr>
              <w:jc w:val="center"/>
            </w:pPr>
            <w:r w:rsidRPr="00AE2E4B">
              <w:rPr>
                <w:b/>
              </w:rPr>
              <w:t>-</w:t>
            </w:r>
          </w:p>
        </w:tc>
      </w:tr>
      <w:tr w:rsidR="00136269" w:rsidRPr="00AE2E4B" w14:paraId="450A88F2" w14:textId="77777777" w:rsidTr="00673917">
        <w:tc>
          <w:tcPr>
            <w:tcW w:w="704" w:type="dxa"/>
            <w:vMerge/>
            <w:vAlign w:val="center"/>
          </w:tcPr>
          <w:p w14:paraId="41550B97" w14:textId="77777777" w:rsidR="00136269" w:rsidRPr="00AE2E4B" w:rsidRDefault="00136269" w:rsidP="00136269">
            <w:pPr>
              <w:jc w:val="center"/>
            </w:pPr>
          </w:p>
        </w:tc>
        <w:tc>
          <w:tcPr>
            <w:tcW w:w="4110" w:type="dxa"/>
            <w:vMerge/>
          </w:tcPr>
          <w:p w14:paraId="76AA6CCE" w14:textId="77777777" w:rsidR="00136269" w:rsidRPr="00AE2E4B" w:rsidRDefault="00136269" w:rsidP="00136269"/>
        </w:tc>
        <w:tc>
          <w:tcPr>
            <w:tcW w:w="2407" w:type="dxa"/>
            <w:vAlign w:val="center"/>
          </w:tcPr>
          <w:p w14:paraId="031D0996" w14:textId="1F46BD79" w:rsidR="00136269" w:rsidRPr="00AE2E4B" w:rsidRDefault="00136269" w:rsidP="00136269">
            <w:pPr>
              <w:jc w:val="center"/>
            </w:pPr>
            <w:r w:rsidRPr="00AE2E4B">
              <w:t>Vidutinė psichiatrijos paslaugų grupės gydymo trukmė – ne ilgiau kaip 23,0 dienos</w:t>
            </w:r>
          </w:p>
        </w:tc>
        <w:tc>
          <w:tcPr>
            <w:tcW w:w="2408" w:type="dxa"/>
            <w:vAlign w:val="center"/>
          </w:tcPr>
          <w:p w14:paraId="0C055E97" w14:textId="6914BDA9" w:rsidR="00136269" w:rsidRPr="00AE2E4B" w:rsidRDefault="00136269" w:rsidP="00136269">
            <w:pPr>
              <w:jc w:val="center"/>
            </w:pPr>
            <w:r w:rsidRPr="00AE2E4B">
              <w:rPr>
                <w:b/>
              </w:rPr>
              <w:t>-</w:t>
            </w:r>
          </w:p>
        </w:tc>
      </w:tr>
      <w:tr w:rsidR="00BE3E11" w:rsidRPr="00AE2E4B" w14:paraId="606B5102" w14:textId="77777777" w:rsidTr="00673917">
        <w:tc>
          <w:tcPr>
            <w:tcW w:w="704" w:type="dxa"/>
            <w:vAlign w:val="center"/>
          </w:tcPr>
          <w:p w14:paraId="33FE5B5A" w14:textId="2D759E93" w:rsidR="003E3A5E" w:rsidRPr="00AE2E4B" w:rsidRDefault="003E3A5E" w:rsidP="003E3A5E">
            <w:pPr>
              <w:jc w:val="center"/>
            </w:pPr>
            <w:r w:rsidRPr="00AE2E4B">
              <w:lastRenderedPageBreak/>
              <w:t>15.</w:t>
            </w:r>
          </w:p>
        </w:tc>
        <w:tc>
          <w:tcPr>
            <w:tcW w:w="4110" w:type="dxa"/>
            <w:vAlign w:val="center"/>
          </w:tcPr>
          <w:p w14:paraId="4003489D" w14:textId="5F217AFF" w:rsidR="003E3A5E" w:rsidRPr="00AE2E4B" w:rsidRDefault="00246C1A" w:rsidP="00782344">
            <w:pPr>
              <w:rPr>
                <w:bCs/>
              </w:rPr>
            </w:pPr>
            <w:r w:rsidRPr="00AE2E4B">
              <w:rPr>
                <w:bCs/>
              </w:rPr>
              <w:t>Lovos užimtumo rodiklis įstaigoje pagal sveikatos apsaugos ministro nustatytas paslaugų grupes (taikoma tik antrinio ir tretinio lygio asmens sveikatos priežiūros paslaugas teikiančioms įstaigoms)</w:t>
            </w:r>
          </w:p>
        </w:tc>
        <w:tc>
          <w:tcPr>
            <w:tcW w:w="2407" w:type="dxa"/>
            <w:vAlign w:val="center"/>
          </w:tcPr>
          <w:p w14:paraId="59057C5C" w14:textId="47C2FD66" w:rsidR="003E3A5E" w:rsidRPr="00AE2E4B" w:rsidRDefault="00246C1A" w:rsidP="003E3A5E">
            <w:pPr>
              <w:jc w:val="center"/>
            </w:pPr>
            <w:r w:rsidRPr="00AE2E4B">
              <w:t xml:space="preserve">ASPĮ aktyviojo gydymo lovų užimtumas – ne mažiau kaip </w:t>
            </w:r>
            <w:r w:rsidR="003E3A5E" w:rsidRPr="00AE2E4B">
              <w:t xml:space="preserve">70 </w:t>
            </w:r>
            <w:r w:rsidR="002A35DA" w:rsidRPr="00AE2E4B">
              <w:t>proc.</w:t>
            </w:r>
          </w:p>
        </w:tc>
        <w:tc>
          <w:tcPr>
            <w:tcW w:w="2408" w:type="dxa"/>
            <w:vAlign w:val="center"/>
          </w:tcPr>
          <w:p w14:paraId="4280C0A5" w14:textId="03F58843" w:rsidR="003E3A5E" w:rsidRPr="00AE2E4B" w:rsidRDefault="00673917" w:rsidP="003E3A5E">
            <w:pPr>
              <w:jc w:val="center"/>
            </w:pPr>
            <w:r w:rsidRPr="00AE2E4B">
              <w:rPr>
                <w:b/>
              </w:rPr>
              <w:t>-</w:t>
            </w:r>
          </w:p>
        </w:tc>
      </w:tr>
      <w:tr w:rsidR="00C31ECA" w:rsidRPr="00AE2E4B" w14:paraId="04C7EF39" w14:textId="77777777" w:rsidTr="00673917">
        <w:tc>
          <w:tcPr>
            <w:tcW w:w="704" w:type="dxa"/>
            <w:vMerge w:val="restart"/>
            <w:vAlign w:val="center"/>
          </w:tcPr>
          <w:p w14:paraId="11834757" w14:textId="0E4EF50D" w:rsidR="00C31ECA" w:rsidRPr="00AE2E4B" w:rsidRDefault="00C31ECA" w:rsidP="00C31ECA">
            <w:pPr>
              <w:jc w:val="center"/>
            </w:pPr>
            <w:r w:rsidRPr="00AE2E4B">
              <w:t>16.</w:t>
            </w:r>
          </w:p>
        </w:tc>
        <w:tc>
          <w:tcPr>
            <w:tcW w:w="4110" w:type="dxa"/>
            <w:vMerge w:val="restart"/>
          </w:tcPr>
          <w:p w14:paraId="74548F32" w14:textId="61D6972F" w:rsidR="00C31ECA" w:rsidRPr="00AE2E4B" w:rsidRDefault="00C31ECA" w:rsidP="00C31ECA">
            <w:pPr>
              <w:rPr>
                <w:bCs/>
              </w:rPr>
            </w:pPr>
            <w:r w:rsidRPr="00AE2E4B">
              <w:rPr>
                <w:bCs/>
              </w:rPr>
              <w:t>Įstaigoje iš PSDF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2407" w:type="dxa"/>
            <w:vAlign w:val="center"/>
          </w:tcPr>
          <w:p w14:paraId="6B067303" w14:textId="45F5088F" w:rsidR="00C31ECA" w:rsidRPr="00AE2E4B" w:rsidRDefault="00C31ECA" w:rsidP="00C31ECA">
            <w:pPr>
              <w:jc w:val="center"/>
            </w:pPr>
            <w:r w:rsidRPr="00AE2E4B">
              <w:t>Kompiuterinės tomografijos aparatų apkrova – ne mažiau kaip 15 kompiuterinės tomografijos tyrimų per vieną darbo dieną vienu kompiuterinės tomografijos aparatu</w:t>
            </w:r>
          </w:p>
        </w:tc>
        <w:tc>
          <w:tcPr>
            <w:tcW w:w="2408" w:type="dxa"/>
            <w:vAlign w:val="center"/>
          </w:tcPr>
          <w:p w14:paraId="7177320C" w14:textId="24C2D45C" w:rsidR="00C31ECA" w:rsidRPr="00AE2E4B" w:rsidRDefault="00C31ECA" w:rsidP="00C31ECA">
            <w:pPr>
              <w:jc w:val="center"/>
            </w:pPr>
            <w:r w:rsidRPr="00AE2E4B">
              <w:rPr>
                <w:b/>
              </w:rPr>
              <w:t>-</w:t>
            </w:r>
          </w:p>
        </w:tc>
      </w:tr>
      <w:tr w:rsidR="00C31ECA" w:rsidRPr="00AE2E4B" w14:paraId="18E832DC" w14:textId="77777777" w:rsidTr="00673917">
        <w:tc>
          <w:tcPr>
            <w:tcW w:w="704" w:type="dxa"/>
            <w:vMerge/>
            <w:vAlign w:val="center"/>
          </w:tcPr>
          <w:p w14:paraId="053110BD" w14:textId="77777777" w:rsidR="00C31ECA" w:rsidRPr="00AE2E4B" w:rsidRDefault="00C31ECA" w:rsidP="00C31ECA">
            <w:pPr>
              <w:jc w:val="center"/>
            </w:pPr>
          </w:p>
        </w:tc>
        <w:tc>
          <w:tcPr>
            <w:tcW w:w="4110" w:type="dxa"/>
            <w:vMerge/>
          </w:tcPr>
          <w:p w14:paraId="465BCA86" w14:textId="77777777" w:rsidR="00C31ECA" w:rsidRPr="00AE2E4B" w:rsidRDefault="00C31ECA" w:rsidP="00C31ECA"/>
        </w:tc>
        <w:tc>
          <w:tcPr>
            <w:tcW w:w="2407" w:type="dxa"/>
            <w:vAlign w:val="center"/>
          </w:tcPr>
          <w:p w14:paraId="4A75426F" w14:textId="5B5FB3F0" w:rsidR="00C31ECA" w:rsidRPr="00AE2E4B" w:rsidRDefault="00C31ECA" w:rsidP="00C31ECA">
            <w:pPr>
              <w:jc w:val="center"/>
            </w:pPr>
            <w:r w:rsidRPr="00AE2E4B">
              <w:t>Magnetinio rezonanso tomografijos aparatų apkrova – ne mažiau kaip 10 magnetinio rezonanso tomografijos tyrimų per vieną darbo dieną vienu magnetinio rezonanso tomografijos aparatu</w:t>
            </w:r>
          </w:p>
        </w:tc>
        <w:tc>
          <w:tcPr>
            <w:tcW w:w="2408" w:type="dxa"/>
            <w:vAlign w:val="center"/>
          </w:tcPr>
          <w:p w14:paraId="0F82684E" w14:textId="771900E6" w:rsidR="00C31ECA" w:rsidRPr="00AE2E4B" w:rsidRDefault="00C31ECA" w:rsidP="00C31ECA">
            <w:pPr>
              <w:jc w:val="center"/>
            </w:pPr>
            <w:r w:rsidRPr="00AE2E4B">
              <w:rPr>
                <w:b/>
              </w:rPr>
              <w:t>-</w:t>
            </w:r>
          </w:p>
        </w:tc>
      </w:tr>
      <w:tr w:rsidR="00BE3E11" w:rsidRPr="00AE2E4B" w14:paraId="4BF302E1" w14:textId="77777777" w:rsidTr="004F00C7">
        <w:tc>
          <w:tcPr>
            <w:tcW w:w="704" w:type="dxa"/>
            <w:vAlign w:val="center"/>
          </w:tcPr>
          <w:p w14:paraId="74B08B03" w14:textId="4AEB4E65" w:rsidR="00362D29" w:rsidRPr="00AE2E4B" w:rsidRDefault="00362D29" w:rsidP="003E3A5E">
            <w:pPr>
              <w:jc w:val="center"/>
            </w:pPr>
            <w:r w:rsidRPr="00AE2E4B">
              <w:t>III.</w:t>
            </w:r>
          </w:p>
        </w:tc>
        <w:tc>
          <w:tcPr>
            <w:tcW w:w="8925" w:type="dxa"/>
            <w:gridSpan w:val="3"/>
          </w:tcPr>
          <w:p w14:paraId="6246A9F5" w14:textId="3D4B327D" w:rsidR="00362D29" w:rsidRPr="00AE2E4B" w:rsidRDefault="00362D29" w:rsidP="00362D29">
            <w:pPr>
              <w:rPr>
                <w:bCs/>
              </w:rPr>
            </w:pPr>
            <w:r w:rsidRPr="00AE2E4B">
              <w:rPr>
                <w:bCs/>
              </w:rPr>
              <w:t>Papildomi veiklos rezultatų vertinimo rodikliai</w:t>
            </w:r>
          </w:p>
        </w:tc>
      </w:tr>
      <w:tr w:rsidR="00BE3E11" w:rsidRPr="00AE2E4B" w14:paraId="1965D5C6" w14:textId="77777777" w:rsidTr="00580032">
        <w:tc>
          <w:tcPr>
            <w:tcW w:w="704" w:type="dxa"/>
            <w:vAlign w:val="center"/>
          </w:tcPr>
          <w:p w14:paraId="1EF3D014" w14:textId="4C1C755D" w:rsidR="003E3A5E" w:rsidRPr="00AE2E4B" w:rsidRDefault="003E3A5E" w:rsidP="003E3A5E">
            <w:pPr>
              <w:jc w:val="center"/>
            </w:pPr>
            <w:r w:rsidRPr="00AE2E4B">
              <w:t>1.</w:t>
            </w:r>
          </w:p>
        </w:tc>
        <w:tc>
          <w:tcPr>
            <w:tcW w:w="4110" w:type="dxa"/>
          </w:tcPr>
          <w:p w14:paraId="0A8264EA" w14:textId="27DCE419" w:rsidR="003E3A5E" w:rsidRPr="00AE2E4B" w:rsidRDefault="003E3A5E" w:rsidP="00782344">
            <w:r w:rsidRPr="00AE2E4B">
              <w:t>Kritinis likvidumo rodiklis</w:t>
            </w:r>
            <w:r w:rsidR="009F40BF" w:rsidRPr="00AE2E4B">
              <w:t xml:space="preserve"> </w:t>
            </w:r>
          </w:p>
        </w:tc>
        <w:tc>
          <w:tcPr>
            <w:tcW w:w="2407" w:type="dxa"/>
            <w:vAlign w:val="center"/>
          </w:tcPr>
          <w:p w14:paraId="476609B9" w14:textId="5992356E" w:rsidR="003E3A5E" w:rsidRPr="00AE2E4B" w:rsidRDefault="003E3A5E" w:rsidP="003E3A5E">
            <w:pPr>
              <w:jc w:val="center"/>
            </w:pPr>
            <w:r w:rsidRPr="00AE2E4B">
              <w:t>Ne mažiau kaip 0,8</w:t>
            </w:r>
          </w:p>
        </w:tc>
        <w:tc>
          <w:tcPr>
            <w:tcW w:w="2408" w:type="dxa"/>
            <w:vAlign w:val="center"/>
          </w:tcPr>
          <w:p w14:paraId="308FD832" w14:textId="5918ABB4" w:rsidR="003E3A5E" w:rsidRPr="00AE2E4B" w:rsidRDefault="003E3A5E" w:rsidP="003E3A5E">
            <w:pPr>
              <w:jc w:val="center"/>
            </w:pPr>
            <w:r w:rsidRPr="00AE2E4B">
              <w:t>Ne mažiau kaip 0,8</w:t>
            </w:r>
          </w:p>
        </w:tc>
      </w:tr>
      <w:tr w:rsidR="00BE3E11" w:rsidRPr="00AE2E4B" w14:paraId="6A5B3581" w14:textId="77777777" w:rsidTr="00580032">
        <w:tc>
          <w:tcPr>
            <w:tcW w:w="704" w:type="dxa"/>
            <w:vAlign w:val="center"/>
          </w:tcPr>
          <w:p w14:paraId="72C6DE13" w14:textId="7D12B1EF" w:rsidR="003E3A5E" w:rsidRPr="00AE2E4B" w:rsidRDefault="008E221B" w:rsidP="003E3A5E">
            <w:pPr>
              <w:jc w:val="center"/>
            </w:pPr>
            <w:r w:rsidRPr="00AE2E4B">
              <w:t>2</w:t>
            </w:r>
            <w:r w:rsidR="003E3A5E" w:rsidRPr="00AE2E4B">
              <w:t>.</w:t>
            </w:r>
          </w:p>
        </w:tc>
        <w:tc>
          <w:tcPr>
            <w:tcW w:w="4110" w:type="dxa"/>
            <w:vAlign w:val="center"/>
          </w:tcPr>
          <w:p w14:paraId="5242743D" w14:textId="557F937C" w:rsidR="003E3A5E" w:rsidRPr="00AE2E4B" w:rsidRDefault="003E3A5E" w:rsidP="00782344">
            <w:r w:rsidRPr="00AE2E4B">
              <w:t>Konsoliduotų viešųjų pirkimų skaičius</w:t>
            </w:r>
          </w:p>
        </w:tc>
        <w:tc>
          <w:tcPr>
            <w:tcW w:w="2407" w:type="dxa"/>
            <w:vAlign w:val="center"/>
          </w:tcPr>
          <w:p w14:paraId="5A723362" w14:textId="1A49EB8B" w:rsidR="003E3A5E" w:rsidRPr="00AE2E4B" w:rsidRDefault="003E3A5E" w:rsidP="003E3A5E">
            <w:pPr>
              <w:jc w:val="center"/>
            </w:pPr>
            <w:r w:rsidRPr="00AE2E4B">
              <w:rPr>
                <w:lang w:eastAsia="en-GB"/>
              </w:rPr>
              <w:t>Ne mažiau kaip 2</w:t>
            </w:r>
          </w:p>
        </w:tc>
        <w:tc>
          <w:tcPr>
            <w:tcW w:w="2408" w:type="dxa"/>
            <w:vAlign w:val="center"/>
          </w:tcPr>
          <w:p w14:paraId="6A2A0DAA" w14:textId="20DDF1C4" w:rsidR="003E3A5E" w:rsidRPr="00AE2E4B" w:rsidRDefault="003E3A5E" w:rsidP="003E3A5E">
            <w:pPr>
              <w:jc w:val="center"/>
            </w:pPr>
            <w:r w:rsidRPr="00AE2E4B">
              <w:rPr>
                <w:lang w:eastAsia="en-GB"/>
              </w:rPr>
              <w:t>Ne mažiau kaip 2</w:t>
            </w:r>
          </w:p>
        </w:tc>
      </w:tr>
      <w:tr w:rsidR="00C72280" w:rsidRPr="00AE2E4B" w14:paraId="548590D1" w14:textId="77777777" w:rsidTr="004F00C7">
        <w:tc>
          <w:tcPr>
            <w:tcW w:w="704" w:type="dxa"/>
            <w:vAlign w:val="center"/>
          </w:tcPr>
          <w:p w14:paraId="2C315863" w14:textId="46E26A0E" w:rsidR="00C72280" w:rsidRPr="00AE2E4B" w:rsidRDefault="00C72280" w:rsidP="00C72280">
            <w:pPr>
              <w:jc w:val="center"/>
            </w:pPr>
            <w:r w:rsidRPr="00AE2E4B">
              <w:t>3.</w:t>
            </w:r>
          </w:p>
        </w:tc>
        <w:tc>
          <w:tcPr>
            <w:tcW w:w="4110" w:type="dxa"/>
            <w:vAlign w:val="center"/>
          </w:tcPr>
          <w:p w14:paraId="7C189571" w14:textId="01D75D4C" w:rsidR="00C72280" w:rsidRPr="00AE2E4B" w:rsidRDefault="00C72280" w:rsidP="00C72280">
            <w:pPr>
              <w:rPr>
                <w:bCs/>
              </w:rPr>
            </w:pPr>
            <w:r w:rsidRPr="00AE2E4B">
              <w:rPr>
                <w:bCs/>
              </w:rPr>
              <w:t>ASPĮ patirtos sąnaudos  asmens sveikatos priežiūros, visuomenės sveikatos priežiūros ir farmacijos specialistų (toliau – specialistai) profesinei kvalifikacijai tobulinti</w:t>
            </w:r>
          </w:p>
        </w:tc>
        <w:tc>
          <w:tcPr>
            <w:tcW w:w="2407" w:type="dxa"/>
            <w:vAlign w:val="center"/>
          </w:tcPr>
          <w:p w14:paraId="562A1B31" w14:textId="42430521" w:rsidR="00C72280" w:rsidRPr="00AE2E4B" w:rsidRDefault="00C72280" w:rsidP="00C72280">
            <w:pPr>
              <w:jc w:val="center"/>
            </w:pPr>
            <w:r w:rsidRPr="00AE2E4B">
              <w:rPr>
                <w:bCs/>
              </w:rPr>
              <w:t xml:space="preserve">Ne mažiau kaip 0,50 proc. </w:t>
            </w:r>
            <w:r w:rsidRPr="00AE2E4B">
              <w:t>ASPĮ darbo užmokesčio sąnaudų, neįskaitant darbdavio socialinio draudimo įmokų</w:t>
            </w:r>
          </w:p>
        </w:tc>
        <w:tc>
          <w:tcPr>
            <w:tcW w:w="2408" w:type="dxa"/>
            <w:vAlign w:val="center"/>
          </w:tcPr>
          <w:p w14:paraId="28620C7B" w14:textId="6A388B5B" w:rsidR="00C72280" w:rsidRPr="00AE2E4B" w:rsidRDefault="00C72280" w:rsidP="00C72280">
            <w:pPr>
              <w:jc w:val="center"/>
            </w:pPr>
            <w:r w:rsidRPr="00AE2E4B">
              <w:rPr>
                <w:bCs/>
              </w:rPr>
              <w:t xml:space="preserve">Ne mažiau kaip 0,50 proc. </w:t>
            </w:r>
            <w:r w:rsidRPr="00AE2E4B">
              <w:t>ASPĮ darbo užmokesčio sąnaudų, neįskaitant darbdavio socialinio draudimo įmokų</w:t>
            </w:r>
          </w:p>
        </w:tc>
      </w:tr>
      <w:tr w:rsidR="00C72280" w:rsidRPr="00AE2E4B" w14:paraId="39EFD089" w14:textId="77777777" w:rsidTr="00580032">
        <w:tc>
          <w:tcPr>
            <w:tcW w:w="704" w:type="dxa"/>
            <w:vAlign w:val="center"/>
          </w:tcPr>
          <w:p w14:paraId="23117C5E" w14:textId="0AE8386C" w:rsidR="00C72280" w:rsidRPr="00AE2E4B" w:rsidRDefault="00C72280" w:rsidP="00C72280">
            <w:pPr>
              <w:jc w:val="center"/>
            </w:pPr>
            <w:r w:rsidRPr="00AE2E4B">
              <w:t>4.</w:t>
            </w:r>
          </w:p>
        </w:tc>
        <w:tc>
          <w:tcPr>
            <w:tcW w:w="4110" w:type="dxa"/>
            <w:vAlign w:val="center"/>
          </w:tcPr>
          <w:p w14:paraId="70DCDED6" w14:textId="64712BFF" w:rsidR="00C72280" w:rsidRPr="00AE2E4B" w:rsidRDefault="007323AB" w:rsidP="00C72280">
            <w:r w:rsidRPr="00AE2E4B">
              <w:t>ASPĮ vidutinio darbo užmokesčio pokytis</w:t>
            </w:r>
          </w:p>
        </w:tc>
        <w:tc>
          <w:tcPr>
            <w:tcW w:w="2407" w:type="dxa"/>
            <w:vAlign w:val="center"/>
          </w:tcPr>
          <w:p w14:paraId="645DBCE3" w14:textId="3B18C2D9" w:rsidR="00C72280" w:rsidRPr="00AE2E4B" w:rsidRDefault="007323AB" w:rsidP="00C72280">
            <w:pPr>
              <w:jc w:val="center"/>
            </w:pPr>
            <w:r w:rsidRPr="00AE2E4B">
              <w:t>ASPĮ vidutinio darbo užmokesčio augimas ne mažesnis nei 10 proc.</w:t>
            </w:r>
          </w:p>
        </w:tc>
        <w:tc>
          <w:tcPr>
            <w:tcW w:w="2408" w:type="dxa"/>
          </w:tcPr>
          <w:p w14:paraId="7B24481F" w14:textId="0FA99998" w:rsidR="00C72280" w:rsidRPr="00AE2E4B" w:rsidRDefault="007323AB" w:rsidP="00C72280">
            <w:pPr>
              <w:jc w:val="center"/>
            </w:pPr>
            <w:r w:rsidRPr="00AE2E4B">
              <w:t>ASPĮ vidutinio darbo užmokesčio augimas ne mažesnis nei 10 proc.</w:t>
            </w:r>
          </w:p>
        </w:tc>
      </w:tr>
      <w:tr w:rsidR="00C72280" w:rsidRPr="00AE2E4B" w14:paraId="3567B9A0" w14:textId="77777777" w:rsidTr="008E221B">
        <w:tc>
          <w:tcPr>
            <w:tcW w:w="704" w:type="dxa"/>
            <w:vAlign w:val="center"/>
          </w:tcPr>
          <w:p w14:paraId="100F961E" w14:textId="0A734C0C" w:rsidR="00C72280" w:rsidRPr="00AE2E4B" w:rsidRDefault="00C72280" w:rsidP="00C72280">
            <w:pPr>
              <w:jc w:val="center"/>
            </w:pPr>
            <w:r w:rsidRPr="00AE2E4B">
              <w:t>5.</w:t>
            </w:r>
          </w:p>
        </w:tc>
        <w:tc>
          <w:tcPr>
            <w:tcW w:w="4110" w:type="dxa"/>
            <w:vAlign w:val="center"/>
          </w:tcPr>
          <w:p w14:paraId="40FEAEF3" w14:textId="6393E12F" w:rsidR="00C72280" w:rsidRPr="00AE2E4B" w:rsidRDefault="000A20E9" w:rsidP="00C72280">
            <w:r w:rsidRPr="00AE2E4B">
              <w:t xml:space="preserve">Veiklų, skirtų Pasaulio sveikatos organizacijos „QualityRights“  </w:t>
            </w:r>
            <w:r w:rsidRPr="00AE2E4B">
              <w:lastRenderedPageBreak/>
              <w:t>iniciatyvos įgyvendinimui įstaigoje, skaičius</w:t>
            </w:r>
          </w:p>
        </w:tc>
        <w:tc>
          <w:tcPr>
            <w:tcW w:w="2407" w:type="dxa"/>
            <w:vAlign w:val="center"/>
          </w:tcPr>
          <w:p w14:paraId="133A385D" w14:textId="77777777" w:rsidR="00C72280" w:rsidRPr="00AE2E4B" w:rsidRDefault="00C72280" w:rsidP="00C72280">
            <w:pPr>
              <w:jc w:val="center"/>
            </w:pPr>
          </w:p>
          <w:p w14:paraId="058A8702" w14:textId="0DA97E20" w:rsidR="00C72280" w:rsidRPr="00AE2E4B" w:rsidRDefault="00C72280" w:rsidP="00C72280">
            <w:pPr>
              <w:jc w:val="center"/>
            </w:pPr>
            <w:r w:rsidRPr="00AE2E4B">
              <w:t>Nenustatoma</w:t>
            </w:r>
          </w:p>
        </w:tc>
        <w:tc>
          <w:tcPr>
            <w:tcW w:w="2408" w:type="dxa"/>
            <w:vAlign w:val="center"/>
          </w:tcPr>
          <w:p w14:paraId="2E6A0C54" w14:textId="0B7E1EE3" w:rsidR="00C72280" w:rsidRPr="00AE2E4B" w:rsidRDefault="00C72280" w:rsidP="00C72280">
            <w:pPr>
              <w:jc w:val="center"/>
            </w:pPr>
            <w:r w:rsidRPr="00AE2E4B">
              <w:t>-</w:t>
            </w:r>
          </w:p>
        </w:tc>
      </w:tr>
      <w:tr w:rsidR="00C72280" w:rsidRPr="00AE2E4B" w14:paraId="55896275" w14:textId="77777777" w:rsidTr="008E221B">
        <w:tc>
          <w:tcPr>
            <w:tcW w:w="704" w:type="dxa"/>
            <w:vAlign w:val="center"/>
          </w:tcPr>
          <w:p w14:paraId="6748F10F" w14:textId="1F8B9FCB" w:rsidR="00C72280" w:rsidRPr="00AE2E4B" w:rsidRDefault="00C72280" w:rsidP="00C72280">
            <w:pPr>
              <w:jc w:val="center"/>
            </w:pPr>
            <w:r w:rsidRPr="00AE2E4B">
              <w:t>6.</w:t>
            </w:r>
          </w:p>
        </w:tc>
        <w:tc>
          <w:tcPr>
            <w:tcW w:w="4110" w:type="dxa"/>
            <w:vAlign w:val="center"/>
          </w:tcPr>
          <w:p w14:paraId="7454C6A8" w14:textId="2171948F" w:rsidR="00C72280" w:rsidRPr="00AE2E4B" w:rsidRDefault="000A20E9" w:rsidP="00C72280">
            <w:r w:rsidRPr="00AE2E4B">
              <w:t>Parengtas ir patvirtintas S</w:t>
            </w:r>
            <w:r w:rsidRPr="00AE2E4B">
              <w:rPr>
                <w:lang w:val="pt-BR"/>
              </w:rPr>
              <w:t xml:space="preserve">murto ir priekabiavimo prevencijos politikos </w:t>
            </w:r>
            <w:r w:rsidRPr="00AE2E4B">
              <w:t>įgyvendinimo veiksmų planas 2024–2027 m. (taip / ne)</w:t>
            </w:r>
          </w:p>
        </w:tc>
        <w:tc>
          <w:tcPr>
            <w:tcW w:w="2407" w:type="dxa"/>
            <w:vAlign w:val="center"/>
          </w:tcPr>
          <w:p w14:paraId="7355FEAF" w14:textId="6A4004F6" w:rsidR="00C72280" w:rsidRPr="00AE2E4B" w:rsidRDefault="000A20E9" w:rsidP="00C72280">
            <w:pPr>
              <w:jc w:val="center"/>
            </w:pPr>
            <w:r w:rsidRPr="00AE2E4B">
              <w:t>Parengtas ir patvirtintas S</w:t>
            </w:r>
            <w:r w:rsidRPr="00AE2E4B">
              <w:rPr>
                <w:lang w:val="pt-BR"/>
              </w:rPr>
              <w:t xml:space="preserve">murto ir priekabiavimo prevencijos politikos </w:t>
            </w:r>
            <w:r w:rsidRPr="00AE2E4B">
              <w:t>įgyvendinimo veiksmų planas 2024–2027 m.</w:t>
            </w:r>
          </w:p>
        </w:tc>
        <w:tc>
          <w:tcPr>
            <w:tcW w:w="2408" w:type="dxa"/>
            <w:vAlign w:val="center"/>
          </w:tcPr>
          <w:p w14:paraId="45186FE4" w14:textId="05B320FB" w:rsidR="00C72280" w:rsidRPr="00AE2E4B" w:rsidRDefault="000A20E9" w:rsidP="00C72280">
            <w:pPr>
              <w:jc w:val="center"/>
            </w:pPr>
            <w:r w:rsidRPr="00AE2E4B">
              <w:t>Parengtas ir patvirtintas S</w:t>
            </w:r>
            <w:r w:rsidRPr="00AE2E4B">
              <w:rPr>
                <w:lang w:val="pt-BR"/>
              </w:rPr>
              <w:t xml:space="preserve">murto ir priekabiavimo prevencijos politikos </w:t>
            </w:r>
            <w:r w:rsidRPr="00AE2E4B">
              <w:t>įgyvendinimo veiksmų planas 2024–2027 m.</w:t>
            </w:r>
          </w:p>
        </w:tc>
      </w:tr>
      <w:tr w:rsidR="00C72280" w:rsidRPr="00AE2E4B" w14:paraId="3CB44BED" w14:textId="77777777" w:rsidTr="00580032">
        <w:trPr>
          <w:trHeight w:val="70"/>
        </w:trPr>
        <w:tc>
          <w:tcPr>
            <w:tcW w:w="704" w:type="dxa"/>
            <w:vAlign w:val="center"/>
          </w:tcPr>
          <w:p w14:paraId="25F8493B" w14:textId="5D5913FA" w:rsidR="00C72280" w:rsidRPr="00AE2E4B" w:rsidRDefault="00C72280" w:rsidP="00C72280">
            <w:pPr>
              <w:jc w:val="center"/>
            </w:pPr>
            <w:r w:rsidRPr="00AE2E4B">
              <w:t>7.</w:t>
            </w:r>
          </w:p>
        </w:tc>
        <w:tc>
          <w:tcPr>
            <w:tcW w:w="4110" w:type="dxa"/>
            <w:vAlign w:val="center"/>
          </w:tcPr>
          <w:p w14:paraId="411E24E4" w14:textId="4A9D8EBB" w:rsidR="00C72280" w:rsidRPr="00AE2E4B" w:rsidRDefault="001A66E1" w:rsidP="00C72280">
            <w:r w:rsidRPr="00AE2E4B">
              <w:t>Nepageidaujamų įvykių ASPĮ registravimas</w:t>
            </w:r>
          </w:p>
        </w:tc>
        <w:tc>
          <w:tcPr>
            <w:tcW w:w="2407" w:type="dxa"/>
            <w:vAlign w:val="center"/>
          </w:tcPr>
          <w:p w14:paraId="3C7A0B1B" w14:textId="26E0D4F2" w:rsidR="00C72280" w:rsidRPr="00AE2E4B" w:rsidRDefault="00C72280" w:rsidP="00C72280">
            <w:pPr>
              <w:jc w:val="center"/>
            </w:pPr>
            <w:r w:rsidRPr="00AE2E4B">
              <w:t>ASPĮ registruoja nepageidaujamus įvykius</w:t>
            </w:r>
          </w:p>
        </w:tc>
        <w:tc>
          <w:tcPr>
            <w:tcW w:w="2408" w:type="dxa"/>
          </w:tcPr>
          <w:p w14:paraId="3108E134" w14:textId="6FADA920" w:rsidR="00C72280" w:rsidRPr="00AE2E4B" w:rsidRDefault="00C72280" w:rsidP="00C72280">
            <w:pPr>
              <w:jc w:val="center"/>
            </w:pPr>
            <w:r w:rsidRPr="00AE2E4B">
              <w:t>ASPĮ registruoja nepageidaujamus įvykius</w:t>
            </w:r>
          </w:p>
        </w:tc>
      </w:tr>
      <w:tr w:rsidR="001A66E1" w:rsidRPr="00AE2E4B" w14:paraId="39D1F6AE" w14:textId="77777777" w:rsidTr="00580032">
        <w:trPr>
          <w:trHeight w:val="70"/>
        </w:trPr>
        <w:tc>
          <w:tcPr>
            <w:tcW w:w="704" w:type="dxa"/>
            <w:vAlign w:val="center"/>
          </w:tcPr>
          <w:p w14:paraId="41FD344B" w14:textId="31BC44B0" w:rsidR="001A66E1" w:rsidRPr="00AE2E4B" w:rsidRDefault="001A66E1" w:rsidP="00C72280">
            <w:pPr>
              <w:jc w:val="center"/>
            </w:pPr>
            <w:r w:rsidRPr="00AE2E4B">
              <w:t>8.</w:t>
            </w:r>
          </w:p>
        </w:tc>
        <w:tc>
          <w:tcPr>
            <w:tcW w:w="4110" w:type="dxa"/>
            <w:vAlign w:val="center"/>
          </w:tcPr>
          <w:p w14:paraId="29CBFC6F" w14:textId="238CE9FA" w:rsidR="001A66E1" w:rsidRPr="00AE2E4B" w:rsidRDefault="00E92495" w:rsidP="00C72280">
            <w:pPr>
              <w:rPr>
                <w:bCs/>
              </w:rPr>
            </w:pPr>
            <w:r w:rsidRPr="00AE2E4B">
              <w:rPr>
                <w:bCs/>
              </w:rPr>
              <w:t>ASPĮ gydytojų ir slaugytojų darbo užmokesčio santykis</w:t>
            </w:r>
          </w:p>
        </w:tc>
        <w:tc>
          <w:tcPr>
            <w:tcW w:w="2407" w:type="dxa"/>
            <w:vAlign w:val="center"/>
          </w:tcPr>
          <w:p w14:paraId="11A00A57" w14:textId="76AD88DF" w:rsidR="001A66E1" w:rsidRPr="00AE2E4B" w:rsidRDefault="00461F3C" w:rsidP="00C72280">
            <w:pPr>
              <w:jc w:val="center"/>
            </w:pPr>
            <w:r w:rsidRPr="00AE2E4B">
              <w:rPr>
                <w:bCs/>
              </w:rPr>
              <w:t>ASPĮ slaugytojo vidutinis darbo užmokestis ne mažesnis kaip 50 proc. ASPĮ gydytojo vidutinio darbo užmokesčio</w:t>
            </w:r>
          </w:p>
        </w:tc>
        <w:tc>
          <w:tcPr>
            <w:tcW w:w="2408" w:type="dxa"/>
          </w:tcPr>
          <w:p w14:paraId="43B9612E" w14:textId="70F0D21C" w:rsidR="001A66E1" w:rsidRPr="00AE2E4B" w:rsidRDefault="00461F3C" w:rsidP="00C72280">
            <w:pPr>
              <w:jc w:val="center"/>
            </w:pPr>
            <w:r w:rsidRPr="00AE2E4B">
              <w:rPr>
                <w:bCs/>
              </w:rPr>
              <w:t>ASPĮ slaugytojo vidutinis darbo užmokestis ne mažesnis kaip 50 proc. ASPĮ gydytojo vidutinio darbo užmokesčio</w:t>
            </w:r>
          </w:p>
        </w:tc>
      </w:tr>
      <w:tr w:rsidR="00476F8C" w:rsidRPr="00AE2E4B" w14:paraId="7564680A" w14:textId="77777777" w:rsidTr="00476F8C">
        <w:trPr>
          <w:trHeight w:val="70"/>
        </w:trPr>
        <w:tc>
          <w:tcPr>
            <w:tcW w:w="704" w:type="dxa"/>
            <w:vAlign w:val="center"/>
          </w:tcPr>
          <w:p w14:paraId="026EE23D" w14:textId="6908F5E6" w:rsidR="00476F8C" w:rsidRPr="00AE2E4B" w:rsidRDefault="00476F8C" w:rsidP="00C72280">
            <w:pPr>
              <w:jc w:val="center"/>
            </w:pPr>
            <w:r w:rsidRPr="00AE2E4B">
              <w:t>9.</w:t>
            </w:r>
          </w:p>
        </w:tc>
        <w:tc>
          <w:tcPr>
            <w:tcW w:w="4110" w:type="dxa"/>
            <w:vAlign w:val="center"/>
          </w:tcPr>
          <w:p w14:paraId="72E9FEF8" w14:textId="17CE6B7F" w:rsidR="00476F8C" w:rsidRPr="00AE2E4B" w:rsidRDefault="00476F8C" w:rsidP="00C72280">
            <w:r w:rsidRPr="00AE2E4B">
              <w:t>Asmenų, gavusių tęstines psichikos sveikatos priežiūros paslaugas per 30 dienų nuo išrašymo iš stacionaro, dalis (proc.)</w:t>
            </w:r>
          </w:p>
        </w:tc>
        <w:tc>
          <w:tcPr>
            <w:tcW w:w="2407" w:type="dxa"/>
            <w:vAlign w:val="center"/>
          </w:tcPr>
          <w:p w14:paraId="15E774DF" w14:textId="3EF6DDBC" w:rsidR="00476F8C" w:rsidRPr="00AE2E4B" w:rsidRDefault="00476F8C" w:rsidP="00C72280">
            <w:pPr>
              <w:jc w:val="center"/>
              <w:rPr>
                <w:bCs/>
              </w:rPr>
            </w:pPr>
            <w:r w:rsidRPr="00AE2E4B">
              <w:t>50 proc.</w:t>
            </w:r>
          </w:p>
        </w:tc>
        <w:tc>
          <w:tcPr>
            <w:tcW w:w="2408" w:type="dxa"/>
            <w:vAlign w:val="center"/>
          </w:tcPr>
          <w:p w14:paraId="6B7B5478" w14:textId="1BF31784" w:rsidR="00476F8C" w:rsidRPr="00AE2E4B" w:rsidRDefault="00476F8C" w:rsidP="00C72280">
            <w:pPr>
              <w:jc w:val="center"/>
              <w:rPr>
                <w:bCs/>
              </w:rPr>
            </w:pPr>
            <w:r w:rsidRPr="00AE2E4B">
              <w:t>-</w:t>
            </w:r>
          </w:p>
        </w:tc>
      </w:tr>
    </w:tbl>
    <w:p w14:paraId="7AFF7F98" w14:textId="093D3681" w:rsidR="00626AA0" w:rsidRPr="00AE2E4B" w:rsidRDefault="004C39D4" w:rsidP="00626AA0">
      <w:pPr>
        <w:spacing w:before="240"/>
        <w:jc w:val="center"/>
        <w:rPr>
          <w:b/>
          <w:bCs/>
        </w:rPr>
      </w:pPr>
      <w:bookmarkStart w:id="23" w:name="_Hlk190261484"/>
      <w:r w:rsidRPr="00AE2E4B">
        <w:rPr>
          <w:b/>
          <w:bCs/>
        </w:rPr>
        <w:t>VI</w:t>
      </w:r>
      <w:r w:rsidR="00626AA0" w:rsidRPr="00AE2E4B">
        <w:rPr>
          <w:b/>
          <w:bCs/>
        </w:rPr>
        <w:t xml:space="preserve"> SKYRIUS</w:t>
      </w:r>
    </w:p>
    <w:p w14:paraId="36CEF19D" w14:textId="01E354EA" w:rsidR="00626AA0" w:rsidRPr="00AE2E4B" w:rsidRDefault="00626AA0" w:rsidP="00626AA0">
      <w:pPr>
        <w:tabs>
          <w:tab w:val="left" w:pos="900"/>
          <w:tab w:val="left" w:pos="1260"/>
        </w:tabs>
        <w:jc w:val="center"/>
        <w:rPr>
          <w:b/>
          <w:bCs/>
        </w:rPr>
      </w:pPr>
      <w:r w:rsidRPr="00AE2E4B">
        <w:rPr>
          <w:b/>
          <w:bCs/>
        </w:rPr>
        <w:t>KITA SVARBI INFORMACIJA</w:t>
      </w:r>
    </w:p>
    <w:bookmarkEnd w:id="23"/>
    <w:p w14:paraId="3C17F691" w14:textId="77777777" w:rsidR="00626AA0" w:rsidRPr="00AE2E4B" w:rsidRDefault="00626AA0" w:rsidP="00626AA0">
      <w:pPr>
        <w:tabs>
          <w:tab w:val="left" w:pos="900"/>
          <w:tab w:val="left" w:pos="1260"/>
        </w:tabs>
        <w:jc w:val="both"/>
      </w:pPr>
    </w:p>
    <w:p w14:paraId="7066FE3E" w14:textId="3D01A01F" w:rsidR="00594212" w:rsidRPr="00AE2E4B" w:rsidRDefault="00626AA0" w:rsidP="00AD584C">
      <w:pPr>
        <w:tabs>
          <w:tab w:val="left" w:pos="900"/>
          <w:tab w:val="left" w:pos="1260"/>
        </w:tabs>
        <w:ind w:firstLine="851"/>
        <w:jc w:val="both"/>
      </w:pPr>
      <w:r w:rsidRPr="00AE2E4B">
        <w:rPr>
          <w:bCs/>
        </w:rPr>
        <w:t xml:space="preserve">Savivaldybė yra pagrindinis mechanizmas, sujungiantis bendruomenės poreikius ir Savivaldybės bei visos valstybės politiką, </w:t>
      </w:r>
      <w:r w:rsidRPr="00AE2E4B">
        <w:t>įtakojamą visuomenėje, ekonomikoje, kitose valstybėse ir tarptautinėse organizacijose vykstančių procesų, veikiamą daugiaplanės, sudėtingos ir prieštaringos aplinkos, kuri kelia sudėtingus uždavinius bei iššūkius.</w:t>
      </w:r>
    </w:p>
    <w:p w14:paraId="3AAA4634" w14:textId="1616E5D9" w:rsidR="00BE5A81" w:rsidRPr="00AE2E4B" w:rsidRDefault="00BE5A81" w:rsidP="00357AC1">
      <w:pPr>
        <w:tabs>
          <w:tab w:val="left" w:pos="900"/>
          <w:tab w:val="left" w:pos="1260"/>
        </w:tabs>
        <w:ind w:firstLine="851"/>
        <w:jc w:val="both"/>
      </w:pPr>
      <w:r w:rsidRPr="00AE2E4B">
        <w:t>Nuo 2025 metų Lietuvoje įsigaliojo kai kurie nauji mokesčiai ir išmokos, elektros ir dujų tarifai</w:t>
      </w:r>
      <w:r w:rsidR="00357AC1" w:rsidRPr="00AE2E4B">
        <w:t>, pokyčiai gyventojams ir verslui</w:t>
      </w:r>
      <w:r w:rsidRPr="00AE2E4B">
        <w:t>:</w:t>
      </w:r>
    </w:p>
    <w:p w14:paraId="231C7754" w14:textId="65BC5364" w:rsidR="00BE5A81" w:rsidRPr="00AE2E4B" w:rsidRDefault="00BE5A81" w:rsidP="00BE5A81">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 xml:space="preserve">Minimali mėnesio alga (toliau – MMA) didėja 12 proc., arba 114 </w:t>
      </w:r>
      <w:r w:rsidR="00325AB5">
        <w:rPr>
          <w:rFonts w:ascii="Times New Roman" w:eastAsia="Times New Roman" w:hAnsi="Times New Roman"/>
          <w:sz w:val="24"/>
          <w:szCs w:val="24"/>
        </w:rPr>
        <w:t>Eur</w:t>
      </w:r>
      <w:r w:rsidRPr="00AE2E4B">
        <w:rPr>
          <w:rFonts w:ascii="Times New Roman" w:eastAsia="Times New Roman" w:hAnsi="Times New Roman"/>
          <w:sz w:val="24"/>
          <w:szCs w:val="24"/>
        </w:rPr>
        <w:t xml:space="preserve"> – iki 1038 eurų iki mokesčių, arba iki 777 eurų juos atskaičius</w:t>
      </w:r>
      <w:r w:rsidR="00357AC1" w:rsidRPr="00AE2E4B">
        <w:rPr>
          <w:rFonts w:ascii="Times New Roman" w:eastAsia="Times New Roman" w:hAnsi="Times New Roman"/>
          <w:sz w:val="24"/>
          <w:szCs w:val="24"/>
        </w:rPr>
        <w:t>.</w:t>
      </w:r>
    </w:p>
    <w:p w14:paraId="7F9F573C" w14:textId="4F9AA1EA" w:rsidR="00BE5A81" w:rsidRPr="00AE2E4B" w:rsidRDefault="00BE5A81" w:rsidP="00BE5A81">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Vidutinė senatvės pensija didėja maždaug 12 proc., arba 73 eurais iki 673 eurų. Turintiems būtinąjį stažą ji didėja 81 euru iki vidutiniškai 721 euro, o neturintiems – 42 eurais iki 422</w:t>
      </w:r>
      <w:r w:rsidR="00325AB5">
        <w:rPr>
          <w:rFonts w:ascii="Times New Roman" w:eastAsia="Times New Roman" w:hAnsi="Times New Roman"/>
          <w:sz w:val="24"/>
          <w:szCs w:val="24"/>
        </w:rPr>
        <w:t> </w:t>
      </w:r>
      <w:r w:rsidRPr="00AE2E4B">
        <w:rPr>
          <w:rFonts w:ascii="Times New Roman" w:eastAsia="Times New Roman" w:hAnsi="Times New Roman"/>
          <w:sz w:val="24"/>
          <w:szCs w:val="24"/>
        </w:rPr>
        <w:t>eurų.</w:t>
      </w:r>
    </w:p>
    <w:p w14:paraId="688FBE89" w14:textId="37D84535" w:rsidR="00BE5A81" w:rsidRPr="00AE2E4B" w:rsidRDefault="00BE5A81" w:rsidP="00BE5A81">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Ilgėja senatvės pensijos amžius ir būtinasis stažas pensijai gauti. 2025-aisiais į pensiją galės išeiti 64 metų 10 mėnesių sulaukę vyrai ir 64 metų 8 mėnesių sulaukusios moterys. </w:t>
      </w:r>
    </w:p>
    <w:p w14:paraId="4E7B6930" w14:textId="356FF4F0" w:rsidR="00BE5A81" w:rsidRPr="00AE2E4B" w:rsidRDefault="00BE5A81" w:rsidP="00BE5A81">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lastRenderedPageBreak/>
        <w:t>Vienišo asmens išmoka, mokama vienišiems neįgaliesiems ir pensinio amžiaus žmonėms, auga maždaug keturiais eurais – iki 42,29 euro. Šią išmoką gauna apie 230 tūkst. gyventojų.</w:t>
      </w:r>
    </w:p>
    <w:p w14:paraId="03B39699" w14:textId="11B38D46" w:rsidR="00BE5A81" w:rsidRPr="00AE2E4B" w:rsidRDefault="00BE5A81" w:rsidP="00BE5A81">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26,53 euro – iki 241,54 euro didėja pastovioji nedarbo išmokos dalis, ji sudarys 23,27 proc. MMA. Kintama dalis priklauso nuo buvusių žmogaus pajamų.</w:t>
      </w:r>
    </w:p>
    <w:p w14:paraId="5BD2D96F" w14:textId="6EB8C043" w:rsidR="008A68DA" w:rsidRPr="00AE2E4B" w:rsidRDefault="008A68DA" w:rsidP="008A68DA">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Bazinė socialinė išmoka (toliau – BSI) auga 15 eurų ir sieks 70 eurų, šalpos pensijų bazė – 51 euru iki 248 eurų, tikslinių kompensacijų bazė – 43 eurais iki 208 eurų, valstybės remiamų pajamų dydis, kuris taikomas vertinant pajamas ir turtą skiriant pašalpas bei kompensacijas už šildymą – 45 eurais iki 221 euro, minimalių vartojimo poreikių dydis – keturiais eurais iki 450 eurų.</w:t>
      </w:r>
    </w:p>
    <w:p w14:paraId="3CC3CBB7" w14:textId="6D085F37" w:rsidR="008A68DA" w:rsidRPr="00AE2E4B" w:rsidRDefault="008A68DA" w:rsidP="008A68DA">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Didėja vaiko pinigai – iki 122,5 euro, vienkartinė išmoka gimus vaikui – iki 770 eurų, o gausių ir nepasiturinčių šeimų ar neįgalų vaiką auginančių šeimų išmoka vaikui – iki 194,6 euro, vienkartinė išmoka nėščiai moteriai – iki 450,1 euro, išmoka besimokančio ar studijuojančio asmens vaiko priežiūrai – iki 420 eurų.</w:t>
      </w:r>
    </w:p>
    <w:p w14:paraId="52C9E2C0" w14:textId="3AC3A9CD" w:rsidR="008A68DA" w:rsidRPr="00AE2E4B" w:rsidRDefault="008A68DA" w:rsidP="008A68DA">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Įsigalioja nauja išmokų vaikams rūšis – vaiko priežiūros kompensacinė išmoka: ji sieks 364 eurus arba 5,2 BSI.</w:t>
      </w:r>
    </w:p>
    <w:p w14:paraId="29A3F8E1" w14:textId="71C4081A" w:rsidR="008A68DA" w:rsidRPr="00AE2E4B" w:rsidRDefault="008A68DA" w:rsidP="00325AB5">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Globos (rūpybos) išmoka didėja iki 364</w:t>
      </w:r>
      <w:r w:rsidR="00325AB5">
        <w:rPr>
          <w:rFonts w:ascii="Times New Roman" w:eastAsia="Times New Roman" w:hAnsi="Times New Roman"/>
          <w:sz w:val="24"/>
          <w:szCs w:val="24"/>
        </w:rPr>
        <w:t>–</w:t>
      </w:r>
      <w:r w:rsidRPr="00AE2E4B">
        <w:rPr>
          <w:rFonts w:ascii="Times New Roman" w:eastAsia="Times New Roman" w:hAnsi="Times New Roman"/>
          <w:sz w:val="24"/>
          <w:szCs w:val="24"/>
        </w:rPr>
        <w:t>455 eurų, šios išmokos tikslinis priedas – iki 280 eurų, vienkartinė išmoka įsikurti – iki 5250 eurų, parama nepasiturinčių šeimų mokinio reikmenims – iki 140 eurų, laidojimo pašalpa – iki 560 eurų.</w:t>
      </w:r>
    </w:p>
    <w:p w14:paraId="5C921CBC" w14:textId="5A1DAD72" w:rsidR="008A68DA" w:rsidRPr="00AE2E4B" w:rsidRDefault="00D22AB4" w:rsidP="00D22AB4">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Iki 72 eurų auga mėnesio įmoka savarankiškai mokantiems privalomojo sveikatos draudimo įmoką.</w:t>
      </w:r>
    </w:p>
    <w:p w14:paraId="63CA768D" w14:textId="47A9CDC2" w:rsidR="00D22AB4" w:rsidRPr="00AE2E4B" w:rsidRDefault="00D22AB4" w:rsidP="00D22AB4">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1 procentiniu punktu didėja pelno mokestis: 16 proc. tarifas galios dividendams ir kitoms pajamoms iš paskirstytojo pelno, tam tikrais atvejais – gautai paramai, pajamoms už atlikėjų ir sporto veiklą, stebėtojų tarybos nariams, 6 proc. – kai kurių smulkiųjų įmonių ir kooperatinių bendrovių apmokestinamajam pelnui.</w:t>
      </w:r>
    </w:p>
    <w:p w14:paraId="20EBB157" w14:textId="4B1F0AB6" w:rsidR="00D22AB4" w:rsidRPr="00AE2E4B" w:rsidRDefault="00D22AB4" w:rsidP="00D22AB4">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Lošimams lošimo automatais ir nuotoliu, stalo lošimams, bingo, totalizatoriams, lažyboms, loterijoms bus taikomas 22 proc., arba 2 punktais didesnis mokesčio tarifas.</w:t>
      </w:r>
    </w:p>
    <w:p w14:paraId="2808DF80" w14:textId="3E88F41A" w:rsidR="00D22AB4" w:rsidRPr="00AE2E4B" w:rsidRDefault="00D22AB4" w:rsidP="00D22AB4">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Bendrovės „Ignitis“ visuomeninis elektros tarifas didėja maždaug 4 proc.: „standartinio“ vienos laiko zonos plano kaina sieks 20,5 cento už kilovatvalandę (su PVM) – 0,8 cento daugiau, dviejų laiko zonų: dieninės – 23,3 cento (0,8 cento daugiau), naktinės – 13,9 cento (0,6 cento daugiau).</w:t>
      </w:r>
    </w:p>
    <w:p w14:paraId="02B8CAA7" w14:textId="068274BF" w:rsidR="00D22AB4" w:rsidRPr="00AE2E4B" w:rsidRDefault="00D22AB4" w:rsidP="00D22AB4">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Gamtinės dujos daugiau jų suvartojantiems buitiniams vartotojams brangsta 17</w:t>
      </w:r>
      <w:r w:rsidR="00325AB5">
        <w:rPr>
          <w:rFonts w:ascii="Times New Roman" w:eastAsia="Times New Roman" w:hAnsi="Times New Roman"/>
          <w:sz w:val="24"/>
          <w:szCs w:val="24"/>
        </w:rPr>
        <w:t>−</w:t>
      </w:r>
      <w:r w:rsidRPr="00AE2E4B">
        <w:rPr>
          <w:rFonts w:ascii="Times New Roman" w:eastAsia="Times New Roman" w:hAnsi="Times New Roman"/>
          <w:sz w:val="24"/>
          <w:szCs w:val="24"/>
        </w:rPr>
        <w:t>18</w:t>
      </w:r>
      <w:r w:rsidR="00325AB5">
        <w:rPr>
          <w:rFonts w:ascii="Times New Roman" w:eastAsia="Times New Roman" w:hAnsi="Times New Roman"/>
          <w:sz w:val="24"/>
          <w:szCs w:val="24"/>
        </w:rPr>
        <w:t> </w:t>
      </w:r>
      <w:r w:rsidRPr="00AE2E4B">
        <w:rPr>
          <w:rFonts w:ascii="Times New Roman" w:eastAsia="Times New Roman" w:hAnsi="Times New Roman"/>
          <w:sz w:val="24"/>
          <w:szCs w:val="24"/>
        </w:rPr>
        <w:t>proc., o mažiausiai jų deginantiems – pigs beveik 6 proc., tačiau pastarieji mokės didesnę pastoviąją dalį.</w:t>
      </w:r>
    </w:p>
    <w:p w14:paraId="6A3A99DC" w14:textId="46E0E356" w:rsidR="00D22AB4" w:rsidRPr="00AE2E4B" w:rsidRDefault="00D22AB4" w:rsidP="00D22AB4">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Dėl didėjančio akcizo pabrango alus, vynas ir kiti alkoholiniai gėrimai bei tabako gaminiai, benzinas, dyzelinas, suskystintos dujos.</w:t>
      </w:r>
    </w:p>
    <w:p w14:paraId="0B351463" w14:textId="2C066EB6" w:rsidR="007822A2" w:rsidRPr="00AE2E4B" w:rsidRDefault="007822A2" w:rsidP="007822A2">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Įsigaliojo papildomi lengvųjų automobilių įsigijimo kainos ir nuomos išlaidų atskaitymo ribojimai, jų vertę siejant su išmetamu CO</w:t>
      </w:r>
      <w:r w:rsidRPr="00AE2E4B">
        <w:rPr>
          <w:rFonts w:ascii="Times New Roman" w:eastAsia="Times New Roman" w:hAnsi="Times New Roman"/>
          <w:sz w:val="24"/>
          <w:szCs w:val="24"/>
          <w:vertAlign w:val="subscript"/>
        </w:rPr>
        <w:t>2</w:t>
      </w:r>
      <w:r w:rsidRPr="00AE2E4B">
        <w:rPr>
          <w:rFonts w:ascii="Times New Roman" w:eastAsia="Times New Roman" w:hAnsi="Times New Roman"/>
          <w:sz w:val="24"/>
          <w:szCs w:val="24"/>
        </w:rPr>
        <w:t xml:space="preserve"> kiekiu. Šie ribojimai nebus taikomi, jeigu automobiliai naudojami tik nuomai, vairavimo mokymui ar transportavimui.</w:t>
      </w:r>
    </w:p>
    <w:p w14:paraId="0AF67178" w14:textId="119B69FC" w:rsidR="007822A2" w:rsidRPr="00AE2E4B" w:rsidRDefault="00C045B8" w:rsidP="00C045B8">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Įsigyjantieji naują išankstinio mokėjimo SIM kortelę nuo sausio privalo ją užregistruoti ir patvirtinti tapatybę.</w:t>
      </w:r>
    </w:p>
    <w:p w14:paraId="760B0AE9" w14:textId="379A9AE9" w:rsidR="00C045B8" w:rsidRPr="00AE2E4B" w:rsidRDefault="00C045B8" w:rsidP="00C045B8">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Pagrindinės mokėjimų sąskaitos paslaugų krepšelio kaina mažėja trečdaliu – iki 1 euro, nepasiturintiems bus taikoma 50 proc. nuolaida. Turint šį krepšelį bus galima išsiimti 800 eurų grynųjų pinigų, atlikti 15 mokėjimo pervedimų.</w:t>
      </w:r>
    </w:p>
    <w:p w14:paraId="41790951" w14:textId="6334CD57" w:rsidR="00C045B8" w:rsidRPr="00AE2E4B" w:rsidRDefault="00C045B8" w:rsidP="00C045B8">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GPM neapmokestinama visa komandiruočių į užsienį dienpinigių suma, jeigu darbuotojo darbo užmokestis lygus arba didesnis nei 1713 eurų, o valandinis atlygis – 10,48 euro.</w:t>
      </w:r>
    </w:p>
    <w:p w14:paraId="32E71140" w14:textId="1AB8B9E0" w:rsidR="00C045B8" w:rsidRPr="00AE2E4B" w:rsidRDefault="00C045B8" w:rsidP="00C045B8">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Paramą iš gyventojų skirtos 1,2 proc. GPM dalies gauti galės tik nevyriausybinės organizacijos, politinės partijos ir profesinės sąjungos.</w:t>
      </w:r>
    </w:p>
    <w:p w14:paraId="3BA6F263" w14:textId="1A665EC5" w:rsidR="00C045B8" w:rsidRPr="00AE2E4B" w:rsidRDefault="00C045B8" w:rsidP="00C045B8">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Gyventojams kompensuojama šildymo išlaidų dalis, viršijanti 10 proc. skirtumo tarp šeimos pajamų ir dviejų valstybės remiamų pajamų dydžių (442 eurų) kiekvienam šeimos nariui arba trijų dydžių (663 euro) vienam gyvenančiam asmeniui.</w:t>
      </w:r>
    </w:p>
    <w:p w14:paraId="0634F694" w14:textId="5FB85EF9" w:rsidR="00CF5BD6" w:rsidRPr="00AE2E4B" w:rsidRDefault="00CF5BD6" w:rsidP="00CF5BD6">
      <w:pPr>
        <w:pStyle w:val="ListParagraph"/>
        <w:numPr>
          <w:ilvl w:val="0"/>
          <w:numId w:val="26"/>
        </w:numPr>
        <w:tabs>
          <w:tab w:val="left" w:pos="900"/>
          <w:tab w:val="left" w:pos="1260"/>
        </w:tabs>
        <w:spacing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lastRenderedPageBreak/>
        <w:t>Valstybės subsidija jaunoms šeimoms įsigyti būstą diferencijuojama pagal vaikų skaičių šeimoje: 10 proc. (iki 87 tūkst. eurų paskolos) sumos šeimoms, auginančioms du vaikus – 12,5 proc., o tris – 15 proc. Maksimali subsidijos suma sieks 13,05 tūkst. eurų, o įsigyjamo būsto maksimali vertė</w:t>
      </w:r>
      <w:r w:rsidR="00325AB5">
        <w:rPr>
          <w:rFonts w:ascii="Times New Roman" w:eastAsia="Times New Roman" w:hAnsi="Times New Roman"/>
          <w:sz w:val="24"/>
          <w:szCs w:val="24"/>
        </w:rPr>
        <w:t> </w:t>
      </w:r>
      <w:r w:rsidRPr="00AE2E4B">
        <w:rPr>
          <w:rFonts w:ascii="Times New Roman" w:eastAsia="Times New Roman" w:hAnsi="Times New Roman"/>
          <w:sz w:val="24"/>
          <w:szCs w:val="24"/>
        </w:rPr>
        <w:t>– 120 tūkst. eurų.</w:t>
      </w:r>
    </w:p>
    <w:p w14:paraId="3A3DEA0B" w14:textId="6631B52C" w:rsidR="00B1548C" w:rsidRPr="00B1548C" w:rsidRDefault="00B1548C" w:rsidP="00B1548C">
      <w:pPr>
        <w:widowControl w:val="0"/>
        <w:spacing w:before="120"/>
        <w:ind w:firstLine="851"/>
        <w:jc w:val="both"/>
      </w:pPr>
      <w:r w:rsidRPr="00B1548C">
        <w:t>Naujajame 2024–2028 m. Seime Mažeikių rajonui atstovau</w:t>
      </w:r>
      <w:r w:rsidRPr="00AE2E4B">
        <w:t>ja</w:t>
      </w:r>
      <w:r w:rsidRPr="00B1548C">
        <w:t xml:space="preserve"> Mažeikių apygardoje</w:t>
      </w:r>
      <w:r w:rsidRPr="00AE2E4B">
        <w:t xml:space="preserve"> išrinkta </w:t>
      </w:r>
      <w:r w:rsidRPr="00B1548C">
        <w:t>Ingrida Braziulienė ir Žemaitijos šiaurinėje apygardoje į Seimą išrinktas Tomas Martinaitis. Abiem kandidatams tai pirmoji kadencija Seime. Juos iškėlė Lietuvos socialdemokratų partija.</w:t>
      </w:r>
    </w:p>
    <w:p w14:paraId="02E81852" w14:textId="6BFD5133" w:rsidR="002F3E08" w:rsidRPr="00AE2E4B" w:rsidRDefault="00B1548C" w:rsidP="00627D9E">
      <w:pPr>
        <w:widowControl w:val="0"/>
        <w:ind w:firstLine="851"/>
        <w:jc w:val="both"/>
      </w:pPr>
      <w:r w:rsidRPr="00AE2E4B">
        <w:t xml:space="preserve">Po </w:t>
      </w:r>
      <w:r w:rsidR="002F3E08" w:rsidRPr="00AE2E4B">
        <w:t>2023 m.</w:t>
      </w:r>
      <w:r w:rsidR="00E77140" w:rsidRPr="00AE2E4B">
        <w:t xml:space="preserve"> </w:t>
      </w:r>
      <w:r w:rsidR="002F3E08" w:rsidRPr="00AE2E4B">
        <w:t>vyk</w:t>
      </w:r>
      <w:r w:rsidRPr="00AE2E4B">
        <w:t>usių</w:t>
      </w:r>
      <w:r w:rsidR="002F3E08" w:rsidRPr="00AE2E4B">
        <w:t xml:space="preserve"> Savivaldybių tarybų ir merų rinkim</w:t>
      </w:r>
      <w:r w:rsidRPr="00AE2E4B">
        <w:t>ų,</w:t>
      </w:r>
      <w:r w:rsidR="002F3E08" w:rsidRPr="00AE2E4B">
        <w:t xml:space="preserve"> Mažeikių rajonui pirmą kartą vadovauja moteris – Lietuvos socialdemokratų partijos iškelta kandidatė Rūta Matulaitienė.</w:t>
      </w:r>
    </w:p>
    <w:p w14:paraId="0297F015" w14:textId="20F1DEBE" w:rsidR="006F6E3F" w:rsidRPr="00AE2E4B" w:rsidRDefault="000028EE" w:rsidP="00627D9E">
      <w:pPr>
        <w:widowControl w:val="0"/>
        <w:ind w:firstLine="851"/>
        <w:jc w:val="both"/>
      </w:pPr>
      <w:r w:rsidRPr="00AE2E4B">
        <w:t>S</w:t>
      </w:r>
      <w:r w:rsidR="00A054F4" w:rsidRPr="00AE2E4B">
        <w:t>avivaldybės tarybą sudaro 27 nariai</w:t>
      </w:r>
      <w:r w:rsidR="009B7135" w:rsidRPr="00AE2E4B">
        <w:t xml:space="preserve">, iš jų 10 moterų ir 17 vyrų. </w:t>
      </w:r>
      <w:r w:rsidR="00980BE8" w:rsidRPr="00AE2E4B">
        <w:t xml:space="preserve">Veikia 5 sudaryti Savivaldybės tarybos komitetai. </w:t>
      </w:r>
      <w:r w:rsidR="00E77140" w:rsidRPr="00AE2E4B">
        <w:t xml:space="preserve">Savivaldybės tarybos daugumą sudaro </w:t>
      </w:r>
      <w:r w:rsidRPr="00AE2E4B">
        <w:t>9 mandatus taryboje gav</w:t>
      </w:r>
      <w:r w:rsidR="00E77140" w:rsidRPr="00AE2E4B">
        <w:t>ę</w:t>
      </w:r>
      <w:r w:rsidRPr="00AE2E4B">
        <w:t xml:space="preserve"> Lietuvos socialdemokratai,</w:t>
      </w:r>
      <w:r w:rsidR="009B7135" w:rsidRPr="00AE2E4B">
        <w:t xml:space="preserve"> 5 mandatus </w:t>
      </w:r>
      <w:r w:rsidR="00706EB6" w:rsidRPr="00AE2E4B">
        <w:t>užsitikrinusi</w:t>
      </w:r>
      <w:r w:rsidR="009B7135" w:rsidRPr="00AE2E4B">
        <w:t xml:space="preserve"> </w:t>
      </w:r>
      <w:r w:rsidRPr="00AE2E4B">
        <w:t xml:space="preserve">Lietuvos valstiečių ir žaliųjų sąjunga </w:t>
      </w:r>
      <w:r w:rsidR="00E77140" w:rsidRPr="00AE2E4B">
        <w:t>ir 1</w:t>
      </w:r>
      <w:r w:rsidR="00325AB5">
        <w:t> </w:t>
      </w:r>
      <w:r w:rsidR="00E77140" w:rsidRPr="00AE2E4B">
        <w:t xml:space="preserve">mandatą turinti </w:t>
      </w:r>
      <w:r w:rsidRPr="00AE2E4B">
        <w:t>Demokratų sąjunga „Vardan Lietuvos“</w:t>
      </w:r>
      <w:r w:rsidR="00706EB6" w:rsidRPr="00AE2E4B">
        <w:t>.</w:t>
      </w:r>
    </w:p>
    <w:p w14:paraId="311C4C5A" w14:textId="77777777" w:rsidR="002F3E08" w:rsidRPr="00AE2E4B" w:rsidRDefault="002F3E08" w:rsidP="002F3E08">
      <w:pPr>
        <w:spacing w:before="120" w:after="120"/>
        <w:ind w:firstLine="851"/>
        <w:jc w:val="both"/>
        <w:rPr>
          <w:lang w:eastAsia="en-US"/>
        </w:rPr>
      </w:pPr>
      <w:r w:rsidRPr="00AE2E4B">
        <w:rPr>
          <w:lang w:eastAsia="en-US"/>
        </w:rPr>
        <w:t>Nuo 2023 m. balandžio 20 d. Savivaldybės administracijos direktore dirba Jolanta Kekytė.</w:t>
      </w:r>
    </w:p>
    <w:p w14:paraId="25A9DEC1" w14:textId="77777777" w:rsidR="002F3E08" w:rsidRPr="00AE2E4B" w:rsidRDefault="002F3E08" w:rsidP="002F3E08">
      <w:pPr>
        <w:spacing w:after="120"/>
        <w:jc w:val="center"/>
      </w:pPr>
      <w:r w:rsidRPr="00AE2E4B">
        <w:rPr>
          <w:b/>
          <w:bCs/>
        </w:rPr>
        <w:t>6 lentelė.</w:t>
      </w:r>
      <w:r w:rsidRPr="00AE2E4B">
        <w:rPr>
          <w:b/>
        </w:rPr>
        <w:t xml:space="preserve"> </w:t>
      </w:r>
      <w:bookmarkStart w:id="24" w:name="_Hlk158189680"/>
      <w:r w:rsidRPr="00AE2E4B">
        <w:rPr>
          <w:rFonts w:ascii="Times New Roman Bold" w:hAnsi="Times New Roman Bold"/>
          <w:b/>
        </w:rPr>
        <w:t>Mažeiki</w:t>
      </w:r>
      <w:r w:rsidRPr="00AE2E4B">
        <w:rPr>
          <w:rFonts w:ascii="Times New Roman Bold" w:hAnsi="Times New Roman Bold" w:hint="eastAsia"/>
          <w:b/>
        </w:rPr>
        <w:t>ų</w:t>
      </w:r>
      <w:r w:rsidRPr="00AE2E4B">
        <w:rPr>
          <w:rFonts w:ascii="Times New Roman Bold" w:hAnsi="Times New Roman Bold"/>
          <w:b/>
        </w:rPr>
        <w:t xml:space="preserve"> rajono savivaldyb</w:t>
      </w:r>
      <w:r w:rsidRPr="00AE2E4B">
        <w:rPr>
          <w:rFonts w:ascii="Times New Roman Bold" w:hAnsi="Times New Roman Bold" w:hint="eastAsia"/>
          <w:b/>
        </w:rPr>
        <w:t>ė</w:t>
      </w:r>
      <w:r w:rsidRPr="00AE2E4B">
        <w:rPr>
          <w:rFonts w:ascii="Times New Roman Bold" w:hAnsi="Times New Roman Bold"/>
          <w:b/>
        </w:rPr>
        <w:t>s administracijoje dirban</w:t>
      </w:r>
      <w:r w:rsidRPr="00AE2E4B">
        <w:rPr>
          <w:rFonts w:ascii="Times New Roman Bold" w:hAnsi="Times New Roman Bold" w:hint="eastAsia"/>
          <w:b/>
        </w:rPr>
        <w:t>č</w:t>
      </w:r>
      <w:r w:rsidRPr="00AE2E4B">
        <w:rPr>
          <w:rFonts w:ascii="Times New Roman Bold" w:hAnsi="Times New Roman Bold"/>
          <w:b/>
        </w:rPr>
        <w:t>i</w:t>
      </w:r>
      <w:r w:rsidRPr="00AE2E4B">
        <w:rPr>
          <w:rFonts w:ascii="Times New Roman Bold" w:hAnsi="Times New Roman Bold" w:hint="eastAsia"/>
          <w:b/>
        </w:rPr>
        <w:t>ų</w:t>
      </w:r>
      <w:r w:rsidRPr="00AE2E4B">
        <w:rPr>
          <w:rFonts w:ascii="Times New Roman Bold" w:hAnsi="Times New Roman Bold"/>
          <w:b/>
        </w:rPr>
        <w:t>j</w:t>
      </w:r>
      <w:r w:rsidRPr="00AE2E4B">
        <w:rPr>
          <w:rFonts w:ascii="Times New Roman Bold" w:hAnsi="Times New Roman Bold" w:hint="eastAsia"/>
          <w:b/>
        </w:rPr>
        <w:t>ų</w:t>
      </w:r>
      <w:r w:rsidRPr="00AE2E4B">
        <w:rPr>
          <w:rFonts w:ascii="Times New Roman Bold" w:hAnsi="Times New Roman Bold"/>
          <w:b/>
        </w:rPr>
        <w:t xml:space="preserve"> skai</w:t>
      </w:r>
      <w:r w:rsidRPr="00AE2E4B">
        <w:rPr>
          <w:rFonts w:ascii="Times New Roman Bold" w:hAnsi="Times New Roman Bold" w:hint="eastAsia"/>
          <w:b/>
        </w:rPr>
        <w:t>č</w:t>
      </w:r>
      <w:r w:rsidRPr="00AE2E4B">
        <w:rPr>
          <w:rFonts w:ascii="Times New Roman Bold" w:hAnsi="Times New Roman Bold"/>
          <w:b/>
        </w:rPr>
        <w:t>ius 2025-01-01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
        <w:gridCol w:w="543"/>
        <w:gridCol w:w="591"/>
        <w:gridCol w:w="567"/>
        <w:gridCol w:w="567"/>
        <w:gridCol w:w="567"/>
        <w:gridCol w:w="567"/>
        <w:gridCol w:w="567"/>
        <w:gridCol w:w="556"/>
        <w:gridCol w:w="578"/>
        <w:gridCol w:w="708"/>
        <w:gridCol w:w="567"/>
        <w:gridCol w:w="709"/>
        <w:gridCol w:w="987"/>
      </w:tblGrid>
      <w:tr w:rsidR="002F3E08" w:rsidRPr="00AE2E4B" w14:paraId="042EE6C1" w14:textId="77777777" w:rsidTr="0009426D">
        <w:tc>
          <w:tcPr>
            <w:tcW w:w="738" w:type="dxa"/>
            <w:vMerge w:val="restart"/>
            <w:shd w:val="clear" w:color="auto" w:fill="auto"/>
            <w:textDirection w:val="btLr"/>
            <w:vAlign w:val="center"/>
          </w:tcPr>
          <w:p w14:paraId="00D36596" w14:textId="77777777" w:rsidR="002F3E08" w:rsidRPr="00AE2E4B" w:rsidRDefault="002F3E08" w:rsidP="0009426D">
            <w:pPr>
              <w:ind w:left="113" w:right="113"/>
              <w:jc w:val="center"/>
            </w:pPr>
            <w:r w:rsidRPr="00AE2E4B">
              <w:t>Metai</w:t>
            </w:r>
          </w:p>
        </w:tc>
        <w:tc>
          <w:tcPr>
            <w:tcW w:w="5670" w:type="dxa"/>
            <w:gridSpan w:val="10"/>
            <w:shd w:val="clear" w:color="auto" w:fill="auto"/>
            <w:vAlign w:val="center"/>
          </w:tcPr>
          <w:p w14:paraId="48ECEC4E" w14:textId="77777777" w:rsidR="002F3E08" w:rsidRPr="00AE2E4B" w:rsidRDefault="002F3E08" w:rsidP="0009426D">
            <w:pPr>
              <w:jc w:val="center"/>
            </w:pPr>
            <w:r w:rsidRPr="00AE2E4B">
              <w:t>Amžiaus grupės, metai</w:t>
            </w:r>
          </w:p>
        </w:tc>
        <w:tc>
          <w:tcPr>
            <w:tcW w:w="1984" w:type="dxa"/>
            <w:gridSpan w:val="3"/>
            <w:shd w:val="clear" w:color="auto" w:fill="auto"/>
            <w:vAlign w:val="center"/>
          </w:tcPr>
          <w:p w14:paraId="44324ABF" w14:textId="77777777" w:rsidR="002F3E08" w:rsidRPr="00AE2E4B" w:rsidRDefault="002F3E08" w:rsidP="0009426D">
            <w:pPr>
              <w:jc w:val="center"/>
            </w:pPr>
            <w:r w:rsidRPr="00AE2E4B">
              <w:t>Iš viso</w:t>
            </w:r>
          </w:p>
        </w:tc>
        <w:tc>
          <w:tcPr>
            <w:tcW w:w="987" w:type="dxa"/>
            <w:vMerge w:val="restart"/>
            <w:shd w:val="clear" w:color="auto" w:fill="auto"/>
            <w:vAlign w:val="center"/>
          </w:tcPr>
          <w:p w14:paraId="586A6198" w14:textId="77777777" w:rsidR="002F3E08" w:rsidRPr="00AE2E4B" w:rsidRDefault="002F3E08" w:rsidP="0009426D">
            <w:pPr>
              <w:jc w:val="center"/>
            </w:pPr>
            <w:r w:rsidRPr="00AE2E4B">
              <w:t>Vidut. darbuo-tojų amžius</w:t>
            </w:r>
          </w:p>
        </w:tc>
      </w:tr>
      <w:tr w:rsidR="002F3E08" w:rsidRPr="00AE2E4B" w14:paraId="5BD1E418" w14:textId="77777777" w:rsidTr="0009426D">
        <w:trPr>
          <w:cantSplit/>
          <w:trHeight w:val="1134"/>
        </w:trPr>
        <w:tc>
          <w:tcPr>
            <w:tcW w:w="738" w:type="dxa"/>
            <w:vMerge/>
            <w:shd w:val="clear" w:color="auto" w:fill="auto"/>
            <w:vAlign w:val="center"/>
          </w:tcPr>
          <w:p w14:paraId="1657281F" w14:textId="77777777" w:rsidR="002F3E08" w:rsidRPr="00AE2E4B" w:rsidRDefault="002F3E08" w:rsidP="0009426D">
            <w:pPr>
              <w:jc w:val="center"/>
            </w:pPr>
          </w:p>
        </w:tc>
        <w:tc>
          <w:tcPr>
            <w:tcW w:w="567" w:type="dxa"/>
            <w:shd w:val="clear" w:color="auto" w:fill="auto"/>
            <w:vAlign w:val="center"/>
          </w:tcPr>
          <w:p w14:paraId="28AAF4F8" w14:textId="77777777" w:rsidR="002F3E08" w:rsidRPr="00AE2E4B" w:rsidRDefault="002F3E08" w:rsidP="0009426D">
            <w:pPr>
              <w:jc w:val="center"/>
              <w:rPr>
                <w:sz w:val="20"/>
                <w:szCs w:val="20"/>
              </w:rPr>
            </w:pPr>
            <w:r w:rsidRPr="00AE2E4B">
              <w:rPr>
                <w:sz w:val="20"/>
                <w:szCs w:val="20"/>
              </w:rPr>
              <w:t>20–24</w:t>
            </w:r>
          </w:p>
        </w:tc>
        <w:tc>
          <w:tcPr>
            <w:tcW w:w="543" w:type="dxa"/>
            <w:shd w:val="clear" w:color="auto" w:fill="auto"/>
            <w:vAlign w:val="center"/>
          </w:tcPr>
          <w:p w14:paraId="4184A16A" w14:textId="77777777" w:rsidR="002F3E08" w:rsidRPr="00AE2E4B" w:rsidRDefault="002F3E08" w:rsidP="0009426D">
            <w:pPr>
              <w:jc w:val="center"/>
              <w:rPr>
                <w:sz w:val="20"/>
                <w:szCs w:val="20"/>
              </w:rPr>
            </w:pPr>
            <w:r w:rsidRPr="00AE2E4B">
              <w:rPr>
                <w:sz w:val="20"/>
                <w:szCs w:val="20"/>
              </w:rPr>
              <w:t>25–29</w:t>
            </w:r>
          </w:p>
        </w:tc>
        <w:tc>
          <w:tcPr>
            <w:tcW w:w="591" w:type="dxa"/>
            <w:shd w:val="clear" w:color="auto" w:fill="auto"/>
            <w:vAlign w:val="center"/>
          </w:tcPr>
          <w:p w14:paraId="183138C0" w14:textId="77777777" w:rsidR="002F3E08" w:rsidRPr="00AE2E4B" w:rsidRDefault="002F3E08" w:rsidP="0009426D">
            <w:pPr>
              <w:jc w:val="center"/>
              <w:rPr>
                <w:sz w:val="20"/>
                <w:szCs w:val="20"/>
              </w:rPr>
            </w:pPr>
            <w:r w:rsidRPr="00AE2E4B">
              <w:rPr>
                <w:sz w:val="20"/>
                <w:szCs w:val="20"/>
              </w:rPr>
              <w:t>30–34</w:t>
            </w:r>
          </w:p>
        </w:tc>
        <w:tc>
          <w:tcPr>
            <w:tcW w:w="567" w:type="dxa"/>
            <w:shd w:val="clear" w:color="auto" w:fill="auto"/>
            <w:vAlign w:val="center"/>
          </w:tcPr>
          <w:p w14:paraId="335ADE0A" w14:textId="77777777" w:rsidR="002F3E08" w:rsidRPr="00AE2E4B" w:rsidRDefault="002F3E08" w:rsidP="0009426D">
            <w:pPr>
              <w:jc w:val="center"/>
              <w:rPr>
                <w:sz w:val="20"/>
                <w:szCs w:val="20"/>
              </w:rPr>
            </w:pPr>
            <w:r w:rsidRPr="00AE2E4B">
              <w:rPr>
                <w:sz w:val="20"/>
                <w:szCs w:val="20"/>
              </w:rPr>
              <w:t>35–39</w:t>
            </w:r>
          </w:p>
        </w:tc>
        <w:tc>
          <w:tcPr>
            <w:tcW w:w="567" w:type="dxa"/>
            <w:shd w:val="clear" w:color="auto" w:fill="auto"/>
            <w:vAlign w:val="center"/>
          </w:tcPr>
          <w:p w14:paraId="4004F9A1" w14:textId="77777777" w:rsidR="002F3E08" w:rsidRPr="00AE2E4B" w:rsidRDefault="002F3E08" w:rsidP="0009426D">
            <w:pPr>
              <w:jc w:val="center"/>
              <w:rPr>
                <w:sz w:val="20"/>
                <w:szCs w:val="20"/>
              </w:rPr>
            </w:pPr>
            <w:r w:rsidRPr="00AE2E4B">
              <w:rPr>
                <w:sz w:val="20"/>
                <w:szCs w:val="20"/>
              </w:rPr>
              <w:t>40–44</w:t>
            </w:r>
          </w:p>
        </w:tc>
        <w:tc>
          <w:tcPr>
            <w:tcW w:w="567" w:type="dxa"/>
            <w:shd w:val="clear" w:color="auto" w:fill="auto"/>
            <w:vAlign w:val="center"/>
          </w:tcPr>
          <w:p w14:paraId="19E960B8" w14:textId="77777777" w:rsidR="002F3E08" w:rsidRPr="00AE2E4B" w:rsidRDefault="002F3E08" w:rsidP="0009426D">
            <w:pPr>
              <w:jc w:val="center"/>
              <w:rPr>
                <w:sz w:val="20"/>
                <w:szCs w:val="20"/>
              </w:rPr>
            </w:pPr>
            <w:r w:rsidRPr="00AE2E4B">
              <w:rPr>
                <w:sz w:val="20"/>
                <w:szCs w:val="20"/>
              </w:rPr>
              <w:t>45–49</w:t>
            </w:r>
          </w:p>
        </w:tc>
        <w:tc>
          <w:tcPr>
            <w:tcW w:w="567" w:type="dxa"/>
            <w:shd w:val="clear" w:color="auto" w:fill="auto"/>
            <w:vAlign w:val="center"/>
          </w:tcPr>
          <w:p w14:paraId="29303468" w14:textId="77777777" w:rsidR="002F3E08" w:rsidRPr="00AE2E4B" w:rsidRDefault="002F3E08" w:rsidP="0009426D">
            <w:pPr>
              <w:jc w:val="center"/>
              <w:rPr>
                <w:sz w:val="20"/>
                <w:szCs w:val="20"/>
              </w:rPr>
            </w:pPr>
            <w:r w:rsidRPr="00AE2E4B">
              <w:rPr>
                <w:sz w:val="20"/>
                <w:szCs w:val="20"/>
              </w:rPr>
              <w:t>50–54</w:t>
            </w:r>
          </w:p>
        </w:tc>
        <w:tc>
          <w:tcPr>
            <w:tcW w:w="567" w:type="dxa"/>
            <w:shd w:val="clear" w:color="auto" w:fill="auto"/>
            <w:vAlign w:val="center"/>
          </w:tcPr>
          <w:p w14:paraId="39575126" w14:textId="77777777" w:rsidR="002F3E08" w:rsidRPr="00AE2E4B" w:rsidRDefault="002F3E08" w:rsidP="0009426D">
            <w:pPr>
              <w:jc w:val="center"/>
              <w:rPr>
                <w:sz w:val="20"/>
                <w:szCs w:val="20"/>
              </w:rPr>
            </w:pPr>
            <w:r w:rsidRPr="00AE2E4B">
              <w:rPr>
                <w:sz w:val="20"/>
                <w:szCs w:val="20"/>
              </w:rPr>
              <w:t>55–59</w:t>
            </w:r>
          </w:p>
        </w:tc>
        <w:tc>
          <w:tcPr>
            <w:tcW w:w="556" w:type="dxa"/>
            <w:shd w:val="clear" w:color="auto" w:fill="auto"/>
            <w:vAlign w:val="center"/>
          </w:tcPr>
          <w:p w14:paraId="65D0F0B3" w14:textId="77777777" w:rsidR="002F3E08" w:rsidRPr="00AE2E4B" w:rsidRDefault="002F3E08" w:rsidP="0009426D">
            <w:pPr>
              <w:jc w:val="center"/>
              <w:rPr>
                <w:sz w:val="20"/>
                <w:szCs w:val="20"/>
              </w:rPr>
            </w:pPr>
            <w:r w:rsidRPr="00AE2E4B">
              <w:rPr>
                <w:sz w:val="20"/>
                <w:szCs w:val="20"/>
              </w:rPr>
              <w:t>60–64</w:t>
            </w:r>
          </w:p>
        </w:tc>
        <w:tc>
          <w:tcPr>
            <w:tcW w:w="578" w:type="dxa"/>
            <w:shd w:val="clear" w:color="auto" w:fill="auto"/>
            <w:vAlign w:val="center"/>
          </w:tcPr>
          <w:p w14:paraId="1BAEF153" w14:textId="77777777" w:rsidR="002F3E08" w:rsidRPr="00AE2E4B" w:rsidRDefault="002F3E08" w:rsidP="0009426D">
            <w:pPr>
              <w:jc w:val="center"/>
            </w:pPr>
            <w:r w:rsidRPr="00AE2E4B">
              <w:t xml:space="preserve">65 </w:t>
            </w:r>
          </w:p>
          <w:p w14:paraId="216CBF04" w14:textId="77777777" w:rsidR="002F3E08" w:rsidRPr="00AE2E4B" w:rsidRDefault="002F3E08" w:rsidP="0009426D">
            <w:pPr>
              <w:jc w:val="center"/>
            </w:pPr>
            <w:r w:rsidRPr="00AE2E4B">
              <w:t>ir vy-resni</w:t>
            </w:r>
          </w:p>
        </w:tc>
        <w:tc>
          <w:tcPr>
            <w:tcW w:w="708" w:type="dxa"/>
            <w:shd w:val="clear" w:color="auto" w:fill="auto"/>
            <w:textDirection w:val="btLr"/>
            <w:vAlign w:val="center"/>
          </w:tcPr>
          <w:p w14:paraId="63E8C954" w14:textId="77777777" w:rsidR="002F3E08" w:rsidRPr="00AE2E4B" w:rsidRDefault="002F3E08" w:rsidP="0009426D">
            <w:pPr>
              <w:jc w:val="center"/>
            </w:pPr>
            <w:r w:rsidRPr="00AE2E4B">
              <w:t>Iš viso</w:t>
            </w:r>
          </w:p>
        </w:tc>
        <w:tc>
          <w:tcPr>
            <w:tcW w:w="567" w:type="dxa"/>
            <w:shd w:val="clear" w:color="auto" w:fill="auto"/>
            <w:vAlign w:val="center"/>
          </w:tcPr>
          <w:p w14:paraId="7480834A" w14:textId="77777777" w:rsidR="002F3E08" w:rsidRPr="00AE2E4B" w:rsidRDefault="002F3E08" w:rsidP="0009426D">
            <w:pPr>
              <w:jc w:val="center"/>
            </w:pPr>
            <w:r w:rsidRPr="00AE2E4B">
              <w:t>Vyrai</w:t>
            </w:r>
          </w:p>
        </w:tc>
        <w:tc>
          <w:tcPr>
            <w:tcW w:w="709" w:type="dxa"/>
            <w:shd w:val="clear" w:color="auto" w:fill="auto"/>
            <w:vAlign w:val="center"/>
          </w:tcPr>
          <w:p w14:paraId="01399DAE" w14:textId="77777777" w:rsidR="002F3E08" w:rsidRPr="00AE2E4B" w:rsidRDefault="002F3E08" w:rsidP="0009426D">
            <w:pPr>
              <w:jc w:val="center"/>
            </w:pPr>
            <w:r w:rsidRPr="00AE2E4B">
              <w:t>Mo-terys</w:t>
            </w:r>
          </w:p>
        </w:tc>
        <w:tc>
          <w:tcPr>
            <w:tcW w:w="987" w:type="dxa"/>
            <w:vMerge/>
            <w:shd w:val="clear" w:color="auto" w:fill="auto"/>
            <w:vAlign w:val="center"/>
          </w:tcPr>
          <w:p w14:paraId="1A62CFFD" w14:textId="77777777" w:rsidR="002F3E08" w:rsidRPr="00AE2E4B" w:rsidRDefault="002F3E08" w:rsidP="0009426D">
            <w:pPr>
              <w:jc w:val="center"/>
            </w:pPr>
          </w:p>
        </w:tc>
      </w:tr>
      <w:tr w:rsidR="002F3E08" w:rsidRPr="00AE2E4B" w14:paraId="296DA67E" w14:textId="77777777" w:rsidTr="0009426D">
        <w:tc>
          <w:tcPr>
            <w:tcW w:w="738" w:type="dxa"/>
            <w:shd w:val="clear" w:color="auto" w:fill="auto"/>
          </w:tcPr>
          <w:p w14:paraId="1E284121" w14:textId="77777777" w:rsidR="002F3E08" w:rsidRPr="00AE2E4B" w:rsidRDefault="002F3E08" w:rsidP="0009426D">
            <w:pPr>
              <w:jc w:val="center"/>
              <w:rPr>
                <w:rStyle w:val="highlight"/>
              </w:rPr>
            </w:pPr>
            <w:r w:rsidRPr="00AE2E4B">
              <w:rPr>
                <w:rStyle w:val="highlight"/>
              </w:rPr>
              <w:t>2025</w:t>
            </w:r>
          </w:p>
        </w:tc>
        <w:tc>
          <w:tcPr>
            <w:tcW w:w="567" w:type="dxa"/>
            <w:shd w:val="clear" w:color="auto" w:fill="auto"/>
            <w:vAlign w:val="center"/>
          </w:tcPr>
          <w:p w14:paraId="0957470A" w14:textId="77777777" w:rsidR="002F3E08" w:rsidRPr="00AE2E4B" w:rsidRDefault="002F3E08" w:rsidP="0009426D">
            <w:pPr>
              <w:jc w:val="center"/>
              <w:rPr>
                <w:lang w:val="en-US"/>
              </w:rPr>
            </w:pPr>
            <w:r w:rsidRPr="00AE2E4B">
              <w:rPr>
                <w:lang w:val="en-US"/>
              </w:rPr>
              <w:t>1</w:t>
            </w:r>
          </w:p>
        </w:tc>
        <w:tc>
          <w:tcPr>
            <w:tcW w:w="543" w:type="dxa"/>
            <w:shd w:val="clear" w:color="auto" w:fill="auto"/>
            <w:vAlign w:val="center"/>
          </w:tcPr>
          <w:p w14:paraId="744CF903" w14:textId="77777777" w:rsidR="002F3E08" w:rsidRPr="00AE2E4B" w:rsidRDefault="002F3E08" w:rsidP="0009426D">
            <w:pPr>
              <w:jc w:val="center"/>
            </w:pPr>
            <w:r w:rsidRPr="00AE2E4B">
              <w:t>5</w:t>
            </w:r>
          </w:p>
        </w:tc>
        <w:tc>
          <w:tcPr>
            <w:tcW w:w="591" w:type="dxa"/>
            <w:shd w:val="clear" w:color="auto" w:fill="auto"/>
            <w:vAlign w:val="center"/>
          </w:tcPr>
          <w:p w14:paraId="47F9D2A3" w14:textId="77777777" w:rsidR="002F3E08" w:rsidRPr="00AE2E4B" w:rsidRDefault="002F3E08" w:rsidP="0009426D">
            <w:pPr>
              <w:jc w:val="center"/>
            </w:pPr>
            <w:r w:rsidRPr="00AE2E4B">
              <w:t>10</w:t>
            </w:r>
          </w:p>
        </w:tc>
        <w:tc>
          <w:tcPr>
            <w:tcW w:w="567" w:type="dxa"/>
            <w:shd w:val="clear" w:color="auto" w:fill="auto"/>
            <w:vAlign w:val="center"/>
          </w:tcPr>
          <w:p w14:paraId="56129C71" w14:textId="77777777" w:rsidR="002F3E08" w:rsidRPr="00AE2E4B" w:rsidRDefault="002F3E08" w:rsidP="0009426D">
            <w:pPr>
              <w:jc w:val="center"/>
            </w:pPr>
            <w:r w:rsidRPr="00AE2E4B">
              <w:t>35</w:t>
            </w:r>
          </w:p>
        </w:tc>
        <w:tc>
          <w:tcPr>
            <w:tcW w:w="567" w:type="dxa"/>
            <w:shd w:val="clear" w:color="auto" w:fill="auto"/>
            <w:vAlign w:val="center"/>
          </w:tcPr>
          <w:p w14:paraId="2308841A" w14:textId="77777777" w:rsidR="002F3E08" w:rsidRPr="00AE2E4B" w:rsidRDefault="002F3E08" w:rsidP="0009426D">
            <w:pPr>
              <w:jc w:val="center"/>
            </w:pPr>
            <w:r w:rsidRPr="00AE2E4B">
              <w:t>44</w:t>
            </w:r>
          </w:p>
        </w:tc>
        <w:tc>
          <w:tcPr>
            <w:tcW w:w="567" w:type="dxa"/>
            <w:shd w:val="clear" w:color="auto" w:fill="auto"/>
            <w:vAlign w:val="center"/>
          </w:tcPr>
          <w:p w14:paraId="18C0A640" w14:textId="77777777" w:rsidR="002F3E08" w:rsidRPr="00AE2E4B" w:rsidRDefault="002F3E08" w:rsidP="0009426D">
            <w:pPr>
              <w:jc w:val="center"/>
            </w:pPr>
            <w:r w:rsidRPr="00AE2E4B">
              <w:t>35</w:t>
            </w:r>
          </w:p>
        </w:tc>
        <w:tc>
          <w:tcPr>
            <w:tcW w:w="567" w:type="dxa"/>
            <w:shd w:val="clear" w:color="auto" w:fill="auto"/>
            <w:vAlign w:val="center"/>
          </w:tcPr>
          <w:p w14:paraId="31B69FB2" w14:textId="77777777" w:rsidR="002F3E08" w:rsidRPr="00AE2E4B" w:rsidRDefault="002F3E08" w:rsidP="0009426D">
            <w:pPr>
              <w:jc w:val="center"/>
            </w:pPr>
            <w:r w:rsidRPr="00AE2E4B">
              <w:t>42</w:t>
            </w:r>
          </w:p>
        </w:tc>
        <w:tc>
          <w:tcPr>
            <w:tcW w:w="567" w:type="dxa"/>
            <w:shd w:val="clear" w:color="auto" w:fill="auto"/>
            <w:vAlign w:val="center"/>
          </w:tcPr>
          <w:p w14:paraId="46193D37" w14:textId="77777777" w:rsidR="002F3E08" w:rsidRPr="00AE2E4B" w:rsidRDefault="002F3E08" w:rsidP="0009426D">
            <w:pPr>
              <w:jc w:val="center"/>
            </w:pPr>
            <w:r w:rsidRPr="00AE2E4B">
              <w:t>55</w:t>
            </w:r>
          </w:p>
        </w:tc>
        <w:tc>
          <w:tcPr>
            <w:tcW w:w="556" w:type="dxa"/>
            <w:shd w:val="clear" w:color="auto" w:fill="auto"/>
            <w:vAlign w:val="center"/>
          </w:tcPr>
          <w:p w14:paraId="514E40BE" w14:textId="77777777" w:rsidR="002F3E08" w:rsidRPr="00AE2E4B" w:rsidRDefault="002F3E08" w:rsidP="0009426D">
            <w:pPr>
              <w:jc w:val="center"/>
            </w:pPr>
            <w:r w:rsidRPr="00AE2E4B">
              <w:t>64</w:t>
            </w:r>
          </w:p>
        </w:tc>
        <w:tc>
          <w:tcPr>
            <w:tcW w:w="578" w:type="dxa"/>
            <w:shd w:val="clear" w:color="auto" w:fill="auto"/>
            <w:vAlign w:val="center"/>
          </w:tcPr>
          <w:p w14:paraId="4216AA17" w14:textId="77777777" w:rsidR="002F3E08" w:rsidRPr="00AE2E4B" w:rsidRDefault="002F3E08" w:rsidP="0009426D">
            <w:pPr>
              <w:jc w:val="center"/>
            </w:pPr>
            <w:r w:rsidRPr="00AE2E4B">
              <w:t>37</w:t>
            </w:r>
          </w:p>
        </w:tc>
        <w:tc>
          <w:tcPr>
            <w:tcW w:w="708" w:type="dxa"/>
            <w:shd w:val="clear" w:color="auto" w:fill="auto"/>
            <w:vAlign w:val="center"/>
          </w:tcPr>
          <w:p w14:paraId="7A8811DD" w14:textId="77777777" w:rsidR="002F3E08" w:rsidRPr="00AE2E4B" w:rsidRDefault="002F3E08" w:rsidP="0009426D">
            <w:pPr>
              <w:jc w:val="center"/>
              <w:rPr>
                <w:lang w:val="en-US"/>
              </w:rPr>
            </w:pPr>
            <w:r w:rsidRPr="00AE2E4B">
              <w:rPr>
                <w:lang w:val="en-US"/>
              </w:rPr>
              <w:t>328</w:t>
            </w:r>
          </w:p>
        </w:tc>
        <w:tc>
          <w:tcPr>
            <w:tcW w:w="567" w:type="dxa"/>
            <w:shd w:val="clear" w:color="auto" w:fill="auto"/>
            <w:vAlign w:val="center"/>
          </w:tcPr>
          <w:p w14:paraId="51223F80" w14:textId="77777777" w:rsidR="002F3E08" w:rsidRPr="00AE2E4B" w:rsidRDefault="002F3E08" w:rsidP="0009426D">
            <w:pPr>
              <w:jc w:val="center"/>
              <w:rPr>
                <w:sz w:val="23"/>
                <w:szCs w:val="23"/>
              </w:rPr>
            </w:pPr>
            <w:r w:rsidRPr="00AE2E4B">
              <w:rPr>
                <w:sz w:val="23"/>
                <w:szCs w:val="23"/>
              </w:rPr>
              <w:t>87</w:t>
            </w:r>
          </w:p>
        </w:tc>
        <w:tc>
          <w:tcPr>
            <w:tcW w:w="709" w:type="dxa"/>
            <w:shd w:val="clear" w:color="auto" w:fill="auto"/>
            <w:vAlign w:val="center"/>
          </w:tcPr>
          <w:p w14:paraId="29EAE0DA" w14:textId="77777777" w:rsidR="002F3E08" w:rsidRPr="00AE2E4B" w:rsidRDefault="002F3E08" w:rsidP="0009426D">
            <w:pPr>
              <w:jc w:val="center"/>
            </w:pPr>
            <w:r w:rsidRPr="00AE2E4B">
              <w:t>241</w:t>
            </w:r>
          </w:p>
        </w:tc>
        <w:tc>
          <w:tcPr>
            <w:tcW w:w="987" w:type="dxa"/>
            <w:shd w:val="clear" w:color="auto" w:fill="auto"/>
            <w:vAlign w:val="center"/>
          </w:tcPr>
          <w:p w14:paraId="32C0CC62" w14:textId="77777777" w:rsidR="002F3E08" w:rsidRPr="00AE2E4B" w:rsidRDefault="002F3E08" w:rsidP="0009426D">
            <w:pPr>
              <w:jc w:val="center"/>
            </w:pPr>
            <w:r w:rsidRPr="00AE2E4B">
              <w:t>52</w:t>
            </w:r>
          </w:p>
        </w:tc>
      </w:tr>
      <w:tr w:rsidR="002F3E08" w:rsidRPr="00AE2E4B" w14:paraId="7F364980" w14:textId="77777777" w:rsidTr="0009426D">
        <w:tc>
          <w:tcPr>
            <w:tcW w:w="738" w:type="dxa"/>
            <w:shd w:val="clear" w:color="auto" w:fill="auto"/>
          </w:tcPr>
          <w:p w14:paraId="6E98EFE9" w14:textId="77777777" w:rsidR="002F3E08" w:rsidRPr="00AE2E4B" w:rsidRDefault="002F3E08" w:rsidP="0009426D">
            <w:pPr>
              <w:jc w:val="center"/>
              <w:rPr>
                <w:rStyle w:val="highlight"/>
              </w:rPr>
            </w:pPr>
          </w:p>
        </w:tc>
        <w:tc>
          <w:tcPr>
            <w:tcW w:w="567" w:type="dxa"/>
            <w:shd w:val="clear" w:color="auto" w:fill="auto"/>
            <w:vAlign w:val="center"/>
          </w:tcPr>
          <w:p w14:paraId="7C38AA10" w14:textId="77777777" w:rsidR="002F3E08" w:rsidRPr="00AE2E4B" w:rsidRDefault="002F3E08" w:rsidP="0009426D">
            <w:pPr>
              <w:jc w:val="center"/>
              <w:rPr>
                <w:lang w:val="en-US"/>
              </w:rPr>
            </w:pPr>
          </w:p>
        </w:tc>
        <w:tc>
          <w:tcPr>
            <w:tcW w:w="543" w:type="dxa"/>
            <w:shd w:val="clear" w:color="auto" w:fill="auto"/>
            <w:vAlign w:val="center"/>
          </w:tcPr>
          <w:p w14:paraId="24E121B9" w14:textId="77777777" w:rsidR="002F3E08" w:rsidRPr="00AE2E4B" w:rsidRDefault="002F3E08" w:rsidP="0009426D">
            <w:pPr>
              <w:jc w:val="center"/>
            </w:pPr>
          </w:p>
        </w:tc>
        <w:tc>
          <w:tcPr>
            <w:tcW w:w="591" w:type="dxa"/>
            <w:shd w:val="clear" w:color="auto" w:fill="auto"/>
            <w:vAlign w:val="center"/>
          </w:tcPr>
          <w:p w14:paraId="6BD77E10" w14:textId="77777777" w:rsidR="002F3E08" w:rsidRPr="00AE2E4B" w:rsidRDefault="002F3E08" w:rsidP="0009426D">
            <w:pPr>
              <w:jc w:val="center"/>
            </w:pPr>
          </w:p>
        </w:tc>
        <w:tc>
          <w:tcPr>
            <w:tcW w:w="567" w:type="dxa"/>
            <w:shd w:val="clear" w:color="auto" w:fill="auto"/>
            <w:vAlign w:val="center"/>
          </w:tcPr>
          <w:p w14:paraId="450C0D12" w14:textId="77777777" w:rsidR="002F3E08" w:rsidRPr="00AE2E4B" w:rsidRDefault="002F3E08" w:rsidP="0009426D">
            <w:pPr>
              <w:jc w:val="center"/>
            </w:pPr>
          </w:p>
        </w:tc>
        <w:tc>
          <w:tcPr>
            <w:tcW w:w="567" w:type="dxa"/>
            <w:shd w:val="clear" w:color="auto" w:fill="auto"/>
            <w:vAlign w:val="center"/>
          </w:tcPr>
          <w:p w14:paraId="7A5E3CAF" w14:textId="77777777" w:rsidR="002F3E08" w:rsidRPr="00AE2E4B" w:rsidRDefault="002F3E08" w:rsidP="0009426D">
            <w:pPr>
              <w:jc w:val="center"/>
            </w:pPr>
          </w:p>
        </w:tc>
        <w:tc>
          <w:tcPr>
            <w:tcW w:w="567" w:type="dxa"/>
            <w:shd w:val="clear" w:color="auto" w:fill="auto"/>
            <w:vAlign w:val="center"/>
          </w:tcPr>
          <w:p w14:paraId="0C4AFAEA" w14:textId="77777777" w:rsidR="002F3E08" w:rsidRPr="00AE2E4B" w:rsidRDefault="002F3E08" w:rsidP="0009426D">
            <w:pPr>
              <w:jc w:val="center"/>
            </w:pPr>
          </w:p>
        </w:tc>
        <w:tc>
          <w:tcPr>
            <w:tcW w:w="567" w:type="dxa"/>
            <w:shd w:val="clear" w:color="auto" w:fill="auto"/>
            <w:vAlign w:val="center"/>
          </w:tcPr>
          <w:p w14:paraId="3388A7DE" w14:textId="77777777" w:rsidR="002F3E08" w:rsidRPr="00AE2E4B" w:rsidRDefault="002F3E08" w:rsidP="0009426D">
            <w:pPr>
              <w:jc w:val="center"/>
            </w:pPr>
          </w:p>
        </w:tc>
        <w:tc>
          <w:tcPr>
            <w:tcW w:w="567" w:type="dxa"/>
            <w:shd w:val="clear" w:color="auto" w:fill="auto"/>
            <w:vAlign w:val="center"/>
          </w:tcPr>
          <w:p w14:paraId="1C9CC6B8" w14:textId="77777777" w:rsidR="002F3E08" w:rsidRPr="00AE2E4B" w:rsidRDefault="002F3E08" w:rsidP="0009426D">
            <w:pPr>
              <w:jc w:val="center"/>
            </w:pPr>
          </w:p>
        </w:tc>
        <w:tc>
          <w:tcPr>
            <w:tcW w:w="556" w:type="dxa"/>
            <w:shd w:val="clear" w:color="auto" w:fill="auto"/>
            <w:vAlign w:val="center"/>
          </w:tcPr>
          <w:p w14:paraId="458036DE" w14:textId="77777777" w:rsidR="002F3E08" w:rsidRPr="00AE2E4B" w:rsidRDefault="002F3E08" w:rsidP="0009426D">
            <w:pPr>
              <w:jc w:val="center"/>
            </w:pPr>
          </w:p>
        </w:tc>
        <w:tc>
          <w:tcPr>
            <w:tcW w:w="578" w:type="dxa"/>
            <w:shd w:val="clear" w:color="auto" w:fill="auto"/>
            <w:vAlign w:val="center"/>
          </w:tcPr>
          <w:p w14:paraId="62C5BB10" w14:textId="77777777" w:rsidR="002F3E08" w:rsidRPr="00AE2E4B" w:rsidRDefault="002F3E08" w:rsidP="0009426D">
            <w:pPr>
              <w:jc w:val="center"/>
            </w:pPr>
          </w:p>
        </w:tc>
        <w:tc>
          <w:tcPr>
            <w:tcW w:w="708" w:type="dxa"/>
            <w:shd w:val="clear" w:color="auto" w:fill="auto"/>
            <w:vAlign w:val="center"/>
          </w:tcPr>
          <w:p w14:paraId="56A63B8A" w14:textId="77777777" w:rsidR="002F3E08" w:rsidRPr="00AE2E4B" w:rsidRDefault="002F3E08" w:rsidP="0009426D">
            <w:pPr>
              <w:jc w:val="center"/>
              <w:rPr>
                <w:lang w:val="en-US"/>
              </w:rPr>
            </w:pPr>
          </w:p>
        </w:tc>
        <w:tc>
          <w:tcPr>
            <w:tcW w:w="567" w:type="dxa"/>
            <w:shd w:val="clear" w:color="auto" w:fill="auto"/>
            <w:vAlign w:val="center"/>
          </w:tcPr>
          <w:p w14:paraId="4246F819" w14:textId="77777777" w:rsidR="002F3E08" w:rsidRPr="00AE2E4B" w:rsidRDefault="002F3E08" w:rsidP="0009426D">
            <w:pPr>
              <w:jc w:val="center"/>
              <w:rPr>
                <w:sz w:val="23"/>
                <w:szCs w:val="23"/>
              </w:rPr>
            </w:pPr>
          </w:p>
        </w:tc>
        <w:tc>
          <w:tcPr>
            <w:tcW w:w="709" w:type="dxa"/>
            <w:shd w:val="clear" w:color="auto" w:fill="auto"/>
            <w:vAlign w:val="center"/>
          </w:tcPr>
          <w:p w14:paraId="37A89E31" w14:textId="77777777" w:rsidR="002F3E08" w:rsidRPr="00AE2E4B" w:rsidRDefault="002F3E08" w:rsidP="0009426D">
            <w:pPr>
              <w:jc w:val="center"/>
            </w:pPr>
          </w:p>
        </w:tc>
        <w:tc>
          <w:tcPr>
            <w:tcW w:w="987" w:type="dxa"/>
            <w:shd w:val="clear" w:color="auto" w:fill="auto"/>
            <w:vAlign w:val="center"/>
          </w:tcPr>
          <w:p w14:paraId="5AC97FBD" w14:textId="77777777" w:rsidR="002F3E08" w:rsidRPr="00AE2E4B" w:rsidRDefault="002F3E08" w:rsidP="0009426D">
            <w:pPr>
              <w:jc w:val="center"/>
            </w:pPr>
          </w:p>
        </w:tc>
      </w:tr>
    </w:tbl>
    <w:p w14:paraId="60AEBD84" w14:textId="77777777" w:rsidR="002F3E08" w:rsidRPr="00AE2E4B" w:rsidRDefault="002F3E08" w:rsidP="002F3E08">
      <w:pPr>
        <w:rPr>
          <w:i/>
        </w:rPr>
      </w:pPr>
      <w:r w:rsidRPr="00AE2E4B">
        <w:rPr>
          <w:i/>
          <w:iCs/>
        </w:rPr>
        <w:t xml:space="preserve">Šaltinis. </w:t>
      </w:r>
      <w:r w:rsidRPr="00AE2E4B">
        <w:rPr>
          <w:i/>
        </w:rPr>
        <w:t>Valstybės tarnautojų registras</w:t>
      </w:r>
      <w:bookmarkEnd w:id="24"/>
    </w:p>
    <w:p w14:paraId="2AA96146" w14:textId="77777777" w:rsidR="002F3E08" w:rsidRPr="00AE2E4B" w:rsidRDefault="002F3E08" w:rsidP="002F3E08">
      <w:pPr>
        <w:rPr>
          <w:i/>
        </w:rPr>
      </w:pPr>
    </w:p>
    <w:p w14:paraId="3F05789F" w14:textId="08DD09D3" w:rsidR="002F3E08" w:rsidRPr="00AE2E4B" w:rsidRDefault="002F3E08" w:rsidP="002F3E08">
      <w:pPr>
        <w:pStyle w:val="NormalWeb"/>
        <w:spacing w:before="0" w:beforeAutospacing="0" w:after="0" w:afterAutospacing="0"/>
        <w:ind w:firstLine="851"/>
        <w:jc w:val="both"/>
      </w:pPr>
      <w:r w:rsidRPr="00AE2E4B">
        <w:t>Valstybės valdymo ir savivaldybių komitetas, įvertinęs atsakingų institucijų įvardintas rizikas, pritarė sprendimui iki 2026 m. sausio 1 d. nukelti valstybės tarnautojų „ištarnybinimą“. Lietuvos Respublikos Seimas 2025-01-14 priėmė Lietuvos Respublikos valstybės tarnybos įstatymo Nr. VIII-1316 pakeitimo įstatymą. Pakeistoje įstatymo 2 straipsnio 8 dalyje be kita ko nustatyta: „1</w:t>
      </w:r>
      <w:r w:rsidR="00357AC1" w:rsidRPr="00AE2E4B">
        <w:t> </w:t>
      </w:r>
      <w:r w:rsidRPr="00AE2E4B">
        <w:t>straipsnyje išdėstyto Lietuvos Respublikos valstybės tarnybos įstatymo 3 straipsnio 11 dalyje apibrėžtos valstybės tarnautojo sąvokos neatitinkančios valstybės tarnautojų pareigybės iki 2026</w:t>
      </w:r>
      <w:r w:rsidR="00357AC1" w:rsidRPr="00AE2E4B">
        <w:t> </w:t>
      </w:r>
      <w:r w:rsidRPr="00AE2E4B">
        <w:t>m.</w:t>
      </w:r>
      <w:r w:rsidR="00357AC1" w:rsidRPr="00AE2E4B">
        <w:t> </w:t>
      </w:r>
      <w:r w:rsidRPr="00AE2E4B">
        <w:t>sausio 1 d. turi būti panaikintos arba vietoj jų įsteigtos darbuotojų, dirbančių pagal darbo sutartis, pareigybės“. </w:t>
      </w:r>
    </w:p>
    <w:p w14:paraId="73885FA3" w14:textId="468D53C5" w:rsidR="007152D3" w:rsidRPr="007152D3" w:rsidRDefault="007152D3" w:rsidP="00F061B2">
      <w:pPr>
        <w:tabs>
          <w:tab w:val="left" w:pos="900"/>
          <w:tab w:val="left" w:pos="1260"/>
        </w:tabs>
        <w:spacing w:before="120"/>
        <w:ind w:firstLine="851"/>
        <w:jc w:val="both"/>
      </w:pPr>
      <w:r w:rsidRPr="007152D3">
        <w:t> </w:t>
      </w:r>
      <w:r w:rsidRPr="00AE2E4B">
        <w:t>N</w:t>
      </w:r>
      <w:r w:rsidRPr="007152D3">
        <w:t>epagrįsta ir neproporcinga administracinė našta turi rimtą neigiamą poveikį šalies gyventojams, ekonomikai ir verslo aplinkai</w:t>
      </w:r>
      <w:r w:rsidRPr="00AE2E4B">
        <w:t>. S</w:t>
      </w:r>
      <w:r w:rsidRPr="007152D3">
        <w:t>iekiant taupyti piliečių, verslo subjektų ir valstybės</w:t>
      </w:r>
      <w:r w:rsidR="00F061B2" w:rsidRPr="00AE2E4B">
        <w:t xml:space="preserve"> bei savivaldybių</w:t>
      </w:r>
      <w:r w:rsidRPr="007152D3">
        <w:t xml:space="preserve"> finansinius, materialinius ir nematerialinius išteklius</w:t>
      </w:r>
      <w:r w:rsidRPr="00AE2E4B">
        <w:t xml:space="preserve">, pagal </w:t>
      </w:r>
      <w:r w:rsidR="00F061B2" w:rsidRPr="00AE2E4B">
        <w:t xml:space="preserve">LR </w:t>
      </w:r>
      <w:r w:rsidRPr="00AE2E4B">
        <w:t>administracinės naštos mažinimo įstatymą taikomos administracinės naštos mažinimo priemonės.</w:t>
      </w:r>
      <w:r w:rsidR="00F061B2" w:rsidRPr="00AE2E4B">
        <w:t xml:space="preserve"> Informacija apie administracinės naštos mažinimo priemonių vykdymą skelbiama ir ne rečiau kaip kartą per pusmetį atnaujinama savivaldybių interneto svetainėse.</w:t>
      </w:r>
    </w:p>
    <w:p w14:paraId="163B5B29" w14:textId="5AF6E9C3" w:rsidR="00C45A90" w:rsidRPr="00AE2E4B" w:rsidRDefault="00187CEB" w:rsidP="00703DC5">
      <w:pPr>
        <w:tabs>
          <w:tab w:val="left" w:pos="900"/>
          <w:tab w:val="left" w:pos="1260"/>
        </w:tabs>
        <w:ind w:firstLine="851"/>
        <w:jc w:val="both"/>
      </w:pPr>
      <w:r w:rsidRPr="00AE2E4B">
        <w:t>Savivaldybės</w:t>
      </w:r>
      <w:r w:rsidR="00F061B2" w:rsidRPr="00AE2E4B">
        <w:t xml:space="preserve"> </w:t>
      </w:r>
      <w:r w:rsidRPr="00AE2E4B">
        <w:t>202</w:t>
      </w:r>
      <w:r w:rsidR="00F061B2" w:rsidRPr="00AE2E4B">
        <w:t>5</w:t>
      </w:r>
      <w:r w:rsidRPr="00AE2E4B">
        <w:t>–202</w:t>
      </w:r>
      <w:r w:rsidR="00F061B2" w:rsidRPr="00AE2E4B">
        <w:t>7</w:t>
      </w:r>
      <w:r w:rsidRPr="00AE2E4B">
        <w:t xml:space="preserve"> metų</w:t>
      </w:r>
      <w:r w:rsidRPr="00AE2E4B">
        <w:rPr>
          <w:b/>
          <w:bCs/>
        </w:rPr>
        <w:t xml:space="preserve"> </w:t>
      </w:r>
      <w:r w:rsidR="000567DC" w:rsidRPr="00AE2E4B">
        <w:t>administracinės naštos</w:t>
      </w:r>
      <w:r w:rsidRPr="00AE2E4B">
        <w:t xml:space="preserve"> mažinimo</w:t>
      </w:r>
      <w:r w:rsidR="000567DC" w:rsidRPr="00AE2E4B">
        <w:t xml:space="preserve"> priemon</w:t>
      </w:r>
      <w:r w:rsidRPr="00AE2E4B">
        <w:t>ių įgyvendinimo plan</w:t>
      </w:r>
      <w:r w:rsidR="00F061B2" w:rsidRPr="00AE2E4B">
        <w:t xml:space="preserve">as pateiktas </w:t>
      </w:r>
      <w:r w:rsidR="00872FBD">
        <w:t>7</w:t>
      </w:r>
      <w:r w:rsidR="00F061B2" w:rsidRPr="00AE2E4B">
        <w:t xml:space="preserve"> lentelėje.</w:t>
      </w:r>
    </w:p>
    <w:p w14:paraId="162C3095" w14:textId="77777777" w:rsidR="00C45A90" w:rsidRPr="00AE2E4B" w:rsidRDefault="00C45A90" w:rsidP="00EE4CA8">
      <w:pPr>
        <w:jc w:val="center"/>
        <w:rPr>
          <w:b/>
          <w:bCs/>
        </w:rPr>
        <w:sectPr w:rsidR="00C45A90" w:rsidRPr="00AE2E4B" w:rsidSect="009C55BA">
          <w:pgSz w:w="11907" w:h="16840" w:code="9"/>
          <w:pgMar w:top="1134" w:right="567" w:bottom="1134" w:left="1701" w:header="567" w:footer="567" w:gutter="0"/>
          <w:cols w:space="708"/>
          <w:titlePg/>
          <w:docGrid w:linePitch="360"/>
        </w:sectPr>
      </w:pPr>
    </w:p>
    <w:p w14:paraId="7D9D8C83" w14:textId="4910D0F0" w:rsidR="00EE4CA8" w:rsidRPr="00AE2E4B" w:rsidRDefault="00872FBD" w:rsidP="00EE4CA8">
      <w:pPr>
        <w:jc w:val="center"/>
        <w:rPr>
          <w:b/>
          <w:bCs/>
        </w:rPr>
      </w:pPr>
      <w:r>
        <w:rPr>
          <w:b/>
          <w:bCs/>
        </w:rPr>
        <w:lastRenderedPageBreak/>
        <w:t>7</w:t>
      </w:r>
      <w:r w:rsidR="0038110C" w:rsidRPr="00AE2E4B">
        <w:rPr>
          <w:b/>
          <w:bCs/>
        </w:rPr>
        <w:t xml:space="preserve"> lentelė. </w:t>
      </w:r>
      <w:r w:rsidR="00FD2829" w:rsidRPr="00AE2E4B">
        <w:rPr>
          <w:b/>
          <w:bCs/>
        </w:rPr>
        <w:t>Mažeikių rajono savivaldybės 202</w:t>
      </w:r>
      <w:r w:rsidR="00F84E9B" w:rsidRPr="00AE2E4B">
        <w:rPr>
          <w:b/>
          <w:bCs/>
        </w:rPr>
        <w:t>5</w:t>
      </w:r>
      <w:r w:rsidR="00FD2829" w:rsidRPr="00AE2E4B">
        <w:rPr>
          <w:b/>
          <w:bCs/>
        </w:rPr>
        <w:t>–202</w:t>
      </w:r>
      <w:r w:rsidR="00F84E9B" w:rsidRPr="00AE2E4B">
        <w:rPr>
          <w:b/>
          <w:bCs/>
        </w:rPr>
        <w:t>7</w:t>
      </w:r>
      <w:r w:rsidR="00FD2829" w:rsidRPr="00AE2E4B">
        <w:rPr>
          <w:b/>
          <w:bCs/>
        </w:rPr>
        <w:t xml:space="preserve"> metų administracinės naštos mažinimo priemonių</w:t>
      </w:r>
      <w:r w:rsidR="00FD2829" w:rsidRPr="00AE2E4B">
        <w:rPr>
          <w:b/>
        </w:rPr>
        <w:t xml:space="preserve"> įgyvendinimo planas</w:t>
      </w:r>
    </w:p>
    <w:p w14:paraId="202471F5" w14:textId="77777777" w:rsidR="00EE4CA8" w:rsidRPr="00AE2E4B" w:rsidRDefault="00EE4CA8" w:rsidP="00EE4CA8">
      <w:pPr>
        <w:jc w:val="center"/>
        <w:rPr>
          <w:b/>
        </w:rPr>
      </w:pPr>
    </w:p>
    <w:tbl>
      <w:tblPr>
        <w:tblW w:w="14884" w:type="dxa"/>
        <w:tblInd w:w="-5" w:type="dxa"/>
        <w:tblLayout w:type="fixed"/>
        <w:tblLook w:val="0000" w:firstRow="0" w:lastRow="0" w:firstColumn="0" w:lastColumn="0" w:noHBand="0" w:noVBand="0"/>
      </w:tblPr>
      <w:tblGrid>
        <w:gridCol w:w="567"/>
        <w:gridCol w:w="2694"/>
        <w:gridCol w:w="1559"/>
        <w:gridCol w:w="2551"/>
        <w:gridCol w:w="1843"/>
        <w:gridCol w:w="2693"/>
        <w:gridCol w:w="2977"/>
      </w:tblGrid>
      <w:tr w:rsidR="00025613" w:rsidRPr="00AE2E4B" w14:paraId="455CB568" w14:textId="77777777" w:rsidTr="00B66CF6">
        <w:trPr>
          <w:trHeight w:val="541"/>
        </w:trPr>
        <w:tc>
          <w:tcPr>
            <w:tcW w:w="14884" w:type="dxa"/>
            <w:gridSpan w:val="7"/>
            <w:tcBorders>
              <w:top w:val="single" w:sz="4" w:space="0" w:color="000000"/>
              <w:left w:val="single" w:sz="4" w:space="0" w:color="000000"/>
              <w:bottom w:val="single" w:sz="4" w:space="0" w:color="000000"/>
              <w:right w:val="single" w:sz="4" w:space="0" w:color="000000"/>
            </w:tcBorders>
          </w:tcPr>
          <w:p w14:paraId="31347AED" w14:textId="77777777" w:rsidR="00EE4CA8" w:rsidRPr="00AE2E4B" w:rsidRDefault="00EE4CA8" w:rsidP="004F00C7">
            <w:pPr>
              <w:snapToGrid w:val="0"/>
              <w:jc w:val="center"/>
              <w:rPr>
                <w:rFonts w:asciiTheme="majorBidi" w:hAnsiTheme="majorBidi" w:cstheme="majorBidi"/>
                <w:bCs/>
              </w:rPr>
            </w:pPr>
            <w:r w:rsidRPr="00AE2E4B">
              <w:rPr>
                <w:rFonts w:asciiTheme="majorBidi" w:hAnsiTheme="majorBidi" w:cstheme="majorBidi"/>
                <w:bCs/>
              </w:rPr>
              <w:t>TIKSLAS – SUDARYTI SĄLYGAS KUO MAŽESNĖMIS LAIKO SĄNAUDOMIS IR FINANSINĖMIS IŠLAIDOMIS PASIEKTI TEISĖS AKTUOSE NUMATYTŲ TIKSLŲ</w:t>
            </w:r>
          </w:p>
        </w:tc>
      </w:tr>
      <w:tr w:rsidR="00025613" w:rsidRPr="00AE2E4B" w14:paraId="6EB5719A"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7"/>
        </w:trPr>
        <w:tc>
          <w:tcPr>
            <w:tcW w:w="567" w:type="dxa"/>
            <w:vAlign w:val="center"/>
          </w:tcPr>
          <w:p w14:paraId="10A8326C"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Eil. Nr.</w:t>
            </w:r>
          </w:p>
        </w:tc>
        <w:tc>
          <w:tcPr>
            <w:tcW w:w="2694" w:type="dxa"/>
            <w:vAlign w:val="center"/>
          </w:tcPr>
          <w:p w14:paraId="1FA31255"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Priemonė</w:t>
            </w:r>
          </w:p>
        </w:tc>
        <w:tc>
          <w:tcPr>
            <w:tcW w:w="1559" w:type="dxa"/>
            <w:vAlign w:val="center"/>
          </w:tcPr>
          <w:p w14:paraId="4E030A17"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Įvykdymo terminas</w:t>
            </w:r>
          </w:p>
        </w:tc>
        <w:tc>
          <w:tcPr>
            <w:tcW w:w="2551" w:type="dxa"/>
            <w:vAlign w:val="center"/>
          </w:tcPr>
          <w:p w14:paraId="65A6EB92"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Vertinimo kriterijus</w:t>
            </w:r>
          </w:p>
        </w:tc>
        <w:tc>
          <w:tcPr>
            <w:tcW w:w="1843" w:type="dxa"/>
            <w:tcBorders>
              <w:bottom w:val="single" w:sz="4" w:space="0" w:color="auto"/>
            </w:tcBorders>
            <w:vAlign w:val="center"/>
          </w:tcPr>
          <w:p w14:paraId="4FA82A5D"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Siektina reikšmė</w:t>
            </w:r>
          </w:p>
        </w:tc>
        <w:tc>
          <w:tcPr>
            <w:tcW w:w="2693" w:type="dxa"/>
            <w:vAlign w:val="center"/>
          </w:tcPr>
          <w:p w14:paraId="016E01F6"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Vykdytojas</w:t>
            </w:r>
          </w:p>
        </w:tc>
        <w:tc>
          <w:tcPr>
            <w:tcW w:w="2977" w:type="dxa"/>
            <w:vAlign w:val="center"/>
          </w:tcPr>
          <w:p w14:paraId="744DFB7A" w14:textId="77777777" w:rsidR="00EE4CA8" w:rsidRPr="00AE2E4B" w:rsidRDefault="00EE4CA8" w:rsidP="004F00C7">
            <w:pPr>
              <w:jc w:val="center"/>
              <w:rPr>
                <w:rFonts w:asciiTheme="majorBidi" w:hAnsiTheme="majorBidi" w:cstheme="majorBidi"/>
                <w:bCs/>
              </w:rPr>
            </w:pPr>
            <w:r w:rsidRPr="00AE2E4B">
              <w:rPr>
                <w:rFonts w:asciiTheme="majorBidi" w:hAnsiTheme="majorBidi" w:cstheme="majorBidi"/>
                <w:bCs/>
              </w:rPr>
              <w:t xml:space="preserve">Komentarai </w:t>
            </w:r>
          </w:p>
        </w:tc>
      </w:tr>
      <w:tr w:rsidR="00025613" w:rsidRPr="00AE2E4B" w:rsidDel="00C21FAA" w14:paraId="03417BDD"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nil"/>
              <w:left w:val="single" w:sz="4" w:space="0" w:color="auto"/>
              <w:bottom w:val="single" w:sz="4" w:space="0" w:color="auto"/>
              <w:right w:val="single" w:sz="4" w:space="0" w:color="auto"/>
            </w:tcBorders>
          </w:tcPr>
          <w:p w14:paraId="7131C8CA" w14:textId="77777777" w:rsidR="00EE4CA8" w:rsidRPr="00AE2E4B" w:rsidRDefault="00EE4CA8" w:rsidP="00CF44D4">
            <w:pPr>
              <w:jc w:val="center"/>
              <w:rPr>
                <w:rFonts w:asciiTheme="majorBidi" w:hAnsiTheme="majorBidi" w:cstheme="majorBidi"/>
              </w:rPr>
            </w:pPr>
            <w:r w:rsidRPr="00AE2E4B">
              <w:rPr>
                <w:rFonts w:asciiTheme="majorBidi" w:hAnsiTheme="majorBidi" w:cstheme="majorBidi"/>
                <w:lang w:val="en-US"/>
              </w:rPr>
              <w:t>1</w:t>
            </w:r>
            <w:r w:rsidRPr="00AE2E4B">
              <w:rPr>
                <w:rFonts w:asciiTheme="majorBidi" w:hAnsiTheme="majorBidi" w:cstheme="majorBidi"/>
              </w:rPr>
              <w:t>.</w:t>
            </w:r>
          </w:p>
        </w:tc>
        <w:tc>
          <w:tcPr>
            <w:tcW w:w="2694" w:type="dxa"/>
            <w:tcBorders>
              <w:top w:val="nil"/>
              <w:left w:val="single" w:sz="4" w:space="0" w:color="auto"/>
              <w:bottom w:val="single" w:sz="4" w:space="0" w:color="auto"/>
              <w:right w:val="single" w:sz="4" w:space="0" w:color="auto"/>
            </w:tcBorders>
          </w:tcPr>
          <w:p w14:paraId="1DF0EF03" w14:textId="77777777" w:rsidR="00EE4CA8" w:rsidRPr="00AE2E4B" w:rsidRDefault="00EE4CA8" w:rsidP="00CF44D4">
            <w:pPr>
              <w:rPr>
                <w:rFonts w:asciiTheme="majorBidi" w:hAnsiTheme="majorBidi" w:cstheme="majorBidi"/>
                <w:iCs/>
              </w:rPr>
            </w:pPr>
            <w:r w:rsidRPr="00AE2E4B">
              <w:rPr>
                <w:rFonts w:asciiTheme="majorBidi" w:hAnsiTheme="majorBidi" w:cstheme="majorBidi"/>
                <w:iCs/>
              </w:rPr>
              <w:t xml:space="preserve">Diegti naujas ir tobulinti veikiančias informacines sistemas </w:t>
            </w:r>
          </w:p>
        </w:tc>
        <w:tc>
          <w:tcPr>
            <w:tcW w:w="1559" w:type="dxa"/>
            <w:tcBorders>
              <w:top w:val="nil"/>
              <w:left w:val="single" w:sz="4" w:space="0" w:color="auto"/>
              <w:bottom w:val="single" w:sz="4" w:space="0" w:color="auto"/>
              <w:right w:val="single" w:sz="4" w:space="0" w:color="auto"/>
            </w:tcBorders>
          </w:tcPr>
          <w:p w14:paraId="3F0E02DB" w14:textId="6AA18000" w:rsidR="00EE4CA8" w:rsidRPr="00AE2E4B" w:rsidRDefault="00EE4CA8" w:rsidP="00F84E9B">
            <w:pPr>
              <w:ind w:left="-101" w:right="-146"/>
              <w:jc w:val="center"/>
              <w:rPr>
                <w:rFonts w:asciiTheme="majorBidi" w:hAnsiTheme="majorBidi" w:cstheme="majorBidi"/>
                <w:bCs/>
              </w:rPr>
            </w:pPr>
            <w:r w:rsidRPr="00AE2E4B">
              <w:rPr>
                <w:rFonts w:asciiTheme="majorBidi" w:hAnsiTheme="majorBidi" w:cstheme="majorBidi"/>
                <w:bCs/>
              </w:rPr>
              <w:t>202</w:t>
            </w:r>
            <w:r w:rsidR="00F84E9B" w:rsidRPr="00AE2E4B">
              <w:rPr>
                <w:rFonts w:asciiTheme="majorBidi" w:hAnsiTheme="majorBidi" w:cstheme="majorBidi"/>
                <w:bCs/>
              </w:rPr>
              <w:t>5</w:t>
            </w:r>
            <w:r w:rsidRPr="00AE2E4B">
              <w:rPr>
                <w:rFonts w:asciiTheme="majorBidi" w:hAnsiTheme="majorBidi" w:cstheme="majorBidi"/>
                <w:bCs/>
              </w:rPr>
              <w:t>–202</w:t>
            </w:r>
            <w:r w:rsidR="00F84E9B" w:rsidRPr="00AE2E4B">
              <w:rPr>
                <w:rFonts w:asciiTheme="majorBidi" w:hAnsiTheme="majorBidi" w:cstheme="majorBidi"/>
                <w:bCs/>
              </w:rPr>
              <w:t xml:space="preserve">7 </w:t>
            </w:r>
            <w:r w:rsidRPr="00AE2E4B">
              <w:rPr>
                <w:rFonts w:asciiTheme="majorBidi" w:hAnsiTheme="majorBidi" w:cstheme="majorBidi"/>
                <w:bCs/>
              </w:rPr>
              <w:t>m.</w:t>
            </w:r>
          </w:p>
        </w:tc>
        <w:tc>
          <w:tcPr>
            <w:tcW w:w="2551" w:type="dxa"/>
            <w:tcBorders>
              <w:top w:val="nil"/>
              <w:left w:val="single" w:sz="4" w:space="0" w:color="auto"/>
              <w:bottom w:val="single" w:sz="4" w:space="0" w:color="auto"/>
              <w:right w:val="single" w:sz="4" w:space="0" w:color="auto"/>
            </w:tcBorders>
          </w:tcPr>
          <w:p w14:paraId="17907150" w14:textId="77777777" w:rsidR="00EE4CA8" w:rsidRPr="00AE2E4B" w:rsidDel="00C21FAA" w:rsidRDefault="00EE4CA8" w:rsidP="00CF44D4">
            <w:pPr>
              <w:rPr>
                <w:rFonts w:asciiTheme="majorBidi" w:hAnsiTheme="majorBidi" w:cstheme="majorBidi"/>
              </w:rPr>
            </w:pPr>
            <w:r w:rsidRPr="00AE2E4B">
              <w:rPr>
                <w:rFonts w:asciiTheme="majorBidi" w:hAnsiTheme="majorBidi" w:cstheme="majorBidi"/>
              </w:rPr>
              <w:t>Įdiegtų ar patobulintų informacinių sistemų skaičius.</w:t>
            </w:r>
          </w:p>
        </w:tc>
        <w:tc>
          <w:tcPr>
            <w:tcW w:w="1843" w:type="dxa"/>
            <w:tcBorders>
              <w:top w:val="nil"/>
              <w:left w:val="single" w:sz="4" w:space="0" w:color="auto"/>
              <w:bottom w:val="single" w:sz="4" w:space="0" w:color="auto"/>
              <w:right w:val="single" w:sz="4" w:space="0" w:color="auto"/>
            </w:tcBorders>
          </w:tcPr>
          <w:p w14:paraId="1B57D72B" w14:textId="77777777" w:rsidR="00EE4CA8" w:rsidRPr="00AE2E4B" w:rsidRDefault="00EE4CA8" w:rsidP="000B0511">
            <w:pPr>
              <w:rPr>
                <w:rFonts w:asciiTheme="majorBidi" w:hAnsiTheme="majorBidi" w:cstheme="majorBidi"/>
              </w:rPr>
            </w:pPr>
            <w:r w:rsidRPr="00AE2E4B">
              <w:rPr>
                <w:rFonts w:asciiTheme="majorBidi" w:hAnsiTheme="majorBidi" w:cstheme="majorBidi"/>
              </w:rPr>
              <w:t>2 vnt.</w:t>
            </w:r>
          </w:p>
        </w:tc>
        <w:tc>
          <w:tcPr>
            <w:tcW w:w="2693" w:type="dxa"/>
            <w:tcBorders>
              <w:top w:val="nil"/>
              <w:left w:val="single" w:sz="4" w:space="0" w:color="auto"/>
              <w:bottom w:val="single" w:sz="4" w:space="0" w:color="auto"/>
              <w:right w:val="single" w:sz="4" w:space="0" w:color="auto"/>
            </w:tcBorders>
          </w:tcPr>
          <w:p w14:paraId="13E63C94" w14:textId="0DFB6798" w:rsidR="00F84E9B" w:rsidRPr="00AE2E4B" w:rsidRDefault="00F84E9B" w:rsidP="00F84E9B">
            <w:pPr>
              <w:rPr>
                <w:rFonts w:asciiTheme="majorBidi" w:hAnsiTheme="majorBidi" w:cstheme="majorBidi"/>
                <w:bCs/>
              </w:rPr>
            </w:pPr>
            <w:bookmarkStart w:id="25" w:name="_Hlk158793532"/>
            <w:r w:rsidRPr="00AE2E4B">
              <w:rPr>
                <w:rFonts w:asciiTheme="majorBidi" w:hAnsiTheme="majorBidi" w:cstheme="majorBidi"/>
                <w:bCs/>
              </w:rPr>
              <w:t>I</w:t>
            </w:r>
            <w:r w:rsidR="00EE4CA8" w:rsidRPr="00AE2E4B">
              <w:rPr>
                <w:rFonts w:asciiTheme="majorBidi" w:hAnsiTheme="majorBidi" w:cstheme="majorBidi"/>
                <w:bCs/>
              </w:rPr>
              <w:t xml:space="preserve">nformacinių </w:t>
            </w:r>
            <w:r w:rsidR="00BB7BF5" w:rsidRPr="00AE2E4B">
              <w:rPr>
                <w:rFonts w:asciiTheme="majorBidi" w:hAnsiTheme="majorBidi" w:cstheme="majorBidi"/>
                <w:bCs/>
              </w:rPr>
              <w:t>technologijų</w:t>
            </w:r>
            <w:bookmarkEnd w:id="25"/>
          </w:p>
          <w:p w14:paraId="02AEB6D6" w14:textId="4B49F51B" w:rsidR="00EE4CA8" w:rsidRPr="00AE2E4B" w:rsidRDefault="00EE4CA8" w:rsidP="00CF44D4">
            <w:pPr>
              <w:rPr>
                <w:rFonts w:asciiTheme="majorBidi" w:hAnsiTheme="majorBidi" w:cstheme="majorBidi"/>
                <w:bCs/>
              </w:rPr>
            </w:pPr>
            <w:r w:rsidRPr="00AE2E4B">
              <w:rPr>
                <w:rFonts w:asciiTheme="majorBidi" w:hAnsiTheme="majorBidi" w:cstheme="majorBidi"/>
                <w:bCs/>
              </w:rPr>
              <w:t>skyrius.</w:t>
            </w:r>
          </w:p>
        </w:tc>
        <w:tc>
          <w:tcPr>
            <w:tcW w:w="2977" w:type="dxa"/>
            <w:tcBorders>
              <w:top w:val="nil"/>
              <w:left w:val="single" w:sz="4" w:space="0" w:color="auto"/>
              <w:bottom w:val="single" w:sz="4" w:space="0" w:color="auto"/>
              <w:right w:val="single" w:sz="4" w:space="0" w:color="auto"/>
            </w:tcBorders>
          </w:tcPr>
          <w:p w14:paraId="33313EC3" w14:textId="26376873" w:rsidR="00EE4CA8" w:rsidRPr="00AE2E4B" w:rsidRDefault="00EE4CA8" w:rsidP="00F84E9B">
            <w:pPr>
              <w:rPr>
                <w:rFonts w:asciiTheme="majorBidi" w:hAnsiTheme="majorBidi" w:cstheme="majorBidi"/>
                <w:bCs/>
              </w:rPr>
            </w:pPr>
            <w:r w:rsidRPr="00AE2E4B">
              <w:rPr>
                <w:rFonts w:asciiTheme="majorBidi" w:hAnsiTheme="majorBidi" w:cstheme="majorBidi"/>
                <w:bCs/>
              </w:rPr>
              <w:t>Diegiamos naujos ir tobulinamos jau naudojamas informacinės sistemos.</w:t>
            </w:r>
          </w:p>
        </w:tc>
      </w:tr>
      <w:tr w:rsidR="00025613" w:rsidRPr="00AE2E4B" w:rsidDel="00C21FAA" w14:paraId="69F3DBAF"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17"/>
        </w:trPr>
        <w:tc>
          <w:tcPr>
            <w:tcW w:w="567" w:type="dxa"/>
            <w:vMerge w:val="restart"/>
            <w:tcBorders>
              <w:top w:val="single" w:sz="4" w:space="0" w:color="auto"/>
              <w:left w:val="single" w:sz="4" w:space="0" w:color="auto"/>
              <w:right w:val="single" w:sz="4" w:space="0" w:color="auto"/>
            </w:tcBorders>
          </w:tcPr>
          <w:p w14:paraId="02398E24" w14:textId="77777777" w:rsidR="00EE4CA8" w:rsidRPr="00AE2E4B" w:rsidRDefault="00EE4CA8" w:rsidP="004F00C7">
            <w:pPr>
              <w:jc w:val="center"/>
              <w:rPr>
                <w:rFonts w:asciiTheme="majorBidi" w:hAnsiTheme="majorBidi" w:cstheme="majorBidi"/>
              </w:rPr>
            </w:pPr>
            <w:r w:rsidRPr="00AE2E4B">
              <w:rPr>
                <w:rFonts w:asciiTheme="majorBidi" w:hAnsiTheme="majorBidi" w:cstheme="majorBidi"/>
              </w:rPr>
              <w:t>2.</w:t>
            </w:r>
          </w:p>
        </w:tc>
        <w:tc>
          <w:tcPr>
            <w:tcW w:w="2694" w:type="dxa"/>
            <w:vMerge w:val="restart"/>
            <w:tcBorders>
              <w:top w:val="single" w:sz="4" w:space="0" w:color="auto"/>
              <w:left w:val="single" w:sz="4" w:space="0" w:color="auto"/>
              <w:right w:val="single" w:sz="4" w:space="0" w:color="auto"/>
            </w:tcBorders>
          </w:tcPr>
          <w:p w14:paraId="750EA36D" w14:textId="62D12238" w:rsidR="00EE4CA8" w:rsidRPr="00AE2E4B" w:rsidRDefault="00EE4CA8" w:rsidP="004F00C7">
            <w:pPr>
              <w:rPr>
                <w:rFonts w:asciiTheme="majorBidi" w:hAnsiTheme="majorBidi" w:cstheme="majorBidi"/>
                <w:iCs/>
              </w:rPr>
            </w:pPr>
            <w:r w:rsidRPr="00AE2E4B">
              <w:rPr>
                <w:rFonts w:asciiTheme="majorBidi" w:hAnsiTheme="majorBidi" w:cstheme="majorBidi"/>
              </w:rPr>
              <w:t xml:space="preserve">Didinti </w:t>
            </w:r>
            <w:r w:rsidRPr="00AE2E4B">
              <w:rPr>
                <w:rFonts w:asciiTheme="majorBidi" w:hAnsiTheme="majorBidi" w:cstheme="majorBidi"/>
                <w:bCs/>
              </w:rPr>
              <w:t>dokumentų valdymo sistemos skaitmenizav</w:t>
            </w:r>
            <w:r w:rsidR="00704E43" w:rsidRPr="00AE2E4B">
              <w:rPr>
                <w:rFonts w:asciiTheme="majorBidi" w:hAnsiTheme="majorBidi" w:cstheme="majorBidi"/>
                <w:bCs/>
              </w:rPr>
              <w:t>im</w:t>
            </w:r>
            <w:r w:rsidRPr="00AE2E4B">
              <w:rPr>
                <w:rFonts w:asciiTheme="majorBidi" w:hAnsiTheme="majorBidi" w:cstheme="majorBidi"/>
                <w:bCs/>
              </w:rPr>
              <w:t>o  lygį</w:t>
            </w:r>
          </w:p>
        </w:tc>
        <w:tc>
          <w:tcPr>
            <w:tcW w:w="1559" w:type="dxa"/>
            <w:tcBorders>
              <w:top w:val="single" w:sz="4" w:space="0" w:color="auto"/>
              <w:left w:val="single" w:sz="4" w:space="0" w:color="auto"/>
              <w:right w:val="single" w:sz="4" w:space="0" w:color="auto"/>
            </w:tcBorders>
          </w:tcPr>
          <w:p w14:paraId="4DA08976" w14:textId="264DBE56" w:rsidR="00EE4CA8" w:rsidRPr="00AE2E4B" w:rsidRDefault="00EE4CA8" w:rsidP="008746B6">
            <w:pPr>
              <w:ind w:left="-113" w:right="-109"/>
              <w:jc w:val="center"/>
              <w:rPr>
                <w:rFonts w:asciiTheme="majorBidi" w:hAnsiTheme="majorBidi" w:cstheme="majorBidi"/>
                <w:bCs/>
              </w:rPr>
            </w:pPr>
            <w:r w:rsidRPr="00AE2E4B">
              <w:rPr>
                <w:rFonts w:asciiTheme="majorBidi" w:hAnsiTheme="majorBidi" w:cstheme="majorBidi"/>
                <w:bCs/>
              </w:rPr>
              <w:t>202</w:t>
            </w:r>
            <w:r w:rsidR="00F84E9B" w:rsidRPr="00AE2E4B">
              <w:rPr>
                <w:rFonts w:asciiTheme="majorBidi" w:hAnsiTheme="majorBidi" w:cstheme="majorBidi"/>
                <w:bCs/>
              </w:rPr>
              <w:t>5</w:t>
            </w:r>
            <w:r w:rsidRPr="00AE2E4B">
              <w:rPr>
                <w:rFonts w:asciiTheme="majorBidi" w:hAnsiTheme="majorBidi" w:cstheme="majorBidi"/>
                <w:bCs/>
              </w:rPr>
              <w:t>–202</w:t>
            </w:r>
            <w:r w:rsidR="00F84E9B" w:rsidRPr="00AE2E4B">
              <w:rPr>
                <w:rFonts w:asciiTheme="majorBidi" w:hAnsiTheme="majorBidi" w:cstheme="majorBidi"/>
                <w:bCs/>
              </w:rPr>
              <w:t>7</w:t>
            </w:r>
            <w:r w:rsidR="00704E43" w:rsidRPr="00AE2E4B">
              <w:rPr>
                <w:rFonts w:asciiTheme="majorBidi" w:hAnsiTheme="majorBidi" w:cstheme="majorBidi"/>
                <w:bCs/>
              </w:rPr>
              <w:t xml:space="preserve"> </w:t>
            </w:r>
            <w:r w:rsidRPr="00AE2E4B">
              <w:rPr>
                <w:rFonts w:asciiTheme="majorBidi" w:hAnsiTheme="majorBidi" w:cstheme="majorBidi"/>
                <w:bCs/>
              </w:rPr>
              <w:t>m.</w:t>
            </w:r>
          </w:p>
          <w:p w14:paraId="22C64E02" w14:textId="77777777" w:rsidR="00EE4CA8" w:rsidRPr="00AE2E4B" w:rsidRDefault="00EE4CA8" w:rsidP="004F00C7">
            <w:pPr>
              <w:ind w:left="-112"/>
              <w:rPr>
                <w:rFonts w:asciiTheme="majorBidi" w:hAnsiTheme="majorBidi" w:cstheme="majorBidi"/>
                <w:bCs/>
              </w:rPr>
            </w:pPr>
          </w:p>
        </w:tc>
        <w:tc>
          <w:tcPr>
            <w:tcW w:w="2551" w:type="dxa"/>
            <w:tcBorders>
              <w:top w:val="single" w:sz="4" w:space="0" w:color="auto"/>
              <w:left w:val="single" w:sz="4" w:space="0" w:color="auto"/>
              <w:right w:val="single" w:sz="4" w:space="0" w:color="auto"/>
            </w:tcBorders>
          </w:tcPr>
          <w:p w14:paraId="5C233107" w14:textId="62AFD609" w:rsidR="0045223C" w:rsidRPr="00AE2E4B" w:rsidRDefault="00EE4CA8" w:rsidP="004F00C7">
            <w:pPr>
              <w:rPr>
                <w:rFonts w:asciiTheme="majorBidi" w:hAnsiTheme="majorBidi" w:cstheme="majorBidi"/>
              </w:rPr>
            </w:pPr>
            <w:r w:rsidRPr="00AE2E4B">
              <w:rPr>
                <w:rFonts w:asciiTheme="majorBidi" w:hAnsiTheme="majorBidi" w:cstheme="majorBidi"/>
              </w:rPr>
              <w:t xml:space="preserve">Mero ir Administracijos direktoriaus </w:t>
            </w:r>
            <w:r w:rsidR="0045223C" w:rsidRPr="00AE2E4B">
              <w:rPr>
                <w:rFonts w:asciiTheme="majorBidi" w:hAnsiTheme="majorBidi" w:cstheme="majorBidi"/>
              </w:rPr>
              <w:t>elektroniniu</w:t>
            </w:r>
          </w:p>
          <w:p w14:paraId="470AD88D" w14:textId="4D1CBDF2" w:rsidR="00EE4CA8" w:rsidRPr="00AE2E4B" w:rsidRDefault="00EE4CA8" w:rsidP="004F00C7">
            <w:pPr>
              <w:rPr>
                <w:rFonts w:asciiTheme="majorBidi" w:hAnsiTheme="majorBidi" w:cstheme="majorBidi"/>
              </w:rPr>
            </w:pPr>
            <w:r w:rsidRPr="00AE2E4B">
              <w:rPr>
                <w:rFonts w:asciiTheme="majorBidi" w:hAnsiTheme="majorBidi" w:cstheme="majorBidi"/>
              </w:rPr>
              <w:t>par</w:t>
            </w:r>
            <w:r w:rsidR="0045223C" w:rsidRPr="00AE2E4B">
              <w:rPr>
                <w:rFonts w:asciiTheme="majorBidi" w:hAnsiTheme="majorBidi" w:cstheme="majorBidi"/>
              </w:rPr>
              <w:t>a</w:t>
            </w:r>
            <w:r w:rsidRPr="00AE2E4B">
              <w:rPr>
                <w:rFonts w:asciiTheme="majorBidi" w:hAnsiTheme="majorBidi" w:cstheme="majorBidi"/>
              </w:rPr>
              <w:t>šu pasirašytų dokumentų santykinė dalis nuo visų R5 ir R8 siunčiamųjų dokumentų registruose užregistruotų dokumentų skaičiaus.</w:t>
            </w:r>
          </w:p>
        </w:tc>
        <w:tc>
          <w:tcPr>
            <w:tcW w:w="1843" w:type="dxa"/>
            <w:tcBorders>
              <w:top w:val="single" w:sz="4" w:space="0" w:color="auto"/>
              <w:left w:val="single" w:sz="4" w:space="0" w:color="auto"/>
              <w:right w:val="single" w:sz="4" w:space="0" w:color="auto"/>
            </w:tcBorders>
          </w:tcPr>
          <w:p w14:paraId="062268F3" w14:textId="3FC7A816" w:rsidR="00EE4CA8" w:rsidRPr="00AE2E4B" w:rsidRDefault="00EE4CA8" w:rsidP="007F5E35">
            <w:pPr>
              <w:rPr>
                <w:rFonts w:asciiTheme="majorBidi" w:hAnsiTheme="majorBidi" w:cstheme="majorBidi"/>
              </w:rPr>
            </w:pPr>
            <w:r w:rsidRPr="00AE2E4B">
              <w:rPr>
                <w:rFonts w:asciiTheme="majorBidi" w:hAnsiTheme="majorBidi" w:cstheme="majorBidi"/>
              </w:rPr>
              <w:t>Didėjančiai nuo dabar esam</w:t>
            </w:r>
            <w:r w:rsidR="007F5E35" w:rsidRPr="00AE2E4B">
              <w:rPr>
                <w:rFonts w:asciiTheme="majorBidi" w:hAnsiTheme="majorBidi" w:cstheme="majorBidi"/>
              </w:rPr>
              <w:t>ų</w:t>
            </w:r>
            <w:r w:rsidRPr="00AE2E4B">
              <w:rPr>
                <w:rFonts w:asciiTheme="majorBidi" w:hAnsiTheme="majorBidi" w:cstheme="majorBidi"/>
              </w:rPr>
              <w:t xml:space="preserve"> </w:t>
            </w:r>
            <w:r w:rsidR="007F5E35" w:rsidRPr="00AE2E4B">
              <w:rPr>
                <w:rFonts w:asciiTheme="majorBidi" w:hAnsiTheme="majorBidi" w:cstheme="majorBidi"/>
              </w:rPr>
              <w:t>87 </w:t>
            </w:r>
            <w:r w:rsidRPr="00AE2E4B">
              <w:rPr>
                <w:rFonts w:asciiTheme="majorBidi" w:hAnsiTheme="majorBidi" w:cstheme="majorBidi"/>
              </w:rPr>
              <w:t xml:space="preserve">proc. </w:t>
            </w:r>
          </w:p>
        </w:tc>
        <w:tc>
          <w:tcPr>
            <w:tcW w:w="2693" w:type="dxa"/>
            <w:tcBorders>
              <w:top w:val="single" w:sz="4" w:space="0" w:color="auto"/>
              <w:left w:val="single" w:sz="4" w:space="0" w:color="auto"/>
              <w:right w:val="single" w:sz="4" w:space="0" w:color="auto"/>
            </w:tcBorders>
          </w:tcPr>
          <w:p w14:paraId="7120EFF1" w14:textId="6474F90E" w:rsidR="00EE4CA8" w:rsidRPr="00AE2E4B" w:rsidRDefault="00EE4CA8" w:rsidP="004F00C7">
            <w:pPr>
              <w:rPr>
                <w:rFonts w:asciiTheme="majorBidi" w:hAnsiTheme="majorBidi" w:cstheme="majorBidi"/>
                <w:bCs/>
              </w:rPr>
            </w:pPr>
            <w:r w:rsidRPr="00AE2E4B">
              <w:rPr>
                <w:rFonts w:asciiTheme="majorBidi" w:hAnsiTheme="majorBidi" w:cstheme="majorBidi"/>
              </w:rPr>
              <w:t>Savivaldybės administracijos</w:t>
            </w:r>
            <w:r w:rsidRPr="00AE2E4B">
              <w:rPr>
                <w:rFonts w:asciiTheme="majorBidi" w:hAnsiTheme="majorBidi" w:cstheme="majorBidi"/>
                <w:bCs/>
              </w:rPr>
              <w:t xml:space="preserve"> struktūriniai padaliniai</w:t>
            </w:r>
            <w:r w:rsidRPr="00AE2E4B">
              <w:rPr>
                <w:rFonts w:asciiTheme="majorBidi" w:hAnsiTheme="majorBidi" w:cstheme="majorBidi"/>
              </w:rPr>
              <w:t xml:space="preserve"> ir </w:t>
            </w:r>
            <w:r w:rsidR="00704E43" w:rsidRPr="00AE2E4B">
              <w:rPr>
                <w:rFonts w:asciiTheme="majorBidi" w:hAnsiTheme="majorBidi" w:cstheme="majorBidi"/>
              </w:rPr>
              <w:t>specialistai, neįeinantys į padalinių sudėtį.</w:t>
            </w:r>
          </w:p>
        </w:tc>
        <w:tc>
          <w:tcPr>
            <w:tcW w:w="2977" w:type="dxa"/>
            <w:vMerge w:val="restart"/>
            <w:tcBorders>
              <w:top w:val="single" w:sz="4" w:space="0" w:color="auto"/>
              <w:left w:val="single" w:sz="4" w:space="0" w:color="auto"/>
              <w:right w:val="single" w:sz="4" w:space="0" w:color="auto"/>
            </w:tcBorders>
          </w:tcPr>
          <w:p w14:paraId="17A1DD33" w14:textId="15037152" w:rsidR="00EE4CA8" w:rsidRPr="00AE2E4B" w:rsidRDefault="00EE4CA8" w:rsidP="004F00C7">
            <w:pPr>
              <w:rPr>
                <w:rFonts w:asciiTheme="majorBidi" w:hAnsiTheme="majorBidi" w:cstheme="majorBidi"/>
                <w:bCs/>
              </w:rPr>
            </w:pPr>
            <w:r w:rsidRPr="00AE2E4B">
              <w:rPr>
                <w:rFonts w:asciiTheme="majorBidi" w:hAnsiTheme="majorBidi" w:cstheme="majorBidi"/>
                <w:bCs/>
              </w:rPr>
              <w:t>Didinamas dokumentų valdymo skaitmenizavimo lygis,  suinteresuotiems asmenims informacij</w:t>
            </w:r>
            <w:r w:rsidR="00FD2829" w:rsidRPr="00AE2E4B">
              <w:rPr>
                <w:rFonts w:asciiTheme="majorBidi" w:hAnsiTheme="majorBidi" w:cstheme="majorBidi"/>
                <w:bCs/>
              </w:rPr>
              <w:t>a</w:t>
            </w:r>
            <w:r w:rsidRPr="00AE2E4B">
              <w:rPr>
                <w:rFonts w:asciiTheme="majorBidi" w:hAnsiTheme="majorBidi" w:cstheme="majorBidi"/>
                <w:bCs/>
              </w:rPr>
              <w:t xml:space="preserve"> pateikiama greičiau, efektyviau bei labiau dokumentuojant pateikimo procesus informacinėse sistemose.</w:t>
            </w:r>
          </w:p>
          <w:p w14:paraId="37AFAFB1" w14:textId="77777777" w:rsidR="00EE4CA8" w:rsidRPr="00AE2E4B" w:rsidRDefault="00EE4CA8" w:rsidP="004F00C7">
            <w:pPr>
              <w:rPr>
                <w:rFonts w:asciiTheme="majorBidi" w:hAnsiTheme="majorBidi" w:cstheme="majorBidi"/>
                <w:bCs/>
              </w:rPr>
            </w:pPr>
          </w:p>
        </w:tc>
      </w:tr>
      <w:tr w:rsidR="00025613" w:rsidRPr="00AE2E4B" w14:paraId="04E5DC23"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vMerge/>
            <w:tcBorders>
              <w:left w:val="single" w:sz="4" w:space="0" w:color="auto"/>
              <w:bottom w:val="single" w:sz="4" w:space="0" w:color="auto"/>
              <w:right w:val="single" w:sz="4" w:space="0" w:color="auto"/>
            </w:tcBorders>
          </w:tcPr>
          <w:p w14:paraId="4B3FC63B" w14:textId="77777777" w:rsidR="00EE4CA8" w:rsidRPr="00AE2E4B" w:rsidRDefault="00EE4CA8" w:rsidP="004F00C7">
            <w:pPr>
              <w:jc w:val="center"/>
              <w:rPr>
                <w:rFonts w:asciiTheme="majorBidi" w:hAnsiTheme="majorBidi" w:cstheme="majorBidi"/>
              </w:rPr>
            </w:pPr>
          </w:p>
        </w:tc>
        <w:tc>
          <w:tcPr>
            <w:tcW w:w="2694" w:type="dxa"/>
            <w:vMerge/>
            <w:tcBorders>
              <w:left w:val="single" w:sz="4" w:space="0" w:color="auto"/>
              <w:bottom w:val="single" w:sz="4" w:space="0" w:color="auto"/>
              <w:right w:val="single" w:sz="4" w:space="0" w:color="auto"/>
            </w:tcBorders>
          </w:tcPr>
          <w:p w14:paraId="68A4905C" w14:textId="77777777" w:rsidR="00EE4CA8" w:rsidRPr="00AE2E4B" w:rsidRDefault="00EE4CA8" w:rsidP="004F00C7">
            <w:pPr>
              <w:rPr>
                <w:rFonts w:asciiTheme="majorBidi" w:hAnsiTheme="majorBidi" w:cstheme="majorBidi"/>
              </w:rPr>
            </w:pPr>
          </w:p>
        </w:tc>
        <w:tc>
          <w:tcPr>
            <w:tcW w:w="1559" w:type="dxa"/>
            <w:tcBorders>
              <w:top w:val="single" w:sz="4" w:space="0" w:color="auto"/>
              <w:left w:val="single" w:sz="4" w:space="0" w:color="auto"/>
              <w:bottom w:val="single" w:sz="4" w:space="0" w:color="auto"/>
              <w:right w:val="single" w:sz="4" w:space="0" w:color="auto"/>
            </w:tcBorders>
          </w:tcPr>
          <w:p w14:paraId="0C430BD7" w14:textId="21BD62CE" w:rsidR="00EE4CA8" w:rsidRPr="00AE2E4B" w:rsidRDefault="00EE4CA8" w:rsidP="008746B6">
            <w:pPr>
              <w:ind w:left="-113" w:right="-109"/>
              <w:jc w:val="center"/>
              <w:rPr>
                <w:rFonts w:asciiTheme="majorBidi" w:hAnsiTheme="majorBidi" w:cstheme="majorBidi"/>
              </w:rPr>
            </w:pPr>
            <w:r w:rsidRPr="00AE2E4B">
              <w:rPr>
                <w:rFonts w:asciiTheme="majorBidi" w:hAnsiTheme="majorBidi" w:cstheme="majorBidi"/>
                <w:bCs/>
              </w:rPr>
              <w:t>202</w:t>
            </w:r>
            <w:r w:rsidR="00F84E9B" w:rsidRPr="00AE2E4B">
              <w:rPr>
                <w:rFonts w:asciiTheme="majorBidi" w:hAnsiTheme="majorBidi" w:cstheme="majorBidi"/>
                <w:bCs/>
              </w:rPr>
              <w:t>5</w:t>
            </w:r>
            <w:r w:rsidRPr="00AE2E4B">
              <w:rPr>
                <w:rFonts w:asciiTheme="majorBidi" w:hAnsiTheme="majorBidi" w:cstheme="majorBidi"/>
                <w:bCs/>
              </w:rPr>
              <w:t>–202</w:t>
            </w:r>
            <w:r w:rsidR="00F84E9B" w:rsidRPr="00AE2E4B">
              <w:rPr>
                <w:rFonts w:asciiTheme="majorBidi" w:hAnsiTheme="majorBidi" w:cstheme="majorBidi"/>
                <w:bCs/>
              </w:rPr>
              <w:t>7</w:t>
            </w:r>
            <w:r w:rsidRPr="00AE2E4B">
              <w:rPr>
                <w:rFonts w:asciiTheme="majorBidi" w:hAnsiTheme="majorBidi" w:cstheme="majorBidi"/>
                <w:bCs/>
              </w:rPr>
              <w:t xml:space="preserve"> m</w:t>
            </w:r>
            <w:r w:rsidR="00F84E9B" w:rsidRPr="00AE2E4B">
              <w:rPr>
                <w:rFonts w:asciiTheme="majorBidi" w:hAnsiTheme="majorBidi" w:cstheme="majorBidi"/>
                <w:bCs/>
              </w:rPr>
              <w:t>.</w:t>
            </w:r>
          </w:p>
        </w:tc>
        <w:tc>
          <w:tcPr>
            <w:tcW w:w="2551" w:type="dxa"/>
            <w:tcBorders>
              <w:top w:val="single" w:sz="4" w:space="0" w:color="auto"/>
              <w:left w:val="single" w:sz="4" w:space="0" w:color="auto"/>
              <w:bottom w:val="single" w:sz="4" w:space="0" w:color="auto"/>
              <w:right w:val="single" w:sz="4" w:space="0" w:color="auto"/>
            </w:tcBorders>
          </w:tcPr>
          <w:p w14:paraId="0329F899" w14:textId="77777777" w:rsidR="00EE4CA8" w:rsidRPr="00AE2E4B" w:rsidRDefault="00EE4CA8" w:rsidP="004F00C7">
            <w:pPr>
              <w:rPr>
                <w:rFonts w:asciiTheme="majorBidi" w:hAnsiTheme="majorBidi" w:cstheme="majorBidi"/>
                <w:iCs/>
              </w:rPr>
            </w:pPr>
            <w:r w:rsidRPr="00AE2E4B">
              <w:rPr>
                <w:rFonts w:asciiTheme="majorBidi" w:hAnsiTheme="majorBidi" w:cstheme="majorBidi"/>
                <w:iCs/>
              </w:rPr>
              <w:t>Įdiegtų naujų ar patobulintų funkcijų skaičius</w:t>
            </w:r>
          </w:p>
          <w:p w14:paraId="7C32AF9D" w14:textId="77777777" w:rsidR="00EE4CA8" w:rsidRPr="00AE2E4B" w:rsidRDefault="00EE4CA8" w:rsidP="004F00C7">
            <w:pPr>
              <w:rPr>
                <w:rFonts w:asciiTheme="majorBidi" w:hAnsiTheme="majorBidi" w:cstheme="majorBidi"/>
                <w:bCs/>
              </w:rPr>
            </w:pPr>
            <w:r w:rsidRPr="00AE2E4B">
              <w:rPr>
                <w:rFonts w:asciiTheme="majorBidi" w:hAnsiTheme="majorBidi" w:cstheme="majorBidi"/>
                <w:iCs/>
              </w:rPr>
              <w:t>dokumentų valdymo sistemoje „Kontora“.</w:t>
            </w:r>
          </w:p>
        </w:tc>
        <w:tc>
          <w:tcPr>
            <w:tcW w:w="1843" w:type="dxa"/>
            <w:tcBorders>
              <w:top w:val="single" w:sz="4" w:space="0" w:color="auto"/>
              <w:left w:val="single" w:sz="4" w:space="0" w:color="auto"/>
              <w:bottom w:val="single" w:sz="4" w:space="0" w:color="auto"/>
              <w:right w:val="single" w:sz="4" w:space="0" w:color="auto"/>
            </w:tcBorders>
          </w:tcPr>
          <w:p w14:paraId="3F88166B" w14:textId="2FE27AE6" w:rsidR="00EE4CA8" w:rsidRPr="00AE2E4B" w:rsidRDefault="00EE4CA8" w:rsidP="004F00C7">
            <w:pPr>
              <w:rPr>
                <w:rFonts w:asciiTheme="majorBidi" w:hAnsiTheme="majorBidi" w:cstheme="majorBidi"/>
              </w:rPr>
            </w:pPr>
            <w:r w:rsidRPr="00AE2E4B">
              <w:rPr>
                <w:rFonts w:asciiTheme="majorBidi" w:hAnsiTheme="majorBidi" w:cstheme="majorBidi"/>
              </w:rPr>
              <w:t>Pagal poreikį</w:t>
            </w:r>
            <w:r w:rsidR="000B0511" w:rsidRPr="00AE2E4B">
              <w:rPr>
                <w:rFonts w:asciiTheme="majorBidi" w:hAnsiTheme="majorBidi" w:cstheme="majorBidi"/>
              </w:rPr>
              <w:t>.</w:t>
            </w:r>
          </w:p>
        </w:tc>
        <w:tc>
          <w:tcPr>
            <w:tcW w:w="2693" w:type="dxa"/>
            <w:tcBorders>
              <w:top w:val="single" w:sz="4" w:space="0" w:color="auto"/>
              <w:left w:val="single" w:sz="4" w:space="0" w:color="auto"/>
              <w:bottom w:val="single" w:sz="4" w:space="0" w:color="auto"/>
              <w:right w:val="single" w:sz="4" w:space="0" w:color="auto"/>
            </w:tcBorders>
          </w:tcPr>
          <w:p w14:paraId="03016F84" w14:textId="0DFC8AA9" w:rsidR="00EE4CA8" w:rsidRPr="00AE2E4B" w:rsidRDefault="00EE4CA8" w:rsidP="00704E43">
            <w:pPr>
              <w:rPr>
                <w:rFonts w:asciiTheme="majorBidi" w:hAnsiTheme="majorBidi" w:cstheme="majorBidi"/>
              </w:rPr>
            </w:pPr>
            <w:r w:rsidRPr="00AE2E4B">
              <w:rPr>
                <w:rFonts w:asciiTheme="majorBidi" w:hAnsiTheme="majorBidi" w:cstheme="majorBidi"/>
              </w:rPr>
              <w:t>Bendrasis skyrius,</w:t>
            </w:r>
            <w:r w:rsidR="00704E43" w:rsidRPr="00AE2E4B">
              <w:rPr>
                <w:rFonts w:asciiTheme="majorBidi" w:hAnsiTheme="majorBidi" w:cstheme="majorBidi"/>
              </w:rPr>
              <w:t xml:space="preserve"> I</w:t>
            </w:r>
            <w:r w:rsidR="004F7542" w:rsidRPr="00AE2E4B">
              <w:rPr>
                <w:rFonts w:asciiTheme="majorBidi" w:hAnsiTheme="majorBidi" w:cstheme="majorBidi"/>
                <w:bCs/>
              </w:rPr>
              <w:t>nformacinių</w:t>
            </w:r>
            <w:r w:rsidR="00704E43" w:rsidRPr="00AE2E4B">
              <w:rPr>
                <w:rFonts w:asciiTheme="majorBidi" w:hAnsiTheme="majorBidi" w:cstheme="majorBidi"/>
                <w:bCs/>
              </w:rPr>
              <w:t xml:space="preserve"> </w:t>
            </w:r>
            <w:r w:rsidR="004F7542" w:rsidRPr="00AE2E4B">
              <w:rPr>
                <w:rFonts w:asciiTheme="majorBidi" w:hAnsiTheme="majorBidi" w:cstheme="majorBidi"/>
                <w:bCs/>
              </w:rPr>
              <w:t xml:space="preserve">technologijų </w:t>
            </w:r>
            <w:r w:rsidR="00704E43" w:rsidRPr="00AE2E4B">
              <w:rPr>
                <w:rFonts w:asciiTheme="majorBidi" w:hAnsiTheme="majorBidi" w:cstheme="majorBidi"/>
                <w:bCs/>
              </w:rPr>
              <w:t>skyrius</w:t>
            </w:r>
          </w:p>
        </w:tc>
        <w:tc>
          <w:tcPr>
            <w:tcW w:w="2977" w:type="dxa"/>
            <w:vMerge/>
            <w:tcBorders>
              <w:left w:val="single" w:sz="4" w:space="0" w:color="auto"/>
              <w:bottom w:val="single" w:sz="4" w:space="0" w:color="auto"/>
              <w:right w:val="single" w:sz="4" w:space="0" w:color="auto"/>
            </w:tcBorders>
          </w:tcPr>
          <w:p w14:paraId="691FD2C6" w14:textId="77777777" w:rsidR="00EE4CA8" w:rsidRPr="00AE2E4B" w:rsidRDefault="00EE4CA8" w:rsidP="004F00C7">
            <w:pPr>
              <w:jc w:val="both"/>
              <w:rPr>
                <w:rFonts w:asciiTheme="majorBidi" w:hAnsiTheme="majorBidi" w:cstheme="majorBidi"/>
              </w:rPr>
            </w:pPr>
          </w:p>
        </w:tc>
      </w:tr>
      <w:tr w:rsidR="00025613" w:rsidRPr="00AE2E4B" w14:paraId="31848A9F"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013AEBE8" w14:textId="77777777" w:rsidR="00EE4CA8" w:rsidRPr="00AE2E4B" w:rsidRDefault="00EE4CA8" w:rsidP="004F00C7">
            <w:pPr>
              <w:jc w:val="center"/>
              <w:rPr>
                <w:rFonts w:asciiTheme="majorBidi" w:hAnsiTheme="majorBidi" w:cstheme="majorBidi"/>
              </w:rPr>
            </w:pPr>
            <w:r w:rsidRPr="00AE2E4B">
              <w:rPr>
                <w:rFonts w:asciiTheme="majorBidi" w:hAnsiTheme="majorBidi" w:cstheme="majorBidi"/>
              </w:rPr>
              <w:t>3.</w:t>
            </w:r>
          </w:p>
        </w:tc>
        <w:tc>
          <w:tcPr>
            <w:tcW w:w="2694" w:type="dxa"/>
            <w:tcBorders>
              <w:top w:val="single" w:sz="4" w:space="0" w:color="auto"/>
              <w:left w:val="single" w:sz="4" w:space="0" w:color="auto"/>
              <w:bottom w:val="single" w:sz="4" w:space="0" w:color="auto"/>
              <w:right w:val="single" w:sz="4" w:space="0" w:color="auto"/>
            </w:tcBorders>
          </w:tcPr>
          <w:p w14:paraId="4C78D7CE" w14:textId="72CE0ADE" w:rsidR="00EE4CA8" w:rsidRPr="00AE2E4B" w:rsidRDefault="00EE4CA8" w:rsidP="004F00C7">
            <w:pPr>
              <w:rPr>
                <w:rFonts w:asciiTheme="majorBidi" w:hAnsiTheme="majorBidi" w:cstheme="majorBidi"/>
              </w:rPr>
            </w:pPr>
            <w:r w:rsidRPr="00AE2E4B">
              <w:rPr>
                <w:rFonts w:asciiTheme="majorBidi" w:hAnsiTheme="majorBidi" w:cstheme="majorBidi"/>
              </w:rPr>
              <w:t xml:space="preserve">Savivaldybės tarybos sprendimų ir Savivaldybės administracijos direktoriaus įsakymų, reglamentuojančių administracinių, viešųjų paslaugų teikimą analizė, siekiant identifikuoti perteklinius, </w:t>
            </w:r>
            <w:r w:rsidRPr="00AE2E4B">
              <w:rPr>
                <w:rFonts w:asciiTheme="majorBidi" w:hAnsiTheme="majorBidi" w:cstheme="majorBidi"/>
              </w:rPr>
              <w:lastRenderedPageBreak/>
              <w:t xml:space="preserve">besidubliuojančius, neaktualius įpareigojimus tikslinei grupei ir </w:t>
            </w:r>
            <w:r w:rsidR="00FD2829" w:rsidRPr="00AE2E4B">
              <w:rPr>
                <w:rFonts w:asciiTheme="majorBidi" w:hAnsiTheme="majorBidi" w:cstheme="majorBidi"/>
              </w:rPr>
              <w:t>(</w:t>
            </w:r>
            <w:r w:rsidRPr="00AE2E4B">
              <w:rPr>
                <w:rFonts w:asciiTheme="majorBidi" w:hAnsiTheme="majorBidi" w:cstheme="majorBidi"/>
              </w:rPr>
              <w:t>ar</w:t>
            </w:r>
            <w:r w:rsidR="00FD2829" w:rsidRPr="00AE2E4B">
              <w:rPr>
                <w:rFonts w:asciiTheme="majorBidi" w:hAnsiTheme="majorBidi" w:cstheme="majorBidi"/>
              </w:rPr>
              <w:t>)</w:t>
            </w:r>
            <w:r w:rsidRPr="00AE2E4B">
              <w:rPr>
                <w:rFonts w:asciiTheme="majorBidi" w:hAnsiTheme="majorBidi" w:cstheme="majorBidi"/>
              </w:rPr>
              <w:t xml:space="preserve"> informacija negali būti gauta pasinaudojant Mažeikių rajono savivaldybės administracijos galimybėmis bei teisės aktų, kuriuose nustatyti tokie informaciniai įpareigojimai, pakeitimų projektų parengimas ir patvirtinimas.</w:t>
            </w:r>
          </w:p>
        </w:tc>
        <w:tc>
          <w:tcPr>
            <w:tcW w:w="1559" w:type="dxa"/>
            <w:tcBorders>
              <w:top w:val="single" w:sz="4" w:space="0" w:color="auto"/>
              <w:left w:val="single" w:sz="4" w:space="0" w:color="auto"/>
              <w:bottom w:val="single" w:sz="4" w:space="0" w:color="auto"/>
              <w:right w:val="single" w:sz="4" w:space="0" w:color="auto"/>
            </w:tcBorders>
          </w:tcPr>
          <w:p w14:paraId="52FBE057" w14:textId="77777777" w:rsidR="00EE4CA8" w:rsidRPr="00AE2E4B" w:rsidRDefault="00EE4CA8" w:rsidP="00704E43">
            <w:pPr>
              <w:jc w:val="center"/>
              <w:rPr>
                <w:rFonts w:asciiTheme="majorBidi" w:hAnsiTheme="majorBidi" w:cstheme="majorBidi"/>
              </w:rPr>
            </w:pPr>
            <w:r w:rsidRPr="00AE2E4B">
              <w:rPr>
                <w:rFonts w:asciiTheme="majorBidi" w:hAnsiTheme="majorBidi" w:cstheme="majorBidi"/>
              </w:rPr>
              <w:lastRenderedPageBreak/>
              <w:t>Nuolat</w:t>
            </w:r>
          </w:p>
        </w:tc>
        <w:tc>
          <w:tcPr>
            <w:tcW w:w="2551" w:type="dxa"/>
            <w:tcBorders>
              <w:top w:val="single" w:sz="4" w:space="0" w:color="auto"/>
              <w:left w:val="single" w:sz="4" w:space="0" w:color="auto"/>
              <w:bottom w:val="single" w:sz="4" w:space="0" w:color="auto"/>
              <w:right w:val="single" w:sz="4" w:space="0" w:color="auto"/>
            </w:tcBorders>
          </w:tcPr>
          <w:p w14:paraId="23DA3B21" w14:textId="77777777" w:rsidR="00EE4CA8" w:rsidRPr="00AE2E4B" w:rsidRDefault="00EE4CA8" w:rsidP="004F00C7">
            <w:pPr>
              <w:rPr>
                <w:rFonts w:asciiTheme="majorBidi" w:hAnsiTheme="majorBidi" w:cstheme="majorBidi"/>
              </w:rPr>
            </w:pPr>
            <w:r w:rsidRPr="00AE2E4B">
              <w:rPr>
                <w:rFonts w:asciiTheme="majorBidi" w:hAnsiTheme="majorBidi" w:cstheme="majorBidi"/>
                <w:bCs/>
              </w:rPr>
              <w:t>Pakeistų teisės aktų kiekis.</w:t>
            </w:r>
          </w:p>
          <w:p w14:paraId="061B2C72" w14:textId="77777777" w:rsidR="00EE4CA8" w:rsidRPr="00AE2E4B" w:rsidRDefault="00EE4CA8" w:rsidP="004F00C7">
            <w:pPr>
              <w:rPr>
                <w:rFonts w:asciiTheme="majorBidi" w:hAnsiTheme="majorBidi" w:cstheme="majorBidi"/>
              </w:rPr>
            </w:pPr>
          </w:p>
          <w:p w14:paraId="5B84C184" w14:textId="77777777" w:rsidR="00EE4CA8" w:rsidRPr="00AE2E4B" w:rsidRDefault="00EE4CA8" w:rsidP="004F00C7">
            <w:pPr>
              <w:rPr>
                <w:rFonts w:asciiTheme="majorBidi" w:hAnsiTheme="majorBidi" w:cstheme="majorBidi"/>
              </w:rPr>
            </w:pPr>
          </w:p>
        </w:tc>
        <w:tc>
          <w:tcPr>
            <w:tcW w:w="1843" w:type="dxa"/>
            <w:tcBorders>
              <w:top w:val="single" w:sz="4" w:space="0" w:color="auto"/>
              <w:left w:val="single" w:sz="4" w:space="0" w:color="auto"/>
              <w:bottom w:val="single" w:sz="4" w:space="0" w:color="auto"/>
              <w:right w:val="single" w:sz="4" w:space="0" w:color="auto"/>
            </w:tcBorders>
          </w:tcPr>
          <w:p w14:paraId="0F00D653" w14:textId="50142529" w:rsidR="00EE4CA8" w:rsidRPr="00AE2E4B" w:rsidRDefault="00EE4CA8" w:rsidP="004F00C7">
            <w:pPr>
              <w:rPr>
                <w:rFonts w:asciiTheme="majorBidi" w:hAnsiTheme="majorBidi" w:cstheme="majorBidi"/>
              </w:rPr>
            </w:pPr>
            <w:r w:rsidRPr="00AE2E4B">
              <w:rPr>
                <w:rFonts w:asciiTheme="majorBidi" w:hAnsiTheme="majorBidi" w:cstheme="majorBidi"/>
              </w:rPr>
              <w:t>Pagal poreikį</w:t>
            </w:r>
            <w:r w:rsidR="000B0511" w:rsidRPr="00AE2E4B">
              <w:rPr>
                <w:rFonts w:asciiTheme="majorBidi" w:hAnsiTheme="majorBidi" w:cstheme="majorBidi"/>
              </w:rPr>
              <w:t>.</w:t>
            </w:r>
          </w:p>
        </w:tc>
        <w:tc>
          <w:tcPr>
            <w:tcW w:w="2693" w:type="dxa"/>
            <w:tcBorders>
              <w:top w:val="single" w:sz="4" w:space="0" w:color="auto"/>
              <w:left w:val="single" w:sz="4" w:space="0" w:color="auto"/>
              <w:bottom w:val="single" w:sz="4" w:space="0" w:color="auto"/>
              <w:right w:val="single" w:sz="4" w:space="0" w:color="auto"/>
            </w:tcBorders>
          </w:tcPr>
          <w:p w14:paraId="2E2ADAD0" w14:textId="6D25995F" w:rsidR="00EE4CA8" w:rsidRPr="00AE2E4B" w:rsidRDefault="00EE4CA8" w:rsidP="004F00C7">
            <w:pPr>
              <w:rPr>
                <w:rFonts w:asciiTheme="majorBidi" w:hAnsiTheme="majorBidi" w:cstheme="majorBidi"/>
              </w:rPr>
            </w:pPr>
            <w:r w:rsidRPr="00AE2E4B">
              <w:rPr>
                <w:rFonts w:asciiTheme="majorBidi" w:hAnsiTheme="majorBidi" w:cstheme="majorBidi"/>
              </w:rPr>
              <w:t>Savivaldybės administracijos padaliniai ir specialistai</w:t>
            </w:r>
            <w:r w:rsidR="00FD2829" w:rsidRPr="00AE2E4B">
              <w:rPr>
                <w:rFonts w:asciiTheme="majorBidi" w:hAnsiTheme="majorBidi" w:cstheme="majorBidi"/>
              </w:rPr>
              <w:t>,</w:t>
            </w:r>
            <w:r w:rsidRPr="00AE2E4B">
              <w:rPr>
                <w:rFonts w:asciiTheme="majorBidi" w:hAnsiTheme="majorBidi" w:cstheme="majorBidi"/>
              </w:rPr>
              <w:t xml:space="preserve"> neįeinantys į padalinių sudėtį.</w:t>
            </w:r>
          </w:p>
          <w:p w14:paraId="3D191AEE" w14:textId="77777777" w:rsidR="00EE4CA8" w:rsidRPr="00AE2E4B" w:rsidRDefault="00EE4CA8" w:rsidP="004F00C7">
            <w:pPr>
              <w:rPr>
                <w:rFonts w:asciiTheme="majorBidi" w:hAnsiTheme="majorBidi" w:cstheme="majorBidi"/>
              </w:rPr>
            </w:pPr>
          </w:p>
          <w:p w14:paraId="072AED3D" w14:textId="77777777" w:rsidR="00EE4CA8" w:rsidRPr="00AE2E4B" w:rsidRDefault="00EE4CA8" w:rsidP="004F00C7">
            <w:pPr>
              <w:rPr>
                <w:rFonts w:asciiTheme="majorBidi" w:hAnsiTheme="majorBidi" w:cstheme="majorBidi"/>
              </w:rPr>
            </w:pPr>
          </w:p>
          <w:p w14:paraId="14DBE94C" w14:textId="77777777" w:rsidR="00EE4CA8" w:rsidRPr="00AE2E4B" w:rsidRDefault="00EE4CA8" w:rsidP="004F00C7">
            <w:pPr>
              <w:rPr>
                <w:rFonts w:asciiTheme="majorBidi" w:hAnsiTheme="majorBidi" w:cstheme="majorBidi"/>
              </w:rPr>
            </w:pPr>
          </w:p>
          <w:p w14:paraId="5391BB8F" w14:textId="77777777" w:rsidR="00EE4CA8" w:rsidRPr="00AE2E4B" w:rsidRDefault="00EE4CA8" w:rsidP="004F00C7">
            <w:pPr>
              <w:rPr>
                <w:rFonts w:asciiTheme="majorBidi" w:hAnsiTheme="majorBidi" w:cstheme="majorBidi"/>
              </w:rPr>
            </w:pPr>
          </w:p>
          <w:p w14:paraId="18D54A92" w14:textId="77777777" w:rsidR="00EE4CA8" w:rsidRPr="00AE2E4B" w:rsidRDefault="00EE4CA8" w:rsidP="004F00C7">
            <w:pPr>
              <w:rPr>
                <w:rFonts w:asciiTheme="majorBidi" w:hAnsiTheme="majorBidi" w:cstheme="majorBidi"/>
              </w:rPr>
            </w:pPr>
          </w:p>
          <w:p w14:paraId="499A92EA" w14:textId="77777777" w:rsidR="00EE4CA8" w:rsidRPr="00AE2E4B" w:rsidRDefault="00EE4CA8" w:rsidP="004F00C7">
            <w:pPr>
              <w:rPr>
                <w:rFonts w:asciiTheme="majorBidi" w:hAnsiTheme="majorBidi" w:cstheme="majorBidi"/>
              </w:rPr>
            </w:pPr>
          </w:p>
          <w:p w14:paraId="4A02E69C" w14:textId="77777777" w:rsidR="00EE4CA8" w:rsidRPr="00AE2E4B" w:rsidRDefault="00EE4CA8" w:rsidP="004F00C7">
            <w:pPr>
              <w:rPr>
                <w:rFonts w:asciiTheme="majorBidi" w:hAnsiTheme="majorBidi" w:cstheme="majorBidi"/>
              </w:rPr>
            </w:pPr>
          </w:p>
          <w:p w14:paraId="6C55D313" w14:textId="77777777" w:rsidR="00EE4CA8" w:rsidRPr="00AE2E4B" w:rsidRDefault="00EE4CA8" w:rsidP="004F00C7">
            <w:pPr>
              <w:rPr>
                <w:rFonts w:asciiTheme="majorBidi" w:hAnsiTheme="majorBidi" w:cstheme="majorBidi"/>
              </w:rPr>
            </w:pPr>
          </w:p>
          <w:p w14:paraId="338F6907" w14:textId="77777777" w:rsidR="00EE4CA8" w:rsidRPr="00AE2E4B" w:rsidRDefault="00EE4CA8" w:rsidP="004F00C7">
            <w:pPr>
              <w:rPr>
                <w:rFonts w:asciiTheme="majorBidi" w:hAnsiTheme="majorBidi" w:cstheme="majorBidi"/>
              </w:rPr>
            </w:pPr>
            <w:r w:rsidRPr="00AE2E4B">
              <w:rPr>
                <w:rFonts w:asciiTheme="majorBidi" w:hAnsiTheme="majorBidi" w:cstheme="majorBidi"/>
              </w:rPr>
              <w:t xml:space="preserve"> </w:t>
            </w:r>
          </w:p>
        </w:tc>
        <w:tc>
          <w:tcPr>
            <w:tcW w:w="2977" w:type="dxa"/>
            <w:tcBorders>
              <w:top w:val="single" w:sz="4" w:space="0" w:color="auto"/>
              <w:left w:val="single" w:sz="4" w:space="0" w:color="auto"/>
              <w:bottom w:val="single" w:sz="4" w:space="0" w:color="auto"/>
              <w:right w:val="single" w:sz="4" w:space="0" w:color="auto"/>
            </w:tcBorders>
          </w:tcPr>
          <w:p w14:paraId="1FBD0564" w14:textId="76838D76" w:rsidR="00EE4CA8" w:rsidRPr="00AE2E4B" w:rsidRDefault="00EE4CA8" w:rsidP="00704E43">
            <w:pPr>
              <w:rPr>
                <w:rFonts w:asciiTheme="majorBidi" w:hAnsiTheme="majorBidi" w:cstheme="majorBidi"/>
              </w:rPr>
            </w:pPr>
            <w:r w:rsidRPr="00AE2E4B">
              <w:rPr>
                <w:rFonts w:asciiTheme="majorBidi" w:hAnsiTheme="majorBidi" w:cstheme="majorBidi"/>
              </w:rPr>
              <w:lastRenderedPageBreak/>
              <w:t xml:space="preserve">Darbo tvarka analizuojami Savivaldybės tarybos sprendimai ir Savivaldybės administracijos direktoriaus įsakymai, reglamentuojantys administracinių, viešųjų paslaugų teikimą, ir,  nustačius perteklinius, besidubliuojančius, neaktualius įpareigojimus </w:t>
            </w:r>
            <w:r w:rsidRPr="00AE2E4B">
              <w:rPr>
                <w:rFonts w:asciiTheme="majorBidi" w:hAnsiTheme="majorBidi" w:cstheme="majorBidi"/>
              </w:rPr>
              <w:lastRenderedPageBreak/>
              <w:t>tikslinei grupei, teikiami norminių teisės aktų pakeitimo projektai.</w:t>
            </w:r>
          </w:p>
        </w:tc>
      </w:tr>
      <w:tr w:rsidR="00025613" w:rsidRPr="00AE2E4B" w14:paraId="3DD63522"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44C6BF91" w14:textId="77777777" w:rsidR="00EE4CA8" w:rsidRPr="00AE2E4B" w:rsidRDefault="00EE4CA8" w:rsidP="004F00C7">
            <w:pPr>
              <w:jc w:val="center"/>
              <w:rPr>
                <w:rFonts w:asciiTheme="majorBidi" w:hAnsiTheme="majorBidi" w:cstheme="majorBidi"/>
              </w:rPr>
            </w:pPr>
            <w:r w:rsidRPr="00AE2E4B">
              <w:rPr>
                <w:rFonts w:asciiTheme="majorBidi" w:hAnsiTheme="majorBidi" w:cstheme="majorBidi"/>
              </w:rPr>
              <w:t>4.</w:t>
            </w:r>
          </w:p>
        </w:tc>
        <w:tc>
          <w:tcPr>
            <w:tcW w:w="2694" w:type="dxa"/>
            <w:tcBorders>
              <w:top w:val="single" w:sz="4" w:space="0" w:color="auto"/>
              <w:left w:val="single" w:sz="4" w:space="0" w:color="auto"/>
              <w:bottom w:val="single" w:sz="4" w:space="0" w:color="auto"/>
              <w:right w:val="single" w:sz="4" w:space="0" w:color="auto"/>
            </w:tcBorders>
          </w:tcPr>
          <w:p w14:paraId="17AFF44C" w14:textId="77777777" w:rsidR="00EE4CA8" w:rsidRPr="00AE2E4B" w:rsidRDefault="00EE4CA8" w:rsidP="004F00C7">
            <w:pPr>
              <w:rPr>
                <w:rFonts w:asciiTheme="majorBidi" w:hAnsiTheme="majorBidi" w:cstheme="majorBidi"/>
              </w:rPr>
            </w:pPr>
            <w:r w:rsidRPr="00AE2E4B">
              <w:rPr>
                <w:rFonts w:asciiTheme="majorBidi" w:eastAsia="Calibri" w:hAnsiTheme="majorBidi" w:cstheme="majorBidi"/>
              </w:rPr>
              <w:t xml:space="preserve">Teikti aktualią informaciją apie </w:t>
            </w:r>
            <w:r w:rsidRPr="00AE2E4B">
              <w:rPr>
                <w:rFonts w:asciiTheme="majorBidi" w:hAnsiTheme="majorBidi" w:cstheme="majorBidi"/>
                <w:bCs/>
              </w:rPr>
              <w:t>Savivaldybės teikiamas administracines ir viešąsias paslaugas S</w:t>
            </w:r>
            <w:r w:rsidRPr="00AE2E4B">
              <w:rPr>
                <w:rFonts w:asciiTheme="majorBidi" w:eastAsia="Calibri" w:hAnsiTheme="majorBidi" w:cstheme="majorBidi"/>
              </w:rPr>
              <w:t>avivaldybės interneto svetainėje.</w:t>
            </w:r>
          </w:p>
        </w:tc>
        <w:tc>
          <w:tcPr>
            <w:tcW w:w="1559" w:type="dxa"/>
            <w:tcBorders>
              <w:top w:val="single" w:sz="4" w:space="0" w:color="auto"/>
              <w:left w:val="single" w:sz="4" w:space="0" w:color="auto"/>
              <w:bottom w:val="single" w:sz="4" w:space="0" w:color="auto"/>
              <w:right w:val="single" w:sz="4" w:space="0" w:color="auto"/>
            </w:tcBorders>
          </w:tcPr>
          <w:p w14:paraId="543BBA2F" w14:textId="77777777" w:rsidR="00EE4CA8" w:rsidRPr="00AE2E4B" w:rsidRDefault="00EE4CA8" w:rsidP="000B0511">
            <w:pPr>
              <w:jc w:val="center"/>
              <w:rPr>
                <w:rFonts w:asciiTheme="majorBidi" w:hAnsiTheme="majorBidi" w:cstheme="majorBidi"/>
              </w:rPr>
            </w:pPr>
            <w:r w:rsidRPr="00AE2E4B">
              <w:rPr>
                <w:rFonts w:asciiTheme="majorBidi" w:hAnsiTheme="majorBidi" w:cstheme="majorBidi"/>
              </w:rPr>
              <w:t>Nuolat</w:t>
            </w:r>
          </w:p>
        </w:tc>
        <w:tc>
          <w:tcPr>
            <w:tcW w:w="2551" w:type="dxa"/>
            <w:tcBorders>
              <w:top w:val="single" w:sz="4" w:space="0" w:color="auto"/>
              <w:left w:val="single" w:sz="4" w:space="0" w:color="auto"/>
              <w:bottom w:val="single" w:sz="4" w:space="0" w:color="auto"/>
              <w:right w:val="single" w:sz="4" w:space="0" w:color="auto"/>
            </w:tcBorders>
          </w:tcPr>
          <w:p w14:paraId="12628E38" w14:textId="77777777" w:rsidR="00EE4CA8" w:rsidRPr="00AE2E4B" w:rsidRDefault="00EE4CA8" w:rsidP="004F00C7">
            <w:pPr>
              <w:rPr>
                <w:rFonts w:asciiTheme="majorBidi" w:hAnsiTheme="majorBidi" w:cstheme="majorBidi"/>
                <w:bCs/>
              </w:rPr>
            </w:pPr>
            <w:r w:rsidRPr="00AE2E4B">
              <w:rPr>
                <w:rFonts w:asciiTheme="majorBidi" w:hAnsiTheme="majorBidi" w:cstheme="majorBidi"/>
                <w:bCs/>
              </w:rPr>
              <w:t>Naujai įkeltų ar jau publikuojamų redaguotų paslaugų teikimo aprašymų skaičius.</w:t>
            </w:r>
          </w:p>
        </w:tc>
        <w:tc>
          <w:tcPr>
            <w:tcW w:w="1843" w:type="dxa"/>
            <w:tcBorders>
              <w:top w:val="single" w:sz="4" w:space="0" w:color="auto"/>
              <w:left w:val="single" w:sz="4" w:space="0" w:color="auto"/>
              <w:bottom w:val="single" w:sz="4" w:space="0" w:color="auto"/>
              <w:right w:val="single" w:sz="4" w:space="0" w:color="auto"/>
            </w:tcBorders>
          </w:tcPr>
          <w:p w14:paraId="69F6B875" w14:textId="77777777" w:rsidR="00EE4CA8" w:rsidRPr="00AE2E4B" w:rsidRDefault="00EE4CA8" w:rsidP="004F00C7">
            <w:pPr>
              <w:rPr>
                <w:rFonts w:asciiTheme="majorBidi" w:hAnsiTheme="majorBidi" w:cstheme="majorBidi"/>
              </w:rPr>
            </w:pPr>
            <w:r w:rsidRPr="00AE2E4B">
              <w:rPr>
                <w:rFonts w:asciiTheme="majorBidi" w:hAnsiTheme="majorBidi" w:cstheme="majorBidi"/>
                <w:bCs/>
              </w:rPr>
              <w:t>Pagal poreikį.</w:t>
            </w:r>
          </w:p>
        </w:tc>
        <w:tc>
          <w:tcPr>
            <w:tcW w:w="2693" w:type="dxa"/>
            <w:tcBorders>
              <w:top w:val="single" w:sz="4" w:space="0" w:color="auto"/>
              <w:left w:val="single" w:sz="4" w:space="0" w:color="auto"/>
              <w:bottom w:val="single" w:sz="4" w:space="0" w:color="auto"/>
              <w:right w:val="single" w:sz="4" w:space="0" w:color="auto"/>
            </w:tcBorders>
          </w:tcPr>
          <w:p w14:paraId="390F5099" w14:textId="79C4C6FF" w:rsidR="00EE4CA8" w:rsidRPr="00AE2E4B" w:rsidRDefault="00EE4CA8" w:rsidP="000B0511">
            <w:pPr>
              <w:rPr>
                <w:rFonts w:asciiTheme="majorBidi" w:hAnsiTheme="majorBidi" w:cstheme="majorBidi"/>
              </w:rPr>
            </w:pPr>
            <w:r w:rsidRPr="00AE2E4B">
              <w:rPr>
                <w:rFonts w:asciiTheme="majorBidi" w:hAnsiTheme="majorBidi" w:cstheme="majorBidi"/>
              </w:rPr>
              <w:t>Savivaldybės administracijos padaliniai, teikiantys administracines ar viešąsias paslaugas.</w:t>
            </w:r>
          </w:p>
          <w:p w14:paraId="1B93CD3C" w14:textId="77777777" w:rsidR="00EE4CA8" w:rsidRPr="00AE2E4B" w:rsidRDefault="00EE4CA8" w:rsidP="004F00C7">
            <w:pPr>
              <w:jc w:val="both"/>
              <w:rPr>
                <w:rFonts w:asciiTheme="majorBidi" w:hAnsiTheme="majorBidi" w:cstheme="majorBidi"/>
              </w:rPr>
            </w:pPr>
          </w:p>
          <w:p w14:paraId="10352D7F" w14:textId="77777777" w:rsidR="00EE4CA8" w:rsidRPr="00AE2E4B" w:rsidRDefault="00EE4CA8" w:rsidP="004F00C7">
            <w:pPr>
              <w:rPr>
                <w:rFonts w:asciiTheme="majorBidi" w:hAnsiTheme="majorBidi" w:cstheme="majorBidi"/>
              </w:rPr>
            </w:pPr>
          </w:p>
        </w:tc>
        <w:tc>
          <w:tcPr>
            <w:tcW w:w="2977" w:type="dxa"/>
            <w:tcBorders>
              <w:top w:val="single" w:sz="4" w:space="0" w:color="auto"/>
              <w:left w:val="single" w:sz="4" w:space="0" w:color="auto"/>
              <w:bottom w:val="single" w:sz="4" w:space="0" w:color="auto"/>
              <w:right w:val="single" w:sz="4" w:space="0" w:color="auto"/>
            </w:tcBorders>
          </w:tcPr>
          <w:p w14:paraId="631F2B8A" w14:textId="56D838E2" w:rsidR="00EE4CA8" w:rsidRPr="00AE2E4B" w:rsidRDefault="00EE4CA8" w:rsidP="004F00C7">
            <w:pPr>
              <w:rPr>
                <w:rFonts w:asciiTheme="majorBidi" w:hAnsiTheme="majorBidi" w:cstheme="majorBidi"/>
                <w:bCs/>
              </w:rPr>
            </w:pPr>
            <w:r w:rsidRPr="00AE2E4B">
              <w:rPr>
                <w:rFonts w:asciiTheme="majorBidi" w:hAnsiTheme="majorBidi" w:cstheme="majorBidi"/>
              </w:rPr>
              <w:t xml:space="preserve">Savivaldybės interneto svetainėje, atsižvelgiant į </w:t>
            </w:r>
            <w:r w:rsidR="000B0511" w:rsidRPr="00AE2E4B">
              <w:rPr>
                <w:rFonts w:asciiTheme="majorBidi" w:hAnsiTheme="majorBidi" w:cstheme="majorBidi"/>
              </w:rPr>
              <w:t xml:space="preserve">šios srities </w:t>
            </w:r>
            <w:r w:rsidRPr="00AE2E4B">
              <w:rPr>
                <w:rFonts w:asciiTheme="majorBidi" w:hAnsiTheme="majorBidi" w:cstheme="majorBidi"/>
              </w:rPr>
              <w:t>teisės akt</w:t>
            </w:r>
            <w:r w:rsidR="000B0511" w:rsidRPr="00AE2E4B">
              <w:rPr>
                <w:rFonts w:asciiTheme="majorBidi" w:hAnsiTheme="majorBidi" w:cstheme="majorBidi"/>
              </w:rPr>
              <w:t>ų</w:t>
            </w:r>
            <w:r w:rsidRPr="00AE2E4B">
              <w:rPr>
                <w:rFonts w:asciiTheme="majorBidi" w:hAnsiTheme="majorBidi" w:cstheme="majorBidi"/>
              </w:rPr>
              <w:t xml:space="preserve"> </w:t>
            </w:r>
            <w:r w:rsidR="000B0511" w:rsidRPr="00AE2E4B">
              <w:rPr>
                <w:rFonts w:asciiTheme="majorBidi" w:hAnsiTheme="majorBidi" w:cstheme="majorBidi"/>
              </w:rPr>
              <w:t>reglamentavimą</w:t>
            </w:r>
            <w:r w:rsidRPr="00AE2E4B">
              <w:rPr>
                <w:rFonts w:asciiTheme="majorBidi" w:hAnsiTheme="majorBidi" w:cstheme="majorBidi"/>
              </w:rPr>
              <w:t>, teikiama aktuali</w:t>
            </w:r>
            <w:r w:rsidRPr="00AE2E4B">
              <w:rPr>
                <w:rFonts w:asciiTheme="majorBidi" w:hAnsiTheme="majorBidi" w:cstheme="majorBidi"/>
                <w:bCs/>
              </w:rPr>
              <w:t xml:space="preserve"> informacija apie administracines, viešąsias paslaugas. </w:t>
            </w:r>
          </w:p>
        </w:tc>
      </w:tr>
      <w:tr w:rsidR="00025613" w:rsidRPr="00AE2E4B" w14:paraId="5099A94D" w14:textId="77777777" w:rsidTr="000B6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5DC137AF" w14:textId="77777777" w:rsidR="00EE4CA8" w:rsidRPr="00AE2E4B" w:rsidRDefault="00EE4CA8" w:rsidP="004F00C7">
            <w:pPr>
              <w:jc w:val="center"/>
              <w:rPr>
                <w:rFonts w:asciiTheme="majorBidi" w:hAnsiTheme="majorBidi" w:cstheme="majorBidi"/>
              </w:rPr>
            </w:pPr>
            <w:r w:rsidRPr="00AE2E4B">
              <w:rPr>
                <w:rFonts w:asciiTheme="majorBidi" w:hAnsiTheme="majorBidi" w:cstheme="majorBidi"/>
              </w:rPr>
              <w:t>5.</w:t>
            </w:r>
          </w:p>
        </w:tc>
        <w:tc>
          <w:tcPr>
            <w:tcW w:w="2694" w:type="dxa"/>
            <w:tcBorders>
              <w:top w:val="single" w:sz="4" w:space="0" w:color="auto"/>
              <w:left w:val="single" w:sz="4" w:space="0" w:color="auto"/>
              <w:bottom w:val="single" w:sz="4" w:space="0" w:color="auto"/>
              <w:right w:val="single" w:sz="4" w:space="0" w:color="auto"/>
            </w:tcBorders>
          </w:tcPr>
          <w:p w14:paraId="588228B6" w14:textId="2E996A8C" w:rsidR="00EE4CA8" w:rsidRPr="00AE2E4B" w:rsidRDefault="00EE4CA8" w:rsidP="004F00C7">
            <w:pPr>
              <w:contextualSpacing/>
              <w:rPr>
                <w:rFonts w:asciiTheme="majorBidi" w:hAnsiTheme="majorBidi" w:cstheme="majorBidi"/>
              </w:rPr>
            </w:pPr>
            <w:r w:rsidRPr="00AE2E4B">
              <w:rPr>
                <w:rFonts w:asciiTheme="majorBidi" w:hAnsiTheme="majorBidi" w:cstheme="majorBidi"/>
              </w:rPr>
              <w:t xml:space="preserve">Didinti Savivaldybės teikiamų elektroninių paslaugų prieinamumą, suteikiant gyventojams platesnes galimybes šias  paslaugus pasiekti. </w:t>
            </w:r>
          </w:p>
          <w:p w14:paraId="1460BCCA" w14:textId="77777777" w:rsidR="00EE4CA8" w:rsidRPr="00AE2E4B" w:rsidRDefault="00EE4CA8" w:rsidP="004F00C7">
            <w:pPr>
              <w:rPr>
                <w:rFonts w:asciiTheme="majorBidi" w:eastAsia="Calibri" w:hAnsiTheme="majorBidi" w:cstheme="majorBidi"/>
              </w:rPr>
            </w:pPr>
          </w:p>
        </w:tc>
        <w:tc>
          <w:tcPr>
            <w:tcW w:w="1559" w:type="dxa"/>
            <w:tcBorders>
              <w:top w:val="single" w:sz="4" w:space="0" w:color="auto"/>
              <w:left w:val="single" w:sz="4" w:space="0" w:color="auto"/>
              <w:bottom w:val="single" w:sz="4" w:space="0" w:color="auto"/>
              <w:right w:val="single" w:sz="4" w:space="0" w:color="auto"/>
            </w:tcBorders>
          </w:tcPr>
          <w:p w14:paraId="5E374FB9" w14:textId="77777777" w:rsidR="00EE4CA8" w:rsidRPr="00AE2E4B" w:rsidRDefault="00EE4CA8" w:rsidP="000B0511">
            <w:pPr>
              <w:jc w:val="center"/>
              <w:rPr>
                <w:rFonts w:asciiTheme="majorBidi" w:hAnsiTheme="majorBidi" w:cstheme="majorBidi"/>
              </w:rPr>
            </w:pPr>
            <w:r w:rsidRPr="00AE2E4B">
              <w:rPr>
                <w:rFonts w:asciiTheme="majorBidi" w:hAnsiTheme="majorBidi" w:cstheme="majorBidi"/>
              </w:rPr>
              <w:t>Nuolat</w:t>
            </w:r>
          </w:p>
        </w:tc>
        <w:tc>
          <w:tcPr>
            <w:tcW w:w="2551" w:type="dxa"/>
            <w:tcBorders>
              <w:top w:val="single" w:sz="4" w:space="0" w:color="auto"/>
              <w:left w:val="single" w:sz="4" w:space="0" w:color="auto"/>
              <w:bottom w:val="single" w:sz="4" w:space="0" w:color="auto"/>
              <w:right w:val="single" w:sz="4" w:space="0" w:color="auto"/>
            </w:tcBorders>
          </w:tcPr>
          <w:p w14:paraId="0AFA4AD8" w14:textId="77777777" w:rsidR="00EE4CA8" w:rsidRPr="00AE2E4B" w:rsidRDefault="00EE4CA8" w:rsidP="004F00C7">
            <w:pPr>
              <w:contextualSpacing/>
              <w:rPr>
                <w:rFonts w:asciiTheme="majorBidi" w:hAnsiTheme="majorBidi" w:cstheme="majorBidi"/>
              </w:rPr>
            </w:pPr>
            <w:r w:rsidRPr="00AE2E4B">
              <w:rPr>
                <w:rFonts w:asciiTheme="majorBidi" w:hAnsiTheme="majorBidi" w:cstheme="majorBidi"/>
              </w:rPr>
              <w:t>Per apskaitomąjį laikotarpį gautų paslaugų užsakymų naudojantis Valstybės informacinių išteklių sąveikumo platforma skaičius.</w:t>
            </w:r>
          </w:p>
          <w:p w14:paraId="3F1603C1" w14:textId="77777777" w:rsidR="00EE4CA8" w:rsidRPr="00AE2E4B" w:rsidRDefault="00EE4CA8" w:rsidP="004F00C7">
            <w:pPr>
              <w:rPr>
                <w:rFonts w:asciiTheme="majorBidi" w:hAnsiTheme="majorBidi" w:cstheme="majorBidi"/>
                <w:bCs/>
              </w:rPr>
            </w:pPr>
          </w:p>
        </w:tc>
        <w:tc>
          <w:tcPr>
            <w:tcW w:w="1843" w:type="dxa"/>
            <w:tcBorders>
              <w:top w:val="single" w:sz="4" w:space="0" w:color="auto"/>
              <w:left w:val="single" w:sz="4" w:space="0" w:color="auto"/>
              <w:bottom w:val="single" w:sz="4" w:space="0" w:color="auto"/>
              <w:right w:val="single" w:sz="4" w:space="0" w:color="auto"/>
            </w:tcBorders>
          </w:tcPr>
          <w:p w14:paraId="4A9AE14C" w14:textId="53789701" w:rsidR="00EE4CA8" w:rsidRPr="00AE2E4B" w:rsidRDefault="00EE4CA8" w:rsidP="004F00C7">
            <w:pPr>
              <w:rPr>
                <w:rFonts w:asciiTheme="majorBidi" w:hAnsiTheme="majorBidi" w:cstheme="majorBidi"/>
                <w:bCs/>
              </w:rPr>
            </w:pPr>
            <w:r w:rsidRPr="00AE2E4B">
              <w:rPr>
                <w:rFonts w:asciiTheme="majorBidi" w:hAnsiTheme="majorBidi" w:cstheme="majorBidi"/>
              </w:rPr>
              <w:t xml:space="preserve">Didėjančiai nuo </w:t>
            </w:r>
            <w:r w:rsidR="000B0511" w:rsidRPr="00AE2E4B">
              <w:rPr>
                <w:rFonts w:asciiTheme="majorBidi" w:hAnsiTheme="majorBidi" w:cstheme="majorBidi"/>
              </w:rPr>
              <w:t>446</w:t>
            </w:r>
            <w:r w:rsidRPr="00AE2E4B">
              <w:rPr>
                <w:rFonts w:asciiTheme="majorBidi" w:hAnsiTheme="majorBidi" w:cstheme="majorBidi"/>
              </w:rPr>
              <w:t xml:space="preserve"> per 202</w:t>
            </w:r>
            <w:r w:rsidR="000B0511" w:rsidRPr="00AE2E4B">
              <w:rPr>
                <w:rFonts w:asciiTheme="majorBidi" w:hAnsiTheme="majorBidi" w:cstheme="majorBidi"/>
              </w:rPr>
              <w:t>4</w:t>
            </w:r>
            <w:r w:rsidRPr="00AE2E4B">
              <w:rPr>
                <w:rFonts w:asciiTheme="majorBidi" w:hAnsiTheme="majorBidi" w:cstheme="majorBidi"/>
              </w:rPr>
              <w:t xml:space="preserve"> metus gautų tokiu būdu užsakym</w:t>
            </w:r>
            <w:r w:rsidR="00FD2829" w:rsidRPr="00AE2E4B">
              <w:rPr>
                <w:rFonts w:asciiTheme="majorBidi" w:hAnsiTheme="majorBidi" w:cstheme="majorBidi"/>
              </w:rPr>
              <w:t>ų</w:t>
            </w:r>
            <w:r w:rsidRPr="00AE2E4B">
              <w:rPr>
                <w:rFonts w:asciiTheme="majorBidi" w:hAnsiTheme="majorBidi" w:cstheme="majorBidi"/>
              </w:rPr>
              <w:t xml:space="preserve"> skaičiaus.</w:t>
            </w:r>
          </w:p>
        </w:tc>
        <w:tc>
          <w:tcPr>
            <w:tcW w:w="2693" w:type="dxa"/>
            <w:tcBorders>
              <w:top w:val="single" w:sz="4" w:space="0" w:color="auto"/>
              <w:left w:val="single" w:sz="4" w:space="0" w:color="auto"/>
              <w:bottom w:val="single" w:sz="4" w:space="0" w:color="auto"/>
              <w:right w:val="single" w:sz="4" w:space="0" w:color="auto"/>
            </w:tcBorders>
          </w:tcPr>
          <w:p w14:paraId="32C206D0" w14:textId="683EA9A0" w:rsidR="00EE4CA8" w:rsidRPr="00AE2E4B" w:rsidRDefault="00EE4CA8" w:rsidP="000B0511">
            <w:pPr>
              <w:rPr>
                <w:rFonts w:asciiTheme="majorBidi" w:hAnsiTheme="majorBidi" w:cstheme="majorBidi"/>
              </w:rPr>
            </w:pPr>
            <w:r w:rsidRPr="00AE2E4B">
              <w:rPr>
                <w:rFonts w:asciiTheme="majorBidi" w:hAnsiTheme="majorBidi" w:cstheme="majorBidi"/>
              </w:rPr>
              <w:t>Savivaldybės administracijos padaliniai, teikiantys administracines ar viešąsias paslaugas.</w:t>
            </w:r>
          </w:p>
          <w:p w14:paraId="588C2A1C" w14:textId="77777777" w:rsidR="00EE4CA8" w:rsidRPr="00AE2E4B" w:rsidRDefault="00EE4CA8" w:rsidP="004F00C7">
            <w:pPr>
              <w:jc w:val="both"/>
              <w:rPr>
                <w:rFonts w:asciiTheme="majorBidi" w:hAnsiTheme="majorBidi" w:cstheme="majorBidi"/>
              </w:rPr>
            </w:pPr>
          </w:p>
        </w:tc>
        <w:tc>
          <w:tcPr>
            <w:tcW w:w="2977" w:type="dxa"/>
            <w:tcBorders>
              <w:top w:val="single" w:sz="4" w:space="0" w:color="auto"/>
              <w:left w:val="single" w:sz="4" w:space="0" w:color="auto"/>
              <w:bottom w:val="single" w:sz="4" w:space="0" w:color="auto"/>
              <w:right w:val="single" w:sz="4" w:space="0" w:color="auto"/>
            </w:tcBorders>
          </w:tcPr>
          <w:p w14:paraId="14385821" w14:textId="77777777" w:rsidR="00EE4CA8" w:rsidRPr="00AE2E4B" w:rsidRDefault="00EE4CA8" w:rsidP="004F00C7">
            <w:pPr>
              <w:rPr>
                <w:rFonts w:asciiTheme="majorBidi" w:hAnsiTheme="majorBidi" w:cstheme="majorBidi"/>
              </w:rPr>
            </w:pPr>
            <w:r w:rsidRPr="00AE2E4B">
              <w:rPr>
                <w:rFonts w:asciiTheme="majorBidi" w:hAnsiTheme="majorBidi" w:cstheme="majorBidi"/>
              </w:rPr>
              <w:t xml:space="preserve">Savivaldybės interneto svetainėje publikuojama informacija apie galimybes užsakyti paslaugas elektroniniu būdu per Elektroninių paslaugų portalą ir reklamuojama specialistų  pokalbiuose su paslaugų užsakovais juos paskatinant paslaugas užsakyti elektroniniu būdu. </w:t>
            </w:r>
          </w:p>
        </w:tc>
      </w:tr>
    </w:tbl>
    <w:p w14:paraId="1D5DCF59" w14:textId="77777777" w:rsidR="00CF44D4" w:rsidRPr="00AE2E4B" w:rsidRDefault="00CF44D4" w:rsidP="002265C1">
      <w:pPr>
        <w:ind w:firstLine="851"/>
        <w:jc w:val="both"/>
      </w:pPr>
    </w:p>
    <w:p w14:paraId="3850938E" w14:textId="77777777" w:rsidR="00C45A90" w:rsidRPr="00AE2E4B" w:rsidRDefault="00C45A90">
      <w:pPr>
        <w:sectPr w:rsidR="00C45A90" w:rsidRPr="00AE2E4B" w:rsidSect="00B66CF6">
          <w:pgSz w:w="16840" w:h="11907" w:orient="landscape" w:code="9"/>
          <w:pgMar w:top="1701" w:right="1134" w:bottom="567" w:left="1134" w:header="567" w:footer="567" w:gutter="0"/>
          <w:cols w:space="708"/>
          <w:titlePg/>
          <w:docGrid w:linePitch="360"/>
        </w:sectPr>
      </w:pPr>
    </w:p>
    <w:p w14:paraId="796E7DF7" w14:textId="658D2DCA" w:rsidR="00DD0430" w:rsidRPr="00AE2E4B" w:rsidRDefault="00DD0430" w:rsidP="00B37521">
      <w:pPr>
        <w:ind w:firstLine="851"/>
        <w:jc w:val="both"/>
      </w:pPr>
      <w:r w:rsidRPr="00AE2E4B">
        <w:lastRenderedPageBreak/>
        <w:t xml:space="preserve">Nuo 2023 m. sausio 1 d. įsigaliojo Savivaldybės tarybos 2022 m. gruodžio 22 d. priimtas sprendimas Nr. T1-355 „Dėl Mažeikių rajono savivaldybės infrastruktūros plėtros įmokos mokėjimo ir atleidimo nuo jos tvarkos aprašo patvirtinimo“. Patvirtinta Savivaldybės infrastruktūros plėtros įmokos mokėjimo ir atleidimo nuo jos tvarka, pagal kurią naujai statomo, rekonstruojamo pastato, kurio naudojimui reikalinga </w:t>
      </w:r>
      <w:r w:rsidR="002260EE" w:rsidRPr="00AE2E4B">
        <w:t>S</w:t>
      </w:r>
      <w:r w:rsidRPr="00AE2E4B">
        <w:t>avivaldybės infrastruktūra, statytojas tur</w:t>
      </w:r>
      <w:r w:rsidR="00353F4C" w:rsidRPr="00AE2E4B">
        <w:t xml:space="preserve">i </w:t>
      </w:r>
      <w:r w:rsidRPr="00AE2E4B">
        <w:t xml:space="preserve">mokėti </w:t>
      </w:r>
      <w:r w:rsidR="002B2B8C" w:rsidRPr="00AE2E4B">
        <w:t>S</w:t>
      </w:r>
      <w:r w:rsidRPr="00AE2E4B">
        <w:t>avivaldybės infrastruktūros plėtros įmoką. Mokestis taikomas tik gaunant naujus statybos leidimus, juos jau turintiems mokesčio mokėti nereik</w:t>
      </w:r>
      <w:r w:rsidR="00353F4C" w:rsidRPr="00AE2E4B">
        <w:t>ia</w:t>
      </w:r>
      <w:r w:rsidRPr="00AE2E4B">
        <w:t>.</w:t>
      </w:r>
    </w:p>
    <w:p w14:paraId="5EED72B2" w14:textId="7D6A01E1" w:rsidR="00353F4C" w:rsidRPr="00AE2E4B" w:rsidRDefault="00353F4C" w:rsidP="002265C1">
      <w:pPr>
        <w:pStyle w:val="NormalWeb"/>
        <w:shd w:val="clear" w:color="auto" w:fill="FFFFFF"/>
        <w:spacing w:before="0" w:beforeAutospacing="0" w:after="0" w:afterAutospacing="0"/>
        <w:ind w:firstLine="851"/>
        <w:jc w:val="both"/>
      </w:pPr>
      <w:r w:rsidRPr="00AE2E4B">
        <w:t xml:space="preserve">Savivaldybės teritorijoje patvirtinti </w:t>
      </w:r>
      <w:r w:rsidR="002B2B8C" w:rsidRPr="00AE2E4B">
        <w:t>S</w:t>
      </w:r>
      <w:r w:rsidRPr="00AE2E4B">
        <w:t>avivaldybės infrastruktūros plėtros įmokos tarifai taikomi:</w:t>
      </w:r>
    </w:p>
    <w:p w14:paraId="1F44A040" w14:textId="66D7013B" w:rsidR="002265C1" w:rsidRPr="00AE2E4B" w:rsidRDefault="00353F4C" w:rsidP="002265C1">
      <w:pPr>
        <w:numPr>
          <w:ilvl w:val="0"/>
          <w:numId w:val="10"/>
        </w:numPr>
        <w:shd w:val="clear" w:color="auto" w:fill="FFFFFF"/>
        <w:tabs>
          <w:tab w:val="clear" w:pos="720"/>
          <w:tab w:val="num" w:pos="360"/>
        </w:tabs>
        <w:ind w:left="0" w:firstLine="851"/>
        <w:jc w:val="both"/>
      </w:pPr>
      <w:r w:rsidRPr="00AE2E4B">
        <w:t xml:space="preserve">gyvenamiesiems ir negyvenamiesiems statiniams Mažeikių mieste – 10 Eur už kv. </w:t>
      </w:r>
      <w:r w:rsidR="002B2B8C" w:rsidRPr="00AE2E4B">
        <w:t>m;</w:t>
      </w:r>
    </w:p>
    <w:p w14:paraId="3B6845FB" w14:textId="429AA18F" w:rsidR="00353F4C" w:rsidRPr="00AE2E4B" w:rsidRDefault="00353F4C" w:rsidP="002265C1">
      <w:pPr>
        <w:numPr>
          <w:ilvl w:val="0"/>
          <w:numId w:val="10"/>
        </w:numPr>
        <w:shd w:val="clear" w:color="auto" w:fill="FFFFFF"/>
        <w:tabs>
          <w:tab w:val="clear" w:pos="720"/>
          <w:tab w:val="num" w:pos="360"/>
        </w:tabs>
        <w:ind w:left="0" w:firstLine="851"/>
        <w:jc w:val="both"/>
      </w:pPr>
      <w:r w:rsidRPr="00AE2E4B">
        <w:t>gyvenamiesiems ir negyvenamiesiems statiniams Mažeikių rajono teritorijoje, išskyrus Mažeikių miestą – 5 Eur už kv. m</w:t>
      </w:r>
      <w:r w:rsidR="002B2B8C" w:rsidRPr="00AE2E4B">
        <w:t>.</w:t>
      </w:r>
    </w:p>
    <w:p w14:paraId="2A51912A" w14:textId="1D737D46" w:rsidR="00353F4C" w:rsidRPr="00AE2E4B" w:rsidRDefault="00353F4C" w:rsidP="002265C1">
      <w:pPr>
        <w:pStyle w:val="NormalWeb"/>
        <w:shd w:val="clear" w:color="auto" w:fill="FFFFFF"/>
        <w:spacing w:before="0" w:beforeAutospacing="0" w:after="0" w:afterAutospacing="0"/>
        <w:ind w:firstLine="851"/>
        <w:jc w:val="both"/>
      </w:pPr>
      <w:r w:rsidRPr="00AE2E4B">
        <w:t xml:space="preserve">Įmokos dalis, skirta </w:t>
      </w:r>
      <w:r w:rsidR="002B2B8C" w:rsidRPr="00AE2E4B">
        <w:t>S</w:t>
      </w:r>
      <w:r w:rsidRPr="00AE2E4B">
        <w:t>avivaldybės infrastruktūr</w:t>
      </w:r>
      <w:r w:rsidR="002B2B8C" w:rsidRPr="00AE2E4B">
        <w:t>ai</w:t>
      </w:r>
      <w:r w:rsidRPr="00AE2E4B">
        <w:t xml:space="preserve"> projekt</w:t>
      </w:r>
      <w:r w:rsidR="002B2B8C" w:rsidRPr="00AE2E4B">
        <w:t>uoti</w:t>
      </w:r>
      <w:r w:rsidRPr="00AE2E4B">
        <w:t>, statybai ir (ar) įrengimui finansuoti bus apskaičiuojama įmokos tarifą dauginant iš pastato ar inžinerinio statinio, rekonstruojamo į pastatą, bendrojo ploto (</w:t>
      </w:r>
      <w:r w:rsidR="002B2B8C" w:rsidRPr="00AE2E4B">
        <w:t xml:space="preserve">kv. </w:t>
      </w:r>
      <w:r w:rsidRPr="00AE2E4B">
        <w:t>m) ir (ar) inžineriniu statiniu užstatomo ploto (</w:t>
      </w:r>
      <w:r w:rsidR="002B2B8C" w:rsidRPr="00AE2E4B">
        <w:t xml:space="preserve">kv. </w:t>
      </w:r>
      <w:r w:rsidRPr="00AE2E4B">
        <w:t>m). </w:t>
      </w:r>
    </w:p>
    <w:p w14:paraId="69C11382" w14:textId="22818236" w:rsidR="00C37569" w:rsidRPr="00AE2E4B" w:rsidRDefault="00C37569" w:rsidP="00C37569">
      <w:pPr>
        <w:pStyle w:val="NormalWeb"/>
        <w:shd w:val="clear" w:color="auto" w:fill="FFFFFF"/>
        <w:spacing w:before="0" w:beforeAutospacing="0" w:after="0" w:afterAutospacing="0"/>
        <w:ind w:firstLine="851"/>
        <w:jc w:val="both"/>
      </w:pPr>
      <w:r w:rsidRPr="00AE2E4B">
        <w:t>Statytojas infrastruktūros plėtros įmoką turi sumokėti iki statybą leidžiančio dokumento išdavimo dienos ar iki statybos darbų pradžios, kai statybą leidžiantis dokumentas neprivalomas, tad, pateikdamas prašymą statybos leidimui gauti, statytojas turi pateikti ir prašymą dėl įmokos apskaičiavimo.</w:t>
      </w:r>
    </w:p>
    <w:p w14:paraId="3F4F60E6" w14:textId="77777777" w:rsidR="00882D98" w:rsidRPr="00AE2E4B" w:rsidRDefault="00882D98" w:rsidP="00882D98">
      <w:pPr>
        <w:ind w:firstLine="851"/>
        <w:jc w:val="both"/>
      </w:pPr>
      <w:r w:rsidRPr="00AE2E4B">
        <w:t>Įgyvendinant Lietuvos Respublikos savivaldybių infrastruktūros plėtros įstatymo nuostatas, Savivaldybės taryba 2024 m. gruodžio 19 d. sprendimu Nr. T1-550 patvirtino Mažeikių rajono savivaldybės 2025 m. infrastruktūros plėtros priemonių planą ir sprendimu Nr. T1-551 patvirtino Mažeikių rajono infrastruktūros plėtros rėmimo programos lėšų panaudojimo 2025 metų planą.</w:t>
      </w:r>
    </w:p>
    <w:p w14:paraId="63452867" w14:textId="77777777" w:rsidR="00882D98" w:rsidRPr="00AE2E4B" w:rsidRDefault="00882D98" w:rsidP="00882D98">
      <w:pPr>
        <w:jc w:val="both"/>
      </w:pPr>
    </w:p>
    <w:p w14:paraId="6F2BD0E1" w14:textId="328A7B9B" w:rsidR="00882D98" w:rsidRPr="00AE2E4B" w:rsidRDefault="00872FBD" w:rsidP="00882D98">
      <w:pPr>
        <w:jc w:val="center"/>
        <w:rPr>
          <w:b/>
          <w:bCs/>
        </w:rPr>
      </w:pPr>
      <w:r>
        <w:rPr>
          <w:b/>
          <w:bCs/>
        </w:rPr>
        <w:t>8</w:t>
      </w:r>
      <w:r w:rsidR="00882D98" w:rsidRPr="00AE2E4B">
        <w:rPr>
          <w:b/>
          <w:bCs/>
        </w:rPr>
        <w:t xml:space="preserve"> lentelė. Mažeikių rajono infrastruktūros plėtros rėmimo programos lėšų panaudojimo 2025 metų</w:t>
      </w:r>
      <w:r w:rsidR="00882D98" w:rsidRPr="00AE2E4B">
        <w:rPr>
          <w:b/>
        </w:rPr>
        <w:t xml:space="preserve"> planas</w:t>
      </w:r>
    </w:p>
    <w:p w14:paraId="7EF9434B" w14:textId="77777777" w:rsidR="00882D98" w:rsidRPr="00AE2E4B" w:rsidRDefault="00882D98" w:rsidP="00882D98">
      <w:pPr>
        <w:jc w:val="cente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7068"/>
        <w:gridCol w:w="1701"/>
      </w:tblGrid>
      <w:tr w:rsidR="00882D98" w:rsidRPr="00AE2E4B" w14:paraId="12EF7E7E" w14:textId="77777777" w:rsidTr="00882D98">
        <w:trPr>
          <w:trHeight w:val="600"/>
        </w:trPr>
        <w:tc>
          <w:tcPr>
            <w:tcW w:w="735" w:type="dxa"/>
            <w:vAlign w:val="center"/>
          </w:tcPr>
          <w:p w14:paraId="3B978251" w14:textId="77777777" w:rsidR="00882D98" w:rsidRPr="00AE2E4B" w:rsidRDefault="00882D98" w:rsidP="004F00C7">
            <w:pPr>
              <w:jc w:val="center"/>
              <w:outlineLvl w:val="0"/>
            </w:pPr>
            <w:r w:rsidRPr="00AE2E4B">
              <w:t>Eil. Nr.</w:t>
            </w:r>
          </w:p>
        </w:tc>
        <w:tc>
          <w:tcPr>
            <w:tcW w:w="7068" w:type="dxa"/>
            <w:vAlign w:val="center"/>
          </w:tcPr>
          <w:p w14:paraId="3E6F30D2" w14:textId="77777777" w:rsidR="00882D98" w:rsidRPr="00AE2E4B" w:rsidRDefault="00882D98" w:rsidP="004F00C7">
            <w:pPr>
              <w:jc w:val="center"/>
              <w:outlineLvl w:val="0"/>
            </w:pPr>
            <w:r w:rsidRPr="00AE2E4B">
              <w:t>Pavadinimas</w:t>
            </w:r>
          </w:p>
        </w:tc>
        <w:tc>
          <w:tcPr>
            <w:tcW w:w="1701" w:type="dxa"/>
            <w:vAlign w:val="center"/>
          </w:tcPr>
          <w:p w14:paraId="7B0892AA" w14:textId="50EFB91B" w:rsidR="00882D98" w:rsidRPr="00AE2E4B" w:rsidRDefault="00882D98" w:rsidP="00882D98">
            <w:pPr>
              <w:jc w:val="center"/>
              <w:outlineLvl w:val="0"/>
            </w:pPr>
            <w:r w:rsidRPr="00AE2E4B">
              <w:t>Suma (Eur)</w:t>
            </w:r>
          </w:p>
        </w:tc>
      </w:tr>
      <w:tr w:rsidR="00882D98" w:rsidRPr="00AE2E4B" w14:paraId="20723B01" w14:textId="77777777" w:rsidTr="004F00C7">
        <w:trPr>
          <w:trHeight w:val="360"/>
        </w:trPr>
        <w:tc>
          <w:tcPr>
            <w:tcW w:w="735" w:type="dxa"/>
            <w:vMerge w:val="restart"/>
          </w:tcPr>
          <w:p w14:paraId="08D46FA2" w14:textId="77777777" w:rsidR="00882D98" w:rsidRPr="00AE2E4B" w:rsidRDefault="00882D98" w:rsidP="004F00C7">
            <w:pPr>
              <w:jc w:val="center"/>
            </w:pPr>
            <w:r w:rsidRPr="00AE2E4B">
              <w:t>1.</w:t>
            </w:r>
          </w:p>
        </w:tc>
        <w:tc>
          <w:tcPr>
            <w:tcW w:w="7068" w:type="dxa"/>
          </w:tcPr>
          <w:p w14:paraId="58CB54BE" w14:textId="77777777" w:rsidR="00882D98" w:rsidRPr="00AE2E4B" w:rsidRDefault="00882D98" w:rsidP="004F00C7">
            <w:r w:rsidRPr="00AE2E4B">
              <w:t xml:space="preserve">Planuojamas likutis iš infrastruktūros plėtros įmokų </w:t>
            </w:r>
            <w:r w:rsidRPr="00AE2E4B">
              <w:br/>
              <w:t>(iki 2025–01–01)</w:t>
            </w:r>
          </w:p>
        </w:tc>
        <w:tc>
          <w:tcPr>
            <w:tcW w:w="1701" w:type="dxa"/>
          </w:tcPr>
          <w:p w14:paraId="0B7EF463" w14:textId="77777777" w:rsidR="00882D98" w:rsidRPr="00AE2E4B" w:rsidRDefault="00882D98" w:rsidP="004F00C7">
            <w:r w:rsidRPr="00AE2E4B">
              <w:t>198 237,40</w:t>
            </w:r>
          </w:p>
        </w:tc>
      </w:tr>
      <w:tr w:rsidR="00882D98" w:rsidRPr="00AE2E4B" w14:paraId="3C2C24BE" w14:textId="77777777" w:rsidTr="004F00C7">
        <w:trPr>
          <w:trHeight w:val="333"/>
        </w:trPr>
        <w:tc>
          <w:tcPr>
            <w:tcW w:w="735" w:type="dxa"/>
            <w:vMerge/>
          </w:tcPr>
          <w:p w14:paraId="594E6250" w14:textId="77777777" w:rsidR="00882D98" w:rsidRPr="00AE2E4B" w:rsidRDefault="00882D98" w:rsidP="004F00C7">
            <w:pPr>
              <w:jc w:val="center"/>
            </w:pPr>
          </w:p>
        </w:tc>
        <w:tc>
          <w:tcPr>
            <w:tcW w:w="7068" w:type="dxa"/>
          </w:tcPr>
          <w:p w14:paraId="2F1E85CF" w14:textId="77777777" w:rsidR="00882D98" w:rsidRPr="00AE2E4B" w:rsidRDefault="00882D98" w:rsidP="004F00C7">
            <w:pPr>
              <w:jc w:val="right"/>
            </w:pPr>
            <w:r w:rsidRPr="00AE2E4B">
              <w:t>Iš jų</w:t>
            </w:r>
          </w:p>
        </w:tc>
        <w:tc>
          <w:tcPr>
            <w:tcW w:w="1701" w:type="dxa"/>
          </w:tcPr>
          <w:p w14:paraId="41001B82" w14:textId="77777777" w:rsidR="00882D98" w:rsidRPr="00AE2E4B" w:rsidRDefault="00882D98" w:rsidP="004F00C7">
            <w:pPr>
              <w:rPr>
                <w:b/>
                <w:bCs/>
              </w:rPr>
            </w:pPr>
          </w:p>
        </w:tc>
      </w:tr>
      <w:tr w:rsidR="00882D98" w:rsidRPr="00AE2E4B" w14:paraId="612829E5" w14:textId="77777777" w:rsidTr="004F00C7">
        <w:trPr>
          <w:trHeight w:val="333"/>
        </w:trPr>
        <w:tc>
          <w:tcPr>
            <w:tcW w:w="735" w:type="dxa"/>
          </w:tcPr>
          <w:p w14:paraId="048A50B0" w14:textId="77777777" w:rsidR="00882D98" w:rsidRPr="00AE2E4B" w:rsidRDefault="00882D98" w:rsidP="004F00C7">
            <w:pPr>
              <w:jc w:val="center"/>
            </w:pPr>
            <w:r w:rsidRPr="00AE2E4B">
              <w:t>1.1</w:t>
            </w:r>
          </w:p>
        </w:tc>
        <w:tc>
          <w:tcPr>
            <w:tcW w:w="7068" w:type="dxa"/>
          </w:tcPr>
          <w:p w14:paraId="4946243D" w14:textId="77777777" w:rsidR="00882D98" w:rsidRPr="00AE2E4B" w:rsidRDefault="00882D98" w:rsidP="004F00C7">
            <w:r w:rsidRPr="00AE2E4B">
              <w:t>Prioritetinės infrastruktūros įmokų</w:t>
            </w:r>
          </w:p>
        </w:tc>
        <w:tc>
          <w:tcPr>
            <w:tcW w:w="1701" w:type="dxa"/>
          </w:tcPr>
          <w:p w14:paraId="22E909C2" w14:textId="77777777" w:rsidR="00882D98" w:rsidRPr="00AE2E4B" w:rsidRDefault="00882D98" w:rsidP="004F00C7">
            <w:r w:rsidRPr="00AE2E4B">
              <w:t>4 951,20</w:t>
            </w:r>
          </w:p>
        </w:tc>
      </w:tr>
      <w:tr w:rsidR="00882D98" w:rsidRPr="00AE2E4B" w14:paraId="7868DF4B" w14:textId="77777777" w:rsidTr="004F00C7">
        <w:trPr>
          <w:trHeight w:val="333"/>
        </w:trPr>
        <w:tc>
          <w:tcPr>
            <w:tcW w:w="735" w:type="dxa"/>
          </w:tcPr>
          <w:p w14:paraId="5CDC2EE6" w14:textId="77777777" w:rsidR="00882D98" w:rsidRPr="00AE2E4B" w:rsidRDefault="00882D98" w:rsidP="004F00C7">
            <w:pPr>
              <w:jc w:val="center"/>
            </w:pPr>
            <w:r w:rsidRPr="00AE2E4B">
              <w:t>1.2</w:t>
            </w:r>
          </w:p>
        </w:tc>
        <w:tc>
          <w:tcPr>
            <w:tcW w:w="7068" w:type="dxa"/>
          </w:tcPr>
          <w:p w14:paraId="06001F4D" w14:textId="77777777" w:rsidR="00882D98" w:rsidRPr="00AE2E4B" w:rsidRDefault="00882D98" w:rsidP="004F00C7">
            <w:r w:rsidRPr="00AE2E4B">
              <w:t>Neprioritetinės infrastruktūros įmokų</w:t>
            </w:r>
          </w:p>
        </w:tc>
        <w:tc>
          <w:tcPr>
            <w:tcW w:w="1701" w:type="dxa"/>
          </w:tcPr>
          <w:p w14:paraId="4DBD761C" w14:textId="77777777" w:rsidR="00882D98" w:rsidRPr="00AE2E4B" w:rsidRDefault="00882D98" w:rsidP="004F00C7">
            <w:r w:rsidRPr="00AE2E4B">
              <w:t>193 286,20</w:t>
            </w:r>
          </w:p>
        </w:tc>
      </w:tr>
      <w:tr w:rsidR="00882D98" w:rsidRPr="00AE2E4B" w14:paraId="6870AC45" w14:textId="77777777" w:rsidTr="004F00C7">
        <w:trPr>
          <w:trHeight w:val="375"/>
        </w:trPr>
        <w:tc>
          <w:tcPr>
            <w:tcW w:w="735" w:type="dxa"/>
            <w:vMerge w:val="restart"/>
          </w:tcPr>
          <w:p w14:paraId="6A4B3941" w14:textId="77777777" w:rsidR="00882D98" w:rsidRPr="00AE2E4B" w:rsidRDefault="00882D98" w:rsidP="004F00C7">
            <w:pPr>
              <w:jc w:val="center"/>
            </w:pPr>
            <w:r w:rsidRPr="00AE2E4B">
              <w:t>2.</w:t>
            </w:r>
          </w:p>
        </w:tc>
        <w:tc>
          <w:tcPr>
            <w:tcW w:w="7068" w:type="dxa"/>
          </w:tcPr>
          <w:p w14:paraId="62E059F0" w14:textId="77777777" w:rsidR="00882D98" w:rsidRPr="00AE2E4B" w:rsidRDefault="00882D98" w:rsidP="004F00C7">
            <w:r w:rsidRPr="00AE2E4B">
              <w:t>Planuojamos gauti pajamos 2025 metais</w:t>
            </w:r>
          </w:p>
        </w:tc>
        <w:tc>
          <w:tcPr>
            <w:tcW w:w="1701" w:type="dxa"/>
          </w:tcPr>
          <w:p w14:paraId="53E73888" w14:textId="77777777" w:rsidR="00882D98" w:rsidRPr="00AE2E4B" w:rsidRDefault="00882D98" w:rsidP="004F00C7">
            <w:r w:rsidRPr="00AE2E4B">
              <w:t>101 000,00</w:t>
            </w:r>
          </w:p>
        </w:tc>
      </w:tr>
      <w:tr w:rsidR="00882D98" w:rsidRPr="00AE2E4B" w14:paraId="44B3DB60" w14:textId="77777777" w:rsidTr="004F00C7">
        <w:trPr>
          <w:trHeight w:val="210"/>
        </w:trPr>
        <w:tc>
          <w:tcPr>
            <w:tcW w:w="735" w:type="dxa"/>
            <w:vMerge/>
          </w:tcPr>
          <w:p w14:paraId="458DBE5D" w14:textId="77777777" w:rsidR="00882D98" w:rsidRPr="00AE2E4B" w:rsidRDefault="00882D98" w:rsidP="004F00C7">
            <w:pPr>
              <w:jc w:val="center"/>
            </w:pPr>
          </w:p>
        </w:tc>
        <w:tc>
          <w:tcPr>
            <w:tcW w:w="7068" w:type="dxa"/>
          </w:tcPr>
          <w:p w14:paraId="69CCD3D1" w14:textId="77777777" w:rsidR="00882D98" w:rsidRPr="00AE2E4B" w:rsidRDefault="00882D98" w:rsidP="004F00C7">
            <w:pPr>
              <w:jc w:val="right"/>
            </w:pPr>
            <w:r w:rsidRPr="00AE2E4B">
              <w:t>Iš jų</w:t>
            </w:r>
          </w:p>
        </w:tc>
        <w:tc>
          <w:tcPr>
            <w:tcW w:w="1701" w:type="dxa"/>
          </w:tcPr>
          <w:p w14:paraId="71E6F78D" w14:textId="77777777" w:rsidR="00882D98" w:rsidRPr="00AE2E4B" w:rsidRDefault="00882D98" w:rsidP="004F00C7"/>
        </w:tc>
      </w:tr>
      <w:tr w:rsidR="00882D98" w:rsidRPr="00AE2E4B" w14:paraId="377BA7B9" w14:textId="77777777" w:rsidTr="004F00C7">
        <w:trPr>
          <w:trHeight w:val="600"/>
        </w:trPr>
        <w:tc>
          <w:tcPr>
            <w:tcW w:w="735" w:type="dxa"/>
          </w:tcPr>
          <w:p w14:paraId="42F3D528" w14:textId="77777777" w:rsidR="00882D98" w:rsidRPr="00AE2E4B" w:rsidRDefault="00882D98" w:rsidP="004F00C7">
            <w:pPr>
              <w:jc w:val="center"/>
            </w:pPr>
            <w:r w:rsidRPr="00AE2E4B">
              <w:t>2.1</w:t>
            </w:r>
          </w:p>
        </w:tc>
        <w:tc>
          <w:tcPr>
            <w:tcW w:w="7068" w:type="dxa"/>
          </w:tcPr>
          <w:p w14:paraId="1F452CDC" w14:textId="77777777" w:rsidR="00882D98" w:rsidRPr="00AE2E4B" w:rsidRDefault="00882D98" w:rsidP="004F00C7">
            <w:r w:rsidRPr="00AE2E4B">
              <w:t>Planuojamos gauti pajamos iš prioritetinės infrastruktūros įmokų 2025 metais</w:t>
            </w:r>
          </w:p>
        </w:tc>
        <w:tc>
          <w:tcPr>
            <w:tcW w:w="1701" w:type="dxa"/>
          </w:tcPr>
          <w:p w14:paraId="3BD6B8C8" w14:textId="77777777" w:rsidR="00882D98" w:rsidRPr="00AE2E4B" w:rsidRDefault="00882D98" w:rsidP="004F00C7">
            <w:r w:rsidRPr="00AE2E4B">
              <w:t>1 000,00</w:t>
            </w:r>
          </w:p>
        </w:tc>
      </w:tr>
      <w:tr w:rsidR="00882D98" w:rsidRPr="00AE2E4B" w14:paraId="300478CE" w14:textId="77777777" w:rsidTr="004F00C7">
        <w:trPr>
          <w:trHeight w:val="600"/>
        </w:trPr>
        <w:tc>
          <w:tcPr>
            <w:tcW w:w="735" w:type="dxa"/>
          </w:tcPr>
          <w:p w14:paraId="1DDE4099" w14:textId="77777777" w:rsidR="00882D98" w:rsidRPr="00AE2E4B" w:rsidRDefault="00882D98" w:rsidP="004F00C7">
            <w:pPr>
              <w:jc w:val="center"/>
            </w:pPr>
            <w:r w:rsidRPr="00AE2E4B">
              <w:t>2.2</w:t>
            </w:r>
          </w:p>
        </w:tc>
        <w:tc>
          <w:tcPr>
            <w:tcW w:w="7068" w:type="dxa"/>
          </w:tcPr>
          <w:p w14:paraId="7260DFA2" w14:textId="77777777" w:rsidR="00882D98" w:rsidRPr="00AE2E4B" w:rsidRDefault="00882D98" w:rsidP="004F00C7">
            <w:r w:rsidRPr="00AE2E4B">
              <w:t>Planuojamos gauti pajamos iš neprioritetinės infrastruktūros įmokų 2025 metais</w:t>
            </w:r>
          </w:p>
        </w:tc>
        <w:tc>
          <w:tcPr>
            <w:tcW w:w="1701" w:type="dxa"/>
          </w:tcPr>
          <w:p w14:paraId="09703095" w14:textId="77777777" w:rsidR="00882D98" w:rsidRPr="00AE2E4B" w:rsidRDefault="00882D98" w:rsidP="004F00C7">
            <w:r w:rsidRPr="00AE2E4B">
              <w:t>100 000,00</w:t>
            </w:r>
          </w:p>
        </w:tc>
      </w:tr>
      <w:tr w:rsidR="00882D98" w:rsidRPr="00AE2E4B" w14:paraId="513AACDF" w14:textId="77777777" w:rsidTr="004F00C7">
        <w:trPr>
          <w:trHeight w:val="600"/>
        </w:trPr>
        <w:tc>
          <w:tcPr>
            <w:tcW w:w="7803" w:type="dxa"/>
            <w:gridSpan w:val="2"/>
          </w:tcPr>
          <w:p w14:paraId="369B44EA" w14:textId="77777777" w:rsidR="00882D98" w:rsidRPr="00AE2E4B" w:rsidRDefault="00882D98" w:rsidP="004F00C7">
            <w:pPr>
              <w:jc w:val="right"/>
            </w:pPr>
            <w:r w:rsidRPr="00AE2E4B">
              <w:t>Iš viso pajamų</w:t>
            </w:r>
          </w:p>
        </w:tc>
        <w:tc>
          <w:tcPr>
            <w:tcW w:w="1701" w:type="dxa"/>
          </w:tcPr>
          <w:p w14:paraId="7DAF82D2" w14:textId="77777777" w:rsidR="00882D98" w:rsidRPr="00AE2E4B" w:rsidRDefault="00882D98" w:rsidP="004F00C7">
            <w:r w:rsidRPr="00AE2E4B">
              <w:t>299 237,40</w:t>
            </w:r>
          </w:p>
        </w:tc>
      </w:tr>
      <w:tr w:rsidR="00882D98" w:rsidRPr="00AE2E4B" w14:paraId="5643A8DA" w14:textId="77777777" w:rsidTr="004F00C7">
        <w:trPr>
          <w:trHeight w:val="600"/>
        </w:trPr>
        <w:tc>
          <w:tcPr>
            <w:tcW w:w="735" w:type="dxa"/>
          </w:tcPr>
          <w:p w14:paraId="5306C725" w14:textId="77777777" w:rsidR="00882D98" w:rsidRPr="00AE2E4B" w:rsidRDefault="00882D98" w:rsidP="004F00C7">
            <w:r w:rsidRPr="00AE2E4B">
              <w:t>3.</w:t>
            </w:r>
          </w:p>
        </w:tc>
        <w:tc>
          <w:tcPr>
            <w:tcW w:w="8769" w:type="dxa"/>
            <w:gridSpan w:val="2"/>
          </w:tcPr>
          <w:p w14:paraId="4612B201" w14:textId="77777777" w:rsidR="00882D98" w:rsidRPr="00AE2E4B" w:rsidRDefault="00882D98" w:rsidP="004F00C7">
            <w:r w:rsidRPr="00AE2E4B">
              <w:t>Išlaidos</w:t>
            </w:r>
          </w:p>
        </w:tc>
      </w:tr>
      <w:tr w:rsidR="00882D98" w:rsidRPr="00AE2E4B" w14:paraId="1040EA62" w14:textId="77777777" w:rsidTr="004F00C7">
        <w:trPr>
          <w:trHeight w:val="600"/>
        </w:trPr>
        <w:tc>
          <w:tcPr>
            <w:tcW w:w="735" w:type="dxa"/>
          </w:tcPr>
          <w:p w14:paraId="7CB1A0E3" w14:textId="77777777" w:rsidR="00882D98" w:rsidRPr="00AE2E4B" w:rsidRDefault="00882D98" w:rsidP="004F00C7">
            <w:r w:rsidRPr="00AE2E4B">
              <w:t>3.1</w:t>
            </w:r>
          </w:p>
        </w:tc>
        <w:tc>
          <w:tcPr>
            <w:tcW w:w="7068" w:type="dxa"/>
          </w:tcPr>
          <w:p w14:paraId="457621AC" w14:textId="77777777" w:rsidR="00882D98" w:rsidRPr="00AE2E4B" w:rsidRDefault="00882D98" w:rsidP="004F00C7">
            <w:r w:rsidRPr="00AE2E4B">
              <w:t>Mažeikių rajono kelių ir gatvių nauja statyba, rekonstrukcija, kapitalinis remontas ir paprastasis remontas 2025 metais</w:t>
            </w:r>
          </w:p>
        </w:tc>
        <w:tc>
          <w:tcPr>
            <w:tcW w:w="1701" w:type="dxa"/>
          </w:tcPr>
          <w:p w14:paraId="5FF68B0A" w14:textId="77777777" w:rsidR="00882D98" w:rsidRPr="00AE2E4B" w:rsidRDefault="00882D98" w:rsidP="004F00C7">
            <w:r w:rsidRPr="00AE2E4B">
              <w:t>299 237,40</w:t>
            </w:r>
          </w:p>
        </w:tc>
      </w:tr>
      <w:tr w:rsidR="00882D98" w:rsidRPr="00AE2E4B" w14:paraId="7C89DE6C" w14:textId="77777777" w:rsidTr="004F00C7">
        <w:trPr>
          <w:trHeight w:val="600"/>
        </w:trPr>
        <w:tc>
          <w:tcPr>
            <w:tcW w:w="7803" w:type="dxa"/>
            <w:gridSpan w:val="2"/>
          </w:tcPr>
          <w:p w14:paraId="256C6CB9" w14:textId="77777777" w:rsidR="00882D98" w:rsidRPr="00AE2E4B" w:rsidRDefault="00882D98" w:rsidP="004F00C7">
            <w:pPr>
              <w:jc w:val="right"/>
            </w:pPr>
            <w:r w:rsidRPr="00AE2E4B">
              <w:t>Iš viso išlaidų</w:t>
            </w:r>
          </w:p>
        </w:tc>
        <w:tc>
          <w:tcPr>
            <w:tcW w:w="1701" w:type="dxa"/>
          </w:tcPr>
          <w:p w14:paraId="4B93B4BF" w14:textId="77777777" w:rsidR="00882D98" w:rsidRPr="00AE2E4B" w:rsidRDefault="00882D98" w:rsidP="004F00C7">
            <w:r w:rsidRPr="00AE2E4B">
              <w:t>299 237,40</w:t>
            </w:r>
          </w:p>
        </w:tc>
      </w:tr>
    </w:tbl>
    <w:p w14:paraId="5EED7273" w14:textId="12007807" w:rsidR="00310166" w:rsidRPr="00AE2E4B" w:rsidRDefault="003E30C6" w:rsidP="005B041A">
      <w:pPr>
        <w:tabs>
          <w:tab w:val="left" w:pos="993"/>
          <w:tab w:val="left" w:pos="1134"/>
        </w:tabs>
        <w:spacing w:before="240"/>
        <w:ind w:firstLine="851"/>
        <w:jc w:val="both"/>
      </w:pPr>
      <w:r w:rsidRPr="00AE2E4B">
        <w:lastRenderedPageBreak/>
        <w:t xml:space="preserve">Lietuvos Respublikos </w:t>
      </w:r>
      <w:r w:rsidR="00310166" w:rsidRPr="00AE2E4B">
        <w:t>Seimas paskelbė nutarimus ir rezoliucijas dėl 202</w:t>
      </w:r>
      <w:r w:rsidR="005B041A" w:rsidRPr="00AE2E4B">
        <w:t>5</w:t>
      </w:r>
      <w:r w:rsidR="00310166" w:rsidRPr="00AE2E4B">
        <w:t>, 202</w:t>
      </w:r>
      <w:r w:rsidR="005B041A" w:rsidRPr="00AE2E4B">
        <w:t>6</w:t>
      </w:r>
      <w:r w:rsidR="00310166" w:rsidRPr="00AE2E4B">
        <w:t xml:space="preserve"> ir 202</w:t>
      </w:r>
      <w:r w:rsidR="005B041A" w:rsidRPr="00AE2E4B">
        <w:t>7</w:t>
      </w:r>
      <w:r w:rsidRPr="00AE2E4B">
        <w:t> </w:t>
      </w:r>
      <w:r w:rsidR="00310166" w:rsidRPr="00AE2E4B">
        <w:t>metų:</w:t>
      </w:r>
    </w:p>
    <w:p w14:paraId="12CA507B" w14:textId="6F56FB42" w:rsidR="003E30C6" w:rsidRPr="00AE2E4B" w:rsidRDefault="003E30C6" w:rsidP="003E30C6">
      <w:pPr>
        <w:pStyle w:val="NormalWeb"/>
        <w:numPr>
          <w:ilvl w:val="0"/>
          <w:numId w:val="13"/>
        </w:numPr>
        <w:shd w:val="clear" w:color="auto" w:fill="FFFFFF"/>
        <w:tabs>
          <w:tab w:val="left" w:pos="1134"/>
        </w:tabs>
        <w:spacing w:before="0" w:beforeAutospacing="0" w:after="0" w:afterAutospacing="0"/>
        <w:ind w:left="0" w:firstLine="851"/>
        <w:jc w:val="both"/>
      </w:pPr>
      <w:r w:rsidRPr="00AE2E4B">
        <w:t>Seimo 2022 m. gruodžio 22 d. nutarimas </w:t>
      </w:r>
      <w:hyperlink r:id="rId17" w:tgtFrame="_blank" w:history="1">
        <w:r w:rsidRPr="00AE2E4B">
          <w:rPr>
            <w:rStyle w:val="Hyperlink"/>
            <w:color w:val="auto"/>
          </w:rPr>
          <w:t>Nr. XIV-1759 „Dėl 2025 metų paskelbimo Motiejaus Kazimiero Sarbievijaus ir Baroko literatūros, Mikalojaus Konstantino Čiurlionio bei lėktuvo „ANBO“ ir Lietuvos aviacijos kūrėjų metais“</w:t>
        </w:r>
      </w:hyperlink>
      <w:r w:rsidRPr="00AE2E4B">
        <w:t>;</w:t>
      </w:r>
    </w:p>
    <w:p w14:paraId="767E34DB" w14:textId="6DB7413B" w:rsidR="003E30C6" w:rsidRPr="00AE2E4B" w:rsidRDefault="003E30C6" w:rsidP="003E30C6">
      <w:pPr>
        <w:pStyle w:val="NormalWeb"/>
        <w:numPr>
          <w:ilvl w:val="0"/>
          <w:numId w:val="13"/>
        </w:numPr>
        <w:shd w:val="clear" w:color="auto" w:fill="FFFFFF"/>
        <w:tabs>
          <w:tab w:val="left" w:pos="1134"/>
        </w:tabs>
        <w:spacing w:before="0" w:beforeAutospacing="0" w:after="0" w:afterAutospacing="0"/>
        <w:ind w:left="0" w:firstLine="851"/>
        <w:jc w:val="both"/>
      </w:pPr>
      <w:r w:rsidRPr="00AE2E4B">
        <w:t>Seimo 2023 m. lapkričio 23 d. rezoliucija </w:t>
      </w:r>
      <w:hyperlink r:id="rId18" w:tgtFrame="_blank" w:history="1">
        <w:r w:rsidRPr="00AE2E4B">
          <w:rPr>
            <w:rStyle w:val="Hyperlink"/>
            <w:color w:val="auto"/>
          </w:rPr>
          <w:t>Nr. XIV-2293 „Dėl 2025 metais minėtinų svarbių datų, įvykių ir asmenybių sukakčių“</w:t>
        </w:r>
      </w:hyperlink>
      <w:r w:rsidRPr="00AE2E4B">
        <w:t>;</w:t>
      </w:r>
    </w:p>
    <w:p w14:paraId="706FE04A" w14:textId="77777777" w:rsidR="003E30C6" w:rsidRPr="00AE2E4B" w:rsidRDefault="003E30C6" w:rsidP="003E30C6">
      <w:pPr>
        <w:pStyle w:val="NormalWeb"/>
        <w:numPr>
          <w:ilvl w:val="0"/>
          <w:numId w:val="13"/>
        </w:numPr>
        <w:shd w:val="clear" w:color="auto" w:fill="FFFFFF"/>
        <w:tabs>
          <w:tab w:val="left" w:pos="1134"/>
        </w:tabs>
        <w:spacing w:before="0" w:beforeAutospacing="0" w:after="0" w:afterAutospacing="0"/>
        <w:ind w:left="0" w:firstLine="851"/>
        <w:jc w:val="both"/>
      </w:pPr>
      <w:r w:rsidRPr="00AE2E4B">
        <w:t xml:space="preserve">Seimo </w:t>
      </w:r>
      <w:r w:rsidRPr="00AE2E4B">
        <w:rPr>
          <w:rStyle w:val="Hyperlink"/>
          <w:color w:val="auto"/>
        </w:rPr>
        <w:t>2023 m. gruodžio 19 d. nutarimas </w:t>
      </w:r>
      <w:hyperlink r:id="rId19" w:tgtFrame="_blank" w:history="1">
        <w:r w:rsidRPr="00AE2E4B">
          <w:rPr>
            <w:rStyle w:val="Hyperlink"/>
            <w:color w:val="auto"/>
          </w:rPr>
          <w:t>Nr. XIV-315</w:t>
        </w:r>
      </w:hyperlink>
      <w:r w:rsidRPr="00AE2E4B">
        <w:rPr>
          <w:rStyle w:val="Hyperlink"/>
          <w:color w:val="auto"/>
        </w:rPr>
        <w:t xml:space="preserve"> </w:t>
      </w:r>
      <w:hyperlink r:id="rId20" w:tgtFrame="_blank" w:history="1">
        <w:r w:rsidRPr="00AE2E4B">
          <w:rPr>
            <w:rStyle w:val="Hyperlink"/>
            <w:color w:val="auto"/>
          </w:rPr>
          <w:t>„</w:t>
        </w:r>
      </w:hyperlink>
      <w:hyperlink r:id="rId21" w:tgtFrame="_blank" w:history="1">
        <w:r w:rsidRPr="00AE2E4B">
          <w:rPr>
            <w:rStyle w:val="Hyperlink"/>
            <w:color w:val="auto"/>
          </w:rPr>
          <w:t>Dėl 2026 metų paskelbimo žemaičių vyskupo Motiejaus Kazimiero Valančiaus, Lietuvos radijo ir Lietuvos Helsinkio grupės metais“.</w:t>
        </w:r>
      </w:hyperlink>
    </w:p>
    <w:p w14:paraId="2054DE3D" w14:textId="066400E0" w:rsidR="003E30C6" w:rsidRPr="00AE2E4B" w:rsidRDefault="003E30C6" w:rsidP="003E30C6">
      <w:pPr>
        <w:pStyle w:val="NormalWeb"/>
        <w:numPr>
          <w:ilvl w:val="0"/>
          <w:numId w:val="13"/>
        </w:numPr>
        <w:shd w:val="clear" w:color="auto" w:fill="FFFFFF"/>
        <w:tabs>
          <w:tab w:val="left" w:pos="1134"/>
        </w:tabs>
        <w:spacing w:before="0" w:beforeAutospacing="0" w:after="0" w:afterAutospacing="0"/>
        <w:ind w:left="0" w:firstLine="851"/>
        <w:jc w:val="both"/>
      </w:pPr>
      <w:r w:rsidRPr="00AE2E4B">
        <w:t>Seimo 2024 m. gruodžio 19 d. rezoliucija </w:t>
      </w:r>
      <w:hyperlink r:id="rId22" w:tgtFrame="_blank" w:history="1">
        <w:r w:rsidRPr="00AE2E4B">
          <w:rPr>
            <w:rStyle w:val="Hyperlink"/>
            <w:color w:val="auto"/>
          </w:rPr>
          <w:t>Nr. XIV-3032 „Dėl 2026 metais minimų Lietuvai svarbių įvykių ir asmenybių sukakčių“</w:t>
        </w:r>
      </w:hyperlink>
      <w:r w:rsidRPr="00AE2E4B">
        <w:t>;</w:t>
      </w:r>
    </w:p>
    <w:p w14:paraId="368C32B5" w14:textId="180B56AA" w:rsidR="003E30C6" w:rsidRPr="00AE2E4B" w:rsidRDefault="003E30C6" w:rsidP="003E30C6">
      <w:pPr>
        <w:pStyle w:val="NormalWeb"/>
        <w:numPr>
          <w:ilvl w:val="0"/>
          <w:numId w:val="13"/>
        </w:numPr>
        <w:shd w:val="clear" w:color="auto" w:fill="FFFFFF"/>
        <w:tabs>
          <w:tab w:val="left" w:pos="1134"/>
        </w:tabs>
        <w:spacing w:before="0" w:beforeAutospacing="0" w:after="0" w:afterAutospacing="0"/>
        <w:ind w:left="0" w:firstLine="851"/>
        <w:jc w:val="both"/>
      </w:pPr>
      <w:r w:rsidRPr="00AE2E4B">
        <w:t>Seimo 2024 m. spalio 15 d. nutarimas </w:t>
      </w:r>
      <w:hyperlink r:id="rId23" w:tgtFrame="_blank" w:history="1">
        <w:r w:rsidRPr="00AE2E4B">
          <w:rPr>
            <w:rStyle w:val="Hyperlink"/>
            <w:color w:val="auto"/>
          </w:rPr>
          <w:t>Nr. XIV-3027 „Dėl 2027 metų paskelbimo Oskaro Milašiaus, palaimintojo arkivyskupo Jurgio Matulaičio ir Lietuvos Respublikos ir Šventojo Sosto konkordato ir nepalūžusių moterų Dalios Grinkevičiūtės, Lidijos Meškaitytės ir Liūnės Sutemos metais“</w:t>
        </w:r>
      </w:hyperlink>
      <w:r w:rsidRPr="00AE2E4B">
        <w:t>;</w:t>
      </w:r>
    </w:p>
    <w:p w14:paraId="3B820972" w14:textId="3A9E46A5" w:rsidR="003E30C6" w:rsidRPr="00AE2E4B" w:rsidRDefault="003E30C6" w:rsidP="003E30C6">
      <w:pPr>
        <w:pStyle w:val="NormalWeb"/>
        <w:numPr>
          <w:ilvl w:val="0"/>
          <w:numId w:val="13"/>
        </w:numPr>
        <w:shd w:val="clear" w:color="auto" w:fill="FFFFFF"/>
        <w:tabs>
          <w:tab w:val="left" w:pos="1134"/>
        </w:tabs>
        <w:spacing w:before="0" w:beforeAutospacing="0" w:after="0" w:afterAutospacing="0"/>
        <w:ind w:left="0" w:firstLine="851"/>
        <w:jc w:val="both"/>
      </w:pPr>
      <w:r w:rsidRPr="00AE2E4B">
        <w:t>Seimo 2024 m. lapkričio 5 d. rezoliucija </w:t>
      </w:r>
      <w:hyperlink r:id="rId24" w:tgtFrame="_blank" w:history="1">
        <w:r w:rsidRPr="00AE2E4B">
          <w:rPr>
            <w:rStyle w:val="Hyperlink"/>
            <w:color w:val="auto"/>
          </w:rPr>
          <w:t>Nr. XIV-3047 „Dėl 2027 metais minimų Lietuvai svarbių įvykių ir asmenybių sukakčių“.</w:t>
        </w:r>
      </w:hyperlink>
    </w:p>
    <w:p w14:paraId="4266D079" w14:textId="23DDAED3" w:rsidR="0021355C" w:rsidRPr="00AE2E4B" w:rsidRDefault="0021355C" w:rsidP="005B041A">
      <w:pPr>
        <w:widowControl w:val="0"/>
        <w:spacing w:before="240"/>
        <w:ind w:firstLine="851"/>
        <w:jc w:val="both"/>
        <w:rPr>
          <w:bCs/>
        </w:rPr>
      </w:pPr>
      <w:r w:rsidRPr="00AE2E4B">
        <w:rPr>
          <w:bCs/>
        </w:rPr>
        <w:t>Paskutinių kelerių metų veiklos procesų ir administracinių paslaugų skaitmeninimas, pagerėjusi geoinformacinių sistemų, savivaldybės, valstybinių ir žinybinių elektroninių registrų bei informacinių sistemų integracija ir augantis panaudojimas, o taip pat dėl koronaviruso pandemijos susiformavę nauji elgsenos ir darbo modeliai sudaro tinkamas sąlygas didinti elektroniniu būdu rengiamų, derinamų ir tvirtinamų Savivaldybės administracijos dokumentų dalį ir tokiu būdu mažinti administracinę naštą, didinti darbo našumą.</w:t>
      </w:r>
    </w:p>
    <w:p w14:paraId="34824A02" w14:textId="46B57D23" w:rsidR="009D2FA6" w:rsidRPr="00AE2E4B" w:rsidRDefault="009D2FA6" w:rsidP="008805CD">
      <w:pPr>
        <w:spacing w:before="120"/>
        <w:ind w:firstLine="851"/>
        <w:jc w:val="both"/>
      </w:pPr>
      <w:r w:rsidRPr="00AE2E4B">
        <w:t>Savivaldybė vykd</w:t>
      </w:r>
      <w:r w:rsidR="00102A69" w:rsidRPr="00AE2E4B">
        <w:t>o</w:t>
      </w:r>
      <w:r w:rsidRPr="00AE2E4B">
        <w:t xml:space="preserve"> </w:t>
      </w:r>
      <w:r w:rsidR="009704FA" w:rsidRPr="00AE2E4B">
        <w:t>L</w:t>
      </w:r>
      <w:r w:rsidRPr="00AE2E4B">
        <w:t>ietuvos Respublikos lygių galimybių, moterų ir vyrų lygių galimybių bei apsaugos nuo smurto artimoje aplinkoje įstatymų įgyvendinimo</w:t>
      </w:r>
      <w:r w:rsidR="009704FA" w:rsidRPr="00AE2E4B">
        <w:t xml:space="preserve"> priemones</w:t>
      </w:r>
      <w:r w:rsidRPr="00AE2E4B">
        <w:t>:</w:t>
      </w:r>
    </w:p>
    <w:p w14:paraId="2F61A2E5" w14:textId="45768E5B" w:rsidR="009D2FA6" w:rsidRPr="00AE2E4B" w:rsidRDefault="009D2FA6" w:rsidP="008805CD">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Lietuvos Respublikos lygių galimybių įstatymas numato, kad savivaldybių institucijos ir įstaigos pagal kompetenciją privalo rengti, tvirtinti ir įgyvendinti priemones, skirtas lygioms galimybėms užtikrinti nepaisant lyties, rasės, tautybės, pilietybės, kalbos, kilmės, socialinės padėties, tikėjimo, įsitikinimų ar pažiūrų, amžiaus, lytinės orientacijos, negalios, etninės priklausomybės, religijos bei įstatymų nustatyta tvarka remti religinių bendruomenių ir bendrijų, viešųjų įstaigų, asociacijų ir labdaros bei paramos fondų programas, kurios padeda įgyvendinti lygias asmenų galimybes lyties, rasės, tautybės, pilietybės, kalbos, kilmės, socialinės padėties, tikėjimo, įsitikinimų ar pažiūrų, amžiaus, lytinės orientacijos, negalios, etninės priklausomybės, religijos pagrindu.</w:t>
      </w:r>
    </w:p>
    <w:p w14:paraId="2CAA2AC1" w14:textId="219E0019" w:rsidR="009D2FA6" w:rsidRPr="00AE2E4B" w:rsidRDefault="009D2FA6" w:rsidP="001B3B9F">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Lietuvos Respublikos moterų ir vyrų lygių galimybių įstatymas numato, kad savivaldybių institucijos ir įstaigos pagal kompetenciją privalo rengti ir įgyvendinti priemones, skirtas moterų ir vyrų lygioms galimybėms užtikrinti, įstatymų nustatyta tvarka remti viešųjų įstaigų, asociacijų ir labdaros fondų programas, kuriomis padedama įgyvendinti moterų ir vyrų lygias galimybes.</w:t>
      </w:r>
    </w:p>
    <w:p w14:paraId="52365E7C" w14:textId="77777777" w:rsidR="00A05641" w:rsidRPr="00AE2E4B" w:rsidRDefault="009D2FA6" w:rsidP="001B3B9F">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rPr>
      </w:pPr>
      <w:r w:rsidRPr="00AE2E4B">
        <w:rPr>
          <w:rFonts w:ascii="Times New Roman" w:eastAsia="Times New Roman" w:hAnsi="Times New Roman"/>
          <w:sz w:val="24"/>
          <w:szCs w:val="24"/>
        </w:rPr>
        <w:t>Lietuvos Respublikos apsaugos nuo smurto artimoje aplinkoje įstatymas numato, kad savivaldybių institucijos ir įstaigos pagal kompetenciją privalo rengti ir įgyvendinti priemones ir projektus, kuriais siekiama užkirsti kelią smurtui artimoje aplinkoje.</w:t>
      </w:r>
    </w:p>
    <w:p w14:paraId="73059AF4" w14:textId="560A5896" w:rsidR="009704FA" w:rsidRPr="00AE2E4B" w:rsidRDefault="009704FA" w:rsidP="001B3B9F">
      <w:pPr>
        <w:spacing w:before="120"/>
        <w:ind w:firstLine="851"/>
        <w:jc w:val="both"/>
      </w:pPr>
      <w:r w:rsidRPr="00AE2E4B">
        <w:t>Pagal nuo 202</w:t>
      </w:r>
      <w:r w:rsidR="00D35076" w:rsidRPr="00AE2E4B">
        <w:t>2 m. lapkričio 1 d. įsigaliojusi</w:t>
      </w:r>
      <w:r w:rsidRPr="00AE2E4B">
        <w:t>us Darbo kodekso</w:t>
      </w:r>
      <w:r w:rsidR="00D35076" w:rsidRPr="00AE2E4B">
        <w:t xml:space="preserve"> </w:t>
      </w:r>
      <w:r w:rsidRPr="00AE2E4B">
        <w:t>58 straipsnio pakeitimus</w:t>
      </w:r>
      <w:r w:rsidRPr="00AE2E4B">
        <w:br/>
        <w:t>smurtas ar priekabiavimas, įskaitant psichologinį smurtą ar priekabiavimą dėl lyties, laikytini šiurkščiu</w:t>
      </w:r>
      <w:r w:rsidR="00D35076" w:rsidRPr="00AE2E4B">
        <w:t xml:space="preserve"> </w:t>
      </w:r>
      <w:r w:rsidRPr="00AE2E4B">
        <w:t>darbo drausmės pažeidimu, todėl įmonės, įstaigos, organizacijos privalo netoleruoti asmens</w:t>
      </w:r>
      <w:r w:rsidRPr="00AE2E4B">
        <w:br/>
        <w:t>priekabiavimo, smurto, įžeidinėjimo ar žeminimo ir skatinti visus darbuotojus nebūti pasyviais</w:t>
      </w:r>
      <w:r w:rsidR="00D35076" w:rsidRPr="00AE2E4B">
        <w:t xml:space="preserve"> šias </w:t>
      </w:r>
      <w:r w:rsidRPr="00AE2E4B">
        <w:t xml:space="preserve"> nuostatas pažeidžiančio elgesio stebėtojais, imtis aktyvių veiksmų nepriimtinam elgesiui sustabdyti.</w:t>
      </w:r>
    </w:p>
    <w:p w14:paraId="3916876A" w14:textId="70B2ED5B" w:rsidR="009704FA" w:rsidRPr="00AE2E4B" w:rsidRDefault="009704FA" w:rsidP="001B3B9F">
      <w:pPr>
        <w:spacing w:after="120"/>
        <w:ind w:firstLine="851"/>
        <w:jc w:val="both"/>
      </w:pPr>
      <w:r w:rsidRPr="00AE2E4B">
        <w:t>Darbo kodekso pakeitimai įpareigoj</w:t>
      </w:r>
      <w:r w:rsidR="00D35076" w:rsidRPr="00AE2E4B">
        <w:t>a</w:t>
      </w:r>
      <w:r w:rsidRPr="00AE2E4B">
        <w:t xml:space="preserve"> </w:t>
      </w:r>
      <w:r w:rsidR="00D35076" w:rsidRPr="00AE2E4B">
        <w:t xml:space="preserve">darbdavius </w:t>
      </w:r>
      <w:r w:rsidRPr="00AE2E4B">
        <w:t>imtis konkrečių veiksmų, kad tokio smurto ir priekabiavimo a</w:t>
      </w:r>
      <w:r w:rsidR="00D35076" w:rsidRPr="00AE2E4B">
        <w:t>praiškoms būtų užkirstas kelias –</w:t>
      </w:r>
      <w:r w:rsidRPr="00AE2E4B">
        <w:t xml:space="preserve"> vidutiniškai įdarbinantiems 50 ar daugiau darbuotojų, </w:t>
      </w:r>
      <w:r w:rsidR="00D35076" w:rsidRPr="00AE2E4B">
        <w:t xml:space="preserve">reikia </w:t>
      </w:r>
      <w:r w:rsidRPr="00AE2E4B">
        <w:t>priimti smurto ir priekabiavimo prevencijos politiką, ją įgyvendinti ir organizuoti darbuotojams mokymus šia tema.</w:t>
      </w:r>
    </w:p>
    <w:p w14:paraId="142538F5" w14:textId="59DB901E" w:rsidR="00CE4E1B" w:rsidRPr="00AE2E4B" w:rsidRDefault="00A05641" w:rsidP="00FD08CC">
      <w:pPr>
        <w:pStyle w:val="NormalWeb"/>
        <w:shd w:val="clear" w:color="auto" w:fill="FFFFFF"/>
        <w:spacing w:before="0" w:beforeAutospacing="0" w:after="120" w:afterAutospacing="0"/>
        <w:ind w:firstLine="851"/>
        <w:jc w:val="both"/>
      </w:pPr>
      <w:r w:rsidRPr="00AE2E4B">
        <w:lastRenderedPageBreak/>
        <w:t>F</w:t>
      </w:r>
      <w:r w:rsidRPr="00AE2E4B">
        <w:rPr>
          <w:lang w:eastAsia="en-US"/>
        </w:rPr>
        <w:t>inansų ministerijos valdom</w:t>
      </w:r>
      <w:r w:rsidR="00E2400A" w:rsidRPr="00AE2E4B">
        <w:rPr>
          <w:lang w:eastAsia="en-US"/>
        </w:rPr>
        <w:t>oje</w:t>
      </w:r>
      <w:r w:rsidRPr="00AE2E4B">
        <w:rPr>
          <w:lang w:eastAsia="en-US"/>
        </w:rPr>
        <w:t xml:space="preserve"> </w:t>
      </w:r>
      <w:r w:rsidR="00E2400A" w:rsidRPr="00AE2E4B">
        <w:rPr>
          <w:lang w:eastAsia="en-US"/>
        </w:rPr>
        <w:t>svetainėje</w:t>
      </w:r>
      <w:r w:rsidRPr="00AE2E4B">
        <w:rPr>
          <w:lang w:eastAsia="en-US"/>
        </w:rPr>
        <w:t xml:space="preserve"> </w:t>
      </w:r>
      <w:r w:rsidR="00E2400A" w:rsidRPr="00AE2E4B">
        <w:rPr>
          <w:lang w:eastAsia="en-US"/>
        </w:rPr>
        <w:t>https://lietuvosfinansai.lt  atver</w:t>
      </w:r>
      <w:r w:rsidR="00FC220A" w:rsidRPr="00AE2E4B">
        <w:rPr>
          <w:lang w:eastAsia="en-US"/>
        </w:rPr>
        <w:t>t</w:t>
      </w:r>
      <w:r w:rsidR="00E2400A" w:rsidRPr="00AE2E4B">
        <w:rPr>
          <w:lang w:eastAsia="en-US"/>
        </w:rPr>
        <w:t xml:space="preserve">i susisteminti ir detalūs Lietuvos viešųjų finansų duomenys, kurių šaltiniai yra biudžeto vykdymo ir finansinių ataskaitų rinkiniai. Duomenų atvėrimo tikslas yra užtikrinti valstybės finansinių duomenų viešumą, paskatinti domėjimąsi valstybėje vykstančiais finansų valdymo procesais, sudaryti prielaidas didesniam viešojo sektoriaus subjektų veiklos skaidrumui ir suprantamumui. Pateikiamas </w:t>
      </w:r>
      <w:r w:rsidRPr="00AE2E4B">
        <w:rPr>
          <w:lang w:eastAsia="en-US"/>
        </w:rPr>
        <w:t xml:space="preserve">gyvenimo kokybės indeksas, </w:t>
      </w:r>
      <w:r w:rsidRPr="00AE2E4B">
        <w:t>kurio rodiklius galima palyginti tarpusavyje, pamat</w:t>
      </w:r>
      <w:r w:rsidR="00D35076" w:rsidRPr="00AE2E4B">
        <w:t>yti jų pokyčius nuo 2013 iki 202</w:t>
      </w:r>
      <w:r w:rsidR="00C95994" w:rsidRPr="00AE2E4B">
        <w:t>3</w:t>
      </w:r>
      <w:r w:rsidR="00D35076" w:rsidRPr="00AE2E4B">
        <w:t xml:space="preserve"> metų.</w:t>
      </w:r>
      <w:r w:rsidR="00CE4E1B" w:rsidRPr="00AE2E4B">
        <w:t xml:space="preserve"> G</w:t>
      </w:r>
      <w:r w:rsidR="00CE4E1B" w:rsidRPr="00AE2E4B">
        <w:rPr>
          <w:lang w:eastAsia="en-US"/>
        </w:rPr>
        <w:t>yvenimo kokybės indeksas</w:t>
      </w:r>
      <w:r w:rsidR="00CE4E1B" w:rsidRPr="00AE2E4B">
        <w:t xml:space="preserve"> sudarytas iš 40 rodiklių 6 srityse: materialinės gyvenimo sąlygos, gyventojų verslumas ir verslo konkurencingumas, sveikatos paslaugos, švietimo paslaugos, demografija, pilietinis ir visuomeninis aktyvumas, viešoji infrastruktūra, gyvenamosios aplinkos kokybė ir saugumas. </w:t>
      </w:r>
      <w:r w:rsidR="00FD08CC" w:rsidRPr="00AE2E4B">
        <w:t xml:space="preserve">2023 m. Mažeikių rajono savivaldybės </w:t>
      </w:r>
      <w:r w:rsidR="007C4EA2" w:rsidRPr="00AE2E4B">
        <w:t xml:space="preserve">bendras </w:t>
      </w:r>
      <w:r w:rsidR="00FD08CC" w:rsidRPr="00AE2E4B">
        <w:t>reitingas pagal gyvenimo kokybės indeksą bei jį sudarančias sritis yra 6 iš 60 savivaldybių (Plungės –</w:t>
      </w:r>
      <w:r w:rsidR="007C4EA2" w:rsidRPr="00AE2E4B">
        <w:t xml:space="preserve"> 19</w:t>
      </w:r>
      <w:r w:rsidR="00FD08CC" w:rsidRPr="00AE2E4B">
        <w:t>, Rietavo –</w:t>
      </w:r>
      <w:r w:rsidR="007C4EA2" w:rsidRPr="00AE2E4B">
        <w:t xml:space="preserve"> 23</w:t>
      </w:r>
      <w:r w:rsidR="00FD08CC" w:rsidRPr="00AE2E4B">
        <w:t>, Akmenės –</w:t>
      </w:r>
      <w:r w:rsidR="007C4EA2" w:rsidRPr="00AE2E4B">
        <w:t xml:space="preserve"> 31</w:t>
      </w:r>
      <w:r w:rsidR="00FD08CC" w:rsidRPr="00AE2E4B">
        <w:t>, Telšių –</w:t>
      </w:r>
      <w:r w:rsidR="00EC7680" w:rsidRPr="00AE2E4B">
        <w:t xml:space="preserve"> </w:t>
      </w:r>
      <w:r w:rsidR="007C4EA2" w:rsidRPr="00AE2E4B">
        <w:t>32</w:t>
      </w:r>
      <w:r w:rsidR="00FD08CC" w:rsidRPr="00AE2E4B">
        <w:t>).</w:t>
      </w:r>
    </w:p>
    <w:p w14:paraId="697F7497" w14:textId="078A8F3D" w:rsidR="00FC4C22" w:rsidRPr="00AE2E4B" w:rsidRDefault="00FC4C22" w:rsidP="00FC4C22">
      <w:pPr>
        <w:pStyle w:val="NormalWeb"/>
        <w:shd w:val="clear" w:color="auto" w:fill="FFFFFF"/>
        <w:spacing w:before="0" w:beforeAutospacing="0" w:after="120" w:afterAutospacing="0"/>
        <w:ind w:firstLine="851"/>
        <w:jc w:val="both"/>
      </w:pPr>
      <w:r w:rsidRPr="00AE2E4B">
        <w:t xml:space="preserve">2023 m. gyvenimo kokybės indeksai </w:t>
      </w:r>
      <w:r w:rsidR="00FD08CC" w:rsidRPr="00AE2E4B">
        <w:t>atrinktose</w:t>
      </w:r>
      <w:r w:rsidRPr="00AE2E4B">
        <w:t xml:space="preserve"> savivaldybėse</w:t>
      </w:r>
      <w:r w:rsidR="00CE4E1B" w:rsidRPr="00AE2E4B">
        <w:t>:</w:t>
      </w:r>
    </w:p>
    <w:p w14:paraId="77B6721C" w14:textId="01435D97" w:rsidR="00C95994" w:rsidRPr="00AE2E4B" w:rsidRDefault="00F1292A" w:rsidP="00C95994">
      <w:pPr>
        <w:pStyle w:val="NormalWeb"/>
        <w:shd w:val="clear" w:color="auto" w:fill="FFFFFF"/>
        <w:spacing w:before="0" w:beforeAutospacing="0" w:after="120" w:afterAutospacing="0"/>
        <w:jc w:val="center"/>
      </w:pPr>
      <w:r w:rsidRPr="00AE2E4B">
        <w:rPr>
          <w:noProof/>
        </w:rPr>
        <w:drawing>
          <wp:inline distT="0" distB="0" distL="0" distR="0" wp14:anchorId="106A22D7" wp14:editId="40E8FFA3">
            <wp:extent cx="4572000" cy="2743200"/>
            <wp:effectExtent l="0" t="0" r="0" b="0"/>
            <wp:docPr id="405257563" name="Chart 1">
              <a:extLst xmlns:a="http://schemas.openxmlformats.org/drawingml/2006/main">
                <a:ext uri="{FF2B5EF4-FFF2-40B4-BE49-F238E27FC236}">
                  <a16:creationId xmlns:a16="http://schemas.microsoft.com/office/drawing/2014/main" id="{20E7F953-ACBD-6A97-77A1-F818BC11F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5D0BD2" w14:textId="6AB69637" w:rsidR="00BE4A6D" w:rsidRPr="00AE2E4B" w:rsidRDefault="00D9103A" w:rsidP="007213CD">
      <w:pPr>
        <w:spacing w:before="240"/>
        <w:ind w:firstLine="851"/>
        <w:jc w:val="both"/>
      </w:pPr>
      <w:r w:rsidRPr="00AE2E4B">
        <w:t>Savivaldybės 202</w:t>
      </w:r>
      <w:r w:rsidR="008D5C9F" w:rsidRPr="00AE2E4B">
        <w:rPr>
          <w:bCs/>
        </w:rPr>
        <w:t>5</w:t>
      </w:r>
      <w:r w:rsidRPr="00AE2E4B">
        <w:t>–202</w:t>
      </w:r>
      <w:r w:rsidR="008D5C9F" w:rsidRPr="00AE2E4B">
        <w:rPr>
          <w:b/>
        </w:rPr>
        <w:t>7</w:t>
      </w:r>
      <w:r w:rsidRPr="00AE2E4B">
        <w:t xml:space="preserve"> metų strateginio veiklos plano vykdym</w:t>
      </w:r>
      <w:r w:rsidR="008D59F6" w:rsidRPr="00AE2E4B">
        <w:t xml:space="preserve">ą gali įtakoti Lietuvos ekonomikos perspektyvos, kurias gali lemti </w:t>
      </w:r>
      <w:r w:rsidR="008D59F6" w:rsidRPr="00AE2E4B">
        <w:rPr>
          <w:iCs/>
        </w:rPr>
        <w:t>naujas politinis laikotarpis Donaldui Trumpui sugrįžus į Baltuosius rūmus. N</w:t>
      </w:r>
      <w:r w:rsidR="008D59F6" w:rsidRPr="00AE2E4B">
        <w:t xml:space="preserve">eigiamos rizikos veiksniai pasaulyje lieka </w:t>
      </w:r>
      <w:r w:rsidR="004A2BF0" w:rsidRPr="00AE2E4B">
        <w:t xml:space="preserve">dėl Rusijos karo prieš Ukrainą sukeltų padarinių, </w:t>
      </w:r>
      <w:r w:rsidR="007D0FE3" w:rsidRPr="00AE2E4B">
        <w:t>konflikto Artimųjų Rytų regione</w:t>
      </w:r>
      <w:r w:rsidR="004A2BF0" w:rsidRPr="00AE2E4B">
        <w:t>.</w:t>
      </w:r>
      <w:r w:rsidR="00BB209C" w:rsidRPr="00AE2E4B">
        <w:t xml:space="preserve"> </w:t>
      </w:r>
      <w:r w:rsidR="00695877" w:rsidRPr="00AE2E4B">
        <w:t xml:space="preserve">Dirbtinis intelektas (DI) jau keičia žurnalistiką, mediciną, pramonę, klientų aptarnavimą ir daugelį kitų sektorių. </w:t>
      </w:r>
      <w:r w:rsidR="00BB209C" w:rsidRPr="00AE2E4B">
        <w:t xml:space="preserve">Visa tai </w:t>
      </w:r>
      <w:r w:rsidR="00445645" w:rsidRPr="00AE2E4B">
        <w:t>pareikalaus ir finansinių, ir materialinių, ir žmogiškųjų</w:t>
      </w:r>
      <w:r w:rsidR="00445645" w:rsidRPr="00AE2E4B">
        <w:rPr>
          <w:i/>
          <w:iCs/>
        </w:rPr>
        <w:t xml:space="preserve"> </w:t>
      </w:r>
      <w:r w:rsidR="00445645" w:rsidRPr="00AE2E4B">
        <w:rPr>
          <w:iCs/>
        </w:rPr>
        <w:t>išteklių</w:t>
      </w:r>
      <w:r w:rsidR="00445645" w:rsidRPr="00AE2E4B">
        <w:t xml:space="preserve"> bei bendrų pastangų</w:t>
      </w:r>
      <w:r w:rsidR="00BB209C" w:rsidRPr="00AE2E4B">
        <w:t xml:space="preserve"> ne tik gyventojams ir verslui, bet ir savivaldybėms</w:t>
      </w:r>
      <w:r w:rsidR="00DA0980" w:rsidRPr="00AE2E4B">
        <w:t>.</w:t>
      </w:r>
    </w:p>
    <w:p w14:paraId="4080058E" w14:textId="12C45261" w:rsidR="00997D2C" w:rsidRPr="00AE2E4B" w:rsidRDefault="00997D2C" w:rsidP="001B3B9F">
      <w:pPr>
        <w:ind w:firstLine="851"/>
        <w:jc w:val="both"/>
      </w:pPr>
      <w:r w:rsidRPr="00AE2E4B">
        <w:t xml:space="preserve">Tik bendrai ir kryptingai dirbant žingsnis po žingsnio galima priartėti prie tikslo, kad tai, apie ką svajoja kiekvienas </w:t>
      </w:r>
      <w:r w:rsidR="008D5C9F" w:rsidRPr="00AE2E4B">
        <w:t>mažeikiškis</w:t>
      </w:r>
      <w:r w:rsidRPr="00AE2E4B">
        <w:t>, taptų realybe: išplėtota darnų žmogaus ir aplinkos vystymąsi užtikrinanti infrastruktūra, sukurta saugi bei sveika aplinka gyvenimui, darbui, verslui ir poilsiui.</w:t>
      </w:r>
    </w:p>
    <w:p w14:paraId="380F0E73" w14:textId="00AE358F" w:rsidR="00997B2F" w:rsidRPr="00AE2E4B" w:rsidRDefault="00997B2F" w:rsidP="00997B2F">
      <w:pPr>
        <w:suppressAutoHyphens/>
        <w:ind w:firstLine="720"/>
        <w:jc w:val="both"/>
        <w:rPr>
          <w:bCs/>
          <w:iCs/>
          <w:lang w:eastAsia="ar-SA"/>
        </w:rPr>
      </w:pPr>
      <w:r w:rsidRPr="00AE2E4B">
        <w:rPr>
          <w:lang w:eastAsia="ar-SA"/>
        </w:rPr>
        <w:t>Savivaldybė siekis –</w:t>
      </w:r>
      <w:r w:rsidRPr="00AE2E4B">
        <w:rPr>
          <w:bCs/>
          <w:iCs/>
          <w:lang w:eastAsia="ar-SA"/>
        </w:rPr>
        <w:t xml:space="preserve"> sudaryti kokybiškas gyvenimo ir darbo sąlygas rajono</w:t>
      </w:r>
      <w:r w:rsidRPr="00AE2E4B">
        <w:t xml:space="preserve"> </w:t>
      </w:r>
      <w:r w:rsidRPr="00AE2E4B">
        <w:rPr>
          <w:bCs/>
          <w:iCs/>
          <w:lang w:eastAsia="ar-SA"/>
        </w:rPr>
        <w:t xml:space="preserve">bendruomenei, </w:t>
      </w:r>
      <w:r w:rsidRPr="00AE2E4B">
        <w:rPr>
          <w:lang w:eastAsia="ar-SA"/>
        </w:rPr>
        <w:t xml:space="preserve">užtikrinti gyventojų lūkesčius atitinkantį teikiamų viešojo administravimo ir viešųjų paslaugų lygį, </w:t>
      </w:r>
      <w:r w:rsidRPr="00AE2E4B">
        <w:rPr>
          <w:bCs/>
          <w:iCs/>
          <w:lang w:eastAsia="ar-SA"/>
        </w:rPr>
        <w:t>nusipelnyti žmonių pasitikėjimą ir skatinti jų pasididžiavimą Savivaldybe.</w:t>
      </w:r>
    </w:p>
    <w:p w14:paraId="3D9FD730" w14:textId="77777777" w:rsidR="00997B2F" w:rsidRPr="00AE2E4B" w:rsidRDefault="00997B2F" w:rsidP="001B3B9F">
      <w:pPr>
        <w:ind w:firstLine="851"/>
        <w:jc w:val="both"/>
      </w:pPr>
    </w:p>
    <w:p w14:paraId="5D1073E1" w14:textId="596947AD" w:rsidR="00626AA0" w:rsidRPr="00AE2E4B" w:rsidRDefault="00626AA0" w:rsidP="001B3B9F">
      <w:pPr>
        <w:pStyle w:val="NormalWeb"/>
        <w:spacing w:before="0" w:beforeAutospacing="0" w:after="0" w:afterAutospacing="0"/>
        <w:ind w:firstLine="851"/>
        <w:jc w:val="both"/>
        <w:rPr>
          <w:b/>
          <w:bCs/>
          <w:vanish/>
          <w:specVanish/>
        </w:rPr>
      </w:pPr>
      <w:r w:rsidRPr="00AE2E4B">
        <w:rPr>
          <w:b/>
          <w:bCs/>
        </w:rPr>
        <w:t>STRATEGINIS VEIKLOS PLANAS ĮGYVENDINAMAS PAGAL ATSKIRAIS SAVIVALDYBĖS TARYBOS SPRENDIMAIS PATVIRTINTAS PROGRAMAS:</w:t>
      </w:r>
    </w:p>
    <w:p w14:paraId="5B3A7174" w14:textId="77777777" w:rsidR="00626AA0" w:rsidRPr="00AE2E4B" w:rsidRDefault="00626AA0" w:rsidP="00626AA0">
      <w:pPr>
        <w:suppressAutoHyphens/>
        <w:jc w:val="center"/>
        <w:rPr>
          <w:b/>
          <w:bCs/>
        </w:rPr>
      </w:pPr>
    </w:p>
    <w:p w14:paraId="6BF6128C" w14:textId="77777777" w:rsidR="001E0784" w:rsidRPr="00AE2E4B" w:rsidRDefault="001E0784" w:rsidP="00626AA0">
      <w:pPr>
        <w:suppressAutoHyphens/>
        <w:jc w:val="center"/>
        <w:rPr>
          <w:b/>
          <w:bCs/>
        </w:rPr>
      </w:pPr>
    </w:p>
    <w:p w14:paraId="07C6B0C8" w14:textId="77777777" w:rsidR="00626AA0" w:rsidRPr="00AE2E4B" w:rsidRDefault="00626AA0" w:rsidP="00626AA0">
      <w:pPr>
        <w:tabs>
          <w:tab w:val="left" w:pos="567"/>
          <w:tab w:val="left" w:pos="1134"/>
        </w:tabs>
        <w:suppressAutoHyphens/>
        <w:ind w:firstLine="851"/>
        <w:jc w:val="both"/>
        <w:rPr>
          <w:bCs/>
        </w:rPr>
      </w:pPr>
      <w:r w:rsidRPr="00AE2E4B">
        <w:rPr>
          <w:bCs/>
        </w:rPr>
        <w:t>1.</w:t>
      </w:r>
      <w:r w:rsidRPr="00AE2E4B">
        <w:rPr>
          <w:bCs/>
        </w:rPr>
        <w:tab/>
        <w:t>Investicijų programa;</w:t>
      </w:r>
    </w:p>
    <w:p w14:paraId="6C7899E2" w14:textId="77777777" w:rsidR="00626AA0" w:rsidRPr="00AE2E4B" w:rsidRDefault="00626AA0" w:rsidP="00626AA0">
      <w:pPr>
        <w:tabs>
          <w:tab w:val="left" w:pos="567"/>
          <w:tab w:val="left" w:pos="1134"/>
        </w:tabs>
        <w:suppressAutoHyphens/>
        <w:ind w:firstLine="851"/>
        <w:jc w:val="both"/>
        <w:rPr>
          <w:bCs/>
        </w:rPr>
      </w:pPr>
      <w:r w:rsidRPr="00AE2E4B">
        <w:rPr>
          <w:bCs/>
        </w:rPr>
        <w:t>2.</w:t>
      </w:r>
      <w:r w:rsidRPr="00AE2E4B">
        <w:rPr>
          <w:bCs/>
        </w:rPr>
        <w:tab/>
        <w:t>Kaimo teritorijų vystymo ir žemės ūkio plėtros programa;</w:t>
      </w:r>
    </w:p>
    <w:p w14:paraId="69B459E7" w14:textId="77777777" w:rsidR="00626AA0" w:rsidRPr="00AE2E4B" w:rsidRDefault="00626AA0" w:rsidP="00626AA0">
      <w:pPr>
        <w:tabs>
          <w:tab w:val="left" w:pos="567"/>
          <w:tab w:val="left" w:pos="1134"/>
        </w:tabs>
        <w:suppressAutoHyphens/>
        <w:ind w:firstLine="851"/>
        <w:jc w:val="both"/>
        <w:rPr>
          <w:bCs/>
        </w:rPr>
      </w:pPr>
      <w:r w:rsidRPr="00AE2E4B">
        <w:rPr>
          <w:bCs/>
        </w:rPr>
        <w:t>3.</w:t>
      </w:r>
      <w:r w:rsidRPr="00AE2E4B">
        <w:rPr>
          <w:bCs/>
        </w:rPr>
        <w:tab/>
        <w:t>Ugdymo kokybės ir mokymosi aplinkos užtikrinimo programa;</w:t>
      </w:r>
    </w:p>
    <w:p w14:paraId="46E9D4D9" w14:textId="77777777" w:rsidR="00626AA0" w:rsidRPr="00AE2E4B" w:rsidRDefault="00626AA0" w:rsidP="00626AA0">
      <w:pPr>
        <w:tabs>
          <w:tab w:val="left" w:pos="567"/>
          <w:tab w:val="left" w:pos="1134"/>
        </w:tabs>
        <w:suppressAutoHyphens/>
        <w:ind w:firstLine="851"/>
        <w:jc w:val="both"/>
        <w:rPr>
          <w:bCs/>
        </w:rPr>
      </w:pPr>
      <w:r w:rsidRPr="00AE2E4B">
        <w:rPr>
          <w:bCs/>
        </w:rPr>
        <w:t>4.</w:t>
      </w:r>
      <w:r w:rsidRPr="00AE2E4B">
        <w:rPr>
          <w:bCs/>
        </w:rPr>
        <w:tab/>
        <w:t>Kultūros veiklos ir sporto plėtros programa;</w:t>
      </w:r>
    </w:p>
    <w:p w14:paraId="1397722F" w14:textId="77777777" w:rsidR="00626AA0" w:rsidRPr="00AE2E4B" w:rsidRDefault="00626AA0" w:rsidP="00626AA0">
      <w:pPr>
        <w:tabs>
          <w:tab w:val="left" w:pos="567"/>
          <w:tab w:val="left" w:pos="1134"/>
        </w:tabs>
        <w:suppressAutoHyphens/>
        <w:ind w:firstLine="851"/>
        <w:jc w:val="both"/>
        <w:rPr>
          <w:bCs/>
        </w:rPr>
      </w:pPr>
      <w:r w:rsidRPr="00AE2E4B">
        <w:rPr>
          <w:bCs/>
        </w:rPr>
        <w:t>5.</w:t>
      </w:r>
      <w:r w:rsidRPr="00AE2E4B">
        <w:rPr>
          <w:bCs/>
        </w:rPr>
        <w:tab/>
        <w:t>Savivaldybės veiklos valdymo programa;</w:t>
      </w:r>
    </w:p>
    <w:p w14:paraId="34043763" w14:textId="77777777" w:rsidR="00626AA0" w:rsidRPr="00AE2E4B" w:rsidRDefault="00626AA0" w:rsidP="00626AA0">
      <w:pPr>
        <w:tabs>
          <w:tab w:val="left" w:pos="567"/>
          <w:tab w:val="left" w:pos="1134"/>
        </w:tabs>
        <w:suppressAutoHyphens/>
        <w:ind w:firstLine="851"/>
        <w:jc w:val="both"/>
        <w:rPr>
          <w:bCs/>
        </w:rPr>
      </w:pPr>
      <w:r w:rsidRPr="00AE2E4B">
        <w:rPr>
          <w:bCs/>
        </w:rPr>
        <w:lastRenderedPageBreak/>
        <w:t>6.</w:t>
      </w:r>
      <w:r w:rsidRPr="00AE2E4B">
        <w:rPr>
          <w:bCs/>
        </w:rPr>
        <w:tab/>
        <w:t>Socialinės paramos įgyvendinimo programa;</w:t>
      </w:r>
    </w:p>
    <w:p w14:paraId="20CDA14A" w14:textId="77777777" w:rsidR="00626AA0" w:rsidRPr="00AE2E4B" w:rsidRDefault="00626AA0" w:rsidP="00626AA0">
      <w:pPr>
        <w:tabs>
          <w:tab w:val="left" w:pos="567"/>
          <w:tab w:val="left" w:pos="1134"/>
        </w:tabs>
        <w:suppressAutoHyphens/>
        <w:ind w:firstLine="851"/>
        <w:jc w:val="both"/>
        <w:rPr>
          <w:bCs/>
        </w:rPr>
      </w:pPr>
      <w:r w:rsidRPr="00AE2E4B">
        <w:rPr>
          <w:bCs/>
        </w:rPr>
        <w:t>7.</w:t>
      </w:r>
      <w:r w:rsidRPr="00AE2E4B">
        <w:rPr>
          <w:bCs/>
        </w:rPr>
        <w:tab/>
        <w:t>Infrastruktūros objektų plėtros, priežiūros ir modernizavimo programa;</w:t>
      </w:r>
    </w:p>
    <w:p w14:paraId="0BB162F0" w14:textId="77777777" w:rsidR="00626AA0" w:rsidRPr="00AE2E4B" w:rsidRDefault="00626AA0" w:rsidP="00626AA0">
      <w:pPr>
        <w:tabs>
          <w:tab w:val="left" w:pos="567"/>
          <w:tab w:val="left" w:pos="1134"/>
        </w:tabs>
        <w:suppressAutoHyphens/>
        <w:ind w:firstLine="851"/>
        <w:jc w:val="both"/>
        <w:rPr>
          <w:bCs/>
        </w:rPr>
      </w:pPr>
      <w:r w:rsidRPr="00AE2E4B">
        <w:rPr>
          <w:bCs/>
        </w:rPr>
        <w:t>8.</w:t>
      </w:r>
      <w:r w:rsidRPr="00AE2E4B">
        <w:rPr>
          <w:bCs/>
        </w:rPr>
        <w:tab/>
        <w:t>Aplinkos apsaugos ir sveikatos programa;</w:t>
      </w:r>
    </w:p>
    <w:p w14:paraId="7490B7DF" w14:textId="4C9458BF" w:rsidR="00626AA0" w:rsidRPr="00AE2E4B" w:rsidRDefault="00626AA0" w:rsidP="00BE7DF7">
      <w:pPr>
        <w:tabs>
          <w:tab w:val="left" w:pos="567"/>
          <w:tab w:val="left" w:pos="1134"/>
        </w:tabs>
        <w:suppressAutoHyphens/>
        <w:ind w:firstLine="851"/>
        <w:jc w:val="both"/>
        <w:rPr>
          <w:bCs/>
        </w:rPr>
      </w:pPr>
      <w:r w:rsidRPr="00AE2E4B">
        <w:rPr>
          <w:bCs/>
        </w:rPr>
        <w:t xml:space="preserve">9. Turto </w:t>
      </w:r>
      <w:r w:rsidRPr="00AE2E4B">
        <w:t>valdymo programa.</w:t>
      </w:r>
    </w:p>
    <w:p w14:paraId="3ABD3BB7" w14:textId="31ED20ED" w:rsidR="001C7CD9" w:rsidRPr="00AE2E4B" w:rsidRDefault="001C7CD9" w:rsidP="00713DF4">
      <w:pPr>
        <w:jc w:val="center"/>
      </w:pPr>
    </w:p>
    <w:p w14:paraId="4F6A216D" w14:textId="2C17F16A" w:rsidR="00E406E4" w:rsidRPr="00AE2E4B" w:rsidRDefault="00E406E4" w:rsidP="00E406E4">
      <w:pPr>
        <w:tabs>
          <w:tab w:val="left" w:pos="0"/>
          <w:tab w:val="left" w:pos="34"/>
          <w:tab w:val="left" w:pos="284"/>
        </w:tabs>
        <w:ind w:firstLine="851"/>
        <w:jc w:val="both"/>
      </w:pPr>
      <w:r w:rsidRPr="00AE2E4B">
        <w:rPr>
          <w:iCs/>
        </w:rPr>
        <w:t xml:space="preserve">PRIEDAS. </w:t>
      </w:r>
      <w:bookmarkStart w:id="26" w:name="_Hlk157692222"/>
      <w:r w:rsidRPr="00AE2E4B">
        <w:t>Mažeikių rajono savivaldybės 2025 m. infrastruktūros plėtros priemonių planas</w:t>
      </w:r>
      <w:r w:rsidRPr="00AE2E4B">
        <w:rPr>
          <w:iCs/>
        </w:rPr>
        <w:t>.</w:t>
      </w:r>
      <w:bookmarkEnd w:id="26"/>
    </w:p>
    <w:p w14:paraId="6625B3A8" w14:textId="77777777" w:rsidR="00E406E4" w:rsidRPr="00AE2E4B" w:rsidRDefault="00E406E4" w:rsidP="00713DF4">
      <w:pPr>
        <w:jc w:val="center"/>
      </w:pPr>
    </w:p>
    <w:p w14:paraId="51EE3B72" w14:textId="4C2FB763" w:rsidR="0056348D" w:rsidRPr="00AE2E4B" w:rsidRDefault="00626AA0" w:rsidP="00713DF4">
      <w:pPr>
        <w:jc w:val="center"/>
      </w:pPr>
      <w:r w:rsidRPr="00AE2E4B">
        <w:t>____________________</w:t>
      </w:r>
    </w:p>
    <w:sectPr w:rsidR="0056348D" w:rsidRPr="00AE2E4B" w:rsidSect="009C55BA">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8274" w14:textId="77777777" w:rsidR="00F435A2" w:rsidRDefault="00F435A2">
      <w:r>
        <w:separator/>
      </w:r>
    </w:p>
  </w:endnote>
  <w:endnote w:type="continuationSeparator" w:id="0">
    <w:p w14:paraId="1DC49C00" w14:textId="77777777" w:rsidR="00F435A2" w:rsidRDefault="00F4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Republika">
    <w:altName w:val="Yu Gothic"/>
    <w:panose1 w:val="00000000000000000000"/>
    <w:charset w:val="80"/>
    <w:family w:val="swiss"/>
    <w:notTrueType/>
    <w:pitch w:val="default"/>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471B" w14:textId="77777777" w:rsidR="00F435A2" w:rsidRDefault="00F435A2">
      <w:r>
        <w:separator/>
      </w:r>
    </w:p>
  </w:footnote>
  <w:footnote w:type="continuationSeparator" w:id="0">
    <w:p w14:paraId="019F3416" w14:textId="77777777" w:rsidR="00F435A2" w:rsidRDefault="00F435A2">
      <w:r>
        <w:continuationSeparator/>
      </w:r>
    </w:p>
  </w:footnote>
  <w:footnote w:id="1">
    <w:p w14:paraId="0AF8F9DE" w14:textId="50E7E38A" w:rsidR="005F6E79" w:rsidRPr="00FA13E6" w:rsidRDefault="005F6E79" w:rsidP="005F6E79">
      <w:pPr>
        <w:pStyle w:val="FootnoteText"/>
      </w:pPr>
      <w:r w:rsidRPr="00FA13E6">
        <w:rPr>
          <w:rStyle w:val="FootnoteReference"/>
        </w:rPr>
        <w:footnoteRef/>
      </w:r>
      <w:r w:rsidRPr="00FA13E6">
        <w:t xml:space="preserve"> </w:t>
      </w:r>
      <w:r w:rsidRPr="00FA13E6">
        <w:rPr>
          <w:sz w:val="16"/>
          <w:szCs w:val="16"/>
        </w:rPr>
        <w:t xml:space="preserve">Vadovaujantis </w:t>
      </w:r>
      <w:r w:rsidR="009E4896">
        <w:rPr>
          <w:sz w:val="16"/>
          <w:szCs w:val="16"/>
        </w:rPr>
        <w:t>Valstybės duomenų agentūra</w:t>
      </w:r>
      <w:r>
        <w:rPr>
          <w:sz w:val="16"/>
          <w:szCs w:val="16"/>
        </w:rPr>
        <w:t xml:space="preserve">, </w:t>
      </w:r>
      <w:r w:rsidRPr="00FA13E6">
        <w:rPr>
          <w:i/>
          <w:iCs/>
          <w:sz w:val="16"/>
          <w:szCs w:val="16"/>
        </w:rPr>
        <w:t>užimtumo lygis</w:t>
      </w:r>
      <w:r>
        <w:rPr>
          <w:sz w:val="16"/>
          <w:szCs w:val="16"/>
        </w:rPr>
        <w:t xml:space="preserve"> –  r</w:t>
      </w:r>
      <w:r w:rsidRPr="00FA13E6">
        <w:rPr>
          <w:sz w:val="16"/>
          <w:szCs w:val="16"/>
        </w:rPr>
        <w:t>odiklis, išreiškiamas pasirinktos amžiaus grupės užimtų gyventojų ir to paties amžiaus visų gyventojų santykiu.</w:t>
      </w:r>
    </w:p>
  </w:footnote>
  <w:footnote w:id="2">
    <w:p w14:paraId="5FE8F3FE" w14:textId="524BF10A" w:rsidR="005F6E79" w:rsidRPr="007A265D" w:rsidRDefault="005F6E79" w:rsidP="005F6E79">
      <w:pPr>
        <w:pStyle w:val="Diagrama1"/>
        <w:spacing w:before="0" w:after="0"/>
        <w:rPr>
          <w:iCs/>
        </w:rPr>
      </w:pPr>
      <w:r w:rsidRPr="00FA13E6">
        <w:rPr>
          <w:rStyle w:val="FootnoteReference"/>
          <w:rFonts w:ascii="Times New Roman" w:hAnsi="Times New Roman" w:cs="Times New Roman"/>
        </w:rPr>
        <w:footnoteRef/>
      </w:r>
      <w:r w:rsidRPr="00FA13E6">
        <w:rPr>
          <w:rFonts w:ascii="Times New Roman" w:hAnsi="Times New Roman" w:cs="Times New Roman"/>
        </w:rPr>
        <w:t xml:space="preserve"> </w:t>
      </w:r>
      <w:r w:rsidRPr="00FA13E6">
        <w:rPr>
          <w:rFonts w:ascii="Times New Roman" w:hAnsi="Times New Roman" w:cs="Times New Roman"/>
          <w:sz w:val="16"/>
          <w:szCs w:val="16"/>
        </w:rPr>
        <w:t xml:space="preserve">Vadovaujantis </w:t>
      </w:r>
      <w:r w:rsidR="009E4896">
        <w:rPr>
          <w:rFonts w:ascii="Times New Roman" w:hAnsi="Times New Roman" w:cs="Times New Roman"/>
          <w:sz w:val="16"/>
          <w:szCs w:val="16"/>
        </w:rPr>
        <w:t>Valstybės duomenų agentūra</w:t>
      </w:r>
      <w:r w:rsidRPr="00FA13E6">
        <w:rPr>
          <w:rFonts w:ascii="Times New Roman" w:hAnsi="Times New Roman" w:cs="Times New Roman"/>
          <w:sz w:val="16"/>
          <w:szCs w:val="16"/>
        </w:rPr>
        <w:t xml:space="preserve">, </w:t>
      </w:r>
      <w:r w:rsidRPr="00FA13E6">
        <w:rPr>
          <w:rFonts w:ascii="Times New Roman" w:hAnsi="Times New Roman" w:cs="Times New Roman"/>
          <w:i/>
          <w:sz w:val="16"/>
          <w:szCs w:val="16"/>
        </w:rPr>
        <w:t xml:space="preserve">verslumo lygis – </w:t>
      </w:r>
      <w:r w:rsidRPr="00FA13E6">
        <w:rPr>
          <w:rFonts w:ascii="Times New Roman" w:hAnsi="Times New Roman" w:cs="Times New Roman"/>
          <w:iCs/>
          <w:sz w:val="16"/>
          <w:szCs w:val="16"/>
        </w:rPr>
        <w:t xml:space="preserve">tai </w:t>
      </w:r>
      <w:r w:rsidR="00510A17">
        <w:rPr>
          <w:rFonts w:ascii="Times New Roman" w:hAnsi="Times New Roman" w:cs="Times New Roman"/>
          <w:iCs/>
          <w:sz w:val="16"/>
          <w:szCs w:val="16"/>
        </w:rPr>
        <w:t xml:space="preserve">veikančių </w:t>
      </w:r>
      <w:r w:rsidRPr="00FA13E6">
        <w:rPr>
          <w:rFonts w:ascii="Times New Roman" w:hAnsi="Times New Roman" w:cs="Times New Roman"/>
          <w:iCs/>
          <w:sz w:val="16"/>
          <w:szCs w:val="16"/>
        </w:rPr>
        <w:t>mažų ir vidutinių įmonių skaičius, tenkantis 1 000 gyventojų</w:t>
      </w:r>
      <w:r>
        <w:rPr>
          <w:rFonts w:ascii="Times New Roman" w:hAnsi="Times New Roman" w:cs="Times New Roman"/>
          <w:iCs/>
          <w:sz w:val="16"/>
          <w:szCs w:val="16"/>
        </w:rPr>
        <w:t>.</w:t>
      </w:r>
    </w:p>
  </w:footnote>
  <w:footnote w:id="3">
    <w:p w14:paraId="16C9C27B" w14:textId="3305A98C" w:rsidR="008958C8" w:rsidRDefault="008958C8">
      <w:pPr>
        <w:pStyle w:val="FootnoteText"/>
      </w:pPr>
      <w:r>
        <w:rPr>
          <w:rStyle w:val="FootnoteReference"/>
        </w:rPr>
        <w:footnoteRef/>
      </w:r>
      <w:r>
        <w:t xml:space="preserve"> </w:t>
      </w:r>
      <w:r w:rsidR="00A90DCA">
        <w:t>Siektinos rodiklių reikšmės bus tikslinamos VERT patvirtinus regioninę kainą</w:t>
      </w:r>
      <w:r w:rsidR="000E1033">
        <w:t>.</w:t>
      </w:r>
    </w:p>
  </w:footnote>
  <w:footnote w:id="4">
    <w:p w14:paraId="4485187C" w14:textId="11F39EC7" w:rsidR="000E1033" w:rsidRPr="000E1033" w:rsidRDefault="000E1033">
      <w:pPr>
        <w:pStyle w:val="FootnoteText"/>
      </w:pPr>
      <w:r>
        <w:rPr>
          <w:rStyle w:val="FootnoteReference"/>
        </w:rPr>
        <w:footnoteRef/>
      </w:r>
      <w:r>
        <w:t xml:space="preserve"> Visų įsipareigojimų santykis su nuosavu kapitalu</w:t>
      </w:r>
      <w:r w:rsidRPr="000E1033">
        <w:t xml:space="preserve"> </w:t>
      </w:r>
      <w:r w:rsidRPr="000E1033">
        <w:rPr>
          <w:color w:val="000000"/>
        </w:rPr>
        <w:t>=</w:t>
      </w:r>
      <w:r w:rsidRPr="003926BF">
        <w:rPr>
          <w:i/>
          <w:iCs/>
          <w:color w:val="000000"/>
        </w:rPr>
        <w:t xml:space="preserve"> </w:t>
      </w:r>
      <w:r w:rsidRPr="000E1033">
        <w:rPr>
          <w:color w:val="000000"/>
        </w:rPr>
        <w:t>visų ilgalaikių ir trumpalaikių įsipareigojimų suma metų pabaigoje</w:t>
      </w:r>
      <w:r>
        <w:rPr>
          <w:color w:val="000000"/>
        </w:rPr>
        <w:t> </w:t>
      </w:r>
      <w:r w:rsidRPr="000E1033">
        <w:rPr>
          <w:color w:val="000000"/>
        </w:rPr>
        <w:t>/ nuosavas kapitalas metų pabaigoje.</w:t>
      </w:r>
    </w:p>
  </w:footnote>
  <w:footnote w:id="5">
    <w:p w14:paraId="63655226" w14:textId="7BA06CA3" w:rsidR="00A41DE0" w:rsidRDefault="00A41DE0">
      <w:pPr>
        <w:pStyle w:val="FootnoteText"/>
      </w:pPr>
      <w:r>
        <w:rPr>
          <w:rStyle w:val="FootnoteReference"/>
        </w:rPr>
        <w:footnoteRef/>
      </w:r>
      <w:r>
        <w:t xml:space="preserve"> </w:t>
      </w:r>
      <w:r w:rsidRPr="00A41DE0">
        <w:rPr>
          <w:color w:val="000000"/>
        </w:rPr>
        <w:t>EBITDA (tarptaut. Earnings Before Interest, Taxes, Depreciation and Amortization) = pelnas prieš palūkanas, mokesčius, nusidėvėjimą ir amortizaciją.</w:t>
      </w:r>
    </w:p>
  </w:footnote>
  <w:footnote w:id="6">
    <w:p w14:paraId="0F471EBA" w14:textId="282CE283" w:rsidR="00A41DE0" w:rsidRDefault="00A41DE0">
      <w:pPr>
        <w:pStyle w:val="FootnoteText"/>
      </w:pPr>
      <w:r>
        <w:rPr>
          <w:rStyle w:val="FootnoteReference"/>
        </w:rPr>
        <w:footnoteRef/>
      </w:r>
      <w:r>
        <w:t xml:space="preserve"> </w:t>
      </w:r>
      <w:r w:rsidRPr="00A41DE0">
        <w:rPr>
          <w:color w:val="000000"/>
        </w:rPr>
        <w:t>Veiklos sąnaudų lygis = veiklos sąnaudos / pardavimų pajamos*100.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5DC" w14:textId="5594C814" w:rsidR="00E06F69" w:rsidRDefault="00E06F69" w:rsidP="004968FD">
    <w:pPr>
      <w:pStyle w:val="Header"/>
      <w:spacing w:before="0" w:beforeAutospacing="0" w:after="0" w:afterAutospacing="0"/>
      <w:jc w:val="center"/>
    </w:pPr>
    <w:r>
      <w:fldChar w:fldCharType="begin"/>
    </w:r>
    <w:r>
      <w:instrText xml:space="preserve"> PAGE   \* MERGEFORMAT </w:instrText>
    </w:r>
    <w:r>
      <w:fldChar w:fldCharType="separate"/>
    </w:r>
    <w:r w:rsidR="00B50963">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7DE"/>
    <w:multiLevelType w:val="hybridMultilevel"/>
    <w:tmpl w:val="E81285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58382E"/>
    <w:multiLevelType w:val="multilevel"/>
    <w:tmpl w:val="C8D64F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2E876FD"/>
    <w:multiLevelType w:val="hybridMultilevel"/>
    <w:tmpl w:val="D0F601AA"/>
    <w:lvl w:ilvl="0" w:tplc="3B2EA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7510CC"/>
    <w:multiLevelType w:val="hybridMultilevel"/>
    <w:tmpl w:val="E69EF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509D3"/>
    <w:multiLevelType w:val="hybridMultilevel"/>
    <w:tmpl w:val="9A0AE456"/>
    <w:lvl w:ilvl="0" w:tplc="B17A23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2DB5F6B"/>
    <w:multiLevelType w:val="hybridMultilevel"/>
    <w:tmpl w:val="88D4A5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3E7E35"/>
    <w:multiLevelType w:val="hybridMultilevel"/>
    <w:tmpl w:val="A8CA01E4"/>
    <w:lvl w:ilvl="0" w:tplc="8A96095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7" w15:restartNumberingAfterBreak="0">
    <w:nsid w:val="2C50397B"/>
    <w:multiLevelType w:val="hybridMultilevel"/>
    <w:tmpl w:val="B516C346"/>
    <w:lvl w:ilvl="0" w:tplc="FD50A274">
      <w:start w:val="1"/>
      <w:numFmt w:val="decimal"/>
      <w:lvlText w:val="%1."/>
      <w:lvlJc w:val="right"/>
      <w:pPr>
        <w:ind w:left="1069" w:hanging="360"/>
      </w:pPr>
      <w:rPr>
        <w:rFonts w:ascii="Times New Roman" w:eastAsia="Times New Roman" w:hAnsi="Times New Roman" w:cs="Times New Roman"/>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8C361C6"/>
    <w:multiLevelType w:val="hybridMultilevel"/>
    <w:tmpl w:val="894C8ABE"/>
    <w:lvl w:ilvl="0" w:tplc="F62EFADE">
      <w:start w:val="1"/>
      <w:numFmt w:val="decimal"/>
      <w:lvlText w:val="%1."/>
      <w:lvlJc w:val="left"/>
      <w:pPr>
        <w:ind w:left="1834"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9" w15:restartNumberingAfterBreak="0">
    <w:nsid w:val="3ACF5FB1"/>
    <w:multiLevelType w:val="hybridMultilevel"/>
    <w:tmpl w:val="A0E05246"/>
    <w:lvl w:ilvl="0" w:tplc="BDC23A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0968"/>
    <w:multiLevelType w:val="hybridMultilevel"/>
    <w:tmpl w:val="6824AA38"/>
    <w:lvl w:ilvl="0" w:tplc="33E05E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7D90D12"/>
    <w:multiLevelType w:val="hybridMultilevel"/>
    <w:tmpl w:val="4ECE8F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8C90F79"/>
    <w:multiLevelType w:val="hybridMultilevel"/>
    <w:tmpl w:val="A0E05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5D2F29"/>
    <w:multiLevelType w:val="hybridMultilevel"/>
    <w:tmpl w:val="D8A250F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1921831"/>
    <w:multiLevelType w:val="hybridMultilevel"/>
    <w:tmpl w:val="DCD47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2A6EB8"/>
    <w:multiLevelType w:val="hybridMultilevel"/>
    <w:tmpl w:val="315E5C3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55AA148F"/>
    <w:multiLevelType w:val="hybridMultilevel"/>
    <w:tmpl w:val="A0E05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D375C3"/>
    <w:multiLevelType w:val="multilevel"/>
    <w:tmpl w:val="B3C294E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CA85157"/>
    <w:multiLevelType w:val="multilevel"/>
    <w:tmpl w:val="9EDE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3401DA"/>
    <w:multiLevelType w:val="hybridMultilevel"/>
    <w:tmpl w:val="601CA40C"/>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606A1006"/>
    <w:multiLevelType w:val="hybridMultilevel"/>
    <w:tmpl w:val="E1E8380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659F4401"/>
    <w:multiLevelType w:val="hybridMultilevel"/>
    <w:tmpl w:val="54E07B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688C0BEE"/>
    <w:multiLevelType w:val="multilevel"/>
    <w:tmpl w:val="B79C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A78F9"/>
    <w:multiLevelType w:val="multilevel"/>
    <w:tmpl w:val="68FC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02BAC"/>
    <w:multiLevelType w:val="hybridMultilevel"/>
    <w:tmpl w:val="A0E05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905A8"/>
    <w:multiLevelType w:val="hybridMultilevel"/>
    <w:tmpl w:val="AAE0F838"/>
    <w:lvl w:ilvl="0" w:tplc="8C04D7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9252952">
    <w:abstractNumId w:val="5"/>
  </w:num>
  <w:num w:numId="2" w16cid:durableId="386417054">
    <w:abstractNumId w:val="15"/>
  </w:num>
  <w:num w:numId="3" w16cid:durableId="443429270">
    <w:abstractNumId w:val="7"/>
  </w:num>
  <w:num w:numId="4" w16cid:durableId="1827550318">
    <w:abstractNumId w:val="9"/>
  </w:num>
  <w:num w:numId="5" w16cid:durableId="1470200859">
    <w:abstractNumId w:val="25"/>
  </w:num>
  <w:num w:numId="6" w16cid:durableId="940988703">
    <w:abstractNumId w:val="10"/>
  </w:num>
  <w:num w:numId="7" w16cid:durableId="727337929">
    <w:abstractNumId w:val="21"/>
  </w:num>
  <w:num w:numId="8" w16cid:durableId="1810247505">
    <w:abstractNumId w:val="19"/>
  </w:num>
  <w:num w:numId="9" w16cid:durableId="1281108746">
    <w:abstractNumId w:val="8"/>
  </w:num>
  <w:num w:numId="10" w16cid:durableId="392968313">
    <w:abstractNumId w:val="23"/>
  </w:num>
  <w:num w:numId="11" w16cid:durableId="383061154">
    <w:abstractNumId w:val="1"/>
  </w:num>
  <w:num w:numId="12" w16cid:durableId="1730374571">
    <w:abstractNumId w:val="13"/>
  </w:num>
  <w:num w:numId="13" w16cid:durableId="745807638">
    <w:abstractNumId w:val="11"/>
  </w:num>
  <w:num w:numId="14" w16cid:durableId="695078428">
    <w:abstractNumId w:val="3"/>
  </w:num>
  <w:num w:numId="15" w16cid:durableId="1433815541">
    <w:abstractNumId w:val="12"/>
  </w:num>
  <w:num w:numId="16" w16cid:durableId="1945065306">
    <w:abstractNumId w:val="16"/>
  </w:num>
  <w:num w:numId="17" w16cid:durableId="722290649">
    <w:abstractNumId w:val="24"/>
  </w:num>
  <w:num w:numId="18" w16cid:durableId="391199876">
    <w:abstractNumId w:val="6"/>
  </w:num>
  <w:num w:numId="19" w16cid:durableId="1487211476">
    <w:abstractNumId w:val="14"/>
  </w:num>
  <w:num w:numId="20" w16cid:durableId="1694116238">
    <w:abstractNumId w:val="4"/>
  </w:num>
  <w:num w:numId="21" w16cid:durableId="1766000483">
    <w:abstractNumId w:val="2"/>
  </w:num>
  <w:num w:numId="22" w16cid:durableId="428239202">
    <w:abstractNumId w:val="18"/>
  </w:num>
  <w:num w:numId="23" w16cid:durableId="953709086">
    <w:abstractNumId w:val="22"/>
  </w:num>
  <w:num w:numId="24" w16cid:durableId="667288141">
    <w:abstractNumId w:val="0"/>
  </w:num>
  <w:num w:numId="25" w16cid:durableId="212499947">
    <w:abstractNumId w:val="17"/>
  </w:num>
  <w:num w:numId="26" w16cid:durableId="99129919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AE"/>
    <w:rsid w:val="0000156F"/>
    <w:rsid w:val="000019AA"/>
    <w:rsid w:val="00001A5C"/>
    <w:rsid w:val="0000204B"/>
    <w:rsid w:val="000028EE"/>
    <w:rsid w:val="0000348B"/>
    <w:rsid w:val="000038AF"/>
    <w:rsid w:val="00003A9D"/>
    <w:rsid w:val="00004ABE"/>
    <w:rsid w:val="000051DE"/>
    <w:rsid w:val="00005AF0"/>
    <w:rsid w:val="00005DFA"/>
    <w:rsid w:val="00006364"/>
    <w:rsid w:val="000065E4"/>
    <w:rsid w:val="00006776"/>
    <w:rsid w:val="00006D22"/>
    <w:rsid w:val="0000747C"/>
    <w:rsid w:val="00010884"/>
    <w:rsid w:val="00010BD6"/>
    <w:rsid w:val="00011926"/>
    <w:rsid w:val="0001207F"/>
    <w:rsid w:val="0001235E"/>
    <w:rsid w:val="00012C55"/>
    <w:rsid w:val="000130B5"/>
    <w:rsid w:val="000139BC"/>
    <w:rsid w:val="000142AA"/>
    <w:rsid w:val="000144B7"/>
    <w:rsid w:val="000151FB"/>
    <w:rsid w:val="0001554D"/>
    <w:rsid w:val="00015551"/>
    <w:rsid w:val="000155DE"/>
    <w:rsid w:val="0001584E"/>
    <w:rsid w:val="0001644D"/>
    <w:rsid w:val="00016632"/>
    <w:rsid w:val="00016740"/>
    <w:rsid w:val="00016914"/>
    <w:rsid w:val="0001729A"/>
    <w:rsid w:val="00017B82"/>
    <w:rsid w:val="00017CCB"/>
    <w:rsid w:val="000202EA"/>
    <w:rsid w:val="000209BA"/>
    <w:rsid w:val="0002145C"/>
    <w:rsid w:val="000216F4"/>
    <w:rsid w:val="000219C1"/>
    <w:rsid w:val="0002271B"/>
    <w:rsid w:val="00022A37"/>
    <w:rsid w:val="0002375B"/>
    <w:rsid w:val="00024091"/>
    <w:rsid w:val="000240FE"/>
    <w:rsid w:val="00024F16"/>
    <w:rsid w:val="000253FF"/>
    <w:rsid w:val="00025613"/>
    <w:rsid w:val="000259BC"/>
    <w:rsid w:val="00026097"/>
    <w:rsid w:val="00026312"/>
    <w:rsid w:val="00026615"/>
    <w:rsid w:val="00026E09"/>
    <w:rsid w:val="00030C33"/>
    <w:rsid w:val="00031083"/>
    <w:rsid w:val="00031119"/>
    <w:rsid w:val="00031B14"/>
    <w:rsid w:val="000323BB"/>
    <w:rsid w:val="00032466"/>
    <w:rsid w:val="000328D0"/>
    <w:rsid w:val="0003402A"/>
    <w:rsid w:val="000344C7"/>
    <w:rsid w:val="000347A0"/>
    <w:rsid w:val="00034D94"/>
    <w:rsid w:val="000351B4"/>
    <w:rsid w:val="00035297"/>
    <w:rsid w:val="000353FA"/>
    <w:rsid w:val="00035CAC"/>
    <w:rsid w:val="00035CCC"/>
    <w:rsid w:val="0003687D"/>
    <w:rsid w:val="00036C5D"/>
    <w:rsid w:val="00037307"/>
    <w:rsid w:val="000377D1"/>
    <w:rsid w:val="00037B8F"/>
    <w:rsid w:val="00037D15"/>
    <w:rsid w:val="00040819"/>
    <w:rsid w:val="0004167F"/>
    <w:rsid w:val="00041ECB"/>
    <w:rsid w:val="000424B1"/>
    <w:rsid w:val="0004250E"/>
    <w:rsid w:val="0004273A"/>
    <w:rsid w:val="00042A37"/>
    <w:rsid w:val="00042F1B"/>
    <w:rsid w:val="00043269"/>
    <w:rsid w:val="00043354"/>
    <w:rsid w:val="00043988"/>
    <w:rsid w:val="0004417E"/>
    <w:rsid w:val="0004482C"/>
    <w:rsid w:val="00044B5E"/>
    <w:rsid w:val="0004545B"/>
    <w:rsid w:val="000458DF"/>
    <w:rsid w:val="00045E0C"/>
    <w:rsid w:val="00046385"/>
    <w:rsid w:val="000476B7"/>
    <w:rsid w:val="00047986"/>
    <w:rsid w:val="00050187"/>
    <w:rsid w:val="0005035D"/>
    <w:rsid w:val="00050734"/>
    <w:rsid w:val="000511A6"/>
    <w:rsid w:val="00051913"/>
    <w:rsid w:val="00051971"/>
    <w:rsid w:val="0005199C"/>
    <w:rsid w:val="00051B6A"/>
    <w:rsid w:val="00052057"/>
    <w:rsid w:val="00052909"/>
    <w:rsid w:val="00053641"/>
    <w:rsid w:val="000540B8"/>
    <w:rsid w:val="00054200"/>
    <w:rsid w:val="00054E1F"/>
    <w:rsid w:val="00054FC1"/>
    <w:rsid w:val="00055934"/>
    <w:rsid w:val="00055DE5"/>
    <w:rsid w:val="00056467"/>
    <w:rsid w:val="00056612"/>
    <w:rsid w:val="000566FF"/>
    <w:rsid w:val="000567DC"/>
    <w:rsid w:val="00057CFA"/>
    <w:rsid w:val="000600A3"/>
    <w:rsid w:val="00060508"/>
    <w:rsid w:val="000611A5"/>
    <w:rsid w:val="00061922"/>
    <w:rsid w:val="00061B8E"/>
    <w:rsid w:val="00061C39"/>
    <w:rsid w:val="00061E4D"/>
    <w:rsid w:val="000623FF"/>
    <w:rsid w:val="000624AD"/>
    <w:rsid w:val="00062639"/>
    <w:rsid w:val="000627DB"/>
    <w:rsid w:val="00062945"/>
    <w:rsid w:val="00062B71"/>
    <w:rsid w:val="00062CC5"/>
    <w:rsid w:val="00062DF9"/>
    <w:rsid w:val="000630F4"/>
    <w:rsid w:val="00063752"/>
    <w:rsid w:val="00063F75"/>
    <w:rsid w:val="0006452C"/>
    <w:rsid w:val="000649EF"/>
    <w:rsid w:val="00064C8C"/>
    <w:rsid w:val="00064D09"/>
    <w:rsid w:val="00064FFC"/>
    <w:rsid w:val="00065649"/>
    <w:rsid w:val="000659D0"/>
    <w:rsid w:val="00065AC3"/>
    <w:rsid w:val="000660D9"/>
    <w:rsid w:val="00066257"/>
    <w:rsid w:val="0006634D"/>
    <w:rsid w:val="0006641C"/>
    <w:rsid w:val="000664C1"/>
    <w:rsid w:val="00066F2D"/>
    <w:rsid w:val="000674C8"/>
    <w:rsid w:val="00067E43"/>
    <w:rsid w:val="00067F7D"/>
    <w:rsid w:val="00070F62"/>
    <w:rsid w:val="000710DD"/>
    <w:rsid w:val="000717AA"/>
    <w:rsid w:val="000718CA"/>
    <w:rsid w:val="00071D01"/>
    <w:rsid w:val="00072154"/>
    <w:rsid w:val="00072166"/>
    <w:rsid w:val="000721EC"/>
    <w:rsid w:val="00072981"/>
    <w:rsid w:val="000729D1"/>
    <w:rsid w:val="00073109"/>
    <w:rsid w:val="00074BB2"/>
    <w:rsid w:val="00075140"/>
    <w:rsid w:val="00075516"/>
    <w:rsid w:val="00075691"/>
    <w:rsid w:val="00075772"/>
    <w:rsid w:val="00076F6D"/>
    <w:rsid w:val="0007779B"/>
    <w:rsid w:val="00080603"/>
    <w:rsid w:val="00080C11"/>
    <w:rsid w:val="00081591"/>
    <w:rsid w:val="000819FD"/>
    <w:rsid w:val="00081D63"/>
    <w:rsid w:val="00081F46"/>
    <w:rsid w:val="000836F6"/>
    <w:rsid w:val="000846FE"/>
    <w:rsid w:val="00084AE3"/>
    <w:rsid w:val="000852C0"/>
    <w:rsid w:val="0008538C"/>
    <w:rsid w:val="000855A2"/>
    <w:rsid w:val="000857E8"/>
    <w:rsid w:val="00086D1E"/>
    <w:rsid w:val="00086FE2"/>
    <w:rsid w:val="0008708B"/>
    <w:rsid w:val="00087C54"/>
    <w:rsid w:val="0009087A"/>
    <w:rsid w:val="0009104D"/>
    <w:rsid w:val="000910F1"/>
    <w:rsid w:val="0009170F"/>
    <w:rsid w:val="00091A87"/>
    <w:rsid w:val="00091F60"/>
    <w:rsid w:val="00091F71"/>
    <w:rsid w:val="0009223F"/>
    <w:rsid w:val="000926E8"/>
    <w:rsid w:val="0009282D"/>
    <w:rsid w:val="0009356B"/>
    <w:rsid w:val="00093715"/>
    <w:rsid w:val="00093949"/>
    <w:rsid w:val="00094096"/>
    <w:rsid w:val="000941BD"/>
    <w:rsid w:val="00094606"/>
    <w:rsid w:val="00094CAE"/>
    <w:rsid w:val="00095180"/>
    <w:rsid w:val="000954BA"/>
    <w:rsid w:val="00095645"/>
    <w:rsid w:val="000959E8"/>
    <w:rsid w:val="00095C79"/>
    <w:rsid w:val="00095F26"/>
    <w:rsid w:val="0009757D"/>
    <w:rsid w:val="000975BB"/>
    <w:rsid w:val="00097D1B"/>
    <w:rsid w:val="000A0271"/>
    <w:rsid w:val="000A16FF"/>
    <w:rsid w:val="000A1BE2"/>
    <w:rsid w:val="000A1BF7"/>
    <w:rsid w:val="000A20E9"/>
    <w:rsid w:val="000A2A15"/>
    <w:rsid w:val="000A2A4D"/>
    <w:rsid w:val="000A2B82"/>
    <w:rsid w:val="000A3963"/>
    <w:rsid w:val="000A42F1"/>
    <w:rsid w:val="000A4D2A"/>
    <w:rsid w:val="000A51F0"/>
    <w:rsid w:val="000A6B4B"/>
    <w:rsid w:val="000A72FF"/>
    <w:rsid w:val="000A7732"/>
    <w:rsid w:val="000A7EE1"/>
    <w:rsid w:val="000A7F80"/>
    <w:rsid w:val="000B03A1"/>
    <w:rsid w:val="000B0511"/>
    <w:rsid w:val="000B0F2C"/>
    <w:rsid w:val="000B0F94"/>
    <w:rsid w:val="000B13E9"/>
    <w:rsid w:val="000B15F1"/>
    <w:rsid w:val="000B16E6"/>
    <w:rsid w:val="000B20BB"/>
    <w:rsid w:val="000B20E5"/>
    <w:rsid w:val="000B21CB"/>
    <w:rsid w:val="000B2509"/>
    <w:rsid w:val="000B2883"/>
    <w:rsid w:val="000B2982"/>
    <w:rsid w:val="000B2A8D"/>
    <w:rsid w:val="000B2AC6"/>
    <w:rsid w:val="000B31B4"/>
    <w:rsid w:val="000B383F"/>
    <w:rsid w:val="000B468C"/>
    <w:rsid w:val="000B4D1C"/>
    <w:rsid w:val="000B5FE8"/>
    <w:rsid w:val="000B6312"/>
    <w:rsid w:val="000B68BF"/>
    <w:rsid w:val="000B6CE2"/>
    <w:rsid w:val="000B7B48"/>
    <w:rsid w:val="000C01F0"/>
    <w:rsid w:val="000C0422"/>
    <w:rsid w:val="000C0528"/>
    <w:rsid w:val="000C1413"/>
    <w:rsid w:val="000C1B5C"/>
    <w:rsid w:val="000C1CF5"/>
    <w:rsid w:val="000C213D"/>
    <w:rsid w:val="000C2EAE"/>
    <w:rsid w:val="000C3364"/>
    <w:rsid w:val="000C38E5"/>
    <w:rsid w:val="000C3C2A"/>
    <w:rsid w:val="000C3D59"/>
    <w:rsid w:val="000C3E0C"/>
    <w:rsid w:val="000C41A9"/>
    <w:rsid w:val="000C4C71"/>
    <w:rsid w:val="000C4D17"/>
    <w:rsid w:val="000C506A"/>
    <w:rsid w:val="000C512E"/>
    <w:rsid w:val="000C59F9"/>
    <w:rsid w:val="000C5AFC"/>
    <w:rsid w:val="000C5CC5"/>
    <w:rsid w:val="000C601F"/>
    <w:rsid w:val="000C686F"/>
    <w:rsid w:val="000C69F0"/>
    <w:rsid w:val="000C75C3"/>
    <w:rsid w:val="000C78CA"/>
    <w:rsid w:val="000D0135"/>
    <w:rsid w:val="000D01A1"/>
    <w:rsid w:val="000D1A60"/>
    <w:rsid w:val="000D1D9D"/>
    <w:rsid w:val="000D28B3"/>
    <w:rsid w:val="000D2D8F"/>
    <w:rsid w:val="000D2DE1"/>
    <w:rsid w:val="000D2E6D"/>
    <w:rsid w:val="000D3480"/>
    <w:rsid w:val="000D34D7"/>
    <w:rsid w:val="000D39D2"/>
    <w:rsid w:val="000D3D1C"/>
    <w:rsid w:val="000D3FD8"/>
    <w:rsid w:val="000D4947"/>
    <w:rsid w:val="000D4C27"/>
    <w:rsid w:val="000D4E41"/>
    <w:rsid w:val="000D5197"/>
    <w:rsid w:val="000D60A0"/>
    <w:rsid w:val="000D63F1"/>
    <w:rsid w:val="000D65A1"/>
    <w:rsid w:val="000D662D"/>
    <w:rsid w:val="000D6630"/>
    <w:rsid w:val="000D6660"/>
    <w:rsid w:val="000D7D6D"/>
    <w:rsid w:val="000E0BB3"/>
    <w:rsid w:val="000E1033"/>
    <w:rsid w:val="000E20B7"/>
    <w:rsid w:val="000E2B01"/>
    <w:rsid w:val="000E2EF6"/>
    <w:rsid w:val="000E3656"/>
    <w:rsid w:val="000E3BEE"/>
    <w:rsid w:val="000E3CD9"/>
    <w:rsid w:val="000E3DDF"/>
    <w:rsid w:val="000E400C"/>
    <w:rsid w:val="000E40E9"/>
    <w:rsid w:val="000E4605"/>
    <w:rsid w:val="000E4E6A"/>
    <w:rsid w:val="000E5B12"/>
    <w:rsid w:val="000E6B79"/>
    <w:rsid w:val="000E7151"/>
    <w:rsid w:val="000E72EF"/>
    <w:rsid w:val="000E735B"/>
    <w:rsid w:val="000E7382"/>
    <w:rsid w:val="000E7C5E"/>
    <w:rsid w:val="000F001A"/>
    <w:rsid w:val="000F0392"/>
    <w:rsid w:val="000F047A"/>
    <w:rsid w:val="000F0DE5"/>
    <w:rsid w:val="000F1297"/>
    <w:rsid w:val="000F13AE"/>
    <w:rsid w:val="000F1854"/>
    <w:rsid w:val="000F2461"/>
    <w:rsid w:val="000F26E9"/>
    <w:rsid w:val="000F289C"/>
    <w:rsid w:val="000F2992"/>
    <w:rsid w:val="000F2ACC"/>
    <w:rsid w:val="000F2D71"/>
    <w:rsid w:val="000F3742"/>
    <w:rsid w:val="000F3FAF"/>
    <w:rsid w:val="000F4034"/>
    <w:rsid w:val="000F4285"/>
    <w:rsid w:val="000F4372"/>
    <w:rsid w:val="000F4874"/>
    <w:rsid w:val="000F4946"/>
    <w:rsid w:val="000F4EAC"/>
    <w:rsid w:val="000F51F0"/>
    <w:rsid w:val="000F624E"/>
    <w:rsid w:val="000F6AA2"/>
    <w:rsid w:val="000F74E2"/>
    <w:rsid w:val="000F760B"/>
    <w:rsid w:val="000F76FB"/>
    <w:rsid w:val="000F7EAD"/>
    <w:rsid w:val="00100931"/>
    <w:rsid w:val="00100EBB"/>
    <w:rsid w:val="0010174B"/>
    <w:rsid w:val="00101FFC"/>
    <w:rsid w:val="001021F1"/>
    <w:rsid w:val="0010234E"/>
    <w:rsid w:val="001024FB"/>
    <w:rsid w:val="00102A69"/>
    <w:rsid w:val="00103C03"/>
    <w:rsid w:val="00103E0D"/>
    <w:rsid w:val="00104290"/>
    <w:rsid w:val="001042F8"/>
    <w:rsid w:val="00104A3E"/>
    <w:rsid w:val="00104BC1"/>
    <w:rsid w:val="00105C08"/>
    <w:rsid w:val="00106DE9"/>
    <w:rsid w:val="00107043"/>
    <w:rsid w:val="00107073"/>
    <w:rsid w:val="001071CC"/>
    <w:rsid w:val="00107B5B"/>
    <w:rsid w:val="0011002B"/>
    <w:rsid w:val="001100EE"/>
    <w:rsid w:val="001102FF"/>
    <w:rsid w:val="0011048C"/>
    <w:rsid w:val="001105E6"/>
    <w:rsid w:val="001114BE"/>
    <w:rsid w:val="0011195E"/>
    <w:rsid w:val="00111A7C"/>
    <w:rsid w:val="0011213A"/>
    <w:rsid w:val="00112C15"/>
    <w:rsid w:val="00112D06"/>
    <w:rsid w:val="00112E55"/>
    <w:rsid w:val="001145D5"/>
    <w:rsid w:val="00115F54"/>
    <w:rsid w:val="00115F71"/>
    <w:rsid w:val="001161A9"/>
    <w:rsid w:val="001164C2"/>
    <w:rsid w:val="00116CA7"/>
    <w:rsid w:val="00116F58"/>
    <w:rsid w:val="001172F4"/>
    <w:rsid w:val="00117C41"/>
    <w:rsid w:val="001202AF"/>
    <w:rsid w:val="001202B1"/>
    <w:rsid w:val="001205C5"/>
    <w:rsid w:val="00120E8D"/>
    <w:rsid w:val="0012153F"/>
    <w:rsid w:val="001217F7"/>
    <w:rsid w:val="00121F2D"/>
    <w:rsid w:val="00122E5E"/>
    <w:rsid w:val="001230F0"/>
    <w:rsid w:val="0012392E"/>
    <w:rsid w:val="001246CD"/>
    <w:rsid w:val="00125096"/>
    <w:rsid w:val="001255B4"/>
    <w:rsid w:val="001256AC"/>
    <w:rsid w:val="00125AA6"/>
    <w:rsid w:val="00125C50"/>
    <w:rsid w:val="00125CA8"/>
    <w:rsid w:val="001269FA"/>
    <w:rsid w:val="00126C29"/>
    <w:rsid w:val="00126EF4"/>
    <w:rsid w:val="00126FB8"/>
    <w:rsid w:val="001271BB"/>
    <w:rsid w:val="00127465"/>
    <w:rsid w:val="00127B79"/>
    <w:rsid w:val="00130240"/>
    <w:rsid w:val="00130499"/>
    <w:rsid w:val="00130738"/>
    <w:rsid w:val="0013091D"/>
    <w:rsid w:val="00130DA2"/>
    <w:rsid w:val="00130F1E"/>
    <w:rsid w:val="001313F4"/>
    <w:rsid w:val="00131C26"/>
    <w:rsid w:val="00131F1F"/>
    <w:rsid w:val="001326A2"/>
    <w:rsid w:val="00133355"/>
    <w:rsid w:val="00133903"/>
    <w:rsid w:val="00133D68"/>
    <w:rsid w:val="00133F81"/>
    <w:rsid w:val="00134414"/>
    <w:rsid w:val="00134458"/>
    <w:rsid w:val="00134ED6"/>
    <w:rsid w:val="001350D2"/>
    <w:rsid w:val="001352AC"/>
    <w:rsid w:val="001352E9"/>
    <w:rsid w:val="001356BD"/>
    <w:rsid w:val="00136199"/>
    <w:rsid w:val="00136269"/>
    <w:rsid w:val="0013644F"/>
    <w:rsid w:val="00136519"/>
    <w:rsid w:val="00136742"/>
    <w:rsid w:val="00136BC7"/>
    <w:rsid w:val="0013738A"/>
    <w:rsid w:val="001406E7"/>
    <w:rsid w:val="001410B8"/>
    <w:rsid w:val="0014111B"/>
    <w:rsid w:val="001414B4"/>
    <w:rsid w:val="00141DC5"/>
    <w:rsid w:val="0014219E"/>
    <w:rsid w:val="001422CB"/>
    <w:rsid w:val="0014286B"/>
    <w:rsid w:val="00142F1B"/>
    <w:rsid w:val="0014354B"/>
    <w:rsid w:val="00143AEA"/>
    <w:rsid w:val="00143C84"/>
    <w:rsid w:val="00143E53"/>
    <w:rsid w:val="001449DE"/>
    <w:rsid w:val="0014561F"/>
    <w:rsid w:val="00146321"/>
    <w:rsid w:val="0014633E"/>
    <w:rsid w:val="00146F57"/>
    <w:rsid w:val="001471A4"/>
    <w:rsid w:val="001475D5"/>
    <w:rsid w:val="0014799E"/>
    <w:rsid w:val="00147B5A"/>
    <w:rsid w:val="00147DFD"/>
    <w:rsid w:val="0015000A"/>
    <w:rsid w:val="001505A6"/>
    <w:rsid w:val="001509DB"/>
    <w:rsid w:val="00150D38"/>
    <w:rsid w:val="001515B6"/>
    <w:rsid w:val="00151BBD"/>
    <w:rsid w:val="00151E6E"/>
    <w:rsid w:val="0015201F"/>
    <w:rsid w:val="00152325"/>
    <w:rsid w:val="001524C5"/>
    <w:rsid w:val="00152F19"/>
    <w:rsid w:val="001534C7"/>
    <w:rsid w:val="00153808"/>
    <w:rsid w:val="00153F16"/>
    <w:rsid w:val="00154146"/>
    <w:rsid w:val="001541CD"/>
    <w:rsid w:val="001542E5"/>
    <w:rsid w:val="00154662"/>
    <w:rsid w:val="001546C5"/>
    <w:rsid w:val="001555B0"/>
    <w:rsid w:val="001558AA"/>
    <w:rsid w:val="001562F8"/>
    <w:rsid w:val="00156332"/>
    <w:rsid w:val="0015646B"/>
    <w:rsid w:val="001575F3"/>
    <w:rsid w:val="00157F72"/>
    <w:rsid w:val="00157FBB"/>
    <w:rsid w:val="001601F0"/>
    <w:rsid w:val="00160317"/>
    <w:rsid w:val="001606EC"/>
    <w:rsid w:val="0016143F"/>
    <w:rsid w:val="001617A7"/>
    <w:rsid w:val="0016199F"/>
    <w:rsid w:val="00161DAD"/>
    <w:rsid w:val="00162497"/>
    <w:rsid w:val="00162ACE"/>
    <w:rsid w:val="00162F05"/>
    <w:rsid w:val="00163484"/>
    <w:rsid w:val="0016349D"/>
    <w:rsid w:val="001634D7"/>
    <w:rsid w:val="00163E58"/>
    <w:rsid w:val="0016415E"/>
    <w:rsid w:val="001649D8"/>
    <w:rsid w:val="00165485"/>
    <w:rsid w:val="001655B0"/>
    <w:rsid w:val="0016577F"/>
    <w:rsid w:val="00165D99"/>
    <w:rsid w:val="00165E80"/>
    <w:rsid w:val="001662ED"/>
    <w:rsid w:val="001664CA"/>
    <w:rsid w:val="00166B8F"/>
    <w:rsid w:val="00166EE3"/>
    <w:rsid w:val="0016782D"/>
    <w:rsid w:val="001679F5"/>
    <w:rsid w:val="00167B35"/>
    <w:rsid w:val="001710EC"/>
    <w:rsid w:val="0017187D"/>
    <w:rsid w:val="0017198D"/>
    <w:rsid w:val="00171E14"/>
    <w:rsid w:val="00172044"/>
    <w:rsid w:val="0017234D"/>
    <w:rsid w:val="0017283E"/>
    <w:rsid w:val="00172CBE"/>
    <w:rsid w:val="00172CEE"/>
    <w:rsid w:val="00173D4C"/>
    <w:rsid w:val="00174854"/>
    <w:rsid w:val="0017485E"/>
    <w:rsid w:val="00174924"/>
    <w:rsid w:val="00174DB8"/>
    <w:rsid w:val="00175118"/>
    <w:rsid w:val="00175940"/>
    <w:rsid w:val="00176704"/>
    <w:rsid w:val="0017698B"/>
    <w:rsid w:val="00177109"/>
    <w:rsid w:val="001808F4"/>
    <w:rsid w:val="00181415"/>
    <w:rsid w:val="00181C97"/>
    <w:rsid w:val="00181DC0"/>
    <w:rsid w:val="00181E7E"/>
    <w:rsid w:val="00182090"/>
    <w:rsid w:val="00182C74"/>
    <w:rsid w:val="00183074"/>
    <w:rsid w:val="001832C6"/>
    <w:rsid w:val="001833F3"/>
    <w:rsid w:val="0018373F"/>
    <w:rsid w:val="00183CF3"/>
    <w:rsid w:val="00183E62"/>
    <w:rsid w:val="00183F8C"/>
    <w:rsid w:val="0018487C"/>
    <w:rsid w:val="00184C4F"/>
    <w:rsid w:val="00185513"/>
    <w:rsid w:val="00185B46"/>
    <w:rsid w:val="0018728A"/>
    <w:rsid w:val="00187C07"/>
    <w:rsid w:val="00187CEB"/>
    <w:rsid w:val="00190F4A"/>
    <w:rsid w:val="00191852"/>
    <w:rsid w:val="00191C5C"/>
    <w:rsid w:val="00191CAF"/>
    <w:rsid w:val="00191F33"/>
    <w:rsid w:val="00191FC2"/>
    <w:rsid w:val="0019208B"/>
    <w:rsid w:val="00192B36"/>
    <w:rsid w:val="00193E8A"/>
    <w:rsid w:val="00194FFC"/>
    <w:rsid w:val="00195732"/>
    <w:rsid w:val="0019581B"/>
    <w:rsid w:val="00195AF5"/>
    <w:rsid w:val="0019642E"/>
    <w:rsid w:val="001964A2"/>
    <w:rsid w:val="0019666C"/>
    <w:rsid w:val="00197609"/>
    <w:rsid w:val="00197743"/>
    <w:rsid w:val="00197A7B"/>
    <w:rsid w:val="00197AE4"/>
    <w:rsid w:val="001A000B"/>
    <w:rsid w:val="001A051B"/>
    <w:rsid w:val="001A09AC"/>
    <w:rsid w:val="001A3A07"/>
    <w:rsid w:val="001A4865"/>
    <w:rsid w:val="001A4CCF"/>
    <w:rsid w:val="001A4CDB"/>
    <w:rsid w:val="001A4DEE"/>
    <w:rsid w:val="001A54B5"/>
    <w:rsid w:val="001A6490"/>
    <w:rsid w:val="001A66E1"/>
    <w:rsid w:val="001A6773"/>
    <w:rsid w:val="001A685E"/>
    <w:rsid w:val="001A6E1B"/>
    <w:rsid w:val="001A7180"/>
    <w:rsid w:val="001A75CC"/>
    <w:rsid w:val="001A7913"/>
    <w:rsid w:val="001A7AA7"/>
    <w:rsid w:val="001B0020"/>
    <w:rsid w:val="001B0595"/>
    <w:rsid w:val="001B0D71"/>
    <w:rsid w:val="001B16C5"/>
    <w:rsid w:val="001B19F6"/>
    <w:rsid w:val="001B2FD0"/>
    <w:rsid w:val="001B3574"/>
    <w:rsid w:val="001B3B9F"/>
    <w:rsid w:val="001B3FB0"/>
    <w:rsid w:val="001B42D7"/>
    <w:rsid w:val="001B5A7E"/>
    <w:rsid w:val="001B6303"/>
    <w:rsid w:val="001B6414"/>
    <w:rsid w:val="001B6C78"/>
    <w:rsid w:val="001B742A"/>
    <w:rsid w:val="001C0AE1"/>
    <w:rsid w:val="001C0E2D"/>
    <w:rsid w:val="001C0FB0"/>
    <w:rsid w:val="001C1009"/>
    <w:rsid w:val="001C12F8"/>
    <w:rsid w:val="001C1729"/>
    <w:rsid w:val="001C17D1"/>
    <w:rsid w:val="001C1A22"/>
    <w:rsid w:val="001C1AA9"/>
    <w:rsid w:val="001C21FA"/>
    <w:rsid w:val="001C2324"/>
    <w:rsid w:val="001C28D4"/>
    <w:rsid w:val="001C4046"/>
    <w:rsid w:val="001C407A"/>
    <w:rsid w:val="001C46D5"/>
    <w:rsid w:val="001C4778"/>
    <w:rsid w:val="001C4EBE"/>
    <w:rsid w:val="001C544C"/>
    <w:rsid w:val="001C57AA"/>
    <w:rsid w:val="001C5CC5"/>
    <w:rsid w:val="001C634C"/>
    <w:rsid w:val="001C68CF"/>
    <w:rsid w:val="001C7189"/>
    <w:rsid w:val="001C72F6"/>
    <w:rsid w:val="001C752E"/>
    <w:rsid w:val="001C7CD9"/>
    <w:rsid w:val="001C7EDD"/>
    <w:rsid w:val="001D060E"/>
    <w:rsid w:val="001D0CA4"/>
    <w:rsid w:val="001D1213"/>
    <w:rsid w:val="001D18B8"/>
    <w:rsid w:val="001D19BB"/>
    <w:rsid w:val="001D22D1"/>
    <w:rsid w:val="001D26A8"/>
    <w:rsid w:val="001D2CF0"/>
    <w:rsid w:val="001D34A5"/>
    <w:rsid w:val="001D35A7"/>
    <w:rsid w:val="001D3AB7"/>
    <w:rsid w:val="001D416B"/>
    <w:rsid w:val="001D433E"/>
    <w:rsid w:val="001D45C5"/>
    <w:rsid w:val="001D4747"/>
    <w:rsid w:val="001D5549"/>
    <w:rsid w:val="001D5756"/>
    <w:rsid w:val="001D5FA8"/>
    <w:rsid w:val="001D6ED2"/>
    <w:rsid w:val="001E0784"/>
    <w:rsid w:val="001E08B4"/>
    <w:rsid w:val="001E09D4"/>
    <w:rsid w:val="001E11BB"/>
    <w:rsid w:val="001E237C"/>
    <w:rsid w:val="001E2846"/>
    <w:rsid w:val="001E2F63"/>
    <w:rsid w:val="001E2F64"/>
    <w:rsid w:val="001E3367"/>
    <w:rsid w:val="001E3AAF"/>
    <w:rsid w:val="001E444B"/>
    <w:rsid w:val="001E49D7"/>
    <w:rsid w:val="001E55C0"/>
    <w:rsid w:val="001E5C9F"/>
    <w:rsid w:val="001E6356"/>
    <w:rsid w:val="001E6443"/>
    <w:rsid w:val="001E65A6"/>
    <w:rsid w:val="001E66EA"/>
    <w:rsid w:val="001E6828"/>
    <w:rsid w:val="001E6BDC"/>
    <w:rsid w:val="001F0D93"/>
    <w:rsid w:val="001F1C3A"/>
    <w:rsid w:val="001F1E61"/>
    <w:rsid w:val="001F2234"/>
    <w:rsid w:val="001F2665"/>
    <w:rsid w:val="001F26D2"/>
    <w:rsid w:val="001F27AF"/>
    <w:rsid w:val="001F380D"/>
    <w:rsid w:val="001F3EBE"/>
    <w:rsid w:val="001F4E9C"/>
    <w:rsid w:val="001F6003"/>
    <w:rsid w:val="001F6CFF"/>
    <w:rsid w:val="001F76E8"/>
    <w:rsid w:val="001F77CB"/>
    <w:rsid w:val="001F78C7"/>
    <w:rsid w:val="001F7C71"/>
    <w:rsid w:val="001F7D31"/>
    <w:rsid w:val="001F7D55"/>
    <w:rsid w:val="002007A5"/>
    <w:rsid w:val="00200F22"/>
    <w:rsid w:val="002017EB"/>
    <w:rsid w:val="00202242"/>
    <w:rsid w:val="00202C2D"/>
    <w:rsid w:val="00202CE8"/>
    <w:rsid w:val="0020351B"/>
    <w:rsid w:val="002039E4"/>
    <w:rsid w:val="00203C9D"/>
    <w:rsid w:val="00203CE7"/>
    <w:rsid w:val="00203FD3"/>
    <w:rsid w:val="002040B5"/>
    <w:rsid w:val="00204925"/>
    <w:rsid w:val="00204A2E"/>
    <w:rsid w:val="002055D2"/>
    <w:rsid w:val="0020582A"/>
    <w:rsid w:val="002058D5"/>
    <w:rsid w:val="00205CE8"/>
    <w:rsid w:val="00206412"/>
    <w:rsid w:val="00206A37"/>
    <w:rsid w:val="00206E9D"/>
    <w:rsid w:val="0020712D"/>
    <w:rsid w:val="002075D4"/>
    <w:rsid w:val="00207F7E"/>
    <w:rsid w:val="002110AF"/>
    <w:rsid w:val="002112A4"/>
    <w:rsid w:val="00211F96"/>
    <w:rsid w:val="002123CD"/>
    <w:rsid w:val="00212E85"/>
    <w:rsid w:val="0021355C"/>
    <w:rsid w:val="00213AF7"/>
    <w:rsid w:val="0021482B"/>
    <w:rsid w:val="0021490F"/>
    <w:rsid w:val="002149DD"/>
    <w:rsid w:val="00214D95"/>
    <w:rsid w:val="0021510F"/>
    <w:rsid w:val="0021625B"/>
    <w:rsid w:val="002164FA"/>
    <w:rsid w:val="002165CC"/>
    <w:rsid w:val="002169D4"/>
    <w:rsid w:val="00217451"/>
    <w:rsid w:val="002174CB"/>
    <w:rsid w:val="00217985"/>
    <w:rsid w:val="00217FDD"/>
    <w:rsid w:val="0022066A"/>
    <w:rsid w:val="002213BA"/>
    <w:rsid w:val="00221BF6"/>
    <w:rsid w:val="0022212C"/>
    <w:rsid w:val="00222599"/>
    <w:rsid w:val="00222B42"/>
    <w:rsid w:val="0022391F"/>
    <w:rsid w:val="00223D8A"/>
    <w:rsid w:val="002241B9"/>
    <w:rsid w:val="002243AA"/>
    <w:rsid w:val="00224D1C"/>
    <w:rsid w:val="002252CB"/>
    <w:rsid w:val="00225800"/>
    <w:rsid w:val="00225825"/>
    <w:rsid w:val="002258A3"/>
    <w:rsid w:val="00225B8F"/>
    <w:rsid w:val="00225D0C"/>
    <w:rsid w:val="00225F0C"/>
    <w:rsid w:val="002260EE"/>
    <w:rsid w:val="0022610E"/>
    <w:rsid w:val="002265C1"/>
    <w:rsid w:val="002266DE"/>
    <w:rsid w:val="002267AF"/>
    <w:rsid w:val="00226E14"/>
    <w:rsid w:val="00226F36"/>
    <w:rsid w:val="00227274"/>
    <w:rsid w:val="0022767D"/>
    <w:rsid w:val="00227A85"/>
    <w:rsid w:val="00227B9C"/>
    <w:rsid w:val="00230C02"/>
    <w:rsid w:val="002310DA"/>
    <w:rsid w:val="002313CA"/>
    <w:rsid w:val="00231956"/>
    <w:rsid w:val="00231BD8"/>
    <w:rsid w:val="00232CBC"/>
    <w:rsid w:val="00233755"/>
    <w:rsid w:val="0023393D"/>
    <w:rsid w:val="00233E58"/>
    <w:rsid w:val="00233EF9"/>
    <w:rsid w:val="002345A7"/>
    <w:rsid w:val="002349AD"/>
    <w:rsid w:val="00235249"/>
    <w:rsid w:val="0023534E"/>
    <w:rsid w:val="002358E3"/>
    <w:rsid w:val="00235CAE"/>
    <w:rsid w:val="00236C93"/>
    <w:rsid w:val="00236D5F"/>
    <w:rsid w:val="00237E25"/>
    <w:rsid w:val="00237F25"/>
    <w:rsid w:val="0024050B"/>
    <w:rsid w:val="0024066C"/>
    <w:rsid w:val="00240CEA"/>
    <w:rsid w:val="00241D50"/>
    <w:rsid w:val="00242890"/>
    <w:rsid w:val="00242CBE"/>
    <w:rsid w:val="00242FDA"/>
    <w:rsid w:val="00244855"/>
    <w:rsid w:val="00244879"/>
    <w:rsid w:val="0024679A"/>
    <w:rsid w:val="00246C1A"/>
    <w:rsid w:val="00246FCB"/>
    <w:rsid w:val="002476DB"/>
    <w:rsid w:val="0025015E"/>
    <w:rsid w:val="00250653"/>
    <w:rsid w:val="00250867"/>
    <w:rsid w:val="00250E6D"/>
    <w:rsid w:val="002514F4"/>
    <w:rsid w:val="00251696"/>
    <w:rsid w:val="00251701"/>
    <w:rsid w:val="00251ADE"/>
    <w:rsid w:val="002520ED"/>
    <w:rsid w:val="00252387"/>
    <w:rsid w:val="002524A7"/>
    <w:rsid w:val="0025320E"/>
    <w:rsid w:val="00254504"/>
    <w:rsid w:val="002546A2"/>
    <w:rsid w:val="0025484D"/>
    <w:rsid w:val="00255F11"/>
    <w:rsid w:val="002561C6"/>
    <w:rsid w:val="00256E62"/>
    <w:rsid w:val="002576C5"/>
    <w:rsid w:val="00257A93"/>
    <w:rsid w:val="00260894"/>
    <w:rsid w:val="00260AD8"/>
    <w:rsid w:val="0026128B"/>
    <w:rsid w:val="00261652"/>
    <w:rsid w:val="002619AB"/>
    <w:rsid w:val="00261A9C"/>
    <w:rsid w:val="00261BA8"/>
    <w:rsid w:val="00261D3B"/>
    <w:rsid w:val="002622A0"/>
    <w:rsid w:val="00262C8A"/>
    <w:rsid w:val="0026392B"/>
    <w:rsid w:val="00263AC4"/>
    <w:rsid w:val="00264290"/>
    <w:rsid w:val="0026433D"/>
    <w:rsid w:val="002645A6"/>
    <w:rsid w:val="00264F70"/>
    <w:rsid w:val="00264F91"/>
    <w:rsid w:val="00265450"/>
    <w:rsid w:val="00265B89"/>
    <w:rsid w:val="0026623C"/>
    <w:rsid w:val="00266D93"/>
    <w:rsid w:val="00266F49"/>
    <w:rsid w:val="00267223"/>
    <w:rsid w:val="002676C0"/>
    <w:rsid w:val="002701A8"/>
    <w:rsid w:val="00270310"/>
    <w:rsid w:val="002704A1"/>
    <w:rsid w:val="00270EDF"/>
    <w:rsid w:val="002712C3"/>
    <w:rsid w:val="00271364"/>
    <w:rsid w:val="002722E1"/>
    <w:rsid w:val="002727DA"/>
    <w:rsid w:val="00272951"/>
    <w:rsid w:val="00273148"/>
    <w:rsid w:val="0027354B"/>
    <w:rsid w:val="002735A0"/>
    <w:rsid w:val="002737B4"/>
    <w:rsid w:val="002741FB"/>
    <w:rsid w:val="002745A3"/>
    <w:rsid w:val="002745DA"/>
    <w:rsid w:val="0027464C"/>
    <w:rsid w:val="00275104"/>
    <w:rsid w:val="002761E1"/>
    <w:rsid w:val="00276504"/>
    <w:rsid w:val="0027650E"/>
    <w:rsid w:val="00276ED8"/>
    <w:rsid w:val="00277AA5"/>
    <w:rsid w:val="00277DBD"/>
    <w:rsid w:val="00277FC5"/>
    <w:rsid w:val="00280073"/>
    <w:rsid w:val="00280443"/>
    <w:rsid w:val="002806F0"/>
    <w:rsid w:val="002809A5"/>
    <w:rsid w:val="00281AAB"/>
    <w:rsid w:val="002823C1"/>
    <w:rsid w:val="00282726"/>
    <w:rsid w:val="0028282A"/>
    <w:rsid w:val="002832B4"/>
    <w:rsid w:val="00283D22"/>
    <w:rsid w:val="00283D46"/>
    <w:rsid w:val="00283E47"/>
    <w:rsid w:val="002840EE"/>
    <w:rsid w:val="00284698"/>
    <w:rsid w:val="00284BA4"/>
    <w:rsid w:val="002855D4"/>
    <w:rsid w:val="002856BB"/>
    <w:rsid w:val="002858FD"/>
    <w:rsid w:val="00285AA5"/>
    <w:rsid w:val="00285E84"/>
    <w:rsid w:val="00286616"/>
    <w:rsid w:val="00286773"/>
    <w:rsid w:val="0028733D"/>
    <w:rsid w:val="00287A59"/>
    <w:rsid w:val="00287F01"/>
    <w:rsid w:val="00290288"/>
    <w:rsid w:val="0029038B"/>
    <w:rsid w:val="00290424"/>
    <w:rsid w:val="00290896"/>
    <w:rsid w:val="0029147E"/>
    <w:rsid w:val="00291B55"/>
    <w:rsid w:val="00291CEA"/>
    <w:rsid w:val="00292FF4"/>
    <w:rsid w:val="0029368E"/>
    <w:rsid w:val="00293B7E"/>
    <w:rsid w:val="00293BA8"/>
    <w:rsid w:val="00293D44"/>
    <w:rsid w:val="00294312"/>
    <w:rsid w:val="0029431D"/>
    <w:rsid w:val="00294AF4"/>
    <w:rsid w:val="00294E69"/>
    <w:rsid w:val="00294EEA"/>
    <w:rsid w:val="00295AD5"/>
    <w:rsid w:val="00295C16"/>
    <w:rsid w:val="00296651"/>
    <w:rsid w:val="00296F58"/>
    <w:rsid w:val="00297463"/>
    <w:rsid w:val="002A07CE"/>
    <w:rsid w:val="002A09A8"/>
    <w:rsid w:val="002A0AD3"/>
    <w:rsid w:val="002A3525"/>
    <w:rsid w:val="002A35DA"/>
    <w:rsid w:val="002A3E95"/>
    <w:rsid w:val="002A3F02"/>
    <w:rsid w:val="002A3F69"/>
    <w:rsid w:val="002A3FF9"/>
    <w:rsid w:val="002A401D"/>
    <w:rsid w:val="002A411E"/>
    <w:rsid w:val="002A4175"/>
    <w:rsid w:val="002A4E0B"/>
    <w:rsid w:val="002A5302"/>
    <w:rsid w:val="002A5639"/>
    <w:rsid w:val="002A5892"/>
    <w:rsid w:val="002A5A8E"/>
    <w:rsid w:val="002A62B5"/>
    <w:rsid w:val="002A6803"/>
    <w:rsid w:val="002A70AD"/>
    <w:rsid w:val="002A7488"/>
    <w:rsid w:val="002B0774"/>
    <w:rsid w:val="002B0DAF"/>
    <w:rsid w:val="002B0DE9"/>
    <w:rsid w:val="002B0E80"/>
    <w:rsid w:val="002B0F14"/>
    <w:rsid w:val="002B10B1"/>
    <w:rsid w:val="002B12B6"/>
    <w:rsid w:val="002B1358"/>
    <w:rsid w:val="002B1CAB"/>
    <w:rsid w:val="002B203C"/>
    <w:rsid w:val="002B2275"/>
    <w:rsid w:val="002B2B8C"/>
    <w:rsid w:val="002B3C5B"/>
    <w:rsid w:val="002B43EC"/>
    <w:rsid w:val="002B4562"/>
    <w:rsid w:val="002B485A"/>
    <w:rsid w:val="002B5585"/>
    <w:rsid w:val="002B5893"/>
    <w:rsid w:val="002B611B"/>
    <w:rsid w:val="002B6136"/>
    <w:rsid w:val="002B62F6"/>
    <w:rsid w:val="002B644D"/>
    <w:rsid w:val="002B67C7"/>
    <w:rsid w:val="002B6A8C"/>
    <w:rsid w:val="002B6C7F"/>
    <w:rsid w:val="002B6CB7"/>
    <w:rsid w:val="002B6FAA"/>
    <w:rsid w:val="002B750C"/>
    <w:rsid w:val="002B75CB"/>
    <w:rsid w:val="002B77E3"/>
    <w:rsid w:val="002B7943"/>
    <w:rsid w:val="002B7955"/>
    <w:rsid w:val="002C0088"/>
    <w:rsid w:val="002C018D"/>
    <w:rsid w:val="002C06B9"/>
    <w:rsid w:val="002C0CEE"/>
    <w:rsid w:val="002C1286"/>
    <w:rsid w:val="002C14AF"/>
    <w:rsid w:val="002C1578"/>
    <w:rsid w:val="002C1697"/>
    <w:rsid w:val="002C1C57"/>
    <w:rsid w:val="002C2717"/>
    <w:rsid w:val="002C34BC"/>
    <w:rsid w:val="002C3697"/>
    <w:rsid w:val="002C3FDA"/>
    <w:rsid w:val="002C45F7"/>
    <w:rsid w:val="002C4BBD"/>
    <w:rsid w:val="002C6B2B"/>
    <w:rsid w:val="002C6D8F"/>
    <w:rsid w:val="002C7097"/>
    <w:rsid w:val="002C70CC"/>
    <w:rsid w:val="002C78C3"/>
    <w:rsid w:val="002C7A18"/>
    <w:rsid w:val="002D04CF"/>
    <w:rsid w:val="002D0821"/>
    <w:rsid w:val="002D180D"/>
    <w:rsid w:val="002D1C6D"/>
    <w:rsid w:val="002D1CF9"/>
    <w:rsid w:val="002D2317"/>
    <w:rsid w:val="002D37FF"/>
    <w:rsid w:val="002D3B4F"/>
    <w:rsid w:val="002D4704"/>
    <w:rsid w:val="002D4D0B"/>
    <w:rsid w:val="002D5A52"/>
    <w:rsid w:val="002D5C58"/>
    <w:rsid w:val="002D60B2"/>
    <w:rsid w:val="002D67D2"/>
    <w:rsid w:val="002D6D96"/>
    <w:rsid w:val="002D7332"/>
    <w:rsid w:val="002D74AA"/>
    <w:rsid w:val="002D762B"/>
    <w:rsid w:val="002D7C32"/>
    <w:rsid w:val="002D7FB2"/>
    <w:rsid w:val="002E0537"/>
    <w:rsid w:val="002E133F"/>
    <w:rsid w:val="002E1B39"/>
    <w:rsid w:val="002E2475"/>
    <w:rsid w:val="002E3A35"/>
    <w:rsid w:val="002E44EF"/>
    <w:rsid w:val="002E4675"/>
    <w:rsid w:val="002E4934"/>
    <w:rsid w:val="002E51C4"/>
    <w:rsid w:val="002E5FA7"/>
    <w:rsid w:val="002E6244"/>
    <w:rsid w:val="002E6599"/>
    <w:rsid w:val="002E7C30"/>
    <w:rsid w:val="002E7EF3"/>
    <w:rsid w:val="002E7FD5"/>
    <w:rsid w:val="002F127B"/>
    <w:rsid w:val="002F18DD"/>
    <w:rsid w:val="002F2CBC"/>
    <w:rsid w:val="002F2E41"/>
    <w:rsid w:val="002F3A21"/>
    <w:rsid w:val="002F3A57"/>
    <w:rsid w:val="002F3E08"/>
    <w:rsid w:val="002F4531"/>
    <w:rsid w:val="002F45C7"/>
    <w:rsid w:val="002F4BE9"/>
    <w:rsid w:val="002F4C0D"/>
    <w:rsid w:val="002F4F38"/>
    <w:rsid w:val="002F5089"/>
    <w:rsid w:val="002F5FD3"/>
    <w:rsid w:val="002F62E3"/>
    <w:rsid w:val="002F6876"/>
    <w:rsid w:val="002F6891"/>
    <w:rsid w:val="002F7036"/>
    <w:rsid w:val="00300737"/>
    <w:rsid w:val="003011BF"/>
    <w:rsid w:val="003015EC"/>
    <w:rsid w:val="0030187A"/>
    <w:rsid w:val="00302165"/>
    <w:rsid w:val="00302A77"/>
    <w:rsid w:val="00302A8A"/>
    <w:rsid w:val="0030334E"/>
    <w:rsid w:val="00303600"/>
    <w:rsid w:val="00303942"/>
    <w:rsid w:val="0030461B"/>
    <w:rsid w:val="00304622"/>
    <w:rsid w:val="0030499A"/>
    <w:rsid w:val="003064FE"/>
    <w:rsid w:val="00306E62"/>
    <w:rsid w:val="00307058"/>
    <w:rsid w:val="003070C3"/>
    <w:rsid w:val="003079DE"/>
    <w:rsid w:val="00310166"/>
    <w:rsid w:val="0031048E"/>
    <w:rsid w:val="00310726"/>
    <w:rsid w:val="00311413"/>
    <w:rsid w:val="0031169D"/>
    <w:rsid w:val="00311EDC"/>
    <w:rsid w:val="0031200C"/>
    <w:rsid w:val="00312B10"/>
    <w:rsid w:val="0031380A"/>
    <w:rsid w:val="00313AD4"/>
    <w:rsid w:val="00313BBD"/>
    <w:rsid w:val="003147D1"/>
    <w:rsid w:val="0031487B"/>
    <w:rsid w:val="00314C1A"/>
    <w:rsid w:val="00314D95"/>
    <w:rsid w:val="00315D77"/>
    <w:rsid w:val="00317A6B"/>
    <w:rsid w:val="00317DD9"/>
    <w:rsid w:val="00317E6D"/>
    <w:rsid w:val="003204E1"/>
    <w:rsid w:val="003209C7"/>
    <w:rsid w:val="0032104A"/>
    <w:rsid w:val="00321183"/>
    <w:rsid w:val="003215F4"/>
    <w:rsid w:val="00321E17"/>
    <w:rsid w:val="00321FBD"/>
    <w:rsid w:val="003222B3"/>
    <w:rsid w:val="00322B14"/>
    <w:rsid w:val="00323654"/>
    <w:rsid w:val="0032395F"/>
    <w:rsid w:val="0032416A"/>
    <w:rsid w:val="003242AB"/>
    <w:rsid w:val="00324612"/>
    <w:rsid w:val="0032562D"/>
    <w:rsid w:val="00325AB5"/>
    <w:rsid w:val="003260DB"/>
    <w:rsid w:val="00326843"/>
    <w:rsid w:val="00326E97"/>
    <w:rsid w:val="00327883"/>
    <w:rsid w:val="00327B52"/>
    <w:rsid w:val="00327BE2"/>
    <w:rsid w:val="00331B6B"/>
    <w:rsid w:val="00331ED6"/>
    <w:rsid w:val="0033243E"/>
    <w:rsid w:val="00332489"/>
    <w:rsid w:val="00332C34"/>
    <w:rsid w:val="00332CC3"/>
    <w:rsid w:val="003333F4"/>
    <w:rsid w:val="00333B77"/>
    <w:rsid w:val="00333BA3"/>
    <w:rsid w:val="00334A7A"/>
    <w:rsid w:val="00334CE1"/>
    <w:rsid w:val="003359B6"/>
    <w:rsid w:val="00335A39"/>
    <w:rsid w:val="00335D3F"/>
    <w:rsid w:val="00335EAC"/>
    <w:rsid w:val="0033601E"/>
    <w:rsid w:val="00336760"/>
    <w:rsid w:val="00336F5B"/>
    <w:rsid w:val="003370F9"/>
    <w:rsid w:val="0033771D"/>
    <w:rsid w:val="00340337"/>
    <w:rsid w:val="00340AFE"/>
    <w:rsid w:val="003419DB"/>
    <w:rsid w:val="00341AC0"/>
    <w:rsid w:val="00341CA6"/>
    <w:rsid w:val="0034293F"/>
    <w:rsid w:val="0034414B"/>
    <w:rsid w:val="003441C6"/>
    <w:rsid w:val="0034421A"/>
    <w:rsid w:val="003442F1"/>
    <w:rsid w:val="00344E09"/>
    <w:rsid w:val="00345CBD"/>
    <w:rsid w:val="00345FC2"/>
    <w:rsid w:val="003465DC"/>
    <w:rsid w:val="00346668"/>
    <w:rsid w:val="003469F1"/>
    <w:rsid w:val="00346E69"/>
    <w:rsid w:val="00347755"/>
    <w:rsid w:val="00347923"/>
    <w:rsid w:val="00347BA1"/>
    <w:rsid w:val="003500F6"/>
    <w:rsid w:val="003505D1"/>
    <w:rsid w:val="00350948"/>
    <w:rsid w:val="00350A0F"/>
    <w:rsid w:val="00351CEF"/>
    <w:rsid w:val="00351F15"/>
    <w:rsid w:val="003533D6"/>
    <w:rsid w:val="00353963"/>
    <w:rsid w:val="00353F4C"/>
    <w:rsid w:val="00353F6A"/>
    <w:rsid w:val="00354B36"/>
    <w:rsid w:val="00354EE1"/>
    <w:rsid w:val="00355BD1"/>
    <w:rsid w:val="00355C43"/>
    <w:rsid w:val="00355D52"/>
    <w:rsid w:val="003561E1"/>
    <w:rsid w:val="00357AC1"/>
    <w:rsid w:val="003600B0"/>
    <w:rsid w:val="00360CBB"/>
    <w:rsid w:val="00362D29"/>
    <w:rsid w:val="00362F91"/>
    <w:rsid w:val="003635FB"/>
    <w:rsid w:val="00363D95"/>
    <w:rsid w:val="00363F0D"/>
    <w:rsid w:val="00364AB4"/>
    <w:rsid w:val="0036544C"/>
    <w:rsid w:val="003661FB"/>
    <w:rsid w:val="003676B9"/>
    <w:rsid w:val="0036770E"/>
    <w:rsid w:val="00367BA8"/>
    <w:rsid w:val="00367FCE"/>
    <w:rsid w:val="0037023D"/>
    <w:rsid w:val="00370359"/>
    <w:rsid w:val="0037038A"/>
    <w:rsid w:val="0037076D"/>
    <w:rsid w:val="00371168"/>
    <w:rsid w:val="00371F27"/>
    <w:rsid w:val="0037301A"/>
    <w:rsid w:val="00373941"/>
    <w:rsid w:val="00373A5E"/>
    <w:rsid w:val="00374A51"/>
    <w:rsid w:val="003754A6"/>
    <w:rsid w:val="00375FAE"/>
    <w:rsid w:val="003762BE"/>
    <w:rsid w:val="00376D8F"/>
    <w:rsid w:val="00376FAF"/>
    <w:rsid w:val="003776C8"/>
    <w:rsid w:val="00377C5F"/>
    <w:rsid w:val="00377F2B"/>
    <w:rsid w:val="00380B28"/>
    <w:rsid w:val="00380FEB"/>
    <w:rsid w:val="0038110C"/>
    <w:rsid w:val="003812D5"/>
    <w:rsid w:val="0038135F"/>
    <w:rsid w:val="00381473"/>
    <w:rsid w:val="003818F7"/>
    <w:rsid w:val="00381D9B"/>
    <w:rsid w:val="00381EAD"/>
    <w:rsid w:val="00382203"/>
    <w:rsid w:val="0038244B"/>
    <w:rsid w:val="00382F50"/>
    <w:rsid w:val="003833E8"/>
    <w:rsid w:val="00383D8A"/>
    <w:rsid w:val="00384066"/>
    <w:rsid w:val="003851C0"/>
    <w:rsid w:val="00385726"/>
    <w:rsid w:val="0038628C"/>
    <w:rsid w:val="0038638A"/>
    <w:rsid w:val="0038738C"/>
    <w:rsid w:val="0038753F"/>
    <w:rsid w:val="00390178"/>
    <w:rsid w:val="0039056F"/>
    <w:rsid w:val="00390D9C"/>
    <w:rsid w:val="0039125A"/>
    <w:rsid w:val="00391731"/>
    <w:rsid w:val="00391806"/>
    <w:rsid w:val="00391ABD"/>
    <w:rsid w:val="00391EAF"/>
    <w:rsid w:val="0039217C"/>
    <w:rsid w:val="00392A56"/>
    <w:rsid w:val="0039336C"/>
    <w:rsid w:val="00393563"/>
    <w:rsid w:val="00393719"/>
    <w:rsid w:val="00393BFC"/>
    <w:rsid w:val="003941E0"/>
    <w:rsid w:val="00394458"/>
    <w:rsid w:val="0039448D"/>
    <w:rsid w:val="003951DB"/>
    <w:rsid w:val="003953B7"/>
    <w:rsid w:val="00395A58"/>
    <w:rsid w:val="0039635B"/>
    <w:rsid w:val="0039645F"/>
    <w:rsid w:val="00396656"/>
    <w:rsid w:val="00396F42"/>
    <w:rsid w:val="0039715D"/>
    <w:rsid w:val="00397A1C"/>
    <w:rsid w:val="00397A72"/>
    <w:rsid w:val="003A0693"/>
    <w:rsid w:val="003A09D1"/>
    <w:rsid w:val="003A1038"/>
    <w:rsid w:val="003A1101"/>
    <w:rsid w:val="003A1E65"/>
    <w:rsid w:val="003A2A2E"/>
    <w:rsid w:val="003A2DCD"/>
    <w:rsid w:val="003A2F4B"/>
    <w:rsid w:val="003A35D5"/>
    <w:rsid w:val="003A461A"/>
    <w:rsid w:val="003A5E62"/>
    <w:rsid w:val="003A6136"/>
    <w:rsid w:val="003A6171"/>
    <w:rsid w:val="003A73E2"/>
    <w:rsid w:val="003A7760"/>
    <w:rsid w:val="003B0037"/>
    <w:rsid w:val="003B027C"/>
    <w:rsid w:val="003B0764"/>
    <w:rsid w:val="003B0E28"/>
    <w:rsid w:val="003B10FB"/>
    <w:rsid w:val="003B20FF"/>
    <w:rsid w:val="003B303B"/>
    <w:rsid w:val="003B3066"/>
    <w:rsid w:val="003B478A"/>
    <w:rsid w:val="003B4F8E"/>
    <w:rsid w:val="003B53A9"/>
    <w:rsid w:val="003B585A"/>
    <w:rsid w:val="003B5CFC"/>
    <w:rsid w:val="003B5F17"/>
    <w:rsid w:val="003B6144"/>
    <w:rsid w:val="003B7215"/>
    <w:rsid w:val="003B72EC"/>
    <w:rsid w:val="003B7BA4"/>
    <w:rsid w:val="003B7DF8"/>
    <w:rsid w:val="003C014A"/>
    <w:rsid w:val="003C0E00"/>
    <w:rsid w:val="003C1146"/>
    <w:rsid w:val="003C2121"/>
    <w:rsid w:val="003C288E"/>
    <w:rsid w:val="003C3B3B"/>
    <w:rsid w:val="003C4012"/>
    <w:rsid w:val="003C45B9"/>
    <w:rsid w:val="003C4906"/>
    <w:rsid w:val="003C4B11"/>
    <w:rsid w:val="003C4EAF"/>
    <w:rsid w:val="003C522F"/>
    <w:rsid w:val="003C526D"/>
    <w:rsid w:val="003C5D32"/>
    <w:rsid w:val="003C7213"/>
    <w:rsid w:val="003D062C"/>
    <w:rsid w:val="003D0A22"/>
    <w:rsid w:val="003D0A83"/>
    <w:rsid w:val="003D0FCE"/>
    <w:rsid w:val="003D14BB"/>
    <w:rsid w:val="003D16A3"/>
    <w:rsid w:val="003D2980"/>
    <w:rsid w:val="003D3765"/>
    <w:rsid w:val="003D3A01"/>
    <w:rsid w:val="003D3E4D"/>
    <w:rsid w:val="003D407E"/>
    <w:rsid w:val="003D44A1"/>
    <w:rsid w:val="003D47A0"/>
    <w:rsid w:val="003D4E1B"/>
    <w:rsid w:val="003D51D9"/>
    <w:rsid w:val="003D5F53"/>
    <w:rsid w:val="003D6302"/>
    <w:rsid w:val="003D70B6"/>
    <w:rsid w:val="003D7AE2"/>
    <w:rsid w:val="003E05DE"/>
    <w:rsid w:val="003E05F4"/>
    <w:rsid w:val="003E060D"/>
    <w:rsid w:val="003E06F3"/>
    <w:rsid w:val="003E1C03"/>
    <w:rsid w:val="003E1EDD"/>
    <w:rsid w:val="003E208A"/>
    <w:rsid w:val="003E30C6"/>
    <w:rsid w:val="003E3598"/>
    <w:rsid w:val="003E3A5E"/>
    <w:rsid w:val="003E3D29"/>
    <w:rsid w:val="003E3F72"/>
    <w:rsid w:val="003E409A"/>
    <w:rsid w:val="003E4827"/>
    <w:rsid w:val="003E48A2"/>
    <w:rsid w:val="003E4B00"/>
    <w:rsid w:val="003E4D41"/>
    <w:rsid w:val="003E668B"/>
    <w:rsid w:val="003E67B0"/>
    <w:rsid w:val="003E7906"/>
    <w:rsid w:val="003E7ED6"/>
    <w:rsid w:val="003F003C"/>
    <w:rsid w:val="003F02C5"/>
    <w:rsid w:val="003F0B24"/>
    <w:rsid w:val="003F1022"/>
    <w:rsid w:val="003F13D5"/>
    <w:rsid w:val="003F200C"/>
    <w:rsid w:val="003F30D9"/>
    <w:rsid w:val="003F34B7"/>
    <w:rsid w:val="003F37FE"/>
    <w:rsid w:val="003F3C40"/>
    <w:rsid w:val="003F4674"/>
    <w:rsid w:val="003F50A4"/>
    <w:rsid w:val="003F5CDB"/>
    <w:rsid w:val="003F6956"/>
    <w:rsid w:val="003F6D0F"/>
    <w:rsid w:val="003F7032"/>
    <w:rsid w:val="003F7901"/>
    <w:rsid w:val="003F795E"/>
    <w:rsid w:val="003F7BDA"/>
    <w:rsid w:val="00400246"/>
    <w:rsid w:val="004004F7"/>
    <w:rsid w:val="00400E82"/>
    <w:rsid w:val="00402047"/>
    <w:rsid w:val="004026A4"/>
    <w:rsid w:val="00402952"/>
    <w:rsid w:val="00402BBB"/>
    <w:rsid w:val="00402E51"/>
    <w:rsid w:val="00403934"/>
    <w:rsid w:val="0040395E"/>
    <w:rsid w:val="00404F26"/>
    <w:rsid w:val="00405D39"/>
    <w:rsid w:val="00406733"/>
    <w:rsid w:val="00406D2B"/>
    <w:rsid w:val="00407597"/>
    <w:rsid w:val="004076AC"/>
    <w:rsid w:val="00410B9D"/>
    <w:rsid w:val="00410D76"/>
    <w:rsid w:val="00411D97"/>
    <w:rsid w:val="004129D0"/>
    <w:rsid w:val="00412A9C"/>
    <w:rsid w:val="00412EB7"/>
    <w:rsid w:val="00413171"/>
    <w:rsid w:val="00413B88"/>
    <w:rsid w:val="00413BC8"/>
    <w:rsid w:val="00413EC2"/>
    <w:rsid w:val="0041448E"/>
    <w:rsid w:val="00414679"/>
    <w:rsid w:val="004147B8"/>
    <w:rsid w:val="00414C2D"/>
    <w:rsid w:val="00414F9C"/>
    <w:rsid w:val="00415573"/>
    <w:rsid w:val="0041588C"/>
    <w:rsid w:val="00415FAD"/>
    <w:rsid w:val="00417963"/>
    <w:rsid w:val="00417C76"/>
    <w:rsid w:val="00420626"/>
    <w:rsid w:val="004222FB"/>
    <w:rsid w:val="00423184"/>
    <w:rsid w:val="0042325C"/>
    <w:rsid w:val="00423399"/>
    <w:rsid w:val="00423725"/>
    <w:rsid w:val="00423F7A"/>
    <w:rsid w:val="00424037"/>
    <w:rsid w:val="00424C3C"/>
    <w:rsid w:val="004255C8"/>
    <w:rsid w:val="00426433"/>
    <w:rsid w:val="00426CCA"/>
    <w:rsid w:val="00427517"/>
    <w:rsid w:val="00430601"/>
    <w:rsid w:val="00430D9B"/>
    <w:rsid w:val="0043106A"/>
    <w:rsid w:val="00431221"/>
    <w:rsid w:val="00431ABF"/>
    <w:rsid w:val="00432547"/>
    <w:rsid w:val="0043271D"/>
    <w:rsid w:val="00432848"/>
    <w:rsid w:val="00432BCC"/>
    <w:rsid w:val="00433457"/>
    <w:rsid w:val="00433EE6"/>
    <w:rsid w:val="00434751"/>
    <w:rsid w:val="00434C76"/>
    <w:rsid w:val="00434D49"/>
    <w:rsid w:val="004358C6"/>
    <w:rsid w:val="004358CB"/>
    <w:rsid w:val="0043624E"/>
    <w:rsid w:val="00436A95"/>
    <w:rsid w:val="00436C7D"/>
    <w:rsid w:val="0043721F"/>
    <w:rsid w:val="00437322"/>
    <w:rsid w:val="004373BB"/>
    <w:rsid w:val="0043758F"/>
    <w:rsid w:val="00437BC1"/>
    <w:rsid w:val="0044037C"/>
    <w:rsid w:val="00440F38"/>
    <w:rsid w:val="004410E9"/>
    <w:rsid w:val="00442265"/>
    <w:rsid w:val="004429EA"/>
    <w:rsid w:val="00442CEE"/>
    <w:rsid w:val="00442FCD"/>
    <w:rsid w:val="00443C4C"/>
    <w:rsid w:val="00444A68"/>
    <w:rsid w:val="00444D1A"/>
    <w:rsid w:val="00445645"/>
    <w:rsid w:val="00445F4B"/>
    <w:rsid w:val="00446651"/>
    <w:rsid w:val="004467E4"/>
    <w:rsid w:val="00446862"/>
    <w:rsid w:val="004469E5"/>
    <w:rsid w:val="00446A53"/>
    <w:rsid w:val="00446AC7"/>
    <w:rsid w:val="00446B34"/>
    <w:rsid w:val="00446C2C"/>
    <w:rsid w:val="00447227"/>
    <w:rsid w:val="00447917"/>
    <w:rsid w:val="00447E74"/>
    <w:rsid w:val="0045065C"/>
    <w:rsid w:val="004512A0"/>
    <w:rsid w:val="00451769"/>
    <w:rsid w:val="00451EE7"/>
    <w:rsid w:val="004521E2"/>
    <w:rsid w:val="0045223C"/>
    <w:rsid w:val="00452290"/>
    <w:rsid w:val="00452301"/>
    <w:rsid w:val="004526CB"/>
    <w:rsid w:val="00452E97"/>
    <w:rsid w:val="00453358"/>
    <w:rsid w:val="00453CEA"/>
    <w:rsid w:val="0045423F"/>
    <w:rsid w:val="00454F19"/>
    <w:rsid w:val="0045698D"/>
    <w:rsid w:val="004570DF"/>
    <w:rsid w:val="00457426"/>
    <w:rsid w:val="00457874"/>
    <w:rsid w:val="004578FD"/>
    <w:rsid w:val="00457E9D"/>
    <w:rsid w:val="00461CA5"/>
    <w:rsid w:val="00461E49"/>
    <w:rsid w:val="00461F3C"/>
    <w:rsid w:val="004624C0"/>
    <w:rsid w:val="004628C3"/>
    <w:rsid w:val="00462B77"/>
    <w:rsid w:val="004634E5"/>
    <w:rsid w:val="004636ED"/>
    <w:rsid w:val="00463A68"/>
    <w:rsid w:val="00464816"/>
    <w:rsid w:val="00464B7F"/>
    <w:rsid w:val="004654D9"/>
    <w:rsid w:val="004659B3"/>
    <w:rsid w:val="00465A04"/>
    <w:rsid w:val="00465B7E"/>
    <w:rsid w:val="00466340"/>
    <w:rsid w:val="004663DD"/>
    <w:rsid w:val="00466BB9"/>
    <w:rsid w:val="00470660"/>
    <w:rsid w:val="00470B95"/>
    <w:rsid w:val="004711EE"/>
    <w:rsid w:val="004714F0"/>
    <w:rsid w:val="0047193F"/>
    <w:rsid w:val="00471A71"/>
    <w:rsid w:val="00471D04"/>
    <w:rsid w:val="00471E63"/>
    <w:rsid w:val="00471EC0"/>
    <w:rsid w:val="004720FA"/>
    <w:rsid w:val="00472F1C"/>
    <w:rsid w:val="00473374"/>
    <w:rsid w:val="0047414C"/>
    <w:rsid w:val="00474295"/>
    <w:rsid w:val="004743BA"/>
    <w:rsid w:val="004745C5"/>
    <w:rsid w:val="00474701"/>
    <w:rsid w:val="0047524D"/>
    <w:rsid w:val="00475A8C"/>
    <w:rsid w:val="00476393"/>
    <w:rsid w:val="004769FE"/>
    <w:rsid w:val="00476C78"/>
    <w:rsid w:val="00476EAC"/>
    <w:rsid w:val="00476F8C"/>
    <w:rsid w:val="00477247"/>
    <w:rsid w:val="0047798A"/>
    <w:rsid w:val="00477FDD"/>
    <w:rsid w:val="0048061E"/>
    <w:rsid w:val="0048083E"/>
    <w:rsid w:val="004809F9"/>
    <w:rsid w:val="00480D34"/>
    <w:rsid w:val="004811CA"/>
    <w:rsid w:val="00481811"/>
    <w:rsid w:val="00481D38"/>
    <w:rsid w:val="00481E50"/>
    <w:rsid w:val="00483532"/>
    <w:rsid w:val="004838F6"/>
    <w:rsid w:val="00483EDD"/>
    <w:rsid w:val="004854A2"/>
    <w:rsid w:val="0048554D"/>
    <w:rsid w:val="004855F6"/>
    <w:rsid w:val="00485672"/>
    <w:rsid w:val="0048598B"/>
    <w:rsid w:val="00485CBD"/>
    <w:rsid w:val="0048609C"/>
    <w:rsid w:val="00486B12"/>
    <w:rsid w:val="00486D11"/>
    <w:rsid w:val="00487049"/>
    <w:rsid w:val="004873FE"/>
    <w:rsid w:val="00487CCA"/>
    <w:rsid w:val="00487E9D"/>
    <w:rsid w:val="00490EEB"/>
    <w:rsid w:val="00491201"/>
    <w:rsid w:val="00492328"/>
    <w:rsid w:val="00492A25"/>
    <w:rsid w:val="00492AB3"/>
    <w:rsid w:val="00492DF6"/>
    <w:rsid w:val="00492E51"/>
    <w:rsid w:val="0049325A"/>
    <w:rsid w:val="0049337D"/>
    <w:rsid w:val="0049398A"/>
    <w:rsid w:val="00493EE7"/>
    <w:rsid w:val="00493F28"/>
    <w:rsid w:val="00495019"/>
    <w:rsid w:val="004950AB"/>
    <w:rsid w:val="0049577A"/>
    <w:rsid w:val="004958E0"/>
    <w:rsid w:val="00495A0A"/>
    <w:rsid w:val="00495D27"/>
    <w:rsid w:val="00496771"/>
    <w:rsid w:val="0049689C"/>
    <w:rsid w:val="004968FD"/>
    <w:rsid w:val="00496A9D"/>
    <w:rsid w:val="00497984"/>
    <w:rsid w:val="004A009B"/>
    <w:rsid w:val="004A0453"/>
    <w:rsid w:val="004A070D"/>
    <w:rsid w:val="004A0894"/>
    <w:rsid w:val="004A19BA"/>
    <w:rsid w:val="004A24A0"/>
    <w:rsid w:val="004A27D1"/>
    <w:rsid w:val="004A2927"/>
    <w:rsid w:val="004A2BF0"/>
    <w:rsid w:val="004A2E58"/>
    <w:rsid w:val="004A3311"/>
    <w:rsid w:val="004A491C"/>
    <w:rsid w:val="004A54BA"/>
    <w:rsid w:val="004A554A"/>
    <w:rsid w:val="004A5B97"/>
    <w:rsid w:val="004A6248"/>
    <w:rsid w:val="004A6688"/>
    <w:rsid w:val="004A7103"/>
    <w:rsid w:val="004A7885"/>
    <w:rsid w:val="004A791D"/>
    <w:rsid w:val="004A79EF"/>
    <w:rsid w:val="004B0211"/>
    <w:rsid w:val="004B0A9C"/>
    <w:rsid w:val="004B1682"/>
    <w:rsid w:val="004B316C"/>
    <w:rsid w:val="004B3183"/>
    <w:rsid w:val="004B31EB"/>
    <w:rsid w:val="004B3410"/>
    <w:rsid w:val="004B3D49"/>
    <w:rsid w:val="004B413E"/>
    <w:rsid w:val="004B4CC2"/>
    <w:rsid w:val="004B4E5D"/>
    <w:rsid w:val="004B561B"/>
    <w:rsid w:val="004B56C8"/>
    <w:rsid w:val="004B578D"/>
    <w:rsid w:val="004B5A1E"/>
    <w:rsid w:val="004B5B32"/>
    <w:rsid w:val="004B5FF2"/>
    <w:rsid w:val="004B67FE"/>
    <w:rsid w:val="004B6A67"/>
    <w:rsid w:val="004B7433"/>
    <w:rsid w:val="004B77CD"/>
    <w:rsid w:val="004B79D5"/>
    <w:rsid w:val="004C05B8"/>
    <w:rsid w:val="004C1DB8"/>
    <w:rsid w:val="004C1FD5"/>
    <w:rsid w:val="004C22DD"/>
    <w:rsid w:val="004C2ABC"/>
    <w:rsid w:val="004C30AA"/>
    <w:rsid w:val="004C39D4"/>
    <w:rsid w:val="004C444E"/>
    <w:rsid w:val="004C4A17"/>
    <w:rsid w:val="004C4A7C"/>
    <w:rsid w:val="004C591D"/>
    <w:rsid w:val="004C5C9B"/>
    <w:rsid w:val="004C63AC"/>
    <w:rsid w:val="004C65A4"/>
    <w:rsid w:val="004C66B7"/>
    <w:rsid w:val="004C696C"/>
    <w:rsid w:val="004D0197"/>
    <w:rsid w:val="004D04BB"/>
    <w:rsid w:val="004D0E1B"/>
    <w:rsid w:val="004D1E1A"/>
    <w:rsid w:val="004D2AC9"/>
    <w:rsid w:val="004D30F2"/>
    <w:rsid w:val="004D3826"/>
    <w:rsid w:val="004D4C0C"/>
    <w:rsid w:val="004D4DB3"/>
    <w:rsid w:val="004D4DCB"/>
    <w:rsid w:val="004D4E54"/>
    <w:rsid w:val="004D4EA1"/>
    <w:rsid w:val="004D50BB"/>
    <w:rsid w:val="004D55A4"/>
    <w:rsid w:val="004D641A"/>
    <w:rsid w:val="004D6457"/>
    <w:rsid w:val="004D64B6"/>
    <w:rsid w:val="004D66B8"/>
    <w:rsid w:val="004D697A"/>
    <w:rsid w:val="004D77EE"/>
    <w:rsid w:val="004D7A81"/>
    <w:rsid w:val="004E015F"/>
    <w:rsid w:val="004E01C5"/>
    <w:rsid w:val="004E086C"/>
    <w:rsid w:val="004E1B49"/>
    <w:rsid w:val="004E2408"/>
    <w:rsid w:val="004E2449"/>
    <w:rsid w:val="004E2B20"/>
    <w:rsid w:val="004E3077"/>
    <w:rsid w:val="004E33FD"/>
    <w:rsid w:val="004E3477"/>
    <w:rsid w:val="004E3949"/>
    <w:rsid w:val="004E4082"/>
    <w:rsid w:val="004E4300"/>
    <w:rsid w:val="004E446F"/>
    <w:rsid w:val="004E4987"/>
    <w:rsid w:val="004E4E79"/>
    <w:rsid w:val="004E51FF"/>
    <w:rsid w:val="004E6AE2"/>
    <w:rsid w:val="004E701C"/>
    <w:rsid w:val="004E7E86"/>
    <w:rsid w:val="004F00C7"/>
    <w:rsid w:val="004F022D"/>
    <w:rsid w:val="004F02A2"/>
    <w:rsid w:val="004F134B"/>
    <w:rsid w:val="004F1674"/>
    <w:rsid w:val="004F174B"/>
    <w:rsid w:val="004F1B1D"/>
    <w:rsid w:val="004F1E1E"/>
    <w:rsid w:val="004F2272"/>
    <w:rsid w:val="004F3AC3"/>
    <w:rsid w:val="004F41BF"/>
    <w:rsid w:val="004F45E6"/>
    <w:rsid w:val="004F4CCB"/>
    <w:rsid w:val="004F5DC6"/>
    <w:rsid w:val="004F6023"/>
    <w:rsid w:val="004F6DE9"/>
    <w:rsid w:val="004F6FA6"/>
    <w:rsid w:val="004F7112"/>
    <w:rsid w:val="004F7542"/>
    <w:rsid w:val="004F7A17"/>
    <w:rsid w:val="004F7C7F"/>
    <w:rsid w:val="00500461"/>
    <w:rsid w:val="00500A2E"/>
    <w:rsid w:val="00500A48"/>
    <w:rsid w:val="00500EE7"/>
    <w:rsid w:val="005017A0"/>
    <w:rsid w:val="0050217C"/>
    <w:rsid w:val="00502377"/>
    <w:rsid w:val="0050269B"/>
    <w:rsid w:val="00502E10"/>
    <w:rsid w:val="005034A0"/>
    <w:rsid w:val="00503723"/>
    <w:rsid w:val="00503854"/>
    <w:rsid w:val="00503C02"/>
    <w:rsid w:val="00504CB2"/>
    <w:rsid w:val="00505A98"/>
    <w:rsid w:val="00505E11"/>
    <w:rsid w:val="00506149"/>
    <w:rsid w:val="0050620C"/>
    <w:rsid w:val="0050628A"/>
    <w:rsid w:val="00506B49"/>
    <w:rsid w:val="00506F23"/>
    <w:rsid w:val="005076B0"/>
    <w:rsid w:val="005100EB"/>
    <w:rsid w:val="00510522"/>
    <w:rsid w:val="00510A17"/>
    <w:rsid w:val="00510E48"/>
    <w:rsid w:val="005113BE"/>
    <w:rsid w:val="00511A14"/>
    <w:rsid w:val="005120E1"/>
    <w:rsid w:val="005124AF"/>
    <w:rsid w:val="00512D6D"/>
    <w:rsid w:val="00513AB9"/>
    <w:rsid w:val="00514266"/>
    <w:rsid w:val="00515464"/>
    <w:rsid w:val="005158EA"/>
    <w:rsid w:val="00516118"/>
    <w:rsid w:val="00516373"/>
    <w:rsid w:val="005167D5"/>
    <w:rsid w:val="005168C9"/>
    <w:rsid w:val="00516C2C"/>
    <w:rsid w:val="00517092"/>
    <w:rsid w:val="00517490"/>
    <w:rsid w:val="005174FD"/>
    <w:rsid w:val="005178F1"/>
    <w:rsid w:val="00520777"/>
    <w:rsid w:val="005207FC"/>
    <w:rsid w:val="00520D46"/>
    <w:rsid w:val="0052122C"/>
    <w:rsid w:val="0052165A"/>
    <w:rsid w:val="0052187B"/>
    <w:rsid w:val="00521BF3"/>
    <w:rsid w:val="00522345"/>
    <w:rsid w:val="00522A75"/>
    <w:rsid w:val="005231C5"/>
    <w:rsid w:val="005236D4"/>
    <w:rsid w:val="0052383A"/>
    <w:rsid w:val="00523BEB"/>
    <w:rsid w:val="00523DDA"/>
    <w:rsid w:val="00523E3A"/>
    <w:rsid w:val="0052464B"/>
    <w:rsid w:val="0052548C"/>
    <w:rsid w:val="005276BE"/>
    <w:rsid w:val="005279B0"/>
    <w:rsid w:val="005304FE"/>
    <w:rsid w:val="00530712"/>
    <w:rsid w:val="0053131A"/>
    <w:rsid w:val="00531842"/>
    <w:rsid w:val="00531B2E"/>
    <w:rsid w:val="00531E56"/>
    <w:rsid w:val="00532214"/>
    <w:rsid w:val="005326D7"/>
    <w:rsid w:val="00533AA9"/>
    <w:rsid w:val="00534126"/>
    <w:rsid w:val="0053420D"/>
    <w:rsid w:val="00534ACD"/>
    <w:rsid w:val="00534C76"/>
    <w:rsid w:val="00534E78"/>
    <w:rsid w:val="00535BC4"/>
    <w:rsid w:val="00535C57"/>
    <w:rsid w:val="005370CA"/>
    <w:rsid w:val="00537549"/>
    <w:rsid w:val="0053779C"/>
    <w:rsid w:val="00537C9F"/>
    <w:rsid w:val="005401E9"/>
    <w:rsid w:val="00540B4F"/>
    <w:rsid w:val="00540D70"/>
    <w:rsid w:val="005419F6"/>
    <w:rsid w:val="00541CC8"/>
    <w:rsid w:val="00541FEA"/>
    <w:rsid w:val="00543C08"/>
    <w:rsid w:val="00544B00"/>
    <w:rsid w:val="00544C45"/>
    <w:rsid w:val="00544EC8"/>
    <w:rsid w:val="005453B6"/>
    <w:rsid w:val="005456CF"/>
    <w:rsid w:val="0054616D"/>
    <w:rsid w:val="00547093"/>
    <w:rsid w:val="005476A3"/>
    <w:rsid w:val="005478CF"/>
    <w:rsid w:val="00547F6A"/>
    <w:rsid w:val="00550141"/>
    <w:rsid w:val="0055079B"/>
    <w:rsid w:val="00551360"/>
    <w:rsid w:val="0055141F"/>
    <w:rsid w:val="005514E2"/>
    <w:rsid w:val="005519DD"/>
    <w:rsid w:val="00551DD1"/>
    <w:rsid w:val="005520BF"/>
    <w:rsid w:val="00552158"/>
    <w:rsid w:val="00552D7D"/>
    <w:rsid w:val="00553067"/>
    <w:rsid w:val="005533BE"/>
    <w:rsid w:val="00553429"/>
    <w:rsid w:val="00554192"/>
    <w:rsid w:val="005544E2"/>
    <w:rsid w:val="005546B6"/>
    <w:rsid w:val="00554780"/>
    <w:rsid w:val="00554AEA"/>
    <w:rsid w:val="00555A6E"/>
    <w:rsid w:val="00555A98"/>
    <w:rsid w:val="00555CD6"/>
    <w:rsid w:val="0055665D"/>
    <w:rsid w:val="00556845"/>
    <w:rsid w:val="00556AC6"/>
    <w:rsid w:val="00556DB2"/>
    <w:rsid w:val="00556F09"/>
    <w:rsid w:val="00556F94"/>
    <w:rsid w:val="005573FA"/>
    <w:rsid w:val="00557496"/>
    <w:rsid w:val="00557B6B"/>
    <w:rsid w:val="00557E67"/>
    <w:rsid w:val="0056055C"/>
    <w:rsid w:val="0056095C"/>
    <w:rsid w:val="00560D3B"/>
    <w:rsid w:val="005611AA"/>
    <w:rsid w:val="005613CB"/>
    <w:rsid w:val="005614D2"/>
    <w:rsid w:val="0056161A"/>
    <w:rsid w:val="00561B10"/>
    <w:rsid w:val="00561C20"/>
    <w:rsid w:val="00561F90"/>
    <w:rsid w:val="005623E3"/>
    <w:rsid w:val="005624C4"/>
    <w:rsid w:val="005633F4"/>
    <w:rsid w:val="0056348D"/>
    <w:rsid w:val="00563A2A"/>
    <w:rsid w:val="005643E1"/>
    <w:rsid w:val="00564467"/>
    <w:rsid w:val="0056493F"/>
    <w:rsid w:val="00565096"/>
    <w:rsid w:val="005653B9"/>
    <w:rsid w:val="00566636"/>
    <w:rsid w:val="005667BB"/>
    <w:rsid w:val="0056760E"/>
    <w:rsid w:val="0057091D"/>
    <w:rsid w:val="00570BF6"/>
    <w:rsid w:val="00571750"/>
    <w:rsid w:val="00572098"/>
    <w:rsid w:val="0057288C"/>
    <w:rsid w:val="005729E0"/>
    <w:rsid w:val="00572A1A"/>
    <w:rsid w:val="00573106"/>
    <w:rsid w:val="00573163"/>
    <w:rsid w:val="00573404"/>
    <w:rsid w:val="00573B64"/>
    <w:rsid w:val="00573BB1"/>
    <w:rsid w:val="0057448C"/>
    <w:rsid w:val="0057471B"/>
    <w:rsid w:val="00575019"/>
    <w:rsid w:val="00575283"/>
    <w:rsid w:val="005753C7"/>
    <w:rsid w:val="005757A9"/>
    <w:rsid w:val="00575EC9"/>
    <w:rsid w:val="005769BE"/>
    <w:rsid w:val="005769EC"/>
    <w:rsid w:val="00577859"/>
    <w:rsid w:val="00580032"/>
    <w:rsid w:val="00580138"/>
    <w:rsid w:val="00580859"/>
    <w:rsid w:val="00581034"/>
    <w:rsid w:val="005814B5"/>
    <w:rsid w:val="005814B9"/>
    <w:rsid w:val="0058252B"/>
    <w:rsid w:val="0058261C"/>
    <w:rsid w:val="00583E50"/>
    <w:rsid w:val="00584129"/>
    <w:rsid w:val="005841C2"/>
    <w:rsid w:val="0058574E"/>
    <w:rsid w:val="00585C7B"/>
    <w:rsid w:val="00585D85"/>
    <w:rsid w:val="00585EB0"/>
    <w:rsid w:val="0058634A"/>
    <w:rsid w:val="005872EA"/>
    <w:rsid w:val="00587A28"/>
    <w:rsid w:val="00590632"/>
    <w:rsid w:val="005908F7"/>
    <w:rsid w:val="00590C98"/>
    <w:rsid w:val="00591021"/>
    <w:rsid w:val="00591A21"/>
    <w:rsid w:val="00592296"/>
    <w:rsid w:val="00592955"/>
    <w:rsid w:val="00592CD4"/>
    <w:rsid w:val="00592D6E"/>
    <w:rsid w:val="00592F38"/>
    <w:rsid w:val="00593ED9"/>
    <w:rsid w:val="00594212"/>
    <w:rsid w:val="00594DFE"/>
    <w:rsid w:val="00595CDF"/>
    <w:rsid w:val="00596028"/>
    <w:rsid w:val="00596154"/>
    <w:rsid w:val="00596386"/>
    <w:rsid w:val="005963C8"/>
    <w:rsid w:val="00596AAF"/>
    <w:rsid w:val="00597368"/>
    <w:rsid w:val="00597985"/>
    <w:rsid w:val="00597C17"/>
    <w:rsid w:val="00597CC7"/>
    <w:rsid w:val="005A0107"/>
    <w:rsid w:val="005A02F5"/>
    <w:rsid w:val="005A05D0"/>
    <w:rsid w:val="005A0DD6"/>
    <w:rsid w:val="005A12CA"/>
    <w:rsid w:val="005A1719"/>
    <w:rsid w:val="005A18B6"/>
    <w:rsid w:val="005A2742"/>
    <w:rsid w:val="005A28AB"/>
    <w:rsid w:val="005A2905"/>
    <w:rsid w:val="005A31B2"/>
    <w:rsid w:val="005A31D0"/>
    <w:rsid w:val="005A38DC"/>
    <w:rsid w:val="005A3938"/>
    <w:rsid w:val="005A46F1"/>
    <w:rsid w:val="005A480C"/>
    <w:rsid w:val="005A4A34"/>
    <w:rsid w:val="005A4BB2"/>
    <w:rsid w:val="005A6545"/>
    <w:rsid w:val="005A6B7F"/>
    <w:rsid w:val="005A732F"/>
    <w:rsid w:val="005B041A"/>
    <w:rsid w:val="005B070A"/>
    <w:rsid w:val="005B0A91"/>
    <w:rsid w:val="005B181D"/>
    <w:rsid w:val="005B2692"/>
    <w:rsid w:val="005B28DC"/>
    <w:rsid w:val="005B2922"/>
    <w:rsid w:val="005B3499"/>
    <w:rsid w:val="005B4C9C"/>
    <w:rsid w:val="005B5472"/>
    <w:rsid w:val="005B55D0"/>
    <w:rsid w:val="005B5D6B"/>
    <w:rsid w:val="005B64F5"/>
    <w:rsid w:val="005B6740"/>
    <w:rsid w:val="005B6E74"/>
    <w:rsid w:val="005B76A3"/>
    <w:rsid w:val="005B7D2E"/>
    <w:rsid w:val="005C01ED"/>
    <w:rsid w:val="005C03C0"/>
    <w:rsid w:val="005C0EED"/>
    <w:rsid w:val="005C1B2B"/>
    <w:rsid w:val="005C2195"/>
    <w:rsid w:val="005C21CA"/>
    <w:rsid w:val="005C227A"/>
    <w:rsid w:val="005C2347"/>
    <w:rsid w:val="005C29CC"/>
    <w:rsid w:val="005C2E60"/>
    <w:rsid w:val="005C3246"/>
    <w:rsid w:val="005C3826"/>
    <w:rsid w:val="005C393E"/>
    <w:rsid w:val="005C3D86"/>
    <w:rsid w:val="005C458F"/>
    <w:rsid w:val="005C4669"/>
    <w:rsid w:val="005C555D"/>
    <w:rsid w:val="005C5C0D"/>
    <w:rsid w:val="005C6F5D"/>
    <w:rsid w:val="005C7F70"/>
    <w:rsid w:val="005D09D8"/>
    <w:rsid w:val="005D22FE"/>
    <w:rsid w:val="005D2BFF"/>
    <w:rsid w:val="005D3583"/>
    <w:rsid w:val="005D3ACB"/>
    <w:rsid w:val="005D3B0A"/>
    <w:rsid w:val="005D4239"/>
    <w:rsid w:val="005D56CE"/>
    <w:rsid w:val="005D64CB"/>
    <w:rsid w:val="005D66AD"/>
    <w:rsid w:val="005D67F9"/>
    <w:rsid w:val="005D6F76"/>
    <w:rsid w:val="005D72CB"/>
    <w:rsid w:val="005E0120"/>
    <w:rsid w:val="005E012C"/>
    <w:rsid w:val="005E119F"/>
    <w:rsid w:val="005E216F"/>
    <w:rsid w:val="005E2260"/>
    <w:rsid w:val="005E2CD4"/>
    <w:rsid w:val="005E3537"/>
    <w:rsid w:val="005E3AB5"/>
    <w:rsid w:val="005E3BC5"/>
    <w:rsid w:val="005E4348"/>
    <w:rsid w:val="005E45A0"/>
    <w:rsid w:val="005E4E26"/>
    <w:rsid w:val="005E511A"/>
    <w:rsid w:val="005E513D"/>
    <w:rsid w:val="005E5421"/>
    <w:rsid w:val="005E54A8"/>
    <w:rsid w:val="005E5608"/>
    <w:rsid w:val="005E5916"/>
    <w:rsid w:val="005E6525"/>
    <w:rsid w:val="005E6812"/>
    <w:rsid w:val="005E6B91"/>
    <w:rsid w:val="005E7103"/>
    <w:rsid w:val="005E72C2"/>
    <w:rsid w:val="005E785A"/>
    <w:rsid w:val="005E78FC"/>
    <w:rsid w:val="005E7F47"/>
    <w:rsid w:val="005F06E8"/>
    <w:rsid w:val="005F0D98"/>
    <w:rsid w:val="005F0FEC"/>
    <w:rsid w:val="005F137E"/>
    <w:rsid w:val="005F1BCF"/>
    <w:rsid w:val="005F1D3D"/>
    <w:rsid w:val="005F28D3"/>
    <w:rsid w:val="005F2F19"/>
    <w:rsid w:val="005F3D36"/>
    <w:rsid w:val="005F4158"/>
    <w:rsid w:val="005F4A3F"/>
    <w:rsid w:val="005F4A55"/>
    <w:rsid w:val="005F4BC7"/>
    <w:rsid w:val="005F5298"/>
    <w:rsid w:val="005F5662"/>
    <w:rsid w:val="005F61A2"/>
    <w:rsid w:val="005F6E79"/>
    <w:rsid w:val="005F71F1"/>
    <w:rsid w:val="005F7836"/>
    <w:rsid w:val="005F7A50"/>
    <w:rsid w:val="0060016A"/>
    <w:rsid w:val="00600385"/>
    <w:rsid w:val="006005C2"/>
    <w:rsid w:val="006006AF"/>
    <w:rsid w:val="00601CED"/>
    <w:rsid w:val="00602A35"/>
    <w:rsid w:val="006031C4"/>
    <w:rsid w:val="0060322B"/>
    <w:rsid w:val="006039CA"/>
    <w:rsid w:val="00603AB1"/>
    <w:rsid w:val="006044D3"/>
    <w:rsid w:val="006046B6"/>
    <w:rsid w:val="00604989"/>
    <w:rsid w:val="00604DA4"/>
    <w:rsid w:val="0060588D"/>
    <w:rsid w:val="00605EC9"/>
    <w:rsid w:val="00605FE6"/>
    <w:rsid w:val="006060A6"/>
    <w:rsid w:val="00606173"/>
    <w:rsid w:val="006077C3"/>
    <w:rsid w:val="00607906"/>
    <w:rsid w:val="006106FE"/>
    <w:rsid w:val="00610A88"/>
    <w:rsid w:val="00610F9F"/>
    <w:rsid w:val="0061140E"/>
    <w:rsid w:val="00612016"/>
    <w:rsid w:val="006134D6"/>
    <w:rsid w:val="0061383E"/>
    <w:rsid w:val="00613AFA"/>
    <w:rsid w:val="00614081"/>
    <w:rsid w:val="00614273"/>
    <w:rsid w:val="00616152"/>
    <w:rsid w:val="0061647C"/>
    <w:rsid w:val="00616D9A"/>
    <w:rsid w:val="00617389"/>
    <w:rsid w:val="006174F5"/>
    <w:rsid w:val="00621408"/>
    <w:rsid w:val="00621E36"/>
    <w:rsid w:val="00623390"/>
    <w:rsid w:val="0062351C"/>
    <w:rsid w:val="0062372F"/>
    <w:rsid w:val="006244F1"/>
    <w:rsid w:val="00625307"/>
    <w:rsid w:val="006258FB"/>
    <w:rsid w:val="00626093"/>
    <w:rsid w:val="00626AA0"/>
    <w:rsid w:val="00626DD3"/>
    <w:rsid w:val="00627647"/>
    <w:rsid w:val="00627B88"/>
    <w:rsid w:val="00627D9E"/>
    <w:rsid w:val="00630061"/>
    <w:rsid w:val="006310F3"/>
    <w:rsid w:val="006319F7"/>
    <w:rsid w:val="00631CC3"/>
    <w:rsid w:val="00631FB4"/>
    <w:rsid w:val="00632594"/>
    <w:rsid w:val="0063281C"/>
    <w:rsid w:val="00632AD2"/>
    <w:rsid w:val="00632BBB"/>
    <w:rsid w:val="0063321D"/>
    <w:rsid w:val="00633425"/>
    <w:rsid w:val="00633569"/>
    <w:rsid w:val="00634268"/>
    <w:rsid w:val="00634436"/>
    <w:rsid w:val="006351BC"/>
    <w:rsid w:val="00635E68"/>
    <w:rsid w:val="00635EC0"/>
    <w:rsid w:val="00636099"/>
    <w:rsid w:val="0063686D"/>
    <w:rsid w:val="00636AAA"/>
    <w:rsid w:val="00636E15"/>
    <w:rsid w:val="00637ADF"/>
    <w:rsid w:val="00637EBE"/>
    <w:rsid w:val="006400A3"/>
    <w:rsid w:val="00641034"/>
    <w:rsid w:val="006417EB"/>
    <w:rsid w:val="00642060"/>
    <w:rsid w:val="006424D8"/>
    <w:rsid w:val="0064331A"/>
    <w:rsid w:val="00643BBB"/>
    <w:rsid w:val="0064475E"/>
    <w:rsid w:val="00644F89"/>
    <w:rsid w:val="00645377"/>
    <w:rsid w:val="00645D92"/>
    <w:rsid w:val="00646311"/>
    <w:rsid w:val="0064717F"/>
    <w:rsid w:val="00650DD5"/>
    <w:rsid w:val="0065126A"/>
    <w:rsid w:val="006519E5"/>
    <w:rsid w:val="00651AEA"/>
    <w:rsid w:val="00651BF2"/>
    <w:rsid w:val="00652924"/>
    <w:rsid w:val="00652D4A"/>
    <w:rsid w:val="006536CB"/>
    <w:rsid w:val="00653A3F"/>
    <w:rsid w:val="00653B42"/>
    <w:rsid w:val="00653DA5"/>
    <w:rsid w:val="00653F1C"/>
    <w:rsid w:val="00654219"/>
    <w:rsid w:val="0065431E"/>
    <w:rsid w:val="006568E8"/>
    <w:rsid w:val="00657866"/>
    <w:rsid w:val="0066022E"/>
    <w:rsid w:val="00660B54"/>
    <w:rsid w:val="00661574"/>
    <w:rsid w:val="00661CE2"/>
    <w:rsid w:val="00661E95"/>
    <w:rsid w:val="00662200"/>
    <w:rsid w:val="00662716"/>
    <w:rsid w:val="006628BE"/>
    <w:rsid w:val="00662949"/>
    <w:rsid w:val="006629E5"/>
    <w:rsid w:val="00662B44"/>
    <w:rsid w:val="0066378F"/>
    <w:rsid w:val="00663F43"/>
    <w:rsid w:val="00664931"/>
    <w:rsid w:val="006655F2"/>
    <w:rsid w:val="006656AC"/>
    <w:rsid w:val="00665F86"/>
    <w:rsid w:val="00666582"/>
    <w:rsid w:val="00666A0B"/>
    <w:rsid w:val="00666DB1"/>
    <w:rsid w:val="00666E72"/>
    <w:rsid w:val="00667071"/>
    <w:rsid w:val="006673C3"/>
    <w:rsid w:val="0066741A"/>
    <w:rsid w:val="00667877"/>
    <w:rsid w:val="006678E6"/>
    <w:rsid w:val="00667C40"/>
    <w:rsid w:val="006701FE"/>
    <w:rsid w:val="00671075"/>
    <w:rsid w:val="00671208"/>
    <w:rsid w:val="00671361"/>
    <w:rsid w:val="0067140A"/>
    <w:rsid w:val="006716D0"/>
    <w:rsid w:val="006719BA"/>
    <w:rsid w:val="006726DC"/>
    <w:rsid w:val="006727A3"/>
    <w:rsid w:val="00672A48"/>
    <w:rsid w:val="00672CBD"/>
    <w:rsid w:val="00672ED8"/>
    <w:rsid w:val="00672FF1"/>
    <w:rsid w:val="006735D1"/>
    <w:rsid w:val="00673917"/>
    <w:rsid w:val="00673EE9"/>
    <w:rsid w:val="00674235"/>
    <w:rsid w:val="00674D61"/>
    <w:rsid w:val="006755AC"/>
    <w:rsid w:val="00675B40"/>
    <w:rsid w:val="00675DB0"/>
    <w:rsid w:val="00676148"/>
    <w:rsid w:val="0067680C"/>
    <w:rsid w:val="0067697E"/>
    <w:rsid w:val="006769EC"/>
    <w:rsid w:val="006774F0"/>
    <w:rsid w:val="00677BA6"/>
    <w:rsid w:val="00677E64"/>
    <w:rsid w:val="00681020"/>
    <w:rsid w:val="0068182C"/>
    <w:rsid w:val="00681E5D"/>
    <w:rsid w:val="0068242B"/>
    <w:rsid w:val="00682B93"/>
    <w:rsid w:val="0068313F"/>
    <w:rsid w:val="006832A6"/>
    <w:rsid w:val="006832FF"/>
    <w:rsid w:val="00683680"/>
    <w:rsid w:val="0068395E"/>
    <w:rsid w:val="00683E14"/>
    <w:rsid w:val="00683EAB"/>
    <w:rsid w:val="0068416A"/>
    <w:rsid w:val="006842D7"/>
    <w:rsid w:val="006847F6"/>
    <w:rsid w:val="00684C57"/>
    <w:rsid w:val="00684D28"/>
    <w:rsid w:val="00684E2C"/>
    <w:rsid w:val="00684E93"/>
    <w:rsid w:val="006852D9"/>
    <w:rsid w:val="00685868"/>
    <w:rsid w:val="006863F9"/>
    <w:rsid w:val="00686D24"/>
    <w:rsid w:val="006878D3"/>
    <w:rsid w:val="00687E16"/>
    <w:rsid w:val="00687E2D"/>
    <w:rsid w:val="00687F99"/>
    <w:rsid w:val="00690000"/>
    <w:rsid w:val="00690959"/>
    <w:rsid w:val="006919EC"/>
    <w:rsid w:val="006922A1"/>
    <w:rsid w:val="006929BB"/>
    <w:rsid w:val="00692A13"/>
    <w:rsid w:val="006932F8"/>
    <w:rsid w:val="0069387E"/>
    <w:rsid w:val="0069395F"/>
    <w:rsid w:val="00694292"/>
    <w:rsid w:val="00694AF2"/>
    <w:rsid w:val="00695112"/>
    <w:rsid w:val="006952B5"/>
    <w:rsid w:val="006955EE"/>
    <w:rsid w:val="00695877"/>
    <w:rsid w:val="006966A2"/>
    <w:rsid w:val="00696899"/>
    <w:rsid w:val="006978EC"/>
    <w:rsid w:val="00697ADC"/>
    <w:rsid w:val="00697BEF"/>
    <w:rsid w:val="006A037A"/>
    <w:rsid w:val="006A0734"/>
    <w:rsid w:val="006A09A9"/>
    <w:rsid w:val="006A10F0"/>
    <w:rsid w:val="006A1830"/>
    <w:rsid w:val="006A1C9D"/>
    <w:rsid w:val="006A214E"/>
    <w:rsid w:val="006A3D14"/>
    <w:rsid w:val="006A466F"/>
    <w:rsid w:val="006A4702"/>
    <w:rsid w:val="006A5100"/>
    <w:rsid w:val="006A514A"/>
    <w:rsid w:val="006A55ED"/>
    <w:rsid w:val="006A597E"/>
    <w:rsid w:val="006A5EFB"/>
    <w:rsid w:val="006A62D8"/>
    <w:rsid w:val="006A6571"/>
    <w:rsid w:val="006A68E0"/>
    <w:rsid w:val="006A7338"/>
    <w:rsid w:val="006A7448"/>
    <w:rsid w:val="006A7A52"/>
    <w:rsid w:val="006B063C"/>
    <w:rsid w:val="006B0DC7"/>
    <w:rsid w:val="006B15B3"/>
    <w:rsid w:val="006B2073"/>
    <w:rsid w:val="006B2123"/>
    <w:rsid w:val="006B23B7"/>
    <w:rsid w:val="006B2B43"/>
    <w:rsid w:val="006B2EB3"/>
    <w:rsid w:val="006B4CA7"/>
    <w:rsid w:val="006B4D98"/>
    <w:rsid w:val="006B555D"/>
    <w:rsid w:val="006B592B"/>
    <w:rsid w:val="006B5B3E"/>
    <w:rsid w:val="006B6BCA"/>
    <w:rsid w:val="006B7440"/>
    <w:rsid w:val="006B7B75"/>
    <w:rsid w:val="006B7DF4"/>
    <w:rsid w:val="006C08A7"/>
    <w:rsid w:val="006C0B51"/>
    <w:rsid w:val="006C0B60"/>
    <w:rsid w:val="006C0E53"/>
    <w:rsid w:val="006C11D1"/>
    <w:rsid w:val="006C16DE"/>
    <w:rsid w:val="006C1839"/>
    <w:rsid w:val="006C1890"/>
    <w:rsid w:val="006C1BCD"/>
    <w:rsid w:val="006C2A11"/>
    <w:rsid w:val="006C2A8D"/>
    <w:rsid w:val="006C3817"/>
    <w:rsid w:val="006C4125"/>
    <w:rsid w:val="006C43B7"/>
    <w:rsid w:val="006C50C6"/>
    <w:rsid w:val="006C54A7"/>
    <w:rsid w:val="006C56D0"/>
    <w:rsid w:val="006C606F"/>
    <w:rsid w:val="006C62F9"/>
    <w:rsid w:val="006C634C"/>
    <w:rsid w:val="006C657C"/>
    <w:rsid w:val="006C6EF9"/>
    <w:rsid w:val="006C7051"/>
    <w:rsid w:val="006C7064"/>
    <w:rsid w:val="006C70E6"/>
    <w:rsid w:val="006C7D92"/>
    <w:rsid w:val="006C7DA8"/>
    <w:rsid w:val="006D0353"/>
    <w:rsid w:val="006D0FEC"/>
    <w:rsid w:val="006D16F4"/>
    <w:rsid w:val="006D1B9D"/>
    <w:rsid w:val="006D29F2"/>
    <w:rsid w:val="006D2B06"/>
    <w:rsid w:val="006D2CC5"/>
    <w:rsid w:val="006D2D18"/>
    <w:rsid w:val="006D3530"/>
    <w:rsid w:val="006D4527"/>
    <w:rsid w:val="006D4926"/>
    <w:rsid w:val="006D59AC"/>
    <w:rsid w:val="006D5B3A"/>
    <w:rsid w:val="006D7A63"/>
    <w:rsid w:val="006E0052"/>
    <w:rsid w:val="006E0139"/>
    <w:rsid w:val="006E02ED"/>
    <w:rsid w:val="006E04D3"/>
    <w:rsid w:val="006E173E"/>
    <w:rsid w:val="006E2976"/>
    <w:rsid w:val="006E352C"/>
    <w:rsid w:val="006E3D0F"/>
    <w:rsid w:val="006E4705"/>
    <w:rsid w:val="006E4804"/>
    <w:rsid w:val="006E5E89"/>
    <w:rsid w:val="006E5F94"/>
    <w:rsid w:val="006E6C37"/>
    <w:rsid w:val="006E6F05"/>
    <w:rsid w:val="006E7D82"/>
    <w:rsid w:val="006E7FC9"/>
    <w:rsid w:val="006F017A"/>
    <w:rsid w:val="006F09CD"/>
    <w:rsid w:val="006F0AA3"/>
    <w:rsid w:val="006F0AF8"/>
    <w:rsid w:val="006F0E39"/>
    <w:rsid w:val="006F1027"/>
    <w:rsid w:val="006F174A"/>
    <w:rsid w:val="006F1D1A"/>
    <w:rsid w:val="006F2424"/>
    <w:rsid w:val="006F2BE5"/>
    <w:rsid w:val="006F2E5A"/>
    <w:rsid w:val="006F2EEB"/>
    <w:rsid w:val="006F32E7"/>
    <w:rsid w:val="006F34CE"/>
    <w:rsid w:val="006F389A"/>
    <w:rsid w:val="006F49F4"/>
    <w:rsid w:val="006F4F5C"/>
    <w:rsid w:val="006F54CB"/>
    <w:rsid w:val="006F6115"/>
    <w:rsid w:val="006F6356"/>
    <w:rsid w:val="006F67A1"/>
    <w:rsid w:val="006F6E3F"/>
    <w:rsid w:val="006F710C"/>
    <w:rsid w:val="006F74AB"/>
    <w:rsid w:val="006F785D"/>
    <w:rsid w:val="006F7FB1"/>
    <w:rsid w:val="00700B14"/>
    <w:rsid w:val="00700BEC"/>
    <w:rsid w:val="00701287"/>
    <w:rsid w:val="00701329"/>
    <w:rsid w:val="007014AF"/>
    <w:rsid w:val="0070195B"/>
    <w:rsid w:val="00701B9A"/>
    <w:rsid w:val="00702056"/>
    <w:rsid w:val="007024E6"/>
    <w:rsid w:val="00702A44"/>
    <w:rsid w:val="007031F7"/>
    <w:rsid w:val="00703672"/>
    <w:rsid w:val="00703AB7"/>
    <w:rsid w:val="00703B69"/>
    <w:rsid w:val="00703DC5"/>
    <w:rsid w:val="007045ED"/>
    <w:rsid w:val="0070494C"/>
    <w:rsid w:val="00704B3B"/>
    <w:rsid w:val="00704C22"/>
    <w:rsid w:val="00704DFE"/>
    <w:rsid w:val="00704E43"/>
    <w:rsid w:val="007051DE"/>
    <w:rsid w:val="00705548"/>
    <w:rsid w:val="00705E14"/>
    <w:rsid w:val="00705FD4"/>
    <w:rsid w:val="00705FF0"/>
    <w:rsid w:val="0070619A"/>
    <w:rsid w:val="00706D98"/>
    <w:rsid w:val="00706EB6"/>
    <w:rsid w:val="00706F9D"/>
    <w:rsid w:val="00707378"/>
    <w:rsid w:val="007073B4"/>
    <w:rsid w:val="00707416"/>
    <w:rsid w:val="00707558"/>
    <w:rsid w:val="007075CD"/>
    <w:rsid w:val="007106A8"/>
    <w:rsid w:val="0071088F"/>
    <w:rsid w:val="00711020"/>
    <w:rsid w:val="00711A3B"/>
    <w:rsid w:val="0071262F"/>
    <w:rsid w:val="00712728"/>
    <w:rsid w:val="00712FD5"/>
    <w:rsid w:val="0071329B"/>
    <w:rsid w:val="007133C7"/>
    <w:rsid w:val="00713435"/>
    <w:rsid w:val="00713977"/>
    <w:rsid w:val="00713D11"/>
    <w:rsid w:val="00713DF4"/>
    <w:rsid w:val="007146BE"/>
    <w:rsid w:val="007146EF"/>
    <w:rsid w:val="00714C5C"/>
    <w:rsid w:val="007152D3"/>
    <w:rsid w:val="007154C9"/>
    <w:rsid w:val="007155BA"/>
    <w:rsid w:val="0071576C"/>
    <w:rsid w:val="00716AA9"/>
    <w:rsid w:val="007174BC"/>
    <w:rsid w:val="00717564"/>
    <w:rsid w:val="0072028C"/>
    <w:rsid w:val="00720DC4"/>
    <w:rsid w:val="007213CD"/>
    <w:rsid w:val="007215F0"/>
    <w:rsid w:val="00721FC1"/>
    <w:rsid w:val="007223AA"/>
    <w:rsid w:val="007229F9"/>
    <w:rsid w:val="00723143"/>
    <w:rsid w:val="007231AE"/>
    <w:rsid w:val="007239F1"/>
    <w:rsid w:val="00724043"/>
    <w:rsid w:val="00724BEB"/>
    <w:rsid w:val="00724CEA"/>
    <w:rsid w:val="007254E1"/>
    <w:rsid w:val="0072614B"/>
    <w:rsid w:val="007279C5"/>
    <w:rsid w:val="00727AEE"/>
    <w:rsid w:val="00727BAA"/>
    <w:rsid w:val="00727CF0"/>
    <w:rsid w:val="00730233"/>
    <w:rsid w:val="00730652"/>
    <w:rsid w:val="00730A8C"/>
    <w:rsid w:val="00731EAF"/>
    <w:rsid w:val="00732008"/>
    <w:rsid w:val="0073207F"/>
    <w:rsid w:val="007323AB"/>
    <w:rsid w:val="00732499"/>
    <w:rsid w:val="00732B8B"/>
    <w:rsid w:val="00733413"/>
    <w:rsid w:val="00733A6F"/>
    <w:rsid w:val="00733B3B"/>
    <w:rsid w:val="007341B9"/>
    <w:rsid w:val="0073441D"/>
    <w:rsid w:val="007358D3"/>
    <w:rsid w:val="0073703C"/>
    <w:rsid w:val="007377BC"/>
    <w:rsid w:val="007378DA"/>
    <w:rsid w:val="00737F58"/>
    <w:rsid w:val="00740159"/>
    <w:rsid w:val="007403A3"/>
    <w:rsid w:val="0074069D"/>
    <w:rsid w:val="0074074B"/>
    <w:rsid w:val="007410B2"/>
    <w:rsid w:val="00742A18"/>
    <w:rsid w:val="00743BFE"/>
    <w:rsid w:val="00744196"/>
    <w:rsid w:val="007441BA"/>
    <w:rsid w:val="00744E50"/>
    <w:rsid w:val="00744F1F"/>
    <w:rsid w:val="0074509E"/>
    <w:rsid w:val="0074510F"/>
    <w:rsid w:val="007451E7"/>
    <w:rsid w:val="0074526B"/>
    <w:rsid w:val="007457D9"/>
    <w:rsid w:val="0074589D"/>
    <w:rsid w:val="00745936"/>
    <w:rsid w:val="00745F20"/>
    <w:rsid w:val="00746256"/>
    <w:rsid w:val="0074679C"/>
    <w:rsid w:val="007469F4"/>
    <w:rsid w:val="0074727A"/>
    <w:rsid w:val="00747534"/>
    <w:rsid w:val="00747D9E"/>
    <w:rsid w:val="00750050"/>
    <w:rsid w:val="00750AAD"/>
    <w:rsid w:val="00750F1A"/>
    <w:rsid w:val="0075129D"/>
    <w:rsid w:val="00751725"/>
    <w:rsid w:val="00751BBA"/>
    <w:rsid w:val="007521F2"/>
    <w:rsid w:val="00752243"/>
    <w:rsid w:val="007522F4"/>
    <w:rsid w:val="00752332"/>
    <w:rsid w:val="007529E3"/>
    <w:rsid w:val="00752AB9"/>
    <w:rsid w:val="00754B79"/>
    <w:rsid w:val="007552BD"/>
    <w:rsid w:val="00756263"/>
    <w:rsid w:val="00756F00"/>
    <w:rsid w:val="00757146"/>
    <w:rsid w:val="00760DE7"/>
    <w:rsid w:val="00761DCE"/>
    <w:rsid w:val="007621E0"/>
    <w:rsid w:val="00762441"/>
    <w:rsid w:val="00762444"/>
    <w:rsid w:val="00762EB5"/>
    <w:rsid w:val="00763870"/>
    <w:rsid w:val="00764463"/>
    <w:rsid w:val="00764839"/>
    <w:rsid w:val="00764A26"/>
    <w:rsid w:val="00764CC8"/>
    <w:rsid w:val="00765362"/>
    <w:rsid w:val="00766863"/>
    <w:rsid w:val="00766BE8"/>
    <w:rsid w:val="00766D48"/>
    <w:rsid w:val="00766DAA"/>
    <w:rsid w:val="00766E79"/>
    <w:rsid w:val="007670AB"/>
    <w:rsid w:val="00767627"/>
    <w:rsid w:val="0077046D"/>
    <w:rsid w:val="00770629"/>
    <w:rsid w:val="0077079E"/>
    <w:rsid w:val="00770888"/>
    <w:rsid w:val="00770A16"/>
    <w:rsid w:val="00770CC9"/>
    <w:rsid w:val="00770F1F"/>
    <w:rsid w:val="0077111C"/>
    <w:rsid w:val="00771AFB"/>
    <w:rsid w:val="00772330"/>
    <w:rsid w:val="00772D62"/>
    <w:rsid w:val="00772ED4"/>
    <w:rsid w:val="00773434"/>
    <w:rsid w:val="00774DF5"/>
    <w:rsid w:val="0077514F"/>
    <w:rsid w:val="007751BC"/>
    <w:rsid w:val="0077561E"/>
    <w:rsid w:val="00776FA5"/>
    <w:rsid w:val="00777495"/>
    <w:rsid w:val="007777AA"/>
    <w:rsid w:val="00777CBF"/>
    <w:rsid w:val="0078027A"/>
    <w:rsid w:val="007802BA"/>
    <w:rsid w:val="007803B8"/>
    <w:rsid w:val="00780C85"/>
    <w:rsid w:val="007813A2"/>
    <w:rsid w:val="007813E2"/>
    <w:rsid w:val="007815E4"/>
    <w:rsid w:val="007817BC"/>
    <w:rsid w:val="007818E4"/>
    <w:rsid w:val="00781DD1"/>
    <w:rsid w:val="007822A2"/>
    <w:rsid w:val="00782344"/>
    <w:rsid w:val="00782424"/>
    <w:rsid w:val="007825A6"/>
    <w:rsid w:val="0078264C"/>
    <w:rsid w:val="00782A29"/>
    <w:rsid w:val="00782B76"/>
    <w:rsid w:val="00782C37"/>
    <w:rsid w:val="0078391F"/>
    <w:rsid w:val="00783C13"/>
    <w:rsid w:val="007841E4"/>
    <w:rsid w:val="0078568A"/>
    <w:rsid w:val="0078571C"/>
    <w:rsid w:val="0078608F"/>
    <w:rsid w:val="00786DDD"/>
    <w:rsid w:val="00787109"/>
    <w:rsid w:val="007877FB"/>
    <w:rsid w:val="00787A1D"/>
    <w:rsid w:val="0079005F"/>
    <w:rsid w:val="00791663"/>
    <w:rsid w:val="007920BD"/>
    <w:rsid w:val="0079269B"/>
    <w:rsid w:val="00792C49"/>
    <w:rsid w:val="00793560"/>
    <w:rsid w:val="00793B40"/>
    <w:rsid w:val="00793C6D"/>
    <w:rsid w:val="00794457"/>
    <w:rsid w:val="00794691"/>
    <w:rsid w:val="007951D7"/>
    <w:rsid w:val="00797704"/>
    <w:rsid w:val="00797763"/>
    <w:rsid w:val="00797A78"/>
    <w:rsid w:val="00797A7A"/>
    <w:rsid w:val="00797CC1"/>
    <w:rsid w:val="00797DEF"/>
    <w:rsid w:val="00797FA3"/>
    <w:rsid w:val="007A0330"/>
    <w:rsid w:val="007A13E0"/>
    <w:rsid w:val="007A1E71"/>
    <w:rsid w:val="007A2023"/>
    <w:rsid w:val="007A2564"/>
    <w:rsid w:val="007A265C"/>
    <w:rsid w:val="007A27A1"/>
    <w:rsid w:val="007A2807"/>
    <w:rsid w:val="007A2E37"/>
    <w:rsid w:val="007A30E0"/>
    <w:rsid w:val="007A31B5"/>
    <w:rsid w:val="007A32A6"/>
    <w:rsid w:val="007A32BE"/>
    <w:rsid w:val="007A3867"/>
    <w:rsid w:val="007A394F"/>
    <w:rsid w:val="007A3CAD"/>
    <w:rsid w:val="007A3DFF"/>
    <w:rsid w:val="007A44EE"/>
    <w:rsid w:val="007A4818"/>
    <w:rsid w:val="007A5405"/>
    <w:rsid w:val="007A5D3E"/>
    <w:rsid w:val="007A6713"/>
    <w:rsid w:val="007A6887"/>
    <w:rsid w:val="007A769C"/>
    <w:rsid w:val="007A7C76"/>
    <w:rsid w:val="007A7FFE"/>
    <w:rsid w:val="007B06A0"/>
    <w:rsid w:val="007B0F97"/>
    <w:rsid w:val="007B14D3"/>
    <w:rsid w:val="007B1605"/>
    <w:rsid w:val="007B199B"/>
    <w:rsid w:val="007B19BC"/>
    <w:rsid w:val="007B214D"/>
    <w:rsid w:val="007B2276"/>
    <w:rsid w:val="007B260B"/>
    <w:rsid w:val="007B2C65"/>
    <w:rsid w:val="007B3769"/>
    <w:rsid w:val="007B4088"/>
    <w:rsid w:val="007B4174"/>
    <w:rsid w:val="007B5A62"/>
    <w:rsid w:val="007B62C4"/>
    <w:rsid w:val="007B6412"/>
    <w:rsid w:val="007B654F"/>
    <w:rsid w:val="007B68CB"/>
    <w:rsid w:val="007B72FE"/>
    <w:rsid w:val="007B7D65"/>
    <w:rsid w:val="007B7E05"/>
    <w:rsid w:val="007C00CB"/>
    <w:rsid w:val="007C01A0"/>
    <w:rsid w:val="007C0AFE"/>
    <w:rsid w:val="007C15B6"/>
    <w:rsid w:val="007C189F"/>
    <w:rsid w:val="007C19AF"/>
    <w:rsid w:val="007C2031"/>
    <w:rsid w:val="007C247C"/>
    <w:rsid w:val="007C3160"/>
    <w:rsid w:val="007C34D0"/>
    <w:rsid w:val="007C37D0"/>
    <w:rsid w:val="007C3817"/>
    <w:rsid w:val="007C4A10"/>
    <w:rsid w:val="007C4A66"/>
    <w:rsid w:val="007C4E45"/>
    <w:rsid w:val="007C4EA2"/>
    <w:rsid w:val="007C5330"/>
    <w:rsid w:val="007C53D5"/>
    <w:rsid w:val="007C53EA"/>
    <w:rsid w:val="007C53EB"/>
    <w:rsid w:val="007C53F2"/>
    <w:rsid w:val="007C57EF"/>
    <w:rsid w:val="007C5BFF"/>
    <w:rsid w:val="007C7BD3"/>
    <w:rsid w:val="007C7F78"/>
    <w:rsid w:val="007D036D"/>
    <w:rsid w:val="007D07F7"/>
    <w:rsid w:val="007D0A71"/>
    <w:rsid w:val="007D0FE3"/>
    <w:rsid w:val="007D176D"/>
    <w:rsid w:val="007D1ABF"/>
    <w:rsid w:val="007D1E52"/>
    <w:rsid w:val="007D36E0"/>
    <w:rsid w:val="007D3AE5"/>
    <w:rsid w:val="007D407F"/>
    <w:rsid w:val="007D4D33"/>
    <w:rsid w:val="007D4E35"/>
    <w:rsid w:val="007D57D4"/>
    <w:rsid w:val="007D58D1"/>
    <w:rsid w:val="007D6047"/>
    <w:rsid w:val="007D60F1"/>
    <w:rsid w:val="007D6B49"/>
    <w:rsid w:val="007D7CF0"/>
    <w:rsid w:val="007D7F12"/>
    <w:rsid w:val="007E017B"/>
    <w:rsid w:val="007E10D6"/>
    <w:rsid w:val="007E2210"/>
    <w:rsid w:val="007E23A5"/>
    <w:rsid w:val="007E2B77"/>
    <w:rsid w:val="007E2D38"/>
    <w:rsid w:val="007E3F6A"/>
    <w:rsid w:val="007E428C"/>
    <w:rsid w:val="007E4C2D"/>
    <w:rsid w:val="007E4D61"/>
    <w:rsid w:val="007E5036"/>
    <w:rsid w:val="007E51F4"/>
    <w:rsid w:val="007E57AA"/>
    <w:rsid w:val="007E57C5"/>
    <w:rsid w:val="007E6486"/>
    <w:rsid w:val="007E7193"/>
    <w:rsid w:val="007E7924"/>
    <w:rsid w:val="007F03E4"/>
    <w:rsid w:val="007F0546"/>
    <w:rsid w:val="007F078E"/>
    <w:rsid w:val="007F0B9E"/>
    <w:rsid w:val="007F0C82"/>
    <w:rsid w:val="007F0CE1"/>
    <w:rsid w:val="007F0D2C"/>
    <w:rsid w:val="007F20F1"/>
    <w:rsid w:val="007F287B"/>
    <w:rsid w:val="007F2A3F"/>
    <w:rsid w:val="007F2AA2"/>
    <w:rsid w:val="007F32B8"/>
    <w:rsid w:val="007F342B"/>
    <w:rsid w:val="007F3E33"/>
    <w:rsid w:val="007F4AFE"/>
    <w:rsid w:val="007F4C62"/>
    <w:rsid w:val="007F531C"/>
    <w:rsid w:val="007F5E35"/>
    <w:rsid w:val="007F67E0"/>
    <w:rsid w:val="007F6E0E"/>
    <w:rsid w:val="007F73F6"/>
    <w:rsid w:val="007F761B"/>
    <w:rsid w:val="008017B5"/>
    <w:rsid w:val="00801A51"/>
    <w:rsid w:val="00801CEB"/>
    <w:rsid w:val="0080216E"/>
    <w:rsid w:val="0080296D"/>
    <w:rsid w:val="00802C0D"/>
    <w:rsid w:val="00803098"/>
    <w:rsid w:val="008030C4"/>
    <w:rsid w:val="0080408C"/>
    <w:rsid w:val="0080527D"/>
    <w:rsid w:val="0080543B"/>
    <w:rsid w:val="00805509"/>
    <w:rsid w:val="008057E8"/>
    <w:rsid w:val="0080596F"/>
    <w:rsid w:val="00805A2B"/>
    <w:rsid w:val="00805D17"/>
    <w:rsid w:val="0080649D"/>
    <w:rsid w:val="0080686D"/>
    <w:rsid w:val="00806870"/>
    <w:rsid w:val="00806D6F"/>
    <w:rsid w:val="008070D0"/>
    <w:rsid w:val="0080737F"/>
    <w:rsid w:val="008077B5"/>
    <w:rsid w:val="00811B3F"/>
    <w:rsid w:val="00811D1F"/>
    <w:rsid w:val="00812633"/>
    <w:rsid w:val="00812A3A"/>
    <w:rsid w:val="00812A77"/>
    <w:rsid w:val="00813096"/>
    <w:rsid w:val="008130A8"/>
    <w:rsid w:val="00813C35"/>
    <w:rsid w:val="00813FE1"/>
    <w:rsid w:val="00814041"/>
    <w:rsid w:val="008141EA"/>
    <w:rsid w:val="0081438F"/>
    <w:rsid w:val="0081485B"/>
    <w:rsid w:val="0081487A"/>
    <w:rsid w:val="00814881"/>
    <w:rsid w:val="00814E17"/>
    <w:rsid w:val="00815041"/>
    <w:rsid w:val="008152A1"/>
    <w:rsid w:val="00815F74"/>
    <w:rsid w:val="0081618A"/>
    <w:rsid w:val="00816A4D"/>
    <w:rsid w:val="00816F56"/>
    <w:rsid w:val="0081706B"/>
    <w:rsid w:val="00817998"/>
    <w:rsid w:val="00820074"/>
    <w:rsid w:val="0082025C"/>
    <w:rsid w:val="0082035E"/>
    <w:rsid w:val="008209B1"/>
    <w:rsid w:val="00823119"/>
    <w:rsid w:val="008232DC"/>
    <w:rsid w:val="00823364"/>
    <w:rsid w:val="00823B31"/>
    <w:rsid w:val="008245F8"/>
    <w:rsid w:val="008267BA"/>
    <w:rsid w:val="00826AE1"/>
    <w:rsid w:val="00826F19"/>
    <w:rsid w:val="00827296"/>
    <w:rsid w:val="00830DF9"/>
    <w:rsid w:val="008319C7"/>
    <w:rsid w:val="00831BAB"/>
    <w:rsid w:val="00831F57"/>
    <w:rsid w:val="008324F2"/>
    <w:rsid w:val="00832BFA"/>
    <w:rsid w:val="00833078"/>
    <w:rsid w:val="00833350"/>
    <w:rsid w:val="008334EB"/>
    <w:rsid w:val="00833BD3"/>
    <w:rsid w:val="00833CA5"/>
    <w:rsid w:val="0083489E"/>
    <w:rsid w:val="00834CE0"/>
    <w:rsid w:val="00834F51"/>
    <w:rsid w:val="00835318"/>
    <w:rsid w:val="00836A4E"/>
    <w:rsid w:val="008374F2"/>
    <w:rsid w:val="00837571"/>
    <w:rsid w:val="00837A70"/>
    <w:rsid w:val="00840039"/>
    <w:rsid w:val="0084015D"/>
    <w:rsid w:val="0084025E"/>
    <w:rsid w:val="00840DB6"/>
    <w:rsid w:val="008413C9"/>
    <w:rsid w:val="00841C04"/>
    <w:rsid w:val="00841EDA"/>
    <w:rsid w:val="008427D3"/>
    <w:rsid w:val="008432A3"/>
    <w:rsid w:val="0084375B"/>
    <w:rsid w:val="00843ADA"/>
    <w:rsid w:val="00843D78"/>
    <w:rsid w:val="00844178"/>
    <w:rsid w:val="00844AA3"/>
    <w:rsid w:val="00844FA5"/>
    <w:rsid w:val="008453C8"/>
    <w:rsid w:val="00845A00"/>
    <w:rsid w:val="00845F1A"/>
    <w:rsid w:val="00846664"/>
    <w:rsid w:val="008466E3"/>
    <w:rsid w:val="00846F8E"/>
    <w:rsid w:val="00847556"/>
    <w:rsid w:val="00847C12"/>
    <w:rsid w:val="0085014D"/>
    <w:rsid w:val="00850819"/>
    <w:rsid w:val="00850959"/>
    <w:rsid w:val="00851288"/>
    <w:rsid w:val="008516BF"/>
    <w:rsid w:val="0085212C"/>
    <w:rsid w:val="008522C6"/>
    <w:rsid w:val="008522D0"/>
    <w:rsid w:val="008525D5"/>
    <w:rsid w:val="008530D5"/>
    <w:rsid w:val="008533BB"/>
    <w:rsid w:val="00853AE4"/>
    <w:rsid w:val="00853BD3"/>
    <w:rsid w:val="00855957"/>
    <w:rsid w:val="0085706D"/>
    <w:rsid w:val="00857231"/>
    <w:rsid w:val="008572D6"/>
    <w:rsid w:val="0085743A"/>
    <w:rsid w:val="00860638"/>
    <w:rsid w:val="00860A56"/>
    <w:rsid w:val="00860C3C"/>
    <w:rsid w:val="00860F0E"/>
    <w:rsid w:val="00860F65"/>
    <w:rsid w:val="00861325"/>
    <w:rsid w:val="00861B08"/>
    <w:rsid w:val="0086225A"/>
    <w:rsid w:val="00862BF4"/>
    <w:rsid w:val="00862E86"/>
    <w:rsid w:val="008636BB"/>
    <w:rsid w:val="00863D14"/>
    <w:rsid w:val="00863E85"/>
    <w:rsid w:val="00864176"/>
    <w:rsid w:val="0086418A"/>
    <w:rsid w:val="00864A44"/>
    <w:rsid w:val="00865045"/>
    <w:rsid w:val="008650AB"/>
    <w:rsid w:val="008651AA"/>
    <w:rsid w:val="00865283"/>
    <w:rsid w:val="00865B5C"/>
    <w:rsid w:val="008661B8"/>
    <w:rsid w:val="00866364"/>
    <w:rsid w:val="00867A55"/>
    <w:rsid w:val="00867C90"/>
    <w:rsid w:val="0087034E"/>
    <w:rsid w:val="0087070E"/>
    <w:rsid w:val="008707B5"/>
    <w:rsid w:val="008708FB"/>
    <w:rsid w:val="00871020"/>
    <w:rsid w:val="008716B2"/>
    <w:rsid w:val="0087176D"/>
    <w:rsid w:val="00871F72"/>
    <w:rsid w:val="00872672"/>
    <w:rsid w:val="00872FBD"/>
    <w:rsid w:val="008737AD"/>
    <w:rsid w:val="008739FF"/>
    <w:rsid w:val="008746B6"/>
    <w:rsid w:val="00874A22"/>
    <w:rsid w:val="008755D6"/>
    <w:rsid w:val="00875CB9"/>
    <w:rsid w:val="00875D9D"/>
    <w:rsid w:val="00875FF4"/>
    <w:rsid w:val="008774DD"/>
    <w:rsid w:val="008775FC"/>
    <w:rsid w:val="0088020A"/>
    <w:rsid w:val="00880386"/>
    <w:rsid w:val="00880588"/>
    <w:rsid w:val="008805CD"/>
    <w:rsid w:val="00880931"/>
    <w:rsid w:val="00880F7F"/>
    <w:rsid w:val="00881748"/>
    <w:rsid w:val="008817B2"/>
    <w:rsid w:val="00881EA2"/>
    <w:rsid w:val="00882D98"/>
    <w:rsid w:val="00883408"/>
    <w:rsid w:val="00883DDD"/>
    <w:rsid w:val="00883FE8"/>
    <w:rsid w:val="00884836"/>
    <w:rsid w:val="00884855"/>
    <w:rsid w:val="008848B2"/>
    <w:rsid w:val="0088495F"/>
    <w:rsid w:val="00884BBF"/>
    <w:rsid w:val="00884C90"/>
    <w:rsid w:val="0088503F"/>
    <w:rsid w:val="00886200"/>
    <w:rsid w:val="0088655C"/>
    <w:rsid w:val="00886F9A"/>
    <w:rsid w:val="00886FB4"/>
    <w:rsid w:val="008874B9"/>
    <w:rsid w:val="00887E6A"/>
    <w:rsid w:val="008901E2"/>
    <w:rsid w:val="00890BFC"/>
    <w:rsid w:val="00890C1B"/>
    <w:rsid w:val="00890C49"/>
    <w:rsid w:val="00890F4D"/>
    <w:rsid w:val="00891497"/>
    <w:rsid w:val="00891C73"/>
    <w:rsid w:val="008927E8"/>
    <w:rsid w:val="008928EF"/>
    <w:rsid w:val="00892941"/>
    <w:rsid w:val="00892C08"/>
    <w:rsid w:val="00892FA0"/>
    <w:rsid w:val="008931A6"/>
    <w:rsid w:val="00893372"/>
    <w:rsid w:val="00893815"/>
    <w:rsid w:val="00894FBC"/>
    <w:rsid w:val="0089535D"/>
    <w:rsid w:val="008958C8"/>
    <w:rsid w:val="008960A1"/>
    <w:rsid w:val="00896550"/>
    <w:rsid w:val="008969CF"/>
    <w:rsid w:val="008972AF"/>
    <w:rsid w:val="0089738C"/>
    <w:rsid w:val="00897661"/>
    <w:rsid w:val="008A0777"/>
    <w:rsid w:val="008A1394"/>
    <w:rsid w:val="008A182A"/>
    <w:rsid w:val="008A1964"/>
    <w:rsid w:val="008A1D02"/>
    <w:rsid w:val="008A22DD"/>
    <w:rsid w:val="008A323F"/>
    <w:rsid w:val="008A3886"/>
    <w:rsid w:val="008A4CDA"/>
    <w:rsid w:val="008A5281"/>
    <w:rsid w:val="008A59E5"/>
    <w:rsid w:val="008A5A5D"/>
    <w:rsid w:val="008A6379"/>
    <w:rsid w:val="008A68DA"/>
    <w:rsid w:val="008A6BAB"/>
    <w:rsid w:val="008A6F60"/>
    <w:rsid w:val="008A6FE4"/>
    <w:rsid w:val="008A7407"/>
    <w:rsid w:val="008A76FE"/>
    <w:rsid w:val="008A7C02"/>
    <w:rsid w:val="008B0347"/>
    <w:rsid w:val="008B093D"/>
    <w:rsid w:val="008B0ED2"/>
    <w:rsid w:val="008B0F1F"/>
    <w:rsid w:val="008B14DC"/>
    <w:rsid w:val="008B1B96"/>
    <w:rsid w:val="008B24DC"/>
    <w:rsid w:val="008B2993"/>
    <w:rsid w:val="008B3380"/>
    <w:rsid w:val="008B4B99"/>
    <w:rsid w:val="008B526C"/>
    <w:rsid w:val="008B540B"/>
    <w:rsid w:val="008B58AC"/>
    <w:rsid w:val="008B58C9"/>
    <w:rsid w:val="008B5A95"/>
    <w:rsid w:val="008B619A"/>
    <w:rsid w:val="008B6981"/>
    <w:rsid w:val="008B75F4"/>
    <w:rsid w:val="008C0622"/>
    <w:rsid w:val="008C079E"/>
    <w:rsid w:val="008C1AB5"/>
    <w:rsid w:val="008C2154"/>
    <w:rsid w:val="008C22A7"/>
    <w:rsid w:val="008C25F6"/>
    <w:rsid w:val="008C27B4"/>
    <w:rsid w:val="008C2ACF"/>
    <w:rsid w:val="008C32F3"/>
    <w:rsid w:val="008C3B48"/>
    <w:rsid w:val="008C4225"/>
    <w:rsid w:val="008C435F"/>
    <w:rsid w:val="008C5232"/>
    <w:rsid w:val="008C55F8"/>
    <w:rsid w:val="008C6235"/>
    <w:rsid w:val="008C6563"/>
    <w:rsid w:val="008C7146"/>
    <w:rsid w:val="008C743C"/>
    <w:rsid w:val="008D0127"/>
    <w:rsid w:val="008D0741"/>
    <w:rsid w:val="008D0A07"/>
    <w:rsid w:val="008D0B9A"/>
    <w:rsid w:val="008D1003"/>
    <w:rsid w:val="008D160D"/>
    <w:rsid w:val="008D1699"/>
    <w:rsid w:val="008D1D20"/>
    <w:rsid w:val="008D2D24"/>
    <w:rsid w:val="008D3303"/>
    <w:rsid w:val="008D3CE8"/>
    <w:rsid w:val="008D3D93"/>
    <w:rsid w:val="008D4096"/>
    <w:rsid w:val="008D43CB"/>
    <w:rsid w:val="008D4B0B"/>
    <w:rsid w:val="008D4C96"/>
    <w:rsid w:val="008D4CCB"/>
    <w:rsid w:val="008D59F6"/>
    <w:rsid w:val="008D5C9F"/>
    <w:rsid w:val="008D6D9B"/>
    <w:rsid w:val="008D6F9B"/>
    <w:rsid w:val="008D7639"/>
    <w:rsid w:val="008D78DF"/>
    <w:rsid w:val="008D79C3"/>
    <w:rsid w:val="008D7BFE"/>
    <w:rsid w:val="008E0194"/>
    <w:rsid w:val="008E078C"/>
    <w:rsid w:val="008E16C7"/>
    <w:rsid w:val="008E221B"/>
    <w:rsid w:val="008E24F7"/>
    <w:rsid w:val="008E38FF"/>
    <w:rsid w:val="008E3EE7"/>
    <w:rsid w:val="008E4059"/>
    <w:rsid w:val="008E47E0"/>
    <w:rsid w:val="008E4B6A"/>
    <w:rsid w:val="008E54B0"/>
    <w:rsid w:val="008E66A0"/>
    <w:rsid w:val="008E670A"/>
    <w:rsid w:val="008E6C97"/>
    <w:rsid w:val="008E7927"/>
    <w:rsid w:val="008E7CB5"/>
    <w:rsid w:val="008E7CE0"/>
    <w:rsid w:val="008F0200"/>
    <w:rsid w:val="008F0368"/>
    <w:rsid w:val="008F0437"/>
    <w:rsid w:val="008F10BE"/>
    <w:rsid w:val="008F1CA7"/>
    <w:rsid w:val="008F236D"/>
    <w:rsid w:val="008F2EFE"/>
    <w:rsid w:val="008F32E4"/>
    <w:rsid w:val="008F3A38"/>
    <w:rsid w:val="008F3C1A"/>
    <w:rsid w:val="008F46C0"/>
    <w:rsid w:val="008F4E84"/>
    <w:rsid w:val="008F500E"/>
    <w:rsid w:val="008F53C3"/>
    <w:rsid w:val="008F54B0"/>
    <w:rsid w:val="008F5AD6"/>
    <w:rsid w:val="008F5F5F"/>
    <w:rsid w:val="008F6912"/>
    <w:rsid w:val="008F7C09"/>
    <w:rsid w:val="008F7CFD"/>
    <w:rsid w:val="008F7E0C"/>
    <w:rsid w:val="0090033D"/>
    <w:rsid w:val="0090036A"/>
    <w:rsid w:val="00900554"/>
    <w:rsid w:val="009006BB"/>
    <w:rsid w:val="00901032"/>
    <w:rsid w:val="00901167"/>
    <w:rsid w:val="00901678"/>
    <w:rsid w:val="00901B97"/>
    <w:rsid w:val="00901F2F"/>
    <w:rsid w:val="00901F68"/>
    <w:rsid w:val="00901F80"/>
    <w:rsid w:val="00902B5D"/>
    <w:rsid w:val="0090302B"/>
    <w:rsid w:val="00903155"/>
    <w:rsid w:val="00903372"/>
    <w:rsid w:val="00903AC9"/>
    <w:rsid w:val="00903DF5"/>
    <w:rsid w:val="00903FBC"/>
    <w:rsid w:val="0090481E"/>
    <w:rsid w:val="00905046"/>
    <w:rsid w:val="00905165"/>
    <w:rsid w:val="009059D9"/>
    <w:rsid w:val="00905D63"/>
    <w:rsid w:val="009069E5"/>
    <w:rsid w:val="00906B17"/>
    <w:rsid w:val="00906DC2"/>
    <w:rsid w:val="009072BE"/>
    <w:rsid w:val="00907342"/>
    <w:rsid w:val="0091097E"/>
    <w:rsid w:val="00910CEE"/>
    <w:rsid w:val="009112A9"/>
    <w:rsid w:val="00911D63"/>
    <w:rsid w:val="00911E1D"/>
    <w:rsid w:val="00912998"/>
    <w:rsid w:val="00912D37"/>
    <w:rsid w:val="00913511"/>
    <w:rsid w:val="00913ACE"/>
    <w:rsid w:val="00914089"/>
    <w:rsid w:val="0091434F"/>
    <w:rsid w:val="00914884"/>
    <w:rsid w:val="009151A0"/>
    <w:rsid w:val="009154E1"/>
    <w:rsid w:val="009157FD"/>
    <w:rsid w:val="00915E10"/>
    <w:rsid w:val="00915F4F"/>
    <w:rsid w:val="00915F82"/>
    <w:rsid w:val="00916A22"/>
    <w:rsid w:val="00916F55"/>
    <w:rsid w:val="0091745F"/>
    <w:rsid w:val="00917D3E"/>
    <w:rsid w:val="0092006B"/>
    <w:rsid w:val="009201FE"/>
    <w:rsid w:val="00920256"/>
    <w:rsid w:val="00920661"/>
    <w:rsid w:val="00920965"/>
    <w:rsid w:val="00920FB8"/>
    <w:rsid w:val="009212E6"/>
    <w:rsid w:val="00921675"/>
    <w:rsid w:val="00921C65"/>
    <w:rsid w:val="00921E57"/>
    <w:rsid w:val="00921FA3"/>
    <w:rsid w:val="0092208D"/>
    <w:rsid w:val="0092278B"/>
    <w:rsid w:val="009227A6"/>
    <w:rsid w:val="00923A65"/>
    <w:rsid w:val="00923BD9"/>
    <w:rsid w:val="00924046"/>
    <w:rsid w:val="00924239"/>
    <w:rsid w:val="00924A24"/>
    <w:rsid w:val="00924F9D"/>
    <w:rsid w:val="0092625E"/>
    <w:rsid w:val="009262E3"/>
    <w:rsid w:val="00926A7E"/>
    <w:rsid w:val="00926ABB"/>
    <w:rsid w:val="00927139"/>
    <w:rsid w:val="00927B06"/>
    <w:rsid w:val="00927EEE"/>
    <w:rsid w:val="0093002B"/>
    <w:rsid w:val="00930B49"/>
    <w:rsid w:val="009313CA"/>
    <w:rsid w:val="00931BAA"/>
    <w:rsid w:val="00931C92"/>
    <w:rsid w:val="00932647"/>
    <w:rsid w:val="00932867"/>
    <w:rsid w:val="009334EE"/>
    <w:rsid w:val="00934767"/>
    <w:rsid w:val="009348D3"/>
    <w:rsid w:val="00934C64"/>
    <w:rsid w:val="00934EFD"/>
    <w:rsid w:val="009357BE"/>
    <w:rsid w:val="009359AF"/>
    <w:rsid w:val="00935F99"/>
    <w:rsid w:val="00936BC4"/>
    <w:rsid w:val="009374F2"/>
    <w:rsid w:val="00937896"/>
    <w:rsid w:val="009400D9"/>
    <w:rsid w:val="009402F4"/>
    <w:rsid w:val="009412C9"/>
    <w:rsid w:val="009416FD"/>
    <w:rsid w:val="00941943"/>
    <w:rsid w:val="00941BB5"/>
    <w:rsid w:val="00941C05"/>
    <w:rsid w:val="00942446"/>
    <w:rsid w:val="009424EA"/>
    <w:rsid w:val="00942A91"/>
    <w:rsid w:val="00943C77"/>
    <w:rsid w:val="00943D35"/>
    <w:rsid w:val="009440C5"/>
    <w:rsid w:val="0094444B"/>
    <w:rsid w:val="00944A2F"/>
    <w:rsid w:val="00944E16"/>
    <w:rsid w:val="009450EC"/>
    <w:rsid w:val="0094510A"/>
    <w:rsid w:val="0094583D"/>
    <w:rsid w:val="00945EDA"/>
    <w:rsid w:val="00946400"/>
    <w:rsid w:val="00946A36"/>
    <w:rsid w:val="00946B0C"/>
    <w:rsid w:val="00946BCC"/>
    <w:rsid w:val="00947602"/>
    <w:rsid w:val="00947712"/>
    <w:rsid w:val="00947EBB"/>
    <w:rsid w:val="009501F9"/>
    <w:rsid w:val="009503D8"/>
    <w:rsid w:val="009504D4"/>
    <w:rsid w:val="009506FB"/>
    <w:rsid w:val="00950A93"/>
    <w:rsid w:val="00950E91"/>
    <w:rsid w:val="0095136C"/>
    <w:rsid w:val="009514C1"/>
    <w:rsid w:val="009516C9"/>
    <w:rsid w:val="00952391"/>
    <w:rsid w:val="009527E0"/>
    <w:rsid w:val="009541EA"/>
    <w:rsid w:val="00954A03"/>
    <w:rsid w:val="00955224"/>
    <w:rsid w:val="00955F88"/>
    <w:rsid w:val="00956402"/>
    <w:rsid w:val="0095732D"/>
    <w:rsid w:val="00957855"/>
    <w:rsid w:val="0095788E"/>
    <w:rsid w:val="009578C0"/>
    <w:rsid w:val="00957FB9"/>
    <w:rsid w:val="009600D8"/>
    <w:rsid w:val="00960750"/>
    <w:rsid w:val="00960C25"/>
    <w:rsid w:val="00960F21"/>
    <w:rsid w:val="0096166C"/>
    <w:rsid w:val="00961BD5"/>
    <w:rsid w:val="009620CA"/>
    <w:rsid w:val="0096274E"/>
    <w:rsid w:val="009628CB"/>
    <w:rsid w:val="009633FC"/>
    <w:rsid w:val="00964C53"/>
    <w:rsid w:val="0096515A"/>
    <w:rsid w:val="0096520F"/>
    <w:rsid w:val="00965398"/>
    <w:rsid w:val="009657DC"/>
    <w:rsid w:val="00965853"/>
    <w:rsid w:val="00965B3F"/>
    <w:rsid w:val="00965DDD"/>
    <w:rsid w:val="0096636E"/>
    <w:rsid w:val="0096640C"/>
    <w:rsid w:val="009664AC"/>
    <w:rsid w:val="00966A14"/>
    <w:rsid w:val="00966DD7"/>
    <w:rsid w:val="0096772A"/>
    <w:rsid w:val="009679E8"/>
    <w:rsid w:val="00967D79"/>
    <w:rsid w:val="00970177"/>
    <w:rsid w:val="00970420"/>
    <w:rsid w:val="009704FA"/>
    <w:rsid w:val="00971DA2"/>
    <w:rsid w:val="009722EC"/>
    <w:rsid w:val="0097327F"/>
    <w:rsid w:val="00974266"/>
    <w:rsid w:val="009742BE"/>
    <w:rsid w:val="00974968"/>
    <w:rsid w:val="00974A98"/>
    <w:rsid w:val="00974B8F"/>
    <w:rsid w:val="0097512D"/>
    <w:rsid w:val="009753E6"/>
    <w:rsid w:val="009757DC"/>
    <w:rsid w:val="009766EB"/>
    <w:rsid w:val="00977035"/>
    <w:rsid w:val="009772F2"/>
    <w:rsid w:val="00977587"/>
    <w:rsid w:val="0097780C"/>
    <w:rsid w:val="00977E55"/>
    <w:rsid w:val="00980533"/>
    <w:rsid w:val="00980794"/>
    <w:rsid w:val="009808D5"/>
    <w:rsid w:val="00980BE8"/>
    <w:rsid w:val="00980C88"/>
    <w:rsid w:val="00981259"/>
    <w:rsid w:val="00981543"/>
    <w:rsid w:val="00981A80"/>
    <w:rsid w:val="00981C26"/>
    <w:rsid w:val="00981E64"/>
    <w:rsid w:val="00982150"/>
    <w:rsid w:val="009822B4"/>
    <w:rsid w:val="0098250C"/>
    <w:rsid w:val="00982D66"/>
    <w:rsid w:val="009835F1"/>
    <w:rsid w:val="0098364B"/>
    <w:rsid w:val="009837E9"/>
    <w:rsid w:val="009844A1"/>
    <w:rsid w:val="00984635"/>
    <w:rsid w:val="00984EFF"/>
    <w:rsid w:val="009854CE"/>
    <w:rsid w:val="009857A7"/>
    <w:rsid w:val="00985892"/>
    <w:rsid w:val="00985F8D"/>
    <w:rsid w:val="00986CF6"/>
    <w:rsid w:val="00986FBB"/>
    <w:rsid w:val="00987350"/>
    <w:rsid w:val="009910F8"/>
    <w:rsid w:val="00991304"/>
    <w:rsid w:val="0099131B"/>
    <w:rsid w:val="009913DE"/>
    <w:rsid w:val="00991800"/>
    <w:rsid w:val="009931CC"/>
    <w:rsid w:val="0099368D"/>
    <w:rsid w:val="00993C34"/>
    <w:rsid w:val="009942C3"/>
    <w:rsid w:val="0099434E"/>
    <w:rsid w:val="00994854"/>
    <w:rsid w:val="00994A34"/>
    <w:rsid w:val="00994E4B"/>
    <w:rsid w:val="00995B7B"/>
    <w:rsid w:val="00995BB5"/>
    <w:rsid w:val="00995C70"/>
    <w:rsid w:val="00995CBE"/>
    <w:rsid w:val="009963C9"/>
    <w:rsid w:val="0099698E"/>
    <w:rsid w:val="00996AEE"/>
    <w:rsid w:val="00996B9E"/>
    <w:rsid w:val="00997302"/>
    <w:rsid w:val="00997B2F"/>
    <w:rsid w:val="00997D2C"/>
    <w:rsid w:val="00997EBA"/>
    <w:rsid w:val="00997EF8"/>
    <w:rsid w:val="009A0A24"/>
    <w:rsid w:val="009A0AAB"/>
    <w:rsid w:val="009A0C49"/>
    <w:rsid w:val="009A0D8A"/>
    <w:rsid w:val="009A109C"/>
    <w:rsid w:val="009A171F"/>
    <w:rsid w:val="009A22EF"/>
    <w:rsid w:val="009A254B"/>
    <w:rsid w:val="009A3441"/>
    <w:rsid w:val="009A3F93"/>
    <w:rsid w:val="009A4103"/>
    <w:rsid w:val="009A4738"/>
    <w:rsid w:val="009A52DC"/>
    <w:rsid w:val="009A55F8"/>
    <w:rsid w:val="009A5749"/>
    <w:rsid w:val="009A5AD6"/>
    <w:rsid w:val="009A5C09"/>
    <w:rsid w:val="009A6085"/>
    <w:rsid w:val="009A64CF"/>
    <w:rsid w:val="009A73E1"/>
    <w:rsid w:val="009A7FE7"/>
    <w:rsid w:val="009B00EE"/>
    <w:rsid w:val="009B0357"/>
    <w:rsid w:val="009B1041"/>
    <w:rsid w:val="009B10AC"/>
    <w:rsid w:val="009B1206"/>
    <w:rsid w:val="009B2A2D"/>
    <w:rsid w:val="009B3249"/>
    <w:rsid w:val="009B3939"/>
    <w:rsid w:val="009B39B9"/>
    <w:rsid w:val="009B3DC2"/>
    <w:rsid w:val="009B3F44"/>
    <w:rsid w:val="009B469F"/>
    <w:rsid w:val="009B4E32"/>
    <w:rsid w:val="009B4EBF"/>
    <w:rsid w:val="009B5464"/>
    <w:rsid w:val="009B5BD3"/>
    <w:rsid w:val="009B6282"/>
    <w:rsid w:val="009B7135"/>
    <w:rsid w:val="009B75BB"/>
    <w:rsid w:val="009B78DD"/>
    <w:rsid w:val="009C0946"/>
    <w:rsid w:val="009C0B81"/>
    <w:rsid w:val="009C0BB6"/>
    <w:rsid w:val="009C0D5F"/>
    <w:rsid w:val="009C0F0E"/>
    <w:rsid w:val="009C2121"/>
    <w:rsid w:val="009C2B08"/>
    <w:rsid w:val="009C302C"/>
    <w:rsid w:val="009C3392"/>
    <w:rsid w:val="009C3894"/>
    <w:rsid w:val="009C47CB"/>
    <w:rsid w:val="009C4C32"/>
    <w:rsid w:val="009C4F75"/>
    <w:rsid w:val="009C5153"/>
    <w:rsid w:val="009C54BD"/>
    <w:rsid w:val="009C55BA"/>
    <w:rsid w:val="009C5FCE"/>
    <w:rsid w:val="009C69F8"/>
    <w:rsid w:val="009C7580"/>
    <w:rsid w:val="009C7E1B"/>
    <w:rsid w:val="009C7EDE"/>
    <w:rsid w:val="009D0606"/>
    <w:rsid w:val="009D09EC"/>
    <w:rsid w:val="009D0DF2"/>
    <w:rsid w:val="009D15C4"/>
    <w:rsid w:val="009D26FE"/>
    <w:rsid w:val="009D2A93"/>
    <w:rsid w:val="009D2AF6"/>
    <w:rsid w:val="009D2B9E"/>
    <w:rsid w:val="009D2CE4"/>
    <w:rsid w:val="009D2FA6"/>
    <w:rsid w:val="009D30D4"/>
    <w:rsid w:val="009D34D1"/>
    <w:rsid w:val="009D3689"/>
    <w:rsid w:val="009D3EEC"/>
    <w:rsid w:val="009D4309"/>
    <w:rsid w:val="009D45B8"/>
    <w:rsid w:val="009D4648"/>
    <w:rsid w:val="009D48FC"/>
    <w:rsid w:val="009D4D90"/>
    <w:rsid w:val="009D500F"/>
    <w:rsid w:val="009D5236"/>
    <w:rsid w:val="009D54B6"/>
    <w:rsid w:val="009D6033"/>
    <w:rsid w:val="009D622F"/>
    <w:rsid w:val="009D63E3"/>
    <w:rsid w:val="009D677A"/>
    <w:rsid w:val="009D739E"/>
    <w:rsid w:val="009D7408"/>
    <w:rsid w:val="009D782D"/>
    <w:rsid w:val="009D792C"/>
    <w:rsid w:val="009E0910"/>
    <w:rsid w:val="009E0A41"/>
    <w:rsid w:val="009E2324"/>
    <w:rsid w:val="009E2488"/>
    <w:rsid w:val="009E286A"/>
    <w:rsid w:val="009E304D"/>
    <w:rsid w:val="009E33A0"/>
    <w:rsid w:val="009E3FE2"/>
    <w:rsid w:val="009E4896"/>
    <w:rsid w:val="009E4974"/>
    <w:rsid w:val="009E500A"/>
    <w:rsid w:val="009E5442"/>
    <w:rsid w:val="009E5B3F"/>
    <w:rsid w:val="009E6D67"/>
    <w:rsid w:val="009E7023"/>
    <w:rsid w:val="009E743E"/>
    <w:rsid w:val="009E78ED"/>
    <w:rsid w:val="009F01CC"/>
    <w:rsid w:val="009F0F21"/>
    <w:rsid w:val="009F1009"/>
    <w:rsid w:val="009F14A2"/>
    <w:rsid w:val="009F1B00"/>
    <w:rsid w:val="009F1BAD"/>
    <w:rsid w:val="009F1FEF"/>
    <w:rsid w:val="009F22F2"/>
    <w:rsid w:val="009F32D8"/>
    <w:rsid w:val="009F3372"/>
    <w:rsid w:val="009F39D2"/>
    <w:rsid w:val="009F3D27"/>
    <w:rsid w:val="009F40BD"/>
    <w:rsid w:val="009F40BF"/>
    <w:rsid w:val="009F4508"/>
    <w:rsid w:val="009F4840"/>
    <w:rsid w:val="009F4D03"/>
    <w:rsid w:val="009F5014"/>
    <w:rsid w:val="009F5258"/>
    <w:rsid w:val="009F546C"/>
    <w:rsid w:val="009F552D"/>
    <w:rsid w:val="009F5592"/>
    <w:rsid w:val="009F5848"/>
    <w:rsid w:val="009F585C"/>
    <w:rsid w:val="009F5A51"/>
    <w:rsid w:val="009F66D1"/>
    <w:rsid w:val="009F6A5C"/>
    <w:rsid w:val="009F6AB0"/>
    <w:rsid w:val="009F7D0D"/>
    <w:rsid w:val="00A0046B"/>
    <w:rsid w:val="00A00948"/>
    <w:rsid w:val="00A0141B"/>
    <w:rsid w:val="00A0192E"/>
    <w:rsid w:val="00A01CF6"/>
    <w:rsid w:val="00A026A6"/>
    <w:rsid w:val="00A05432"/>
    <w:rsid w:val="00A054F4"/>
    <w:rsid w:val="00A05641"/>
    <w:rsid w:val="00A05A6D"/>
    <w:rsid w:val="00A05B6E"/>
    <w:rsid w:val="00A0646E"/>
    <w:rsid w:val="00A07A10"/>
    <w:rsid w:val="00A07F03"/>
    <w:rsid w:val="00A10089"/>
    <w:rsid w:val="00A1151C"/>
    <w:rsid w:val="00A12632"/>
    <w:rsid w:val="00A12DEC"/>
    <w:rsid w:val="00A1361D"/>
    <w:rsid w:val="00A13A1C"/>
    <w:rsid w:val="00A13BDD"/>
    <w:rsid w:val="00A13CA6"/>
    <w:rsid w:val="00A14577"/>
    <w:rsid w:val="00A157E8"/>
    <w:rsid w:val="00A17212"/>
    <w:rsid w:val="00A1749C"/>
    <w:rsid w:val="00A176EE"/>
    <w:rsid w:val="00A179E9"/>
    <w:rsid w:val="00A17E0B"/>
    <w:rsid w:val="00A20643"/>
    <w:rsid w:val="00A210F4"/>
    <w:rsid w:val="00A212C2"/>
    <w:rsid w:val="00A219B2"/>
    <w:rsid w:val="00A21D23"/>
    <w:rsid w:val="00A22AB9"/>
    <w:rsid w:val="00A22B71"/>
    <w:rsid w:val="00A23BD7"/>
    <w:rsid w:val="00A24565"/>
    <w:rsid w:val="00A2544E"/>
    <w:rsid w:val="00A25B5F"/>
    <w:rsid w:val="00A25D85"/>
    <w:rsid w:val="00A26C7F"/>
    <w:rsid w:val="00A273DA"/>
    <w:rsid w:val="00A3046B"/>
    <w:rsid w:val="00A30488"/>
    <w:rsid w:val="00A305D5"/>
    <w:rsid w:val="00A3077F"/>
    <w:rsid w:val="00A30802"/>
    <w:rsid w:val="00A30FB9"/>
    <w:rsid w:val="00A31168"/>
    <w:rsid w:val="00A31752"/>
    <w:rsid w:val="00A318F5"/>
    <w:rsid w:val="00A319E3"/>
    <w:rsid w:val="00A31CEC"/>
    <w:rsid w:val="00A31FAA"/>
    <w:rsid w:val="00A32B5A"/>
    <w:rsid w:val="00A32CB7"/>
    <w:rsid w:val="00A32EA1"/>
    <w:rsid w:val="00A3412B"/>
    <w:rsid w:val="00A346AD"/>
    <w:rsid w:val="00A35010"/>
    <w:rsid w:val="00A3590F"/>
    <w:rsid w:val="00A35E88"/>
    <w:rsid w:val="00A36634"/>
    <w:rsid w:val="00A37340"/>
    <w:rsid w:val="00A37397"/>
    <w:rsid w:val="00A37404"/>
    <w:rsid w:val="00A37FE8"/>
    <w:rsid w:val="00A409C6"/>
    <w:rsid w:val="00A40E7C"/>
    <w:rsid w:val="00A40ECF"/>
    <w:rsid w:val="00A412E1"/>
    <w:rsid w:val="00A41DE0"/>
    <w:rsid w:val="00A434D7"/>
    <w:rsid w:val="00A43C6A"/>
    <w:rsid w:val="00A43D93"/>
    <w:rsid w:val="00A43E1C"/>
    <w:rsid w:val="00A44ECD"/>
    <w:rsid w:val="00A456CA"/>
    <w:rsid w:val="00A45815"/>
    <w:rsid w:val="00A45FA6"/>
    <w:rsid w:val="00A468CB"/>
    <w:rsid w:val="00A47848"/>
    <w:rsid w:val="00A47883"/>
    <w:rsid w:val="00A47CC8"/>
    <w:rsid w:val="00A47DFD"/>
    <w:rsid w:val="00A5005C"/>
    <w:rsid w:val="00A50DFE"/>
    <w:rsid w:val="00A51601"/>
    <w:rsid w:val="00A51836"/>
    <w:rsid w:val="00A51890"/>
    <w:rsid w:val="00A52E4F"/>
    <w:rsid w:val="00A52FC8"/>
    <w:rsid w:val="00A532B3"/>
    <w:rsid w:val="00A53E84"/>
    <w:rsid w:val="00A54396"/>
    <w:rsid w:val="00A55850"/>
    <w:rsid w:val="00A55EE8"/>
    <w:rsid w:val="00A56767"/>
    <w:rsid w:val="00A57150"/>
    <w:rsid w:val="00A606C6"/>
    <w:rsid w:val="00A60745"/>
    <w:rsid w:val="00A609FF"/>
    <w:rsid w:val="00A60BC7"/>
    <w:rsid w:val="00A61026"/>
    <w:rsid w:val="00A61852"/>
    <w:rsid w:val="00A61A90"/>
    <w:rsid w:val="00A61CD0"/>
    <w:rsid w:val="00A61D37"/>
    <w:rsid w:val="00A62314"/>
    <w:rsid w:val="00A623AD"/>
    <w:rsid w:val="00A623BC"/>
    <w:rsid w:val="00A62E75"/>
    <w:rsid w:val="00A636B3"/>
    <w:rsid w:val="00A64382"/>
    <w:rsid w:val="00A64638"/>
    <w:rsid w:val="00A660AA"/>
    <w:rsid w:val="00A66E2E"/>
    <w:rsid w:val="00A712CB"/>
    <w:rsid w:val="00A714AF"/>
    <w:rsid w:val="00A723AE"/>
    <w:rsid w:val="00A7250C"/>
    <w:rsid w:val="00A72888"/>
    <w:rsid w:val="00A72D1A"/>
    <w:rsid w:val="00A72D52"/>
    <w:rsid w:val="00A7349D"/>
    <w:rsid w:val="00A734E2"/>
    <w:rsid w:val="00A739B5"/>
    <w:rsid w:val="00A7427E"/>
    <w:rsid w:val="00A75732"/>
    <w:rsid w:val="00A75C97"/>
    <w:rsid w:val="00A75E23"/>
    <w:rsid w:val="00A7622B"/>
    <w:rsid w:val="00A772B2"/>
    <w:rsid w:val="00A7783A"/>
    <w:rsid w:val="00A77C26"/>
    <w:rsid w:val="00A77FF8"/>
    <w:rsid w:val="00A80029"/>
    <w:rsid w:val="00A8023C"/>
    <w:rsid w:val="00A82326"/>
    <w:rsid w:val="00A826C5"/>
    <w:rsid w:val="00A829BB"/>
    <w:rsid w:val="00A83A44"/>
    <w:rsid w:val="00A84034"/>
    <w:rsid w:val="00A84B07"/>
    <w:rsid w:val="00A85738"/>
    <w:rsid w:val="00A85F8D"/>
    <w:rsid w:val="00A86510"/>
    <w:rsid w:val="00A868EE"/>
    <w:rsid w:val="00A870E4"/>
    <w:rsid w:val="00A8714C"/>
    <w:rsid w:val="00A87367"/>
    <w:rsid w:val="00A876CF"/>
    <w:rsid w:val="00A9005B"/>
    <w:rsid w:val="00A90423"/>
    <w:rsid w:val="00A907C7"/>
    <w:rsid w:val="00A908C0"/>
    <w:rsid w:val="00A90D61"/>
    <w:rsid w:val="00A90DCA"/>
    <w:rsid w:val="00A9112E"/>
    <w:rsid w:val="00A91640"/>
    <w:rsid w:val="00A9225C"/>
    <w:rsid w:val="00A93093"/>
    <w:rsid w:val="00A93D9E"/>
    <w:rsid w:val="00A941F0"/>
    <w:rsid w:val="00A9424D"/>
    <w:rsid w:val="00A9436C"/>
    <w:rsid w:val="00A94943"/>
    <w:rsid w:val="00A94BF5"/>
    <w:rsid w:val="00A95E75"/>
    <w:rsid w:val="00A95F06"/>
    <w:rsid w:val="00A95F88"/>
    <w:rsid w:val="00A96790"/>
    <w:rsid w:val="00A967A3"/>
    <w:rsid w:val="00A96D23"/>
    <w:rsid w:val="00A976ED"/>
    <w:rsid w:val="00AA0035"/>
    <w:rsid w:val="00AA053B"/>
    <w:rsid w:val="00AA07C3"/>
    <w:rsid w:val="00AA19E9"/>
    <w:rsid w:val="00AA1B6A"/>
    <w:rsid w:val="00AA1F72"/>
    <w:rsid w:val="00AA202F"/>
    <w:rsid w:val="00AA21BA"/>
    <w:rsid w:val="00AA2FE6"/>
    <w:rsid w:val="00AA414D"/>
    <w:rsid w:val="00AA417C"/>
    <w:rsid w:val="00AA4452"/>
    <w:rsid w:val="00AA46C9"/>
    <w:rsid w:val="00AA48B3"/>
    <w:rsid w:val="00AA4E25"/>
    <w:rsid w:val="00AA5880"/>
    <w:rsid w:val="00AA58EC"/>
    <w:rsid w:val="00AA6C29"/>
    <w:rsid w:val="00AA7C7E"/>
    <w:rsid w:val="00AB082F"/>
    <w:rsid w:val="00AB1EC9"/>
    <w:rsid w:val="00AB2404"/>
    <w:rsid w:val="00AB2C48"/>
    <w:rsid w:val="00AB2E46"/>
    <w:rsid w:val="00AB34D1"/>
    <w:rsid w:val="00AB39EC"/>
    <w:rsid w:val="00AB418B"/>
    <w:rsid w:val="00AB4C1A"/>
    <w:rsid w:val="00AB4D85"/>
    <w:rsid w:val="00AB4E7F"/>
    <w:rsid w:val="00AB4F63"/>
    <w:rsid w:val="00AB5208"/>
    <w:rsid w:val="00AB6199"/>
    <w:rsid w:val="00AB61BC"/>
    <w:rsid w:val="00AB6B54"/>
    <w:rsid w:val="00AB6DF3"/>
    <w:rsid w:val="00AB6EB0"/>
    <w:rsid w:val="00AB7809"/>
    <w:rsid w:val="00AB784D"/>
    <w:rsid w:val="00AB7E56"/>
    <w:rsid w:val="00AC05F0"/>
    <w:rsid w:val="00AC07FC"/>
    <w:rsid w:val="00AC0A5B"/>
    <w:rsid w:val="00AC2508"/>
    <w:rsid w:val="00AC2D29"/>
    <w:rsid w:val="00AC2E51"/>
    <w:rsid w:val="00AC34A7"/>
    <w:rsid w:val="00AC35CB"/>
    <w:rsid w:val="00AC3797"/>
    <w:rsid w:val="00AC3978"/>
    <w:rsid w:val="00AC4701"/>
    <w:rsid w:val="00AC4FE8"/>
    <w:rsid w:val="00AC576E"/>
    <w:rsid w:val="00AC5CCF"/>
    <w:rsid w:val="00AC5F54"/>
    <w:rsid w:val="00AC6E66"/>
    <w:rsid w:val="00AC7D14"/>
    <w:rsid w:val="00AC7F82"/>
    <w:rsid w:val="00AD03FD"/>
    <w:rsid w:val="00AD07FB"/>
    <w:rsid w:val="00AD0DB3"/>
    <w:rsid w:val="00AD0E23"/>
    <w:rsid w:val="00AD0E83"/>
    <w:rsid w:val="00AD120B"/>
    <w:rsid w:val="00AD13EB"/>
    <w:rsid w:val="00AD1BD9"/>
    <w:rsid w:val="00AD384A"/>
    <w:rsid w:val="00AD3913"/>
    <w:rsid w:val="00AD45CC"/>
    <w:rsid w:val="00AD49A1"/>
    <w:rsid w:val="00AD4DA3"/>
    <w:rsid w:val="00AD4FAB"/>
    <w:rsid w:val="00AD584C"/>
    <w:rsid w:val="00AD5C22"/>
    <w:rsid w:val="00AD5F89"/>
    <w:rsid w:val="00AD6059"/>
    <w:rsid w:val="00AD64A9"/>
    <w:rsid w:val="00AD67AC"/>
    <w:rsid w:val="00AD6DA9"/>
    <w:rsid w:val="00AD6E4D"/>
    <w:rsid w:val="00AD6EB9"/>
    <w:rsid w:val="00AD6F2E"/>
    <w:rsid w:val="00AD7C11"/>
    <w:rsid w:val="00AD7CFA"/>
    <w:rsid w:val="00AE0F1F"/>
    <w:rsid w:val="00AE16A1"/>
    <w:rsid w:val="00AE1D9D"/>
    <w:rsid w:val="00AE21AD"/>
    <w:rsid w:val="00AE2E4B"/>
    <w:rsid w:val="00AE30FA"/>
    <w:rsid w:val="00AE385B"/>
    <w:rsid w:val="00AE3869"/>
    <w:rsid w:val="00AE3D6A"/>
    <w:rsid w:val="00AE3FCE"/>
    <w:rsid w:val="00AE446E"/>
    <w:rsid w:val="00AE4852"/>
    <w:rsid w:val="00AE4BB4"/>
    <w:rsid w:val="00AE51EF"/>
    <w:rsid w:val="00AE5573"/>
    <w:rsid w:val="00AE60D4"/>
    <w:rsid w:val="00AE61CD"/>
    <w:rsid w:val="00AE6410"/>
    <w:rsid w:val="00AE646C"/>
    <w:rsid w:val="00AE692F"/>
    <w:rsid w:val="00AE743B"/>
    <w:rsid w:val="00AE7964"/>
    <w:rsid w:val="00AE7EB8"/>
    <w:rsid w:val="00AF03A5"/>
    <w:rsid w:val="00AF2E10"/>
    <w:rsid w:val="00AF3F04"/>
    <w:rsid w:val="00AF4201"/>
    <w:rsid w:val="00AF42C1"/>
    <w:rsid w:val="00AF527E"/>
    <w:rsid w:val="00AF529E"/>
    <w:rsid w:val="00AF52C9"/>
    <w:rsid w:val="00AF5743"/>
    <w:rsid w:val="00AF7BE4"/>
    <w:rsid w:val="00B0030E"/>
    <w:rsid w:val="00B0038E"/>
    <w:rsid w:val="00B00734"/>
    <w:rsid w:val="00B00A62"/>
    <w:rsid w:val="00B00E73"/>
    <w:rsid w:val="00B02C03"/>
    <w:rsid w:val="00B032EC"/>
    <w:rsid w:val="00B03A10"/>
    <w:rsid w:val="00B03F60"/>
    <w:rsid w:val="00B0408E"/>
    <w:rsid w:val="00B0437E"/>
    <w:rsid w:val="00B0438B"/>
    <w:rsid w:val="00B04618"/>
    <w:rsid w:val="00B047C0"/>
    <w:rsid w:val="00B04975"/>
    <w:rsid w:val="00B04A50"/>
    <w:rsid w:val="00B04ABD"/>
    <w:rsid w:val="00B0555A"/>
    <w:rsid w:val="00B0565B"/>
    <w:rsid w:val="00B064F3"/>
    <w:rsid w:val="00B06670"/>
    <w:rsid w:val="00B06C1B"/>
    <w:rsid w:val="00B06FD8"/>
    <w:rsid w:val="00B07EBD"/>
    <w:rsid w:val="00B10E80"/>
    <w:rsid w:val="00B11212"/>
    <w:rsid w:val="00B114C9"/>
    <w:rsid w:val="00B123E4"/>
    <w:rsid w:val="00B124FD"/>
    <w:rsid w:val="00B13300"/>
    <w:rsid w:val="00B14128"/>
    <w:rsid w:val="00B142BA"/>
    <w:rsid w:val="00B146F7"/>
    <w:rsid w:val="00B14F4C"/>
    <w:rsid w:val="00B1548C"/>
    <w:rsid w:val="00B1667B"/>
    <w:rsid w:val="00B16ECE"/>
    <w:rsid w:val="00B16FDA"/>
    <w:rsid w:val="00B1705E"/>
    <w:rsid w:val="00B17D3D"/>
    <w:rsid w:val="00B20221"/>
    <w:rsid w:val="00B2047F"/>
    <w:rsid w:val="00B21032"/>
    <w:rsid w:val="00B21063"/>
    <w:rsid w:val="00B210DC"/>
    <w:rsid w:val="00B21388"/>
    <w:rsid w:val="00B21A57"/>
    <w:rsid w:val="00B21C9C"/>
    <w:rsid w:val="00B223DD"/>
    <w:rsid w:val="00B2332D"/>
    <w:rsid w:val="00B23764"/>
    <w:rsid w:val="00B23BA0"/>
    <w:rsid w:val="00B23E58"/>
    <w:rsid w:val="00B23F8D"/>
    <w:rsid w:val="00B24004"/>
    <w:rsid w:val="00B24616"/>
    <w:rsid w:val="00B2475A"/>
    <w:rsid w:val="00B25153"/>
    <w:rsid w:val="00B252FF"/>
    <w:rsid w:val="00B25868"/>
    <w:rsid w:val="00B26050"/>
    <w:rsid w:val="00B260B5"/>
    <w:rsid w:val="00B262F9"/>
    <w:rsid w:val="00B26FB2"/>
    <w:rsid w:val="00B27B43"/>
    <w:rsid w:val="00B27C16"/>
    <w:rsid w:val="00B30167"/>
    <w:rsid w:val="00B30DD1"/>
    <w:rsid w:val="00B30F9D"/>
    <w:rsid w:val="00B31298"/>
    <w:rsid w:val="00B31490"/>
    <w:rsid w:val="00B31561"/>
    <w:rsid w:val="00B3161B"/>
    <w:rsid w:val="00B31756"/>
    <w:rsid w:val="00B31AC2"/>
    <w:rsid w:val="00B31BAD"/>
    <w:rsid w:val="00B31D83"/>
    <w:rsid w:val="00B320D3"/>
    <w:rsid w:val="00B32B0B"/>
    <w:rsid w:val="00B32D1C"/>
    <w:rsid w:val="00B33940"/>
    <w:rsid w:val="00B33949"/>
    <w:rsid w:val="00B348C0"/>
    <w:rsid w:val="00B358B8"/>
    <w:rsid w:val="00B35E77"/>
    <w:rsid w:val="00B367D5"/>
    <w:rsid w:val="00B37521"/>
    <w:rsid w:val="00B376FF"/>
    <w:rsid w:val="00B37962"/>
    <w:rsid w:val="00B37F0B"/>
    <w:rsid w:val="00B4135F"/>
    <w:rsid w:val="00B41611"/>
    <w:rsid w:val="00B41909"/>
    <w:rsid w:val="00B41F3F"/>
    <w:rsid w:val="00B426AC"/>
    <w:rsid w:val="00B42828"/>
    <w:rsid w:val="00B42A8C"/>
    <w:rsid w:val="00B43104"/>
    <w:rsid w:val="00B43CD9"/>
    <w:rsid w:val="00B4461B"/>
    <w:rsid w:val="00B45193"/>
    <w:rsid w:val="00B451C1"/>
    <w:rsid w:val="00B4574F"/>
    <w:rsid w:val="00B45E8D"/>
    <w:rsid w:val="00B46EDE"/>
    <w:rsid w:val="00B46FE7"/>
    <w:rsid w:val="00B47564"/>
    <w:rsid w:val="00B47E2A"/>
    <w:rsid w:val="00B50963"/>
    <w:rsid w:val="00B50AD5"/>
    <w:rsid w:val="00B50F71"/>
    <w:rsid w:val="00B513E3"/>
    <w:rsid w:val="00B51673"/>
    <w:rsid w:val="00B51920"/>
    <w:rsid w:val="00B51AA6"/>
    <w:rsid w:val="00B51C0B"/>
    <w:rsid w:val="00B52541"/>
    <w:rsid w:val="00B528BA"/>
    <w:rsid w:val="00B531C2"/>
    <w:rsid w:val="00B53315"/>
    <w:rsid w:val="00B535F8"/>
    <w:rsid w:val="00B5373E"/>
    <w:rsid w:val="00B53FEE"/>
    <w:rsid w:val="00B5462D"/>
    <w:rsid w:val="00B550F4"/>
    <w:rsid w:val="00B551A5"/>
    <w:rsid w:val="00B55AEC"/>
    <w:rsid w:val="00B56137"/>
    <w:rsid w:val="00B568FE"/>
    <w:rsid w:val="00B578FC"/>
    <w:rsid w:val="00B57B72"/>
    <w:rsid w:val="00B60076"/>
    <w:rsid w:val="00B61131"/>
    <w:rsid w:val="00B6113C"/>
    <w:rsid w:val="00B611DB"/>
    <w:rsid w:val="00B614B5"/>
    <w:rsid w:val="00B61513"/>
    <w:rsid w:val="00B61F2F"/>
    <w:rsid w:val="00B620CC"/>
    <w:rsid w:val="00B62186"/>
    <w:rsid w:val="00B62CD8"/>
    <w:rsid w:val="00B632CA"/>
    <w:rsid w:val="00B640A1"/>
    <w:rsid w:val="00B64281"/>
    <w:rsid w:val="00B64543"/>
    <w:rsid w:val="00B64743"/>
    <w:rsid w:val="00B64774"/>
    <w:rsid w:val="00B647F3"/>
    <w:rsid w:val="00B65118"/>
    <w:rsid w:val="00B654CE"/>
    <w:rsid w:val="00B65A53"/>
    <w:rsid w:val="00B66490"/>
    <w:rsid w:val="00B6686E"/>
    <w:rsid w:val="00B66AEA"/>
    <w:rsid w:val="00B66CF6"/>
    <w:rsid w:val="00B67285"/>
    <w:rsid w:val="00B6739D"/>
    <w:rsid w:val="00B67A71"/>
    <w:rsid w:val="00B67D63"/>
    <w:rsid w:val="00B7022B"/>
    <w:rsid w:val="00B7256C"/>
    <w:rsid w:val="00B727B5"/>
    <w:rsid w:val="00B7300A"/>
    <w:rsid w:val="00B739A7"/>
    <w:rsid w:val="00B73A33"/>
    <w:rsid w:val="00B73B17"/>
    <w:rsid w:val="00B73B31"/>
    <w:rsid w:val="00B73E9A"/>
    <w:rsid w:val="00B740DE"/>
    <w:rsid w:val="00B7472D"/>
    <w:rsid w:val="00B7506C"/>
    <w:rsid w:val="00B751DE"/>
    <w:rsid w:val="00B75641"/>
    <w:rsid w:val="00B75799"/>
    <w:rsid w:val="00B75BD2"/>
    <w:rsid w:val="00B767BD"/>
    <w:rsid w:val="00B76C0B"/>
    <w:rsid w:val="00B8102F"/>
    <w:rsid w:val="00B81CE2"/>
    <w:rsid w:val="00B8259E"/>
    <w:rsid w:val="00B82823"/>
    <w:rsid w:val="00B8417B"/>
    <w:rsid w:val="00B8457B"/>
    <w:rsid w:val="00B84808"/>
    <w:rsid w:val="00B85385"/>
    <w:rsid w:val="00B85CE3"/>
    <w:rsid w:val="00B85F77"/>
    <w:rsid w:val="00B865CC"/>
    <w:rsid w:val="00B86F28"/>
    <w:rsid w:val="00B87810"/>
    <w:rsid w:val="00B87C31"/>
    <w:rsid w:val="00B9008E"/>
    <w:rsid w:val="00B903D8"/>
    <w:rsid w:val="00B909D2"/>
    <w:rsid w:val="00B90BB1"/>
    <w:rsid w:val="00B90C06"/>
    <w:rsid w:val="00B90E26"/>
    <w:rsid w:val="00B91732"/>
    <w:rsid w:val="00B91D96"/>
    <w:rsid w:val="00B923EC"/>
    <w:rsid w:val="00B9306C"/>
    <w:rsid w:val="00B930C9"/>
    <w:rsid w:val="00B933E8"/>
    <w:rsid w:val="00B937D0"/>
    <w:rsid w:val="00B93DF0"/>
    <w:rsid w:val="00B946FA"/>
    <w:rsid w:val="00B94789"/>
    <w:rsid w:val="00B952A2"/>
    <w:rsid w:val="00B95502"/>
    <w:rsid w:val="00B95EF4"/>
    <w:rsid w:val="00B960E6"/>
    <w:rsid w:val="00B9694A"/>
    <w:rsid w:val="00B96B63"/>
    <w:rsid w:val="00B97217"/>
    <w:rsid w:val="00BA0801"/>
    <w:rsid w:val="00BA0C41"/>
    <w:rsid w:val="00BA0FDB"/>
    <w:rsid w:val="00BA11A5"/>
    <w:rsid w:val="00BA1456"/>
    <w:rsid w:val="00BA273D"/>
    <w:rsid w:val="00BA2A7E"/>
    <w:rsid w:val="00BA318A"/>
    <w:rsid w:val="00BA3682"/>
    <w:rsid w:val="00BA4D62"/>
    <w:rsid w:val="00BA52CD"/>
    <w:rsid w:val="00BA5B8C"/>
    <w:rsid w:val="00BA5FCF"/>
    <w:rsid w:val="00BA670A"/>
    <w:rsid w:val="00BA6DDC"/>
    <w:rsid w:val="00BA724C"/>
    <w:rsid w:val="00BA7CF5"/>
    <w:rsid w:val="00BB083A"/>
    <w:rsid w:val="00BB0C65"/>
    <w:rsid w:val="00BB1613"/>
    <w:rsid w:val="00BB1A47"/>
    <w:rsid w:val="00BB209C"/>
    <w:rsid w:val="00BB26A2"/>
    <w:rsid w:val="00BB2766"/>
    <w:rsid w:val="00BB2E4A"/>
    <w:rsid w:val="00BB59A6"/>
    <w:rsid w:val="00BB65A5"/>
    <w:rsid w:val="00BB66B9"/>
    <w:rsid w:val="00BB66D6"/>
    <w:rsid w:val="00BB6909"/>
    <w:rsid w:val="00BB6D23"/>
    <w:rsid w:val="00BB6F11"/>
    <w:rsid w:val="00BB7BF5"/>
    <w:rsid w:val="00BC162C"/>
    <w:rsid w:val="00BC16D9"/>
    <w:rsid w:val="00BC17D1"/>
    <w:rsid w:val="00BC1F5F"/>
    <w:rsid w:val="00BC246F"/>
    <w:rsid w:val="00BC2643"/>
    <w:rsid w:val="00BC2D52"/>
    <w:rsid w:val="00BC35DA"/>
    <w:rsid w:val="00BC36FD"/>
    <w:rsid w:val="00BC37E8"/>
    <w:rsid w:val="00BC3CD5"/>
    <w:rsid w:val="00BC3DEB"/>
    <w:rsid w:val="00BC3EEC"/>
    <w:rsid w:val="00BC41EF"/>
    <w:rsid w:val="00BC47BD"/>
    <w:rsid w:val="00BC613D"/>
    <w:rsid w:val="00BC62D5"/>
    <w:rsid w:val="00BC63ED"/>
    <w:rsid w:val="00BC6851"/>
    <w:rsid w:val="00BC698E"/>
    <w:rsid w:val="00BC69A2"/>
    <w:rsid w:val="00BC6A3A"/>
    <w:rsid w:val="00BD073A"/>
    <w:rsid w:val="00BD0AD7"/>
    <w:rsid w:val="00BD0DD8"/>
    <w:rsid w:val="00BD1269"/>
    <w:rsid w:val="00BD131D"/>
    <w:rsid w:val="00BD18E2"/>
    <w:rsid w:val="00BD24ED"/>
    <w:rsid w:val="00BD27AB"/>
    <w:rsid w:val="00BD3BF0"/>
    <w:rsid w:val="00BD533E"/>
    <w:rsid w:val="00BD5A7D"/>
    <w:rsid w:val="00BD5F8C"/>
    <w:rsid w:val="00BD5FB6"/>
    <w:rsid w:val="00BD603D"/>
    <w:rsid w:val="00BD631A"/>
    <w:rsid w:val="00BD69C7"/>
    <w:rsid w:val="00BD7C64"/>
    <w:rsid w:val="00BD7FDF"/>
    <w:rsid w:val="00BE0625"/>
    <w:rsid w:val="00BE0A31"/>
    <w:rsid w:val="00BE0EB6"/>
    <w:rsid w:val="00BE1217"/>
    <w:rsid w:val="00BE1A55"/>
    <w:rsid w:val="00BE1AF1"/>
    <w:rsid w:val="00BE1BAF"/>
    <w:rsid w:val="00BE1E99"/>
    <w:rsid w:val="00BE26E3"/>
    <w:rsid w:val="00BE2C4E"/>
    <w:rsid w:val="00BE3051"/>
    <w:rsid w:val="00BE3E11"/>
    <w:rsid w:val="00BE3E68"/>
    <w:rsid w:val="00BE3E99"/>
    <w:rsid w:val="00BE4292"/>
    <w:rsid w:val="00BE43EB"/>
    <w:rsid w:val="00BE4A6D"/>
    <w:rsid w:val="00BE54C1"/>
    <w:rsid w:val="00BE55DC"/>
    <w:rsid w:val="00BE58FE"/>
    <w:rsid w:val="00BE5A81"/>
    <w:rsid w:val="00BE5E1E"/>
    <w:rsid w:val="00BE5F2D"/>
    <w:rsid w:val="00BE60B8"/>
    <w:rsid w:val="00BE6298"/>
    <w:rsid w:val="00BE63FC"/>
    <w:rsid w:val="00BE6751"/>
    <w:rsid w:val="00BE6FD5"/>
    <w:rsid w:val="00BE72D2"/>
    <w:rsid w:val="00BE7417"/>
    <w:rsid w:val="00BE76B4"/>
    <w:rsid w:val="00BE7942"/>
    <w:rsid w:val="00BE7AEB"/>
    <w:rsid w:val="00BE7DF7"/>
    <w:rsid w:val="00BF0592"/>
    <w:rsid w:val="00BF0604"/>
    <w:rsid w:val="00BF0635"/>
    <w:rsid w:val="00BF0B66"/>
    <w:rsid w:val="00BF1062"/>
    <w:rsid w:val="00BF1A01"/>
    <w:rsid w:val="00BF1F66"/>
    <w:rsid w:val="00BF223E"/>
    <w:rsid w:val="00BF24CE"/>
    <w:rsid w:val="00BF2CA0"/>
    <w:rsid w:val="00BF3280"/>
    <w:rsid w:val="00BF3A97"/>
    <w:rsid w:val="00BF40CA"/>
    <w:rsid w:val="00BF41A4"/>
    <w:rsid w:val="00BF50B9"/>
    <w:rsid w:val="00BF539E"/>
    <w:rsid w:val="00BF5A0C"/>
    <w:rsid w:val="00BF5E7D"/>
    <w:rsid w:val="00BF600E"/>
    <w:rsid w:val="00BF685B"/>
    <w:rsid w:val="00BF6CB5"/>
    <w:rsid w:val="00BF7032"/>
    <w:rsid w:val="00BF7274"/>
    <w:rsid w:val="00BF779C"/>
    <w:rsid w:val="00BF77C0"/>
    <w:rsid w:val="00BF7CFB"/>
    <w:rsid w:val="00C00773"/>
    <w:rsid w:val="00C00966"/>
    <w:rsid w:val="00C00BEE"/>
    <w:rsid w:val="00C00E90"/>
    <w:rsid w:val="00C01178"/>
    <w:rsid w:val="00C02290"/>
    <w:rsid w:val="00C0236A"/>
    <w:rsid w:val="00C023B5"/>
    <w:rsid w:val="00C023E0"/>
    <w:rsid w:val="00C02BCD"/>
    <w:rsid w:val="00C03CD4"/>
    <w:rsid w:val="00C045B8"/>
    <w:rsid w:val="00C05177"/>
    <w:rsid w:val="00C05E24"/>
    <w:rsid w:val="00C05ECD"/>
    <w:rsid w:val="00C0690B"/>
    <w:rsid w:val="00C07AC2"/>
    <w:rsid w:val="00C103F8"/>
    <w:rsid w:val="00C10A4A"/>
    <w:rsid w:val="00C10D35"/>
    <w:rsid w:val="00C10D6C"/>
    <w:rsid w:val="00C11034"/>
    <w:rsid w:val="00C1197F"/>
    <w:rsid w:val="00C11FF1"/>
    <w:rsid w:val="00C121E7"/>
    <w:rsid w:val="00C1253E"/>
    <w:rsid w:val="00C1298F"/>
    <w:rsid w:val="00C12B54"/>
    <w:rsid w:val="00C12BE8"/>
    <w:rsid w:val="00C13AD1"/>
    <w:rsid w:val="00C14380"/>
    <w:rsid w:val="00C14822"/>
    <w:rsid w:val="00C14882"/>
    <w:rsid w:val="00C14957"/>
    <w:rsid w:val="00C161F1"/>
    <w:rsid w:val="00C16C61"/>
    <w:rsid w:val="00C17D27"/>
    <w:rsid w:val="00C17F2F"/>
    <w:rsid w:val="00C20BE7"/>
    <w:rsid w:val="00C210F5"/>
    <w:rsid w:val="00C21225"/>
    <w:rsid w:val="00C212F1"/>
    <w:rsid w:val="00C21A05"/>
    <w:rsid w:val="00C21BC6"/>
    <w:rsid w:val="00C22318"/>
    <w:rsid w:val="00C2235E"/>
    <w:rsid w:val="00C2240D"/>
    <w:rsid w:val="00C22812"/>
    <w:rsid w:val="00C228E8"/>
    <w:rsid w:val="00C22DD9"/>
    <w:rsid w:val="00C23E2F"/>
    <w:rsid w:val="00C23ED5"/>
    <w:rsid w:val="00C2467A"/>
    <w:rsid w:val="00C24B5C"/>
    <w:rsid w:val="00C253F4"/>
    <w:rsid w:val="00C2550E"/>
    <w:rsid w:val="00C26305"/>
    <w:rsid w:val="00C26715"/>
    <w:rsid w:val="00C26A3E"/>
    <w:rsid w:val="00C271F5"/>
    <w:rsid w:val="00C27A54"/>
    <w:rsid w:val="00C27F75"/>
    <w:rsid w:val="00C309F6"/>
    <w:rsid w:val="00C31643"/>
    <w:rsid w:val="00C316C6"/>
    <w:rsid w:val="00C317C2"/>
    <w:rsid w:val="00C31921"/>
    <w:rsid w:val="00C31A58"/>
    <w:rsid w:val="00C31BF9"/>
    <w:rsid w:val="00C31ECA"/>
    <w:rsid w:val="00C3200E"/>
    <w:rsid w:val="00C33264"/>
    <w:rsid w:val="00C33E26"/>
    <w:rsid w:val="00C348FD"/>
    <w:rsid w:val="00C35130"/>
    <w:rsid w:val="00C35388"/>
    <w:rsid w:val="00C35CB1"/>
    <w:rsid w:val="00C362AD"/>
    <w:rsid w:val="00C37079"/>
    <w:rsid w:val="00C37569"/>
    <w:rsid w:val="00C40030"/>
    <w:rsid w:val="00C402D1"/>
    <w:rsid w:val="00C411B0"/>
    <w:rsid w:val="00C411FE"/>
    <w:rsid w:val="00C424F3"/>
    <w:rsid w:val="00C4268A"/>
    <w:rsid w:val="00C426F0"/>
    <w:rsid w:val="00C428F8"/>
    <w:rsid w:val="00C42CDE"/>
    <w:rsid w:val="00C434FE"/>
    <w:rsid w:val="00C43541"/>
    <w:rsid w:val="00C44B2B"/>
    <w:rsid w:val="00C4500E"/>
    <w:rsid w:val="00C45150"/>
    <w:rsid w:val="00C4530D"/>
    <w:rsid w:val="00C4570D"/>
    <w:rsid w:val="00C45A90"/>
    <w:rsid w:val="00C46A4E"/>
    <w:rsid w:val="00C46C59"/>
    <w:rsid w:val="00C471FE"/>
    <w:rsid w:val="00C474A6"/>
    <w:rsid w:val="00C47B2B"/>
    <w:rsid w:val="00C47FE2"/>
    <w:rsid w:val="00C50528"/>
    <w:rsid w:val="00C50CD0"/>
    <w:rsid w:val="00C51DA5"/>
    <w:rsid w:val="00C5231C"/>
    <w:rsid w:val="00C5234C"/>
    <w:rsid w:val="00C52398"/>
    <w:rsid w:val="00C52BD2"/>
    <w:rsid w:val="00C53C4E"/>
    <w:rsid w:val="00C53E1E"/>
    <w:rsid w:val="00C543EA"/>
    <w:rsid w:val="00C548E7"/>
    <w:rsid w:val="00C54F6B"/>
    <w:rsid w:val="00C5554F"/>
    <w:rsid w:val="00C55F7A"/>
    <w:rsid w:val="00C56372"/>
    <w:rsid w:val="00C56592"/>
    <w:rsid w:val="00C567E0"/>
    <w:rsid w:val="00C56AA1"/>
    <w:rsid w:val="00C56C21"/>
    <w:rsid w:val="00C572B3"/>
    <w:rsid w:val="00C57E2F"/>
    <w:rsid w:val="00C602FF"/>
    <w:rsid w:val="00C60503"/>
    <w:rsid w:val="00C60C38"/>
    <w:rsid w:val="00C60E2D"/>
    <w:rsid w:val="00C6107B"/>
    <w:rsid w:val="00C61CFE"/>
    <w:rsid w:val="00C627A1"/>
    <w:rsid w:val="00C6295F"/>
    <w:rsid w:val="00C62B0C"/>
    <w:rsid w:val="00C62CEA"/>
    <w:rsid w:val="00C6372C"/>
    <w:rsid w:val="00C63FF4"/>
    <w:rsid w:val="00C64425"/>
    <w:rsid w:val="00C64514"/>
    <w:rsid w:val="00C64523"/>
    <w:rsid w:val="00C64880"/>
    <w:rsid w:val="00C64917"/>
    <w:rsid w:val="00C6507C"/>
    <w:rsid w:val="00C656B0"/>
    <w:rsid w:val="00C65702"/>
    <w:rsid w:val="00C65D23"/>
    <w:rsid w:val="00C676F1"/>
    <w:rsid w:val="00C67CAC"/>
    <w:rsid w:val="00C704A4"/>
    <w:rsid w:val="00C70DCB"/>
    <w:rsid w:val="00C711EF"/>
    <w:rsid w:val="00C71A7A"/>
    <w:rsid w:val="00C71AFF"/>
    <w:rsid w:val="00C71BE6"/>
    <w:rsid w:val="00C71C14"/>
    <w:rsid w:val="00C71C97"/>
    <w:rsid w:val="00C71E21"/>
    <w:rsid w:val="00C71F64"/>
    <w:rsid w:val="00C72280"/>
    <w:rsid w:val="00C72333"/>
    <w:rsid w:val="00C73EA5"/>
    <w:rsid w:val="00C74350"/>
    <w:rsid w:val="00C7481F"/>
    <w:rsid w:val="00C7482A"/>
    <w:rsid w:val="00C74AED"/>
    <w:rsid w:val="00C74D9B"/>
    <w:rsid w:val="00C75152"/>
    <w:rsid w:val="00C75679"/>
    <w:rsid w:val="00C768DF"/>
    <w:rsid w:val="00C7699B"/>
    <w:rsid w:val="00C76BA4"/>
    <w:rsid w:val="00C77D0C"/>
    <w:rsid w:val="00C80229"/>
    <w:rsid w:val="00C80D2C"/>
    <w:rsid w:val="00C818B4"/>
    <w:rsid w:val="00C81A0D"/>
    <w:rsid w:val="00C8206E"/>
    <w:rsid w:val="00C820FE"/>
    <w:rsid w:val="00C829AF"/>
    <w:rsid w:val="00C82E11"/>
    <w:rsid w:val="00C83136"/>
    <w:rsid w:val="00C8355A"/>
    <w:rsid w:val="00C83808"/>
    <w:rsid w:val="00C83C42"/>
    <w:rsid w:val="00C847BA"/>
    <w:rsid w:val="00C8489F"/>
    <w:rsid w:val="00C84AEE"/>
    <w:rsid w:val="00C84BB2"/>
    <w:rsid w:val="00C84F40"/>
    <w:rsid w:val="00C84F80"/>
    <w:rsid w:val="00C8540D"/>
    <w:rsid w:val="00C85C51"/>
    <w:rsid w:val="00C870C2"/>
    <w:rsid w:val="00C870DC"/>
    <w:rsid w:val="00C87215"/>
    <w:rsid w:val="00C8733D"/>
    <w:rsid w:val="00C8733E"/>
    <w:rsid w:val="00C87518"/>
    <w:rsid w:val="00C87A01"/>
    <w:rsid w:val="00C87F09"/>
    <w:rsid w:val="00C90140"/>
    <w:rsid w:val="00C90526"/>
    <w:rsid w:val="00C91900"/>
    <w:rsid w:val="00C91AC0"/>
    <w:rsid w:val="00C91B67"/>
    <w:rsid w:val="00C92592"/>
    <w:rsid w:val="00C92C3F"/>
    <w:rsid w:val="00C9324D"/>
    <w:rsid w:val="00C9378A"/>
    <w:rsid w:val="00C939E6"/>
    <w:rsid w:val="00C93C52"/>
    <w:rsid w:val="00C949E6"/>
    <w:rsid w:val="00C95504"/>
    <w:rsid w:val="00C95807"/>
    <w:rsid w:val="00C95994"/>
    <w:rsid w:val="00C959D2"/>
    <w:rsid w:val="00C96584"/>
    <w:rsid w:val="00C965BC"/>
    <w:rsid w:val="00C9675D"/>
    <w:rsid w:val="00C97106"/>
    <w:rsid w:val="00C97896"/>
    <w:rsid w:val="00CA0611"/>
    <w:rsid w:val="00CA0AB8"/>
    <w:rsid w:val="00CA0D20"/>
    <w:rsid w:val="00CA1450"/>
    <w:rsid w:val="00CA2646"/>
    <w:rsid w:val="00CA2B7D"/>
    <w:rsid w:val="00CA2DA4"/>
    <w:rsid w:val="00CA2DB2"/>
    <w:rsid w:val="00CA33AC"/>
    <w:rsid w:val="00CA376F"/>
    <w:rsid w:val="00CA38A7"/>
    <w:rsid w:val="00CA4606"/>
    <w:rsid w:val="00CA4AD5"/>
    <w:rsid w:val="00CA4E85"/>
    <w:rsid w:val="00CA4F08"/>
    <w:rsid w:val="00CA5119"/>
    <w:rsid w:val="00CA5576"/>
    <w:rsid w:val="00CA629E"/>
    <w:rsid w:val="00CA79E2"/>
    <w:rsid w:val="00CA7C9F"/>
    <w:rsid w:val="00CA7EC8"/>
    <w:rsid w:val="00CB078C"/>
    <w:rsid w:val="00CB1394"/>
    <w:rsid w:val="00CB1C85"/>
    <w:rsid w:val="00CB23B8"/>
    <w:rsid w:val="00CB3454"/>
    <w:rsid w:val="00CB36DD"/>
    <w:rsid w:val="00CB3BC9"/>
    <w:rsid w:val="00CB3D4E"/>
    <w:rsid w:val="00CB3F62"/>
    <w:rsid w:val="00CB479A"/>
    <w:rsid w:val="00CB4BB5"/>
    <w:rsid w:val="00CB5F4F"/>
    <w:rsid w:val="00CB61EF"/>
    <w:rsid w:val="00CB6572"/>
    <w:rsid w:val="00CB685F"/>
    <w:rsid w:val="00CB6D87"/>
    <w:rsid w:val="00CB6E0B"/>
    <w:rsid w:val="00CB7AB4"/>
    <w:rsid w:val="00CB7DE6"/>
    <w:rsid w:val="00CB7E27"/>
    <w:rsid w:val="00CB7FE2"/>
    <w:rsid w:val="00CC0173"/>
    <w:rsid w:val="00CC0462"/>
    <w:rsid w:val="00CC08F8"/>
    <w:rsid w:val="00CC0B6F"/>
    <w:rsid w:val="00CC19B7"/>
    <w:rsid w:val="00CC1F1B"/>
    <w:rsid w:val="00CC3274"/>
    <w:rsid w:val="00CC3524"/>
    <w:rsid w:val="00CC3AB4"/>
    <w:rsid w:val="00CC406D"/>
    <w:rsid w:val="00CC41DF"/>
    <w:rsid w:val="00CC43CA"/>
    <w:rsid w:val="00CC5EED"/>
    <w:rsid w:val="00CC6270"/>
    <w:rsid w:val="00CC6A2E"/>
    <w:rsid w:val="00CC780C"/>
    <w:rsid w:val="00CC7DA7"/>
    <w:rsid w:val="00CC7E8F"/>
    <w:rsid w:val="00CD024B"/>
    <w:rsid w:val="00CD1185"/>
    <w:rsid w:val="00CD357A"/>
    <w:rsid w:val="00CD4033"/>
    <w:rsid w:val="00CD440B"/>
    <w:rsid w:val="00CD47A9"/>
    <w:rsid w:val="00CD47EE"/>
    <w:rsid w:val="00CD4B13"/>
    <w:rsid w:val="00CD4CCA"/>
    <w:rsid w:val="00CD55C8"/>
    <w:rsid w:val="00CD584E"/>
    <w:rsid w:val="00CD5B69"/>
    <w:rsid w:val="00CD5CAB"/>
    <w:rsid w:val="00CD68CF"/>
    <w:rsid w:val="00CD7088"/>
    <w:rsid w:val="00CD7DA5"/>
    <w:rsid w:val="00CD7F34"/>
    <w:rsid w:val="00CE03B9"/>
    <w:rsid w:val="00CE08D1"/>
    <w:rsid w:val="00CE1166"/>
    <w:rsid w:val="00CE11C8"/>
    <w:rsid w:val="00CE1BCE"/>
    <w:rsid w:val="00CE224C"/>
    <w:rsid w:val="00CE2619"/>
    <w:rsid w:val="00CE3A25"/>
    <w:rsid w:val="00CE3D18"/>
    <w:rsid w:val="00CE3E02"/>
    <w:rsid w:val="00CE3F42"/>
    <w:rsid w:val="00CE42A9"/>
    <w:rsid w:val="00CE46D6"/>
    <w:rsid w:val="00CE47A6"/>
    <w:rsid w:val="00CE4C5F"/>
    <w:rsid w:val="00CE4D1D"/>
    <w:rsid w:val="00CE4E1B"/>
    <w:rsid w:val="00CE5312"/>
    <w:rsid w:val="00CE58C3"/>
    <w:rsid w:val="00CE5C1F"/>
    <w:rsid w:val="00CE5F16"/>
    <w:rsid w:val="00CE641E"/>
    <w:rsid w:val="00CE6AF0"/>
    <w:rsid w:val="00CE6B7C"/>
    <w:rsid w:val="00CE7EE9"/>
    <w:rsid w:val="00CE7EF1"/>
    <w:rsid w:val="00CF052D"/>
    <w:rsid w:val="00CF0AC2"/>
    <w:rsid w:val="00CF1BA1"/>
    <w:rsid w:val="00CF2D57"/>
    <w:rsid w:val="00CF310F"/>
    <w:rsid w:val="00CF38F5"/>
    <w:rsid w:val="00CF3BC4"/>
    <w:rsid w:val="00CF4010"/>
    <w:rsid w:val="00CF44D4"/>
    <w:rsid w:val="00CF484D"/>
    <w:rsid w:val="00CF5BD6"/>
    <w:rsid w:val="00CF6BCF"/>
    <w:rsid w:val="00CF6F3E"/>
    <w:rsid w:val="00CF6FCA"/>
    <w:rsid w:val="00CF710C"/>
    <w:rsid w:val="00CF7585"/>
    <w:rsid w:val="00CF75DC"/>
    <w:rsid w:val="00CF79FA"/>
    <w:rsid w:val="00D00037"/>
    <w:rsid w:val="00D00475"/>
    <w:rsid w:val="00D0048E"/>
    <w:rsid w:val="00D00539"/>
    <w:rsid w:val="00D00DF2"/>
    <w:rsid w:val="00D010EB"/>
    <w:rsid w:val="00D01359"/>
    <w:rsid w:val="00D01AF9"/>
    <w:rsid w:val="00D022D2"/>
    <w:rsid w:val="00D02720"/>
    <w:rsid w:val="00D03462"/>
    <w:rsid w:val="00D03BF4"/>
    <w:rsid w:val="00D04A43"/>
    <w:rsid w:val="00D054F1"/>
    <w:rsid w:val="00D05908"/>
    <w:rsid w:val="00D062F5"/>
    <w:rsid w:val="00D06B51"/>
    <w:rsid w:val="00D06F2B"/>
    <w:rsid w:val="00D0727E"/>
    <w:rsid w:val="00D07D34"/>
    <w:rsid w:val="00D101AD"/>
    <w:rsid w:val="00D10393"/>
    <w:rsid w:val="00D103E3"/>
    <w:rsid w:val="00D103E8"/>
    <w:rsid w:val="00D127F7"/>
    <w:rsid w:val="00D12851"/>
    <w:rsid w:val="00D12C7D"/>
    <w:rsid w:val="00D133BB"/>
    <w:rsid w:val="00D134CA"/>
    <w:rsid w:val="00D13D3C"/>
    <w:rsid w:val="00D14900"/>
    <w:rsid w:val="00D15279"/>
    <w:rsid w:val="00D15301"/>
    <w:rsid w:val="00D15898"/>
    <w:rsid w:val="00D15B72"/>
    <w:rsid w:val="00D16009"/>
    <w:rsid w:val="00D166DB"/>
    <w:rsid w:val="00D1707A"/>
    <w:rsid w:val="00D1722B"/>
    <w:rsid w:val="00D17277"/>
    <w:rsid w:val="00D20408"/>
    <w:rsid w:val="00D2083D"/>
    <w:rsid w:val="00D20C3C"/>
    <w:rsid w:val="00D20E20"/>
    <w:rsid w:val="00D2180B"/>
    <w:rsid w:val="00D21B65"/>
    <w:rsid w:val="00D22610"/>
    <w:rsid w:val="00D22AB4"/>
    <w:rsid w:val="00D22DD7"/>
    <w:rsid w:val="00D23067"/>
    <w:rsid w:val="00D230CC"/>
    <w:rsid w:val="00D238DF"/>
    <w:rsid w:val="00D23BE4"/>
    <w:rsid w:val="00D24266"/>
    <w:rsid w:val="00D25DA5"/>
    <w:rsid w:val="00D2616F"/>
    <w:rsid w:val="00D26421"/>
    <w:rsid w:val="00D267D8"/>
    <w:rsid w:val="00D26944"/>
    <w:rsid w:val="00D27382"/>
    <w:rsid w:val="00D27610"/>
    <w:rsid w:val="00D27E08"/>
    <w:rsid w:val="00D301DE"/>
    <w:rsid w:val="00D3040A"/>
    <w:rsid w:val="00D30432"/>
    <w:rsid w:val="00D30D74"/>
    <w:rsid w:val="00D32B88"/>
    <w:rsid w:val="00D332C6"/>
    <w:rsid w:val="00D339E9"/>
    <w:rsid w:val="00D34031"/>
    <w:rsid w:val="00D34884"/>
    <w:rsid w:val="00D34B7E"/>
    <w:rsid w:val="00D35076"/>
    <w:rsid w:val="00D351A4"/>
    <w:rsid w:val="00D355CA"/>
    <w:rsid w:val="00D35A4A"/>
    <w:rsid w:val="00D360CC"/>
    <w:rsid w:val="00D362D4"/>
    <w:rsid w:val="00D37FDC"/>
    <w:rsid w:val="00D40760"/>
    <w:rsid w:val="00D409D3"/>
    <w:rsid w:val="00D40BA5"/>
    <w:rsid w:val="00D40C3F"/>
    <w:rsid w:val="00D42128"/>
    <w:rsid w:val="00D42165"/>
    <w:rsid w:val="00D43008"/>
    <w:rsid w:val="00D430AF"/>
    <w:rsid w:val="00D43220"/>
    <w:rsid w:val="00D43938"/>
    <w:rsid w:val="00D4501C"/>
    <w:rsid w:val="00D452B1"/>
    <w:rsid w:val="00D45BED"/>
    <w:rsid w:val="00D45C82"/>
    <w:rsid w:val="00D45DD7"/>
    <w:rsid w:val="00D46924"/>
    <w:rsid w:val="00D469D0"/>
    <w:rsid w:val="00D46A95"/>
    <w:rsid w:val="00D47455"/>
    <w:rsid w:val="00D508E9"/>
    <w:rsid w:val="00D50DEB"/>
    <w:rsid w:val="00D50E14"/>
    <w:rsid w:val="00D51B1A"/>
    <w:rsid w:val="00D51DE1"/>
    <w:rsid w:val="00D52A24"/>
    <w:rsid w:val="00D52B1E"/>
    <w:rsid w:val="00D52EE7"/>
    <w:rsid w:val="00D53791"/>
    <w:rsid w:val="00D53F0E"/>
    <w:rsid w:val="00D544D1"/>
    <w:rsid w:val="00D5497B"/>
    <w:rsid w:val="00D551E5"/>
    <w:rsid w:val="00D55272"/>
    <w:rsid w:val="00D55C3A"/>
    <w:rsid w:val="00D5770C"/>
    <w:rsid w:val="00D57B8C"/>
    <w:rsid w:val="00D57DE8"/>
    <w:rsid w:val="00D57E67"/>
    <w:rsid w:val="00D6106D"/>
    <w:rsid w:val="00D61142"/>
    <w:rsid w:val="00D61413"/>
    <w:rsid w:val="00D61659"/>
    <w:rsid w:val="00D61BCC"/>
    <w:rsid w:val="00D61E56"/>
    <w:rsid w:val="00D62C68"/>
    <w:rsid w:val="00D62E15"/>
    <w:rsid w:val="00D63C57"/>
    <w:rsid w:val="00D63C9E"/>
    <w:rsid w:val="00D66138"/>
    <w:rsid w:val="00D664A1"/>
    <w:rsid w:val="00D668FC"/>
    <w:rsid w:val="00D67A67"/>
    <w:rsid w:val="00D67B2A"/>
    <w:rsid w:val="00D67EB5"/>
    <w:rsid w:val="00D70C71"/>
    <w:rsid w:val="00D70E4F"/>
    <w:rsid w:val="00D710BC"/>
    <w:rsid w:val="00D71154"/>
    <w:rsid w:val="00D72696"/>
    <w:rsid w:val="00D72841"/>
    <w:rsid w:val="00D72AE8"/>
    <w:rsid w:val="00D72B34"/>
    <w:rsid w:val="00D72C7D"/>
    <w:rsid w:val="00D73488"/>
    <w:rsid w:val="00D7349D"/>
    <w:rsid w:val="00D73850"/>
    <w:rsid w:val="00D73D73"/>
    <w:rsid w:val="00D73EF6"/>
    <w:rsid w:val="00D7413C"/>
    <w:rsid w:val="00D7445D"/>
    <w:rsid w:val="00D750EF"/>
    <w:rsid w:val="00D75302"/>
    <w:rsid w:val="00D75F40"/>
    <w:rsid w:val="00D772F2"/>
    <w:rsid w:val="00D77464"/>
    <w:rsid w:val="00D77643"/>
    <w:rsid w:val="00D77C18"/>
    <w:rsid w:val="00D8032A"/>
    <w:rsid w:val="00D80347"/>
    <w:rsid w:val="00D803BC"/>
    <w:rsid w:val="00D80958"/>
    <w:rsid w:val="00D80D3C"/>
    <w:rsid w:val="00D815B6"/>
    <w:rsid w:val="00D82496"/>
    <w:rsid w:val="00D82887"/>
    <w:rsid w:val="00D82895"/>
    <w:rsid w:val="00D82AA7"/>
    <w:rsid w:val="00D83D7E"/>
    <w:rsid w:val="00D84B7E"/>
    <w:rsid w:val="00D85B76"/>
    <w:rsid w:val="00D85E48"/>
    <w:rsid w:val="00D85E4D"/>
    <w:rsid w:val="00D85E6F"/>
    <w:rsid w:val="00D85F8F"/>
    <w:rsid w:val="00D86D56"/>
    <w:rsid w:val="00D87B1C"/>
    <w:rsid w:val="00D900B7"/>
    <w:rsid w:val="00D90458"/>
    <w:rsid w:val="00D90791"/>
    <w:rsid w:val="00D90A55"/>
    <w:rsid w:val="00D90FCD"/>
    <w:rsid w:val="00D9103A"/>
    <w:rsid w:val="00D917DA"/>
    <w:rsid w:val="00D9181C"/>
    <w:rsid w:val="00D91F69"/>
    <w:rsid w:val="00D9292D"/>
    <w:rsid w:val="00D92DA2"/>
    <w:rsid w:val="00D92E34"/>
    <w:rsid w:val="00D930A6"/>
    <w:rsid w:val="00D933E3"/>
    <w:rsid w:val="00D9358C"/>
    <w:rsid w:val="00D9395F"/>
    <w:rsid w:val="00D93CE5"/>
    <w:rsid w:val="00D94B8E"/>
    <w:rsid w:val="00D94F66"/>
    <w:rsid w:val="00D952BE"/>
    <w:rsid w:val="00D9566A"/>
    <w:rsid w:val="00D95D77"/>
    <w:rsid w:val="00D9616D"/>
    <w:rsid w:val="00D9617F"/>
    <w:rsid w:val="00D962DF"/>
    <w:rsid w:val="00D96C0F"/>
    <w:rsid w:val="00DA0194"/>
    <w:rsid w:val="00DA02F6"/>
    <w:rsid w:val="00DA03A6"/>
    <w:rsid w:val="00DA06CE"/>
    <w:rsid w:val="00DA0980"/>
    <w:rsid w:val="00DA0D09"/>
    <w:rsid w:val="00DA1211"/>
    <w:rsid w:val="00DA1397"/>
    <w:rsid w:val="00DA171A"/>
    <w:rsid w:val="00DA1DBA"/>
    <w:rsid w:val="00DA1F8E"/>
    <w:rsid w:val="00DA2199"/>
    <w:rsid w:val="00DA345F"/>
    <w:rsid w:val="00DA3462"/>
    <w:rsid w:val="00DA3F7E"/>
    <w:rsid w:val="00DA4473"/>
    <w:rsid w:val="00DA4C91"/>
    <w:rsid w:val="00DA4E69"/>
    <w:rsid w:val="00DA5541"/>
    <w:rsid w:val="00DA585D"/>
    <w:rsid w:val="00DA5CE6"/>
    <w:rsid w:val="00DA5F88"/>
    <w:rsid w:val="00DA61C2"/>
    <w:rsid w:val="00DA628C"/>
    <w:rsid w:val="00DA638A"/>
    <w:rsid w:val="00DA65C6"/>
    <w:rsid w:val="00DB0552"/>
    <w:rsid w:val="00DB0CE7"/>
    <w:rsid w:val="00DB175A"/>
    <w:rsid w:val="00DB1CFB"/>
    <w:rsid w:val="00DB1DE2"/>
    <w:rsid w:val="00DB1EAE"/>
    <w:rsid w:val="00DB28A4"/>
    <w:rsid w:val="00DB2E5F"/>
    <w:rsid w:val="00DB3ED5"/>
    <w:rsid w:val="00DB3EF9"/>
    <w:rsid w:val="00DB40E3"/>
    <w:rsid w:val="00DB413C"/>
    <w:rsid w:val="00DB63D0"/>
    <w:rsid w:val="00DB6F36"/>
    <w:rsid w:val="00DB716E"/>
    <w:rsid w:val="00DB71C3"/>
    <w:rsid w:val="00DB7AEF"/>
    <w:rsid w:val="00DC03C9"/>
    <w:rsid w:val="00DC14C7"/>
    <w:rsid w:val="00DC1E28"/>
    <w:rsid w:val="00DC25DF"/>
    <w:rsid w:val="00DC2CE7"/>
    <w:rsid w:val="00DC3075"/>
    <w:rsid w:val="00DC32C2"/>
    <w:rsid w:val="00DC3624"/>
    <w:rsid w:val="00DC36DC"/>
    <w:rsid w:val="00DC3DB4"/>
    <w:rsid w:val="00DC3F05"/>
    <w:rsid w:val="00DC4F72"/>
    <w:rsid w:val="00DC52CA"/>
    <w:rsid w:val="00DC56DB"/>
    <w:rsid w:val="00DC59CC"/>
    <w:rsid w:val="00DC656A"/>
    <w:rsid w:val="00DC67AC"/>
    <w:rsid w:val="00DC6984"/>
    <w:rsid w:val="00DC76FB"/>
    <w:rsid w:val="00DC7DBA"/>
    <w:rsid w:val="00DD013D"/>
    <w:rsid w:val="00DD0430"/>
    <w:rsid w:val="00DD0817"/>
    <w:rsid w:val="00DD0F0C"/>
    <w:rsid w:val="00DD0F7E"/>
    <w:rsid w:val="00DD10EB"/>
    <w:rsid w:val="00DD1B64"/>
    <w:rsid w:val="00DD225C"/>
    <w:rsid w:val="00DD2D2A"/>
    <w:rsid w:val="00DD331C"/>
    <w:rsid w:val="00DD407F"/>
    <w:rsid w:val="00DD4701"/>
    <w:rsid w:val="00DD48EC"/>
    <w:rsid w:val="00DD4AA8"/>
    <w:rsid w:val="00DD4BA4"/>
    <w:rsid w:val="00DD4F76"/>
    <w:rsid w:val="00DD51BB"/>
    <w:rsid w:val="00DD5A08"/>
    <w:rsid w:val="00DD5F29"/>
    <w:rsid w:val="00DD63DD"/>
    <w:rsid w:val="00DD67B1"/>
    <w:rsid w:val="00DD6C17"/>
    <w:rsid w:val="00DD6D8E"/>
    <w:rsid w:val="00DD7A3C"/>
    <w:rsid w:val="00DE044D"/>
    <w:rsid w:val="00DE0965"/>
    <w:rsid w:val="00DE0F0D"/>
    <w:rsid w:val="00DE1551"/>
    <w:rsid w:val="00DE2037"/>
    <w:rsid w:val="00DE258D"/>
    <w:rsid w:val="00DE2ECC"/>
    <w:rsid w:val="00DE362E"/>
    <w:rsid w:val="00DE3B2D"/>
    <w:rsid w:val="00DE40AB"/>
    <w:rsid w:val="00DE4242"/>
    <w:rsid w:val="00DE43E8"/>
    <w:rsid w:val="00DE4EE2"/>
    <w:rsid w:val="00DE53BA"/>
    <w:rsid w:val="00DE564F"/>
    <w:rsid w:val="00DE58A3"/>
    <w:rsid w:val="00DE5A5C"/>
    <w:rsid w:val="00DE5E2F"/>
    <w:rsid w:val="00DE6A00"/>
    <w:rsid w:val="00DE77C7"/>
    <w:rsid w:val="00DF03F9"/>
    <w:rsid w:val="00DF1AEB"/>
    <w:rsid w:val="00DF1B04"/>
    <w:rsid w:val="00DF1D2C"/>
    <w:rsid w:val="00DF2681"/>
    <w:rsid w:val="00DF2945"/>
    <w:rsid w:val="00DF2C14"/>
    <w:rsid w:val="00DF2CDB"/>
    <w:rsid w:val="00DF34A5"/>
    <w:rsid w:val="00DF3C96"/>
    <w:rsid w:val="00DF496F"/>
    <w:rsid w:val="00DF4F68"/>
    <w:rsid w:val="00DF50ED"/>
    <w:rsid w:val="00DF590F"/>
    <w:rsid w:val="00DF6B72"/>
    <w:rsid w:val="00DF6EDE"/>
    <w:rsid w:val="00DF6EE5"/>
    <w:rsid w:val="00DF73A2"/>
    <w:rsid w:val="00E004C2"/>
    <w:rsid w:val="00E006CC"/>
    <w:rsid w:val="00E00D31"/>
    <w:rsid w:val="00E0144F"/>
    <w:rsid w:val="00E01A37"/>
    <w:rsid w:val="00E01A3A"/>
    <w:rsid w:val="00E02668"/>
    <w:rsid w:val="00E02E21"/>
    <w:rsid w:val="00E02FE8"/>
    <w:rsid w:val="00E03ACE"/>
    <w:rsid w:val="00E03F88"/>
    <w:rsid w:val="00E04286"/>
    <w:rsid w:val="00E044AB"/>
    <w:rsid w:val="00E045FF"/>
    <w:rsid w:val="00E0525B"/>
    <w:rsid w:val="00E05703"/>
    <w:rsid w:val="00E05A37"/>
    <w:rsid w:val="00E06065"/>
    <w:rsid w:val="00E06280"/>
    <w:rsid w:val="00E066E8"/>
    <w:rsid w:val="00E06ADE"/>
    <w:rsid w:val="00E06C59"/>
    <w:rsid w:val="00E06C7E"/>
    <w:rsid w:val="00E06F69"/>
    <w:rsid w:val="00E07346"/>
    <w:rsid w:val="00E07F16"/>
    <w:rsid w:val="00E07FA1"/>
    <w:rsid w:val="00E10A3A"/>
    <w:rsid w:val="00E112EB"/>
    <w:rsid w:val="00E11969"/>
    <w:rsid w:val="00E1208E"/>
    <w:rsid w:val="00E12182"/>
    <w:rsid w:val="00E129CF"/>
    <w:rsid w:val="00E12B92"/>
    <w:rsid w:val="00E12E21"/>
    <w:rsid w:val="00E13605"/>
    <w:rsid w:val="00E140C3"/>
    <w:rsid w:val="00E14179"/>
    <w:rsid w:val="00E1433B"/>
    <w:rsid w:val="00E1444B"/>
    <w:rsid w:val="00E14580"/>
    <w:rsid w:val="00E14B8D"/>
    <w:rsid w:val="00E15348"/>
    <w:rsid w:val="00E15353"/>
    <w:rsid w:val="00E15D36"/>
    <w:rsid w:val="00E15EA6"/>
    <w:rsid w:val="00E160B4"/>
    <w:rsid w:val="00E160F8"/>
    <w:rsid w:val="00E163B3"/>
    <w:rsid w:val="00E16870"/>
    <w:rsid w:val="00E168AC"/>
    <w:rsid w:val="00E17715"/>
    <w:rsid w:val="00E179D9"/>
    <w:rsid w:val="00E20107"/>
    <w:rsid w:val="00E20448"/>
    <w:rsid w:val="00E20E70"/>
    <w:rsid w:val="00E21273"/>
    <w:rsid w:val="00E214F2"/>
    <w:rsid w:val="00E2232F"/>
    <w:rsid w:val="00E224AD"/>
    <w:rsid w:val="00E2259C"/>
    <w:rsid w:val="00E22F45"/>
    <w:rsid w:val="00E233FF"/>
    <w:rsid w:val="00E23FB3"/>
    <w:rsid w:val="00E2400A"/>
    <w:rsid w:val="00E25B76"/>
    <w:rsid w:val="00E266F6"/>
    <w:rsid w:val="00E2674F"/>
    <w:rsid w:val="00E26F10"/>
    <w:rsid w:val="00E2702C"/>
    <w:rsid w:val="00E27A57"/>
    <w:rsid w:val="00E27CEB"/>
    <w:rsid w:val="00E27EC0"/>
    <w:rsid w:val="00E305B8"/>
    <w:rsid w:val="00E307CA"/>
    <w:rsid w:val="00E30B11"/>
    <w:rsid w:val="00E30BC2"/>
    <w:rsid w:val="00E30D73"/>
    <w:rsid w:val="00E30FCA"/>
    <w:rsid w:val="00E314CB"/>
    <w:rsid w:val="00E3162E"/>
    <w:rsid w:val="00E316A4"/>
    <w:rsid w:val="00E32725"/>
    <w:rsid w:val="00E32BD1"/>
    <w:rsid w:val="00E32DB2"/>
    <w:rsid w:val="00E33061"/>
    <w:rsid w:val="00E33183"/>
    <w:rsid w:val="00E334CB"/>
    <w:rsid w:val="00E335BD"/>
    <w:rsid w:val="00E33B88"/>
    <w:rsid w:val="00E33C6D"/>
    <w:rsid w:val="00E341A3"/>
    <w:rsid w:val="00E34528"/>
    <w:rsid w:val="00E3474C"/>
    <w:rsid w:val="00E347FE"/>
    <w:rsid w:val="00E34E97"/>
    <w:rsid w:val="00E356C5"/>
    <w:rsid w:val="00E358F7"/>
    <w:rsid w:val="00E35A75"/>
    <w:rsid w:val="00E35F4C"/>
    <w:rsid w:val="00E36E18"/>
    <w:rsid w:val="00E37489"/>
    <w:rsid w:val="00E374DF"/>
    <w:rsid w:val="00E377E5"/>
    <w:rsid w:val="00E377EF"/>
    <w:rsid w:val="00E406E4"/>
    <w:rsid w:val="00E412FB"/>
    <w:rsid w:val="00E41B4E"/>
    <w:rsid w:val="00E42EE5"/>
    <w:rsid w:val="00E43A57"/>
    <w:rsid w:val="00E4492F"/>
    <w:rsid w:val="00E44B51"/>
    <w:rsid w:val="00E44E2E"/>
    <w:rsid w:val="00E452C2"/>
    <w:rsid w:val="00E46688"/>
    <w:rsid w:val="00E46954"/>
    <w:rsid w:val="00E46ADD"/>
    <w:rsid w:val="00E47350"/>
    <w:rsid w:val="00E47881"/>
    <w:rsid w:val="00E47C6A"/>
    <w:rsid w:val="00E47E73"/>
    <w:rsid w:val="00E5002F"/>
    <w:rsid w:val="00E50D22"/>
    <w:rsid w:val="00E5143A"/>
    <w:rsid w:val="00E518E9"/>
    <w:rsid w:val="00E51DFA"/>
    <w:rsid w:val="00E52146"/>
    <w:rsid w:val="00E523DD"/>
    <w:rsid w:val="00E52DCD"/>
    <w:rsid w:val="00E531EA"/>
    <w:rsid w:val="00E53375"/>
    <w:rsid w:val="00E533EC"/>
    <w:rsid w:val="00E55883"/>
    <w:rsid w:val="00E565C6"/>
    <w:rsid w:val="00E56BD4"/>
    <w:rsid w:val="00E56C57"/>
    <w:rsid w:val="00E576E2"/>
    <w:rsid w:val="00E57867"/>
    <w:rsid w:val="00E6030B"/>
    <w:rsid w:val="00E605B5"/>
    <w:rsid w:val="00E607C6"/>
    <w:rsid w:val="00E60FEF"/>
    <w:rsid w:val="00E61B3E"/>
    <w:rsid w:val="00E620DF"/>
    <w:rsid w:val="00E625ED"/>
    <w:rsid w:val="00E628E5"/>
    <w:rsid w:val="00E62EE1"/>
    <w:rsid w:val="00E6325B"/>
    <w:rsid w:val="00E6381A"/>
    <w:rsid w:val="00E63A05"/>
    <w:rsid w:val="00E63BDA"/>
    <w:rsid w:val="00E63BEF"/>
    <w:rsid w:val="00E63C51"/>
    <w:rsid w:val="00E63CE1"/>
    <w:rsid w:val="00E63F86"/>
    <w:rsid w:val="00E63FE2"/>
    <w:rsid w:val="00E6478F"/>
    <w:rsid w:val="00E64FB5"/>
    <w:rsid w:val="00E65FBF"/>
    <w:rsid w:val="00E66C66"/>
    <w:rsid w:val="00E67034"/>
    <w:rsid w:val="00E67C91"/>
    <w:rsid w:val="00E702C6"/>
    <w:rsid w:val="00E71F33"/>
    <w:rsid w:val="00E72666"/>
    <w:rsid w:val="00E7381D"/>
    <w:rsid w:val="00E74338"/>
    <w:rsid w:val="00E74845"/>
    <w:rsid w:val="00E748B4"/>
    <w:rsid w:val="00E74F07"/>
    <w:rsid w:val="00E75705"/>
    <w:rsid w:val="00E75934"/>
    <w:rsid w:val="00E75CCB"/>
    <w:rsid w:val="00E760E9"/>
    <w:rsid w:val="00E77140"/>
    <w:rsid w:val="00E773B0"/>
    <w:rsid w:val="00E77508"/>
    <w:rsid w:val="00E7781B"/>
    <w:rsid w:val="00E77990"/>
    <w:rsid w:val="00E80257"/>
    <w:rsid w:val="00E80468"/>
    <w:rsid w:val="00E8057A"/>
    <w:rsid w:val="00E81237"/>
    <w:rsid w:val="00E81D90"/>
    <w:rsid w:val="00E82911"/>
    <w:rsid w:val="00E82929"/>
    <w:rsid w:val="00E82F41"/>
    <w:rsid w:val="00E84289"/>
    <w:rsid w:val="00E84750"/>
    <w:rsid w:val="00E857F5"/>
    <w:rsid w:val="00E861B8"/>
    <w:rsid w:val="00E865A2"/>
    <w:rsid w:val="00E869AB"/>
    <w:rsid w:val="00E876D2"/>
    <w:rsid w:val="00E8787B"/>
    <w:rsid w:val="00E878B9"/>
    <w:rsid w:val="00E904D7"/>
    <w:rsid w:val="00E90679"/>
    <w:rsid w:val="00E91ACC"/>
    <w:rsid w:val="00E922A9"/>
    <w:rsid w:val="00E92495"/>
    <w:rsid w:val="00E92E79"/>
    <w:rsid w:val="00E93492"/>
    <w:rsid w:val="00E93C5A"/>
    <w:rsid w:val="00E943B4"/>
    <w:rsid w:val="00E94D8F"/>
    <w:rsid w:val="00E94ED1"/>
    <w:rsid w:val="00E96D3D"/>
    <w:rsid w:val="00E97751"/>
    <w:rsid w:val="00E977B2"/>
    <w:rsid w:val="00E97886"/>
    <w:rsid w:val="00EA0222"/>
    <w:rsid w:val="00EA0334"/>
    <w:rsid w:val="00EA224A"/>
    <w:rsid w:val="00EA25F8"/>
    <w:rsid w:val="00EA30B1"/>
    <w:rsid w:val="00EA30EE"/>
    <w:rsid w:val="00EA310F"/>
    <w:rsid w:val="00EA38F2"/>
    <w:rsid w:val="00EA3BE5"/>
    <w:rsid w:val="00EA3C3B"/>
    <w:rsid w:val="00EA3EC8"/>
    <w:rsid w:val="00EA43BA"/>
    <w:rsid w:val="00EA496E"/>
    <w:rsid w:val="00EA4C8E"/>
    <w:rsid w:val="00EA4CA9"/>
    <w:rsid w:val="00EA4DE8"/>
    <w:rsid w:val="00EA4ED8"/>
    <w:rsid w:val="00EA58A4"/>
    <w:rsid w:val="00EA5BDB"/>
    <w:rsid w:val="00EA5CDB"/>
    <w:rsid w:val="00EA60C0"/>
    <w:rsid w:val="00EA624F"/>
    <w:rsid w:val="00EA65EC"/>
    <w:rsid w:val="00EA70A1"/>
    <w:rsid w:val="00EA7858"/>
    <w:rsid w:val="00EB011F"/>
    <w:rsid w:val="00EB0818"/>
    <w:rsid w:val="00EB088C"/>
    <w:rsid w:val="00EB1630"/>
    <w:rsid w:val="00EB1645"/>
    <w:rsid w:val="00EB1E7D"/>
    <w:rsid w:val="00EB2421"/>
    <w:rsid w:val="00EB2729"/>
    <w:rsid w:val="00EB312E"/>
    <w:rsid w:val="00EB3751"/>
    <w:rsid w:val="00EB3881"/>
    <w:rsid w:val="00EB3FFD"/>
    <w:rsid w:val="00EB427A"/>
    <w:rsid w:val="00EB434C"/>
    <w:rsid w:val="00EB498E"/>
    <w:rsid w:val="00EB4A05"/>
    <w:rsid w:val="00EB4BF9"/>
    <w:rsid w:val="00EB5169"/>
    <w:rsid w:val="00EB579B"/>
    <w:rsid w:val="00EB62D0"/>
    <w:rsid w:val="00EB69F3"/>
    <w:rsid w:val="00EB6BCA"/>
    <w:rsid w:val="00EB72D3"/>
    <w:rsid w:val="00EB7525"/>
    <w:rsid w:val="00EB7E79"/>
    <w:rsid w:val="00EC000F"/>
    <w:rsid w:val="00EC0AF3"/>
    <w:rsid w:val="00EC0B43"/>
    <w:rsid w:val="00EC0D12"/>
    <w:rsid w:val="00EC164C"/>
    <w:rsid w:val="00EC1824"/>
    <w:rsid w:val="00EC3516"/>
    <w:rsid w:val="00EC4295"/>
    <w:rsid w:val="00EC4A6C"/>
    <w:rsid w:val="00EC4DDD"/>
    <w:rsid w:val="00EC6414"/>
    <w:rsid w:val="00EC670E"/>
    <w:rsid w:val="00EC6C9A"/>
    <w:rsid w:val="00EC7680"/>
    <w:rsid w:val="00ED04D1"/>
    <w:rsid w:val="00ED051B"/>
    <w:rsid w:val="00ED0995"/>
    <w:rsid w:val="00ED1148"/>
    <w:rsid w:val="00ED12DD"/>
    <w:rsid w:val="00ED1812"/>
    <w:rsid w:val="00ED1982"/>
    <w:rsid w:val="00ED1C8A"/>
    <w:rsid w:val="00ED2C02"/>
    <w:rsid w:val="00ED370A"/>
    <w:rsid w:val="00ED3A08"/>
    <w:rsid w:val="00ED3AE3"/>
    <w:rsid w:val="00ED3B8D"/>
    <w:rsid w:val="00ED3FA8"/>
    <w:rsid w:val="00ED401A"/>
    <w:rsid w:val="00ED461A"/>
    <w:rsid w:val="00ED489A"/>
    <w:rsid w:val="00ED48BB"/>
    <w:rsid w:val="00ED492E"/>
    <w:rsid w:val="00ED4C6D"/>
    <w:rsid w:val="00ED4F68"/>
    <w:rsid w:val="00ED5688"/>
    <w:rsid w:val="00ED5988"/>
    <w:rsid w:val="00ED5A8B"/>
    <w:rsid w:val="00ED5FBF"/>
    <w:rsid w:val="00ED632F"/>
    <w:rsid w:val="00ED76EB"/>
    <w:rsid w:val="00EE126E"/>
    <w:rsid w:val="00EE1444"/>
    <w:rsid w:val="00EE16A5"/>
    <w:rsid w:val="00EE1A0C"/>
    <w:rsid w:val="00EE1FF3"/>
    <w:rsid w:val="00EE25DA"/>
    <w:rsid w:val="00EE27BD"/>
    <w:rsid w:val="00EE3C48"/>
    <w:rsid w:val="00EE405F"/>
    <w:rsid w:val="00EE449C"/>
    <w:rsid w:val="00EE4CA8"/>
    <w:rsid w:val="00EE4D3F"/>
    <w:rsid w:val="00EE5320"/>
    <w:rsid w:val="00EE53AC"/>
    <w:rsid w:val="00EE544F"/>
    <w:rsid w:val="00EE54E5"/>
    <w:rsid w:val="00EE6454"/>
    <w:rsid w:val="00EE6505"/>
    <w:rsid w:val="00EE7274"/>
    <w:rsid w:val="00EE78DD"/>
    <w:rsid w:val="00EF0CCC"/>
    <w:rsid w:val="00EF0D52"/>
    <w:rsid w:val="00EF0EB1"/>
    <w:rsid w:val="00EF18ED"/>
    <w:rsid w:val="00EF25E7"/>
    <w:rsid w:val="00EF3064"/>
    <w:rsid w:val="00EF348F"/>
    <w:rsid w:val="00EF39C9"/>
    <w:rsid w:val="00EF574F"/>
    <w:rsid w:val="00EF5E42"/>
    <w:rsid w:val="00EF6D94"/>
    <w:rsid w:val="00EF6F46"/>
    <w:rsid w:val="00EF7238"/>
    <w:rsid w:val="00EF7467"/>
    <w:rsid w:val="00EF7696"/>
    <w:rsid w:val="00EF7EFA"/>
    <w:rsid w:val="00F00071"/>
    <w:rsid w:val="00F002C4"/>
    <w:rsid w:val="00F004CF"/>
    <w:rsid w:val="00F01D38"/>
    <w:rsid w:val="00F02279"/>
    <w:rsid w:val="00F023EE"/>
    <w:rsid w:val="00F028BF"/>
    <w:rsid w:val="00F02A11"/>
    <w:rsid w:val="00F02A6B"/>
    <w:rsid w:val="00F02A9F"/>
    <w:rsid w:val="00F0320B"/>
    <w:rsid w:val="00F03267"/>
    <w:rsid w:val="00F0354D"/>
    <w:rsid w:val="00F03A2A"/>
    <w:rsid w:val="00F04017"/>
    <w:rsid w:val="00F04322"/>
    <w:rsid w:val="00F04877"/>
    <w:rsid w:val="00F048E2"/>
    <w:rsid w:val="00F049D1"/>
    <w:rsid w:val="00F04C4B"/>
    <w:rsid w:val="00F05329"/>
    <w:rsid w:val="00F05D31"/>
    <w:rsid w:val="00F05F33"/>
    <w:rsid w:val="00F060DA"/>
    <w:rsid w:val="00F061B2"/>
    <w:rsid w:val="00F069E7"/>
    <w:rsid w:val="00F0713E"/>
    <w:rsid w:val="00F072C6"/>
    <w:rsid w:val="00F0756D"/>
    <w:rsid w:val="00F07C59"/>
    <w:rsid w:val="00F07C7A"/>
    <w:rsid w:val="00F102CE"/>
    <w:rsid w:val="00F10606"/>
    <w:rsid w:val="00F1060B"/>
    <w:rsid w:val="00F107B4"/>
    <w:rsid w:val="00F10A1E"/>
    <w:rsid w:val="00F10D40"/>
    <w:rsid w:val="00F10D88"/>
    <w:rsid w:val="00F1104D"/>
    <w:rsid w:val="00F11291"/>
    <w:rsid w:val="00F11892"/>
    <w:rsid w:val="00F11BA6"/>
    <w:rsid w:val="00F1221A"/>
    <w:rsid w:val="00F122B6"/>
    <w:rsid w:val="00F1292A"/>
    <w:rsid w:val="00F12CC7"/>
    <w:rsid w:val="00F12CD5"/>
    <w:rsid w:val="00F12F83"/>
    <w:rsid w:val="00F13428"/>
    <w:rsid w:val="00F13E4A"/>
    <w:rsid w:val="00F14335"/>
    <w:rsid w:val="00F14338"/>
    <w:rsid w:val="00F14696"/>
    <w:rsid w:val="00F14B97"/>
    <w:rsid w:val="00F152B5"/>
    <w:rsid w:val="00F159B7"/>
    <w:rsid w:val="00F15BF1"/>
    <w:rsid w:val="00F1606C"/>
    <w:rsid w:val="00F1611A"/>
    <w:rsid w:val="00F162E7"/>
    <w:rsid w:val="00F16A30"/>
    <w:rsid w:val="00F16E86"/>
    <w:rsid w:val="00F17170"/>
    <w:rsid w:val="00F17458"/>
    <w:rsid w:val="00F179AA"/>
    <w:rsid w:val="00F17F4C"/>
    <w:rsid w:val="00F20354"/>
    <w:rsid w:val="00F207A0"/>
    <w:rsid w:val="00F20F5A"/>
    <w:rsid w:val="00F21BFE"/>
    <w:rsid w:val="00F21D91"/>
    <w:rsid w:val="00F2287A"/>
    <w:rsid w:val="00F2314F"/>
    <w:rsid w:val="00F249D3"/>
    <w:rsid w:val="00F256F9"/>
    <w:rsid w:val="00F26385"/>
    <w:rsid w:val="00F26993"/>
    <w:rsid w:val="00F2714E"/>
    <w:rsid w:val="00F279A7"/>
    <w:rsid w:val="00F27B5F"/>
    <w:rsid w:val="00F27DBF"/>
    <w:rsid w:val="00F27EA9"/>
    <w:rsid w:val="00F27F98"/>
    <w:rsid w:val="00F302F7"/>
    <w:rsid w:val="00F3190F"/>
    <w:rsid w:val="00F31F10"/>
    <w:rsid w:val="00F325B2"/>
    <w:rsid w:val="00F32600"/>
    <w:rsid w:val="00F32632"/>
    <w:rsid w:val="00F32790"/>
    <w:rsid w:val="00F33414"/>
    <w:rsid w:val="00F336AA"/>
    <w:rsid w:val="00F33E0C"/>
    <w:rsid w:val="00F33F03"/>
    <w:rsid w:val="00F34221"/>
    <w:rsid w:val="00F3491D"/>
    <w:rsid w:val="00F34C89"/>
    <w:rsid w:val="00F359BD"/>
    <w:rsid w:val="00F35CF7"/>
    <w:rsid w:val="00F369F1"/>
    <w:rsid w:val="00F37077"/>
    <w:rsid w:val="00F37115"/>
    <w:rsid w:val="00F3765A"/>
    <w:rsid w:val="00F37B11"/>
    <w:rsid w:val="00F40022"/>
    <w:rsid w:val="00F40073"/>
    <w:rsid w:val="00F400EA"/>
    <w:rsid w:val="00F4012F"/>
    <w:rsid w:val="00F4019F"/>
    <w:rsid w:val="00F406E9"/>
    <w:rsid w:val="00F40898"/>
    <w:rsid w:val="00F41045"/>
    <w:rsid w:val="00F4130B"/>
    <w:rsid w:val="00F4292C"/>
    <w:rsid w:val="00F43427"/>
    <w:rsid w:val="00F435A2"/>
    <w:rsid w:val="00F43E21"/>
    <w:rsid w:val="00F44165"/>
    <w:rsid w:val="00F44B40"/>
    <w:rsid w:val="00F44CB5"/>
    <w:rsid w:val="00F44CF7"/>
    <w:rsid w:val="00F44DF5"/>
    <w:rsid w:val="00F455E6"/>
    <w:rsid w:val="00F45751"/>
    <w:rsid w:val="00F45925"/>
    <w:rsid w:val="00F45AFA"/>
    <w:rsid w:val="00F45BB4"/>
    <w:rsid w:val="00F4696F"/>
    <w:rsid w:val="00F46F6A"/>
    <w:rsid w:val="00F47299"/>
    <w:rsid w:val="00F47400"/>
    <w:rsid w:val="00F4750B"/>
    <w:rsid w:val="00F47ABA"/>
    <w:rsid w:val="00F501F9"/>
    <w:rsid w:val="00F50A6B"/>
    <w:rsid w:val="00F514E8"/>
    <w:rsid w:val="00F51F15"/>
    <w:rsid w:val="00F525A9"/>
    <w:rsid w:val="00F529EC"/>
    <w:rsid w:val="00F536A2"/>
    <w:rsid w:val="00F53A02"/>
    <w:rsid w:val="00F55531"/>
    <w:rsid w:val="00F556C7"/>
    <w:rsid w:val="00F55CB1"/>
    <w:rsid w:val="00F56123"/>
    <w:rsid w:val="00F56F55"/>
    <w:rsid w:val="00F57C1F"/>
    <w:rsid w:val="00F6081B"/>
    <w:rsid w:val="00F608C4"/>
    <w:rsid w:val="00F613F8"/>
    <w:rsid w:val="00F621B5"/>
    <w:rsid w:val="00F62D66"/>
    <w:rsid w:val="00F63610"/>
    <w:rsid w:val="00F63861"/>
    <w:rsid w:val="00F63BE3"/>
    <w:rsid w:val="00F63D27"/>
    <w:rsid w:val="00F63DF6"/>
    <w:rsid w:val="00F64474"/>
    <w:rsid w:val="00F646F9"/>
    <w:rsid w:val="00F65875"/>
    <w:rsid w:val="00F65A81"/>
    <w:rsid w:val="00F6654C"/>
    <w:rsid w:val="00F67042"/>
    <w:rsid w:val="00F670E2"/>
    <w:rsid w:val="00F67B78"/>
    <w:rsid w:val="00F67EEE"/>
    <w:rsid w:val="00F712FD"/>
    <w:rsid w:val="00F718E2"/>
    <w:rsid w:val="00F71938"/>
    <w:rsid w:val="00F725BF"/>
    <w:rsid w:val="00F72866"/>
    <w:rsid w:val="00F72BD0"/>
    <w:rsid w:val="00F733AF"/>
    <w:rsid w:val="00F738BD"/>
    <w:rsid w:val="00F7457E"/>
    <w:rsid w:val="00F749D4"/>
    <w:rsid w:val="00F74A57"/>
    <w:rsid w:val="00F74B00"/>
    <w:rsid w:val="00F75377"/>
    <w:rsid w:val="00F7565E"/>
    <w:rsid w:val="00F75697"/>
    <w:rsid w:val="00F759FA"/>
    <w:rsid w:val="00F75DB8"/>
    <w:rsid w:val="00F767B6"/>
    <w:rsid w:val="00F77669"/>
    <w:rsid w:val="00F7778E"/>
    <w:rsid w:val="00F77F69"/>
    <w:rsid w:val="00F80C90"/>
    <w:rsid w:val="00F80E9E"/>
    <w:rsid w:val="00F81657"/>
    <w:rsid w:val="00F816F3"/>
    <w:rsid w:val="00F81806"/>
    <w:rsid w:val="00F825AA"/>
    <w:rsid w:val="00F8273F"/>
    <w:rsid w:val="00F83D96"/>
    <w:rsid w:val="00F840F2"/>
    <w:rsid w:val="00F84221"/>
    <w:rsid w:val="00F84BC2"/>
    <w:rsid w:val="00F84E3A"/>
    <w:rsid w:val="00F84E9B"/>
    <w:rsid w:val="00F85644"/>
    <w:rsid w:val="00F8564E"/>
    <w:rsid w:val="00F85927"/>
    <w:rsid w:val="00F866B4"/>
    <w:rsid w:val="00F866C5"/>
    <w:rsid w:val="00F9026E"/>
    <w:rsid w:val="00F913C3"/>
    <w:rsid w:val="00F91649"/>
    <w:rsid w:val="00F92195"/>
    <w:rsid w:val="00F92403"/>
    <w:rsid w:val="00F9258D"/>
    <w:rsid w:val="00F928DF"/>
    <w:rsid w:val="00F92C54"/>
    <w:rsid w:val="00F92C9D"/>
    <w:rsid w:val="00F92D58"/>
    <w:rsid w:val="00F93455"/>
    <w:rsid w:val="00F946B8"/>
    <w:rsid w:val="00F94A95"/>
    <w:rsid w:val="00F950F2"/>
    <w:rsid w:val="00F96AEC"/>
    <w:rsid w:val="00F97204"/>
    <w:rsid w:val="00F979B3"/>
    <w:rsid w:val="00F97DF9"/>
    <w:rsid w:val="00FA2181"/>
    <w:rsid w:val="00FA37D9"/>
    <w:rsid w:val="00FA3904"/>
    <w:rsid w:val="00FA3ABC"/>
    <w:rsid w:val="00FA3B58"/>
    <w:rsid w:val="00FA3C75"/>
    <w:rsid w:val="00FA41F3"/>
    <w:rsid w:val="00FA4B06"/>
    <w:rsid w:val="00FA4FB4"/>
    <w:rsid w:val="00FA6091"/>
    <w:rsid w:val="00FA6470"/>
    <w:rsid w:val="00FA6F44"/>
    <w:rsid w:val="00FA6FA7"/>
    <w:rsid w:val="00FA7321"/>
    <w:rsid w:val="00FA7DD7"/>
    <w:rsid w:val="00FB065A"/>
    <w:rsid w:val="00FB10B9"/>
    <w:rsid w:val="00FB12B3"/>
    <w:rsid w:val="00FB1EA8"/>
    <w:rsid w:val="00FB3609"/>
    <w:rsid w:val="00FB3FAC"/>
    <w:rsid w:val="00FB4115"/>
    <w:rsid w:val="00FB51E9"/>
    <w:rsid w:val="00FB594F"/>
    <w:rsid w:val="00FB59CC"/>
    <w:rsid w:val="00FB64CA"/>
    <w:rsid w:val="00FB69E0"/>
    <w:rsid w:val="00FB76C6"/>
    <w:rsid w:val="00FB78BF"/>
    <w:rsid w:val="00FB78F2"/>
    <w:rsid w:val="00FB7B97"/>
    <w:rsid w:val="00FC0CBF"/>
    <w:rsid w:val="00FC0D3F"/>
    <w:rsid w:val="00FC0ED8"/>
    <w:rsid w:val="00FC1043"/>
    <w:rsid w:val="00FC1396"/>
    <w:rsid w:val="00FC220A"/>
    <w:rsid w:val="00FC2721"/>
    <w:rsid w:val="00FC3282"/>
    <w:rsid w:val="00FC32ED"/>
    <w:rsid w:val="00FC3D38"/>
    <w:rsid w:val="00FC4354"/>
    <w:rsid w:val="00FC4A9F"/>
    <w:rsid w:val="00FC4C22"/>
    <w:rsid w:val="00FC4DE1"/>
    <w:rsid w:val="00FC4E29"/>
    <w:rsid w:val="00FC4ED4"/>
    <w:rsid w:val="00FC5DE4"/>
    <w:rsid w:val="00FC5FEF"/>
    <w:rsid w:val="00FC69E9"/>
    <w:rsid w:val="00FC71EE"/>
    <w:rsid w:val="00FC7984"/>
    <w:rsid w:val="00FC7F4D"/>
    <w:rsid w:val="00FD08CC"/>
    <w:rsid w:val="00FD0FA7"/>
    <w:rsid w:val="00FD16AD"/>
    <w:rsid w:val="00FD1778"/>
    <w:rsid w:val="00FD1B54"/>
    <w:rsid w:val="00FD1BAD"/>
    <w:rsid w:val="00FD1BF0"/>
    <w:rsid w:val="00FD1C70"/>
    <w:rsid w:val="00FD1FF1"/>
    <w:rsid w:val="00FD2829"/>
    <w:rsid w:val="00FD3103"/>
    <w:rsid w:val="00FD3E95"/>
    <w:rsid w:val="00FD436C"/>
    <w:rsid w:val="00FD43AD"/>
    <w:rsid w:val="00FD451B"/>
    <w:rsid w:val="00FD4A3C"/>
    <w:rsid w:val="00FD4D17"/>
    <w:rsid w:val="00FD4DC0"/>
    <w:rsid w:val="00FD5091"/>
    <w:rsid w:val="00FD5885"/>
    <w:rsid w:val="00FD644E"/>
    <w:rsid w:val="00FD6B90"/>
    <w:rsid w:val="00FD6E95"/>
    <w:rsid w:val="00FD7885"/>
    <w:rsid w:val="00FD7C6E"/>
    <w:rsid w:val="00FD7F1B"/>
    <w:rsid w:val="00FE013C"/>
    <w:rsid w:val="00FE09AA"/>
    <w:rsid w:val="00FE0FCB"/>
    <w:rsid w:val="00FE1280"/>
    <w:rsid w:val="00FE176E"/>
    <w:rsid w:val="00FE186E"/>
    <w:rsid w:val="00FE1ED8"/>
    <w:rsid w:val="00FE1F6A"/>
    <w:rsid w:val="00FE277D"/>
    <w:rsid w:val="00FE2870"/>
    <w:rsid w:val="00FE2882"/>
    <w:rsid w:val="00FE2C49"/>
    <w:rsid w:val="00FE3460"/>
    <w:rsid w:val="00FE3568"/>
    <w:rsid w:val="00FE3977"/>
    <w:rsid w:val="00FE52D2"/>
    <w:rsid w:val="00FE534D"/>
    <w:rsid w:val="00FE5403"/>
    <w:rsid w:val="00FE65BB"/>
    <w:rsid w:val="00FE6618"/>
    <w:rsid w:val="00FE6AFC"/>
    <w:rsid w:val="00FE718B"/>
    <w:rsid w:val="00FE730A"/>
    <w:rsid w:val="00FE76AD"/>
    <w:rsid w:val="00FF0545"/>
    <w:rsid w:val="00FF1033"/>
    <w:rsid w:val="00FF110B"/>
    <w:rsid w:val="00FF1C23"/>
    <w:rsid w:val="00FF1F57"/>
    <w:rsid w:val="00FF22A1"/>
    <w:rsid w:val="00FF298F"/>
    <w:rsid w:val="00FF3458"/>
    <w:rsid w:val="00FF39D5"/>
    <w:rsid w:val="00FF41CC"/>
    <w:rsid w:val="00FF43F2"/>
    <w:rsid w:val="00FF48D0"/>
    <w:rsid w:val="00FF4C46"/>
    <w:rsid w:val="00FF4CF7"/>
    <w:rsid w:val="00FF5247"/>
    <w:rsid w:val="00FF5E5A"/>
    <w:rsid w:val="00FF691C"/>
    <w:rsid w:val="00FF6984"/>
    <w:rsid w:val="00FF6AEB"/>
    <w:rsid w:val="00FF6DFA"/>
    <w:rsid w:val="00FF6E72"/>
    <w:rsid w:val="00FF6F78"/>
    <w:rsid w:val="00FF7104"/>
    <w:rsid w:val="00FF725B"/>
    <w:rsid w:val="00FF74C4"/>
    <w:rsid w:val="00FF7574"/>
    <w:rsid w:val="00FF7812"/>
    <w:rsid w:val="00FF7933"/>
    <w:rsid w:val="00FF7E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40CF"/>
  <w15:chartTrackingRefBased/>
  <w15:docId w15:val="{A893261F-A964-4C98-A83E-F06582B4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846"/>
    <w:rPr>
      <w:sz w:val="24"/>
      <w:szCs w:val="24"/>
    </w:rPr>
  </w:style>
  <w:style w:type="paragraph" w:styleId="Heading1">
    <w:name w:val="heading 1"/>
    <w:basedOn w:val="Normal"/>
    <w:next w:val="Normal"/>
    <w:link w:val="Heading1Char"/>
    <w:uiPriority w:val="9"/>
    <w:qFormat/>
    <w:rsid w:val="00235CAE"/>
    <w:pPr>
      <w:keepNext/>
      <w:jc w:val="center"/>
      <w:outlineLvl w:val="0"/>
    </w:pPr>
    <w:rPr>
      <w:rFonts w:ascii="HelveticaLT" w:hAnsi="HelveticaLT"/>
      <w:b/>
      <w:sz w:val="28"/>
      <w:szCs w:val="20"/>
    </w:rPr>
  </w:style>
  <w:style w:type="paragraph" w:styleId="Heading2">
    <w:name w:val="heading 2"/>
    <w:basedOn w:val="Normal"/>
    <w:link w:val="Heading2Char"/>
    <w:uiPriority w:val="99"/>
    <w:qFormat/>
    <w:rsid w:val="00235CAE"/>
    <w:pPr>
      <w:spacing w:before="100" w:beforeAutospacing="1" w:after="100" w:afterAutospacing="1"/>
      <w:jc w:val="center"/>
      <w:outlineLvl w:val="1"/>
    </w:pPr>
    <w:rPr>
      <w:rFonts w:ascii="Tahoma" w:hAnsi="Tahoma" w:cs="Tahoma"/>
      <w:b/>
      <w:bCs/>
      <w:sz w:val="36"/>
      <w:szCs w:val="36"/>
    </w:rPr>
  </w:style>
  <w:style w:type="paragraph" w:styleId="Heading3">
    <w:name w:val="heading 3"/>
    <w:basedOn w:val="Normal"/>
    <w:next w:val="Normal"/>
    <w:qFormat/>
    <w:rsid w:val="00235CAE"/>
    <w:pPr>
      <w:keepNext/>
      <w:ind w:right="-766"/>
      <w:jc w:val="center"/>
      <w:outlineLvl w:val="2"/>
    </w:pPr>
    <w:rPr>
      <w:b/>
      <w:bCs/>
    </w:rPr>
  </w:style>
  <w:style w:type="paragraph" w:styleId="Heading4">
    <w:name w:val="heading 4"/>
    <w:basedOn w:val="Normal"/>
    <w:next w:val="Normal"/>
    <w:qFormat/>
    <w:rsid w:val="00235CAE"/>
    <w:pPr>
      <w:keepNext/>
      <w:jc w:val="center"/>
      <w:outlineLvl w:val="3"/>
    </w:pPr>
    <w:rPr>
      <w:b/>
      <w:bCs/>
      <w:sz w:val="22"/>
      <w:lang w:val="en-GB"/>
    </w:rPr>
  </w:style>
  <w:style w:type="paragraph" w:styleId="Heading5">
    <w:name w:val="heading 5"/>
    <w:basedOn w:val="Normal"/>
    <w:next w:val="Normal"/>
    <w:qFormat/>
    <w:rsid w:val="00235CAE"/>
    <w:pPr>
      <w:keepNext/>
      <w:outlineLvl w:val="4"/>
    </w:pPr>
    <w:rPr>
      <w:sz w:val="22"/>
      <w:lang w:val="en-GB"/>
    </w:rPr>
  </w:style>
  <w:style w:type="paragraph" w:styleId="Heading6">
    <w:name w:val="heading 6"/>
    <w:basedOn w:val="Normal"/>
    <w:next w:val="Normal"/>
    <w:qFormat/>
    <w:rsid w:val="00235CAE"/>
    <w:pPr>
      <w:keepNext/>
      <w:ind w:left="-108" w:right="-108"/>
      <w:jc w:val="center"/>
      <w:outlineLvl w:val="5"/>
    </w:pPr>
    <w:rPr>
      <w:b/>
      <w:bCs/>
    </w:rPr>
  </w:style>
  <w:style w:type="paragraph" w:styleId="Heading7">
    <w:name w:val="heading 7"/>
    <w:basedOn w:val="Normal"/>
    <w:next w:val="Normal"/>
    <w:qFormat/>
    <w:rsid w:val="00235CAE"/>
    <w:pPr>
      <w:keepNext/>
      <w:outlineLvl w:val="6"/>
    </w:pPr>
    <w:rPr>
      <w:rFonts w:ascii="Arial" w:hAnsi="Arial" w:cs="Arial"/>
      <w:i/>
      <w:iCs/>
      <w:sz w:val="18"/>
      <w:szCs w:val="18"/>
    </w:rPr>
  </w:style>
  <w:style w:type="paragraph" w:styleId="Heading8">
    <w:name w:val="heading 8"/>
    <w:basedOn w:val="Normal"/>
    <w:next w:val="Normal"/>
    <w:qFormat/>
    <w:rsid w:val="00235CAE"/>
    <w:pPr>
      <w:keepNext/>
      <w:outlineLvl w:val="7"/>
    </w:pPr>
    <w:rPr>
      <w:b/>
      <w:bCs/>
      <w:sz w:val="22"/>
    </w:rPr>
  </w:style>
  <w:style w:type="paragraph" w:styleId="Heading9">
    <w:name w:val="heading 9"/>
    <w:basedOn w:val="Normal"/>
    <w:next w:val="Normal"/>
    <w:qFormat/>
    <w:rsid w:val="00235CA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5CAE"/>
    <w:pPr>
      <w:ind w:firstLine="720"/>
    </w:pPr>
  </w:style>
  <w:style w:type="paragraph" w:styleId="Header">
    <w:name w:val="header"/>
    <w:basedOn w:val="Normal"/>
    <w:link w:val="HeaderChar"/>
    <w:uiPriority w:val="99"/>
    <w:rsid w:val="00235CAE"/>
    <w:pPr>
      <w:spacing w:before="100" w:beforeAutospacing="1" w:after="100" w:afterAutospacing="1"/>
    </w:pPr>
  </w:style>
  <w:style w:type="paragraph" w:styleId="BodyTextIndent2">
    <w:name w:val="Body Text Indent 2"/>
    <w:basedOn w:val="Normal"/>
    <w:rsid w:val="00235CAE"/>
    <w:pPr>
      <w:ind w:left="4320"/>
    </w:pPr>
  </w:style>
  <w:style w:type="paragraph" w:styleId="Title">
    <w:name w:val="Title"/>
    <w:basedOn w:val="Normal"/>
    <w:link w:val="TitleChar"/>
    <w:qFormat/>
    <w:rsid w:val="00235CAE"/>
    <w:pPr>
      <w:jc w:val="center"/>
    </w:pPr>
    <w:rPr>
      <w:b/>
      <w:bCs/>
    </w:rPr>
  </w:style>
  <w:style w:type="paragraph" w:customStyle="1" w:styleId="font5">
    <w:name w:val="font5"/>
    <w:basedOn w:val="Normal"/>
    <w:rsid w:val="00235CAE"/>
    <w:pPr>
      <w:spacing w:before="100" w:beforeAutospacing="1" w:after="100" w:afterAutospacing="1"/>
    </w:pPr>
    <w:rPr>
      <w:b/>
      <w:bCs/>
      <w:sz w:val="20"/>
      <w:szCs w:val="20"/>
    </w:rPr>
  </w:style>
  <w:style w:type="paragraph" w:customStyle="1" w:styleId="Normaltab">
    <w:name w:val="Normal tab"/>
    <w:basedOn w:val="Normal"/>
    <w:next w:val="Normal"/>
    <w:rsid w:val="00235CAE"/>
    <w:pPr>
      <w:tabs>
        <w:tab w:val="left" w:pos="851"/>
      </w:tabs>
      <w:spacing w:before="140" w:after="140"/>
    </w:pPr>
    <w:rPr>
      <w:rFonts w:ascii="HelveticaLT" w:hAnsi="HelveticaLT"/>
      <w:caps/>
      <w:noProof/>
      <w:sz w:val="20"/>
      <w:szCs w:val="20"/>
    </w:rPr>
  </w:style>
  <w:style w:type="paragraph" w:customStyle="1" w:styleId="xl127">
    <w:name w:val="xl127"/>
    <w:basedOn w:val="Normal"/>
    <w:uiPriority w:val="99"/>
    <w:rsid w:val="00235CAE"/>
    <w:pPr>
      <w:spacing w:before="100" w:beforeAutospacing="1" w:after="100" w:afterAutospacing="1"/>
      <w:jc w:val="center"/>
    </w:pPr>
    <w:rPr>
      <w:rFonts w:ascii="Arial" w:hAnsi="Arial" w:cs="Arial"/>
      <w:b/>
      <w:bCs/>
    </w:rPr>
  </w:style>
  <w:style w:type="paragraph" w:customStyle="1" w:styleId="font8">
    <w:name w:val="font8"/>
    <w:basedOn w:val="Normal"/>
    <w:rsid w:val="00235CAE"/>
    <w:pPr>
      <w:spacing w:before="100" w:beforeAutospacing="1" w:after="100" w:afterAutospacing="1"/>
    </w:pPr>
    <w:rPr>
      <w:i/>
      <w:iCs/>
      <w:sz w:val="16"/>
      <w:szCs w:val="16"/>
    </w:rPr>
  </w:style>
  <w:style w:type="character" w:styleId="PageNumber">
    <w:name w:val="page number"/>
    <w:basedOn w:val="DefaultParagraphFont"/>
    <w:rsid w:val="00235CAE"/>
  </w:style>
  <w:style w:type="paragraph" w:styleId="Footer">
    <w:name w:val="footer"/>
    <w:basedOn w:val="Normal"/>
    <w:link w:val="FooterChar"/>
    <w:uiPriority w:val="99"/>
    <w:rsid w:val="00235CAE"/>
    <w:pPr>
      <w:tabs>
        <w:tab w:val="center" w:pos="4153"/>
        <w:tab w:val="right" w:pos="8306"/>
      </w:tabs>
    </w:pPr>
    <w:rPr>
      <w:szCs w:val="20"/>
    </w:rPr>
  </w:style>
  <w:style w:type="paragraph" w:styleId="BodyText">
    <w:name w:val="Body Text"/>
    <w:basedOn w:val="Normal"/>
    <w:link w:val="BodyTextChar"/>
    <w:uiPriority w:val="99"/>
    <w:rsid w:val="00235CAE"/>
    <w:rPr>
      <w:lang w:val="en-GB"/>
    </w:rPr>
  </w:style>
  <w:style w:type="paragraph" w:styleId="BodyText2">
    <w:name w:val="Body Text 2"/>
    <w:basedOn w:val="Normal"/>
    <w:link w:val="BodyText2Char"/>
    <w:rsid w:val="00235CAE"/>
    <w:rPr>
      <w:b/>
      <w:strike/>
      <w:sz w:val="22"/>
    </w:rPr>
  </w:style>
  <w:style w:type="paragraph" w:styleId="BodyText3">
    <w:name w:val="Body Text 3"/>
    <w:basedOn w:val="Normal"/>
    <w:rsid w:val="00235CAE"/>
    <w:pPr>
      <w:jc w:val="both"/>
    </w:pPr>
  </w:style>
  <w:style w:type="paragraph" w:styleId="BodyTextIndent3">
    <w:name w:val="Body Text Indent 3"/>
    <w:basedOn w:val="Normal"/>
    <w:rsid w:val="00235CAE"/>
    <w:pPr>
      <w:tabs>
        <w:tab w:val="left" w:pos="540"/>
        <w:tab w:val="left" w:pos="900"/>
      </w:tabs>
      <w:ind w:firstLine="360"/>
      <w:jc w:val="both"/>
    </w:pPr>
  </w:style>
  <w:style w:type="paragraph" w:styleId="BlockText">
    <w:name w:val="Block Text"/>
    <w:basedOn w:val="Normal"/>
    <w:rsid w:val="00235CAE"/>
    <w:pPr>
      <w:ind w:left="-108" w:right="-108"/>
      <w:jc w:val="center"/>
    </w:pPr>
    <w:rPr>
      <w:sz w:val="22"/>
    </w:rPr>
  </w:style>
  <w:style w:type="table" w:styleId="TableGrid">
    <w:name w:val="Table Grid"/>
    <w:basedOn w:val="TableNormal"/>
    <w:rsid w:val="0023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Char">
    <w:name w:val="Char Char1 Diagrama Diagrama Char Char Diagrama Diagrama Char Char Diagrama Char"/>
    <w:basedOn w:val="Normal"/>
    <w:rsid w:val="00BC69A2"/>
    <w:pPr>
      <w:spacing w:after="160" w:line="240" w:lineRule="exact"/>
    </w:pPr>
    <w:rPr>
      <w:rFonts w:ascii="Tahoma" w:hAnsi="Tahoma"/>
      <w:sz w:val="20"/>
      <w:szCs w:val="20"/>
      <w:lang w:val="en-US"/>
    </w:rPr>
  </w:style>
  <w:style w:type="paragraph" w:customStyle="1" w:styleId="DiagramaDiagrama1CharCharCharDiagramaDiagramaCharCharCharDiagramaDiagrama">
    <w:name w:val="Diagrama Diagrama1 Char Char Char Diagrama Diagrama Char Char Char Diagrama Diagrama"/>
    <w:basedOn w:val="Normal"/>
    <w:rsid w:val="00CE1166"/>
    <w:pPr>
      <w:spacing w:after="160" w:line="240" w:lineRule="exact"/>
    </w:pPr>
    <w:rPr>
      <w:rFonts w:ascii="Tahoma" w:hAnsi="Tahoma"/>
      <w:sz w:val="20"/>
      <w:szCs w:val="20"/>
      <w:lang w:val="en-US"/>
    </w:rPr>
  </w:style>
  <w:style w:type="paragraph" w:customStyle="1" w:styleId="DiagramaCharCharDiagramaCharCharDiagramaCharCharDiagrama">
    <w:name w:val="Diagrama Char Char Diagrama Char Char Diagrama Char Char Diagrama"/>
    <w:basedOn w:val="Normal"/>
    <w:rsid w:val="00B16FDA"/>
    <w:pPr>
      <w:spacing w:after="160" w:line="240" w:lineRule="exact"/>
    </w:pPr>
    <w:rPr>
      <w:rFonts w:ascii="Tahoma" w:hAnsi="Tahoma"/>
      <w:sz w:val="20"/>
      <w:szCs w:val="20"/>
    </w:rPr>
  </w:style>
  <w:style w:type="paragraph" w:customStyle="1" w:styleId="definitionterm">
    <w:name w:val="definitionterm"/>
    <w:basedOn w:val="Normal"/>
    <w:rsid w:val="00127B79"/>
  </w:style>
  <w:style w:type="paragraph" w:customStyle="1" w:styleId="ListParagraph1">
    <w:name w:val="List Paragraph1"/>
    <w:basedOn w:val="Normal"/>
    <w:rsid w:val="002D762B"/>
    <w:pPr>
      <w:ind w:left="720"/>
      <w:contextualSpacing/>
    </w:pPr>
    <w:rPr>
      <w:rFonts w:eastAsia="Calibri"/>
      <w:szCs w:val="20"/>
    </w:rPr>
  </w:style>
  <w:style w:type="paragraph" w:styleId="Subtitle">
    <w:name w:val="Subtitle"/>
    <w:basedOn w:val="Normal"/>
    <w:qFormat/>
    <w:rsid w:val="008E7CB5"/>
    <w:pPr>
      <w:spacing w:after="60"/>
      <w:jc w:val="center"/>
      <w:outlineLvl w:val="1"/>
    </w:pPr>
    <w:rPr>
      <w:rFonts w:ascii="Arial" w:hAnsi="Arial" w:cs="Arial"/>
    </w:rPr>
  </w:style>
  <w:style w:type="character" w:styleId="Strong">
    <w:name w:val="Strong"/>
    <w:uiPriority w:val="22"/>
    <w:qFormat/>
    <w:rsid w:val="00676148"/>
    <w:rPr>
      <w:b/>
      <w:bCs/>
    </w:rPr>
  </w:style>
  <w:style w:type="character" w:styleId="Hyperlink">
    <w:name w:val="Hyperlink"/>
    <w:uiPriority w:val="99"/>
    <w:rsid w:val="00672FF1"/>
    <w:rPr>
      <w:strike w:val="0"/>
      <w:dstrike w:val="0"/>
      <w:color w:val="0D3897"/>
      <w:u w:val="none"/>
      <w:effect w:val="none"/>
    </w:rPr>
  </w:style>
  <w:style w:type="paragraph" w:styleId="NormalWeb">
    <w:name w:val="Normal (Web)"/>
    <w:basedOn w:val="Normal"/>
    <w:uiPriority w:val="99"/>
    <w:rsid w:val="00553067"/>
    <w:pPr>
      <w:spacing w:before="100" w:beforeAutospacing="1" w:after="100" w:afterAutospacing="1"/>
    </w:pPr>
  </w:style>
  <w:style w:type="paragraph" w:customStyle="1" w:styleId="num3">
    <w:name w:val="num3"/>
    <w:basedOn w:val="Normal"/>
    <w:rsid w:val="00D61413"/>
    <w:pPr>
      <w:ind w:firstLine="720"/>
      <w:jc w:val="both"/>
    </w:pPr>
  </w:style>
  <w:style w:type="paragraph" w:customStyle="1" w:styleId="Teksto">
    <w:name w:val="Teksto"/>
    <w:basedOn w:val="Normal"/>
    <w:rsid w:val="00573106"/>
    <w:pPr>
      <w:ind w:firstLine="720"/>
      <w:jc w:val="both"/>
    </w:pPr>
  </w:style>
  <w:style w:type="paragraph" w:customStyle="1" w:styleId="caps1">
    <w:name w:val="caps1"/>
    <w:basedOn w:val="Normal"/>
    <w:rsid w:val="0017485E"/>
    <w:pPr>
      <w:spacing w:before="240" w:after="240"/>
    </w:pPr>
    <w:rPr>
      <w:caps/>
    </w:rPr>
  </w:style>
  <w:style w:type="paragraph" w:customStyle="1" w:styleId="Pagrindiniotekstoitrauka2">
    <w:name w:val="Pagrindinio teksto itrauka 2"/>
    <w:basedOn w:val="Normal"/>
    <w:next w:val="Normal"/>
    <w:rsid w:val="0017485E"/>
    <w:pPr>
      <w:autoSpaceDE w:val="0"/>
      <w:autoSpaceDN w:val="0"/>
      <w:adjustRightInd w:val="0"/>
    </w:pPr>
    <w:rPr>
      <w:rFonts w:ascii="Arial" w:hAnsi="Arial"/>
    </w:rPr>
  </w:style>
  <w:style w:type="paragraph" w:customStyle="1" w:styleId="Default">
    <w:name w:val="Default"/>
    <w:rsid w:val="00EC000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D2E6D"/>
    <w:rPr>
      <w:sz w:val="24"/>
      <w:lang w:val="lt-LT" w:eastAsia="en-US" w:bidi="ar-SA"/>
    </w:rPr>
  </w:style>
  <w:style w:type="paragraph" w:customStyle="1" w:styleId="saltinio">
    <w:name w:val="saltinio"/>
    <w:basedOn w:val="Normal"/>
    <w:rsid w:val="007C53D5"/>
    <w:pPr>
      <w:spacing w:before="120" w:after="120"/>
      <w:ind w:firstLine="720"/>
    </w:pPr>
    <w:rPr>
      <w:i/>
      <w:iCs/>
      <w:sz w:val="20"/>
      <w:szCs w:val="20"/>
    </w:rPr>
  </w:style>
  <w:style w:type="character" w:customStyle="1" w:styleId="HeaderChar">
    <w:name w:val="Header Char"/>
    <w:link w:val="Header"/>
    <w:uiPriority w:val="99"/>
    <w:rsid w:val="00F12CD5"/>
    <w:rPr>
      <w:sz w:val="24"/>
      <w:szCs w:val="24"/>
      <w:lang w:eastAsia="en-US"/>
    </w:rPr>
  </w:style>
  <w:style w:type="paragraph" w:styleId="FootnoteText">
    <w:name w:val="footnote text"/>
    <w:aliases w:val="Diagrama"/>
    <w:basedOn w:val="Normal"/>
    <w:link w:val="FootnoteTextChar"/>
    <w:uiPriority w:val="99"/>
    <w:rsid w:val="00D84B7E"/>
    <w:rPr>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uiPriority w:val="99"/>
    <w:rsid w:val="00D84B7E"/>
    <w:rPr>
      <w:vertAlign w:val="superscript"/>
    </w:rPr>
  </w:style>
  <w:style w:type="character" w:styleId="HTMLTypewriter">
    <w:name w:val="HTML Typewriter"/>
    <w:semiHidden/>
    <w:rsid w:val="00701329"/>
    <w:rPr>
      <w:rFonts w:ascii="Courier New" w:eastAsia="Times New Roman" w:hAnsi="Courier New" w:cs="Courier New"/>
      <w:sz w:val="20"/>
      <w:szCs w:val="20"/>
    </w:rPr>
  </w:style>
  <w:style w:type="character" w:styleId="Emphasis">
    <w:name w:val="Emphasis"/>
    <w:uiPriority w:val="20"/>
    <w:qFormat/>
    <w:rsid w:val="006E4705"/>
    <w:rPr>
      <w:i/>
      <w:iCs/>
    </w:rPr>
  </w:style>
  <w:style w:type="character" w:customStyle="1" w:styleId="afinputtextpafreadonly">
    <w:name w:val="af_inputtext p_afreadonly"/>
    <w:basedOn w:val="DefaultParagraphFont"/>
    <w:rsid w:val="00B2047F"/>
  </w:style>
  <w:style w:type="character" w:customStyle="1" w:styleId="afpanelgrouplayout">
    <w:name w:val="af_panelgrouplayout"/>
    <w:basedOn w:val="DefaultParagraphFont"/>
    <w:rsid w:val="008C435F"/>
  </w:style>
  <w:style w:type="character" w:customStyle="1" w:styleId="st">
    <w:name w:val="st"/>
    <w:basedOn w:val="DefaultParagraphFont"/>
    <w:rsid w:val="00032466"/>
  </w:style>
  <w:style w:type="paragraph" w:customStyle="1" w:styleId="j">
    <w:name w:val="j"/>
    <w:basedOn w:val="Normal"/>
    <w:rsid w:val="005B0A91"/>
    <w:pPr>
      <w:ind w:firstLine="480"/>
      <w:jc w:val="both"/>
    </w:pPr>
  </w:style>
  <w:style w:type="table" w:styleId="TableElegant">
    <w:name w:val="Table Elegant"/>
    <w:basedOn w:val="TableNormal"/>
    <w:rsid w:val="00434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Spacing">
    <w:name w:val="No Spacing"/>
    <w:link w:val="NoSpacingChar"/>
    <w:uiPriority w:val="1"/>
    <w:qFormat/>
    <w:rsid w:val="00C161F1"/>
    <w:rPr>
      <w:rFonts w:ascii="Calibri" w:hAnsi="Calibri"/>
      <w:sz w:val="22"/>
      <w:szCs w:val="22"/>
      <w:lang w:val="en-US" w:eastAsia="en-US"/>
    </w:rPr>
  </w:style>
  <w:style w:type="character" w:customStyle="1" w:styleId="NoSpacingChar">
    <w:name w:val="No Spacing Char"/>
    <w:link w:val="NoSpacing"/>
    <w:rsid w:val="00C161F1"/>
    <w:rPr>
      <w:rFonts w:ascii="Calibri" w:hAnsi="Calibri"/>
      <w:sz w:val="22"/>
      <w:szCs w:val="22"/>
      <w:lang w:val="en-US" w:eastAsia="en-US" w:bidi="ar-SA"/>
    </w:rPr>
  </w:style>
  <w:style w:type="character" w:customStyle="1" w:styleId="apple-converted-space">
    <w:name w:val="apple-converted-space"/>
    <w:rsid w:val="00FD644E"/>
  </w:style>
  <w:style w:type="character" w:customStyle="1" w:styleId="Heading2Char">
    <w:name w:val="Heading 2 Char"/>
    <w:link w:val="Heading2"/>
    <w:uiPriority w:val="99"/>
    <w:rsid w:val="00530712"/>
    <w:rPr>
      <w:rFonts w:ascii="Tahoma" w:hAnsi="Tahoma" w:cs="Tahoma"/>
      <w:b/>
      <w:bCs/>
      <w:sz w:val="36"/>
      <w:szCs w:val="36"/>
      <w:lang w:eastAsia="en-US"/>
    </w:rPr>
  </w:style>
  <w:style w:type="character" w:customStyle="1" w:styleId="BodyTextChar">
    <w:name w:val="Body Text Char"/>
    <w:link w:val="BodyText"/>
    <w:uiPriority w:val="99"/>
    <w:rsid w:val="0027354B"/>
    <w:rPr>
      <w:sz w:val="24"/>
      <w:szCs w:val="24"/>
      <w:lang w:val="en-GB"/>
    </w:rPr>
  </w:style>
  <w:style w:type="paragraph" w:styleId="BalloonText">
    <w:name w:val="Balloon Text"/>
    <w:basedOn w:val="Normal"/>
    <w:link w:val="BalloonTextChar"/>
    <w:rsid w:val="00D7445D"/>
    <w:rPr>
      <w:rFonts w:ascii="Segoe UI" w:hAnsi="Segoe UI" w:cs="Segoe UI"/>
      <w:sz w:val="18"/>
      <w:szCs w:val="18"/>
    </w:rPr>
  </w:style>
  <w:style w:type="character" w:customStyle="1" w:styleId="BalloonTextChar">
    <w:name w:val="Balloon Text Char"/>
    <w:link w:val="BalloonText"/>
    <w:rsid w:val="00D7445D"/>
    <w:rPr>
      <w:rFonts w:ascii="Segoe UI" w:hAnsi="Segoe UI" w:cs="Segoe UI"/>
      <w:sz w:val="18"/>
      <w:szCs w:val="18"/>
      <w:lang w:eastAsia="en-US"/>
    </w:rPr>
  </w:style>
  <w:style w:type="character" w:customStyle="1" w:styleId="article-intro">
    <w:name w:val="article-intro"/>
    <w:rsid w:val="00751725"/>
  </w:style>
  <w:style w:type="character" w:customStyle="1" w:styleId="formtitle">
    <w:name w:val="formtitle"/>
    <w:rsid w:val="003C7213"/>
  </w:style>
  <w:style w:type="character" w:customStyle="1" w:styleId="4n-j">
    <w:name w:val="_4n-j"/>
    <w:rsid w:val="00236C93"/>
  </w:style>
  <w:style w:type="paragraph" w:styleId="ListParagraph">
    <w:name w:val="List Paragraph"/>
    <w:basedOn w:val="Normal"/>
    <w:uiPriority w:val="34"/>
    <w:qFormat/>
    <w:rsid w:val="00D0048E"/>
    <w:pPr>
      <w:spacing w:after="200" w:line="276" w:lineRule="auto"/>
      <w:ind w:left="720"/>
      <w:contextualSpacing/>
    </w:pPr>
    <w:rPr>
      <w:rFonts w:ascii="Calibri" w:eastAsia="Calibri" w:hAnsi="Calibri"/>
      <w:sz w:val="22"/>
      <w:szCs w:val="22"/>
    </w:rPr>
  </w:style>
  <w:style w:type="character" w:customStyle="1" w:styleId="TitleChar">
    <w:name w:val="Title Char"/>
    <w:link w:val="Title"/>
    <w:locked/>
    <w:rsid w:val="004526CB"/>
    <w:rPr>
      <w:b/>
      <w:bCs/>
      <w:sz w:val="24"/>
      <w:szCs w:val="24"/>
      <w:lang w:eastAsia="en-US"/>
    </w:rPr>
  </w:style>
  <w:style w:type="paragraph" w:customStyle="1" w:styleId="ms-rteelement-p">
    <w:name w:val="ms-rteelement-p"/>
    <w:basedOn w:val="Normal"/>
    <w:rsid w:val="00684E93"/>
    <w:pPr>
      <w:spacing w:before="100" w:beforeAutospacing="1" w:after="100" w:afterAutospacing="1"/>
    </w:pPr>
  </w:style>
  <w:style w:type="paragraph" w:customStyle="1" w:styleId="ng-binding">
    <w:name w:val="ng-binding"/>
    <w:basedOn w:val="Normal"/>
    <w:rsid w:val="00197743"/>
    <w:pPr>
      <w:spacing w:before="100" w:beforeAutospacing="1" w:after="100" w:afterAutospacing="1"/>
    </w:pPr>
  </w:style>
  <w:style w:type="character" w:customStyle="1" w:styleId="table-value">
    <w:name w:val="table-value"/>
    <w:rsid w:val="00E533EC"/>
  </w:style>
  <w:style w:type="paragraph" w:customStyle="1" w:styleId="header-item">
    <w:name w:val="header-item"/>
    <w:basedOn w:val="Normal"/>
    <w:rsid w:val="001541CD"/>
    <w:pPr>
      <w:spacing w:before="100" w:beforeAutospacing="1" w:after="100" w:afterAutospacing="1"/>
    </w:pPr>
  </w:style>
  <w:style w:type="paragraph" w:customStyle="1" w:styleId="sdb-item">
    <w:name w:val="sdb-item"/>
    <w:basedOn w:val="Normal"/>
    <w:rsid w:val="001541CD"/>
    <w:pPr>
      <w:spacing w:before="100" w:beforeAutospacing="1" w:after="100" w:afterAutospacing="1"/>
    </w:pPr>
  </w:style>
  <w:style w:type="character" w:customStyle="1" w:styleId="text-nowrap">
    <w:name w:val="text-nowrap"/>
    <w:rsid w:val="00E32DB2"/>
  </w:style>
  <w:style w:type="character" w:customStyle="1" w:styleId="ng-scope">
    <w:name w:val="ng-scope"/>
    <w:rsid w:val="00B767BD"/>
  </w:style>
  <w:style w:type="character" w:customStyle="1" w:styleId="ratingcontainter">
    <w:name w:val="ratingcontainter"/>
    <w:rsid w:val="001145D5"/>
  </w:style>
  <w:style w:type="paragraph" w:customStyle="1" w:styleId="Text">
    <w:name w:val="Text"/>
    <w:basedOn w:val="Normal"/>
    <w:uiPriority w:val="99"/>
    <w:rsid w:val="004811CA"/>
    <w:pPr>
      <w:suppressAutoHyphens/>
    </w:pPr>
    <w:rPr>
      <w:lang w:val="en-GB" w:eastAsia="ar-SA"/>
    </w:rPr>
  </w:style>
  <w:style w:type="character" w:customStyle="1" w:styleId="highlight">
    <w:name w:val="highlight"/>
    <w:rsid w:val="00402E51"/>
  </w:style>
  <w:style w:type="paragraph" w:styleId="HTMLPreformatted">
    <w:name w:val="HTML Preformatted"/>
    <w:basedOn w:val="Normal"/>
    <w:link w:val="HTMLPreformattedChar"/>
    <w:rsid w:val="00A94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customStyle="1" w:styleId="HTMLPreformattedChar">
    <w:name w:val="HTML Preformatted Char"/>
    <w:link w:val="HTMLPreformatted"/>
    <w:rsid w:val="00A9424D"/>
    <w:rPr>
      <w:rFonts w:ascii="Courier New" w:hAnsi="Courier New" w:cs="Courier New"/>
    </w:rPr>
  </w:style>
  <w:style w:type="paragraph" w:customStyle="1" w:styleId="statymopavad">
    <w:name w:val="Ástatymo pavad."/>
    <w:basedOn w:val="Normal"/>
    <w:uiPriority w:val="99"/>
    <w:rsid w:val="00A870E4"/>
    <w:pPr>
      <w:spacing w:line="360" w:lineRule="auto"/>
      <w:ind w:firstLine="720"/>
      <w:jc w:val="center"/>
    </w:pPr>
    <w:rPr>
      <w:rFonts w:ascii="TimesLT" w:hAnsi="TimesLT" w:cs="TimesLT"/>
      <w:caps/>
    </w:rPr>
  </w:style>
  <w:style w:type="character" w:customStyle="1" w:styleId="prdsubttitle1">
    <w:name w:val="prdsubttitle1"/>
    <w:rsid w:val="000D34D7"/>
  </w:style>
  <w:style w:type="paragraph" w:customStyle="1" w:styleId="CharChar3">
    <w:name w:val="Char Char3"/>
    <w:basedOn w:val="Normal"/>
    <w:rsid w:val="00A5005C"/>
    <w:pPr>
      <w:spacing w:after="160" w:line="240" w:lineRule="exact"/>
    </w:pPr>
    <w:rPr>
      <w:rFonts w:ascii="Tahoma" w:hAnsi="Tahoma"/>
      <w:sz w:val="20"/>
      <w:szCs w:val="20"/>
      <w:lang w:val="en-US"/>
    </w:rPr>
  </w:style>
  <w:style w:type="paragraph" w:customStyle="1" w:styleId="DiagramaDiagrama2">
    <w:name w:val="Diagrama Diagrama2"/>
    <w:basedOn w:val="Normal"/>
    <w:rsid w:val="00610A88"/>
    <w:pPr>
      <w:spacing w:after="160" w:line="240" w:lineRule="exact"/>
    </w:pPr>
    <w:rPr>
      <w:rFonts w:ascii="Tahoma" w:hAnsi="Tahoma"/>
      <w:sz w:val="20"/>
      <w:szCs w:val="20"/>
      <w:lang w:val="en-US"/>
    </w:rPr>
  </w:style>
  <w:style w:type="paragraph" w:customStyle="1" w:styleId="msonormalcxspmiddle">
    <w:name w:val="msonormalcxspmiddle"/>
    <w:basedOn w:val="Normal"/>
    <w:rsid w:val="00B5462D"/>
    <w:pPr>
      <w:ind w:right="100"/>
    </w:pPr>
  </w:style>
  <w:style w:type="character" w:customStyle="1" w:styleId="ng-binding1">
    <w:name w:val="ng-binding1"/>
    <w:rsid w:val="00865283"/>
  </w:style>
  <w:style w:type="character" w:customStyle="1" w:styleId="footnote-item">
    <w:name w:val="footnote-item"/>
    <w:rsid w:val="00865283"/>
  </w:style>
  <w:style w:type="character" w:customStyle="1" w:styleId="rowvalue">
    <w:name w:val="rowvalue"/>
    <w:rsid w:val="00130499"/>
  </w:style>
  <w:style w:type="character" w:customStyle="1" w:styleId="rowvalue1">
    <w:name w:val="rowvalue1"/>
    <w:rsid w:val="00130499"/>
  </w:style>
  <w:style w:type="paragraph" w:customStyle="1" w:styleId="CharChar2">
    <w:name w:val="Char Char2"/>
    <w:basedOn w:val="Normal"/>
    <w:rsid w:val="004B0A9C"/>
    <w:pPr>
      <w:spacing w:after="160" w:line="240" w:lineRule="exact"/>
    </w:pPr>
    <w:rPr>
      <w:rFonts w:ascii="Tahoma" w:hAnsi="Tahoma"/>
      <w:sz w:val="20"/>
      <w:szCs w:val="20"/>
      <w:lang w:val="en-US"/>
    </w:rPr>
  </w:style>
  <w:style w:type="character" w:customStyle="1" w:styleId="BodyText2Char">
    <w:name w:val="Body Text 2 Char"/>
    <w:link w:val="BodyText2"/>
    <w:locked/>
    <w:rsid w:val="001114BE"/>
    <w:rPr>
      <w:b/>
      <w:strike/>
      <w:sz w:val="22"/>
      <w:szCs w:val="24"/>
      <w:lang w:eastAsia="en-US"/>
    </w:rPr>
  </w:style>
  <w:style w:type="character" w:customStyle="1" w:styleId="elementor-counter-number">
    <w:name w:val="elementor-counter-number"/>
    <w:rsid w:val="00F55531"/>
  </w:style>
  <w:style w:type="character" w:customStyle="1" w:styleId="elementor-counter-number-suffix">
    <w:name w:val="elementor-counter-number-suffix"/>
    <w:rsid w:val="00F55531"/>
  </w:style>
  <w:style w:type="character" w:customStyle="1" w:styleId="wtoffscreen">
    <w:name w:val="wtoffscreen"/>
    <w:basedOn w:val="DefaultParagraphFont"/>
    <w:rsid w:val="00E47881"/>
  </w:style>
  <w:style w:type="character" w:customStyle="1" w:styleId="date-display-single">
    <w:name w:val="date-display-single"/>
    <w:basedOn w:val="DefaultParagraphFont"/>
    <w:rsid w:val="00E47881"/>
  </w:style>
  <w:style w:type="paragraph" w:customStyle="1" w:styleId="active">
    <w:name w:val="active"/>
    <w:basedOn w:val="Normal"/>
    <w:rsid w:val="00DF03F9"/>
    <w:pPr>
      <w:spacing w:before="100" w:beforeAutospacing="1" w:after="100" w:afterAutospacing="1"/>
    </w:pPr>
    <w:rPr>
      <w:lang w:val="en-US"/>
    </w:rPr>
  </w:style>
  <w:style w:type="character" w:customStyle="1" w:styleId="portlet-title-text">
    <w:name w:val="portlet-title-text"/>
    <w:basedOn w:val="DefaultParagraphFont"/>
    <w:rsid w:val="007014AF"/>
  </w:style>
  <w:style w:type="paragraph" w:customStyle="1" w:styleId="post-time">
    <w:name w:val="post-time"/>
    <w:basedOn w:val="Normal"/>
    <w:rsid w:val="008A4CDA"/>
    <w:pPr>
      <w:spacing w:before="100" w:beforeAutospacing="1" w:after="100" w:afterAutospacing="1"/>
    </w:pPr>
    <w:rPr>
      <w:lang w:val="en-US"/>
    </w:rPr>
  </w:style>
  <w:style w:type="character" w:customStyle="1" w:styleId="posted-on">
    <w:name w:val="posted-on"/>
    <w:basedOn w:val="DefaultParagraphFont"/>
    <w:rsid w:val="008A4CDA"/>
  </w:style>
  <w:style w:type="paragraph" w:customStyle="1" w:styleId="CharChar21">
    <w:name w:val="Char Char21"/>
    <w:basedOn w:val="Normal"/>
    <w:rsid w:val="003E1C03"/>
    <w:pPr>
      <w:spacing w:after="160" w:line="240" w:lineRule="exact"/>
    </w:pPr>
    <w:rPr>
      <w:rFonts w:ascii="Tahoma" w:hAnsi="Tahoma"/>
      <w:sz w:val="20"/>
      <w:szCs w:val="20"/>
      <w:lang w:val="en-US"/>
    </w:rPr>
  </w:style>
  <w:style w:type="character" w:customStyle="1" w:styleId="Heading1Char">
    <w:name w:val="Heading 1 Char"/>
    <w:basedOn w:val="DefaultParagraphFont"/>
    <w:link w:val="Heading1"/>
    <w:uiPriority w:val="9"/>
    <w:rsid w:val="00BE4A6D"/>
    <w:rPr>
      <w:rFonts w:ascii="HelveticaLT" w:hAnsi="HelveticaLT"/>
      <w:b/>
      <w:sz w:val="28"/>
      <w:lang w:eastAsia="en-US"/>
    </w:rPr>
  </w:style>
  <w:style w:type="character" w:customStyle="1" w:styleId="markedcontent">
    <w:name w:val="markedcontent"/>
    <w:basedOn w:val="DefaultParagraphFont"/>
    <w:rsid w:val="009704FA"/>
  </w:style>
  <w:style w:type="character" w:customStyle="1" w:styleId="normal-h">
    <w:name w:val="normal-h"/>
    <w:basedOn w:val="DefaultParagraphFont"/>
    <w:rsid w:val="00066F2D"/>
  </w:style>
  <w:style w:type="paragraph" w:customStyle="1" w:styleId="msonormal804d7de8fd46f06a46511c7c60d1535e">
    <w:name w:val="msonormal_804d7de8fd46f06a46511c7c60d1535e"/>
    <w:basedOn w:val="Normal"/>
    <w:rsid w:val="00061922"/>
    <w:pPr>
      <w:spacing w:before="100" w:beforeAutospacing="1" w:after="100" w:afterAutospacing="1"/>
    </w:pPr>
    <w:rPr>
      <w:rFonts w:eastAsiaTheme="minorHAnsi"/>
    </w:rPr>
  </w:style>
  <w:style w:type="paragraph" w:styleId="z-TopofForm">
    <w:name w:val="HTML Top of Form"/>
    <w:basedOn w:val="Normal"/>
    <w:next w:val="Normal"/>
    <w:link w:val="z-TopofFormChar"/>
    <w:hidden/>
    <w:uiPriority w:val="99"/>
    <w:unhideWhenUsed/>
    <w:rsid w:val="00F759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759F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759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759FA"/>
    <w:rPr>
      <w:rFonts w:ascii="Arial" w:hAnsi="Arial" w:cs="Arial"/>
      <w:vanish/>
      <w:sz w:val="16"/>
      <w:szCs w:val="16"/>
    </w:rPr>
  </w:style>
  <w:style w:type="character" w:customStyle="1" w:styleId="rate">
    <w:name w:val="rate"/>
    <w:basedOn w:val="DefaultParagraphFont"/>
    <w:rsid w:val="00F759FA"/>
  </w:style>
  <w:style w:type="character" w:customStyle="1" w:styleId="case">
    <w:name w:val="case"/>
    <w:basedOn w:val="DefaultParagraphFont"/>
    <w:rsid w:val="00F759FA"/>
  </w:style>
  <w:style w:type="paragraph" w:customStyle="1" w:styleId="headline-lead">
    <w:name w:val="headline-lead"/>
    <w:basedOn w:val="Normal"/>
    <w:rsid w:val="00F759FA"/>
    <w:pPr>
      <w:spacing w:before="100" w:beforeAutospacing="1" w:after="100" w:afterAutospacing="1"/>
    </w:pPr>
  </w:style>
  <w:style w:type="character" w:customStyle="1" w:styleId="social-share-count">
    <w:name w:val="social-share-count"/>
    <w:basedOn w:val="DefaultParagraphFont"/>
    <w:rsid w:val="00F759FA"/>
  </w:style>
  <w:style w:type="character" w:customStyle="1" w:styleId="text-overlay">
    <w:name w:val="text-overlay"/>
    <w:basedOn w:val="DefaultParagraphFont"/>
    <w:rsid w:val="00F759FA"/>
  </w:style>
  <w:style w:type="character" w:customStyle="1" w:styleId="live-overlay">
    <w:name w:val="live-overlay"/>
    <w:basedOn w:val="DefaultParagraphFont"/>
    <w:rsid w:val="00F759FA"/>
  </w:style>
  <w:style w:type="character" w:customStyle="1" w:styleId="vuuxrf">
    <w:name w:val="vuuxrf"/>
    <w:basedOn w:val="DefaultParagraphFont"/>
    <w:rsid w:val="00E2400A"/>
  </w:style>
  <w:style w:type="character" w:styleId="HTMLCite">
    <w:name w:val="HTML Cite"/>
    <w:basedOn w:val="DefaultParagraphFont"/>
    <w:uiPriority w:val="99"/>
    <w:unhideWhenUsed/>
    <w:rsid w:val="00E2400A"/>
    <w:rPr>
      <w:i/>
      <w:iCs/>
    </w:rPr>
  </w:style>
  <w:style w:type="character" w:customStyle="1" w:styleId="ylgvce">
    <w:name w:val="ylgvce"/>
    <w:basedOn w:val="DefaultParagraphFont"/>
    <w:rsid w:val="00E2400A"/>
  </w:style>
  <w:style w:type="character" w:customStyle="1" w:styleId="FootnoteTextChar">
    <w:name w:val="Footnote Text Char"/>
    <w:aliases w:val="Diagrama Char"/>
    <w:basedOn w:val="DefaultParagraphFont"/>
    <w:link w:val="FootnoteText"/>
    <w:uiPriority w:val="99"/>
    <w:rsid w:val="005F6E79"/>
  </w:style>
  <w:style w:type="paragraph" w:customStyle="1" w:styleId="Diagrama1">
    <w:name w:val="Diagrama1"/>
    <w:basedOn w:val="Normal"/>
    <w:next w:val="FootnoteText"/>
    <w:rsid w:val="005F6E79"/>
    <w:pPr>
      <w:suppressAutoHyphens/>
      <w:spacing w:before="120" w:after="120"/>
    </w:pPr>
    <w:rPr>
      <w:rFonts w:ascii="Calibri" w:hAnsi="Calibri" w:cstheme="minorBidi"/>
      <w:sz w:val="20"/>
      <w:szCs w:val="20"/>
      <w:lang w:eastAsia="ar-SA"/>
    </w:rPr>
  </w:style>
  <w:style w:type="character" w:customStyle="1" w:styleId="m3113586385491170777highlight">
    <w:name w:val="m_3113586385491170777highlight"/>
    <w:basedOn w:val="DefaultParagraphFont"/>
    <w:rsid w:val="00004ABE"/>
  </w:style>
  <w:style w:type="character" w:styleId="UnresolvedMention">
    <w:name w:val="Unresolved Mention"/>
    <w:basedOn w:val="DefaultParagraphFont"/>
    <w:uiPriority w:val="99"/>
    <w:semiHidden/>
    <w:unhideWhenUsed/>
    <w:rsid w:val="00DA0980"/>
    <w:rPr>
      <w:color w:val="605E5C"/>
      <w:shd w:val="clear" w:color="auto" w:fill="E1DFDD"/>
    </w:rPr>
  </w:style>
  <w:style w:type="paragraph" w:styleId="Revision">
    <w:name w:val="Revision"/>
    <w:hidden/>
    <w:uiPriority w:val="99"/>
    <w:semiHidden/>
    <w:rsid w:val="00293B7E"/>
    <w:rPr>
      <w:sz w:val="24"/>
      <w:szCs w:val="24"/>
    </w:rPr>
  </w:style>
  <w:style w:type="character" w:styleId="CommentReference">
    <w:name w:val="annotation reference"/>
    <w:basedOn w:val="DefaultParagraphFont"/>
    <w:rsid w:val="002C3FDA"/>
    <w:rPr>
      <w:sz w:val="16"/>
      <w:szCs w:val="16"/>
    </w:rPr>
  </w:style>
  <w:style w:type="paragraph" w:styleId="CommentText">
    <w:name w:val="annotation text"/>
    <w:basedOn w:val="Normal"/>
    <w:link w:val="CommentTextChar"/>
    <w:rsid w:val="002C3FDA"/>
    <w:rPr>
      <w:sz w:val="20"/>
      <w:szCs w:val="20"/>
    </w:rPr>
  </w:style>
  <w:style w:type="character" w:customStyle="1" w:styleId="CommentTextChar">
    <w:name w:val="Comment Text Char"/>
    <w:basedOn w:val="DefaultParagraphFont"/>
    <w:link w:val="CommentText"/>
    <w:rsid w:val="002C3FDA"/>
  </w:style>
  <w:style w:type="paragraph" w:styleId="CommentSubject">
    <w:name w:val="annotation subject"/>
    <w:basedOn w:val="CommentText"/>
    <w:next w:val="CommentText"/>
    <w:link w:val="CommentSubjectChar"/>
    <w:semiHidden/>
    <w:unhideWhenUsed/>
    <w:rsid w:val="002C3FDA"/>
    <w:rPr>
      <w:b/>
      <w:bCs/>
    </w:rPr>
  </w:style>
  <w:style w:type="character" w:customStyle="1" w:styleId="CommentSubjectChar">
    <w:name w:val="Comment Subject Char"/>
    <w:basedOn w:val="CommentTextChar"/>
    <w:link w:val="CommentSubject"/>
    <w:semiHidden/>
    <w:rsid w:val="002C3FDA"/>
    <w:rPr>
      <w:b/>
      <w:bCs/>
    </w:rPr>
  </w:style>
  <w:style w:type="character" w:styleId="FollowedHyperlink">
    <w:name w:val="FollowedHyperlink"/>
    <w:basedOn w:val="DefaultParagraphFont"/>
    <w:rsid w:val="003E30C6"/>
    <w:rPr>
      <w:color w:val="954F72" w:themeColor="followedHyperlink"/>
      <w:u w:val="single"/>
    </w:rPr>
  </w:style>
  <w:style w:type="paragraph" w:styleId="EndnoteText">
    <w:name w:val="endnote text"/>
    <w:basedOn w:val="Normal"/>
    <w:link w:val="EndnoteTextChar"/>
    <w:rsid w:val="000209BA"/>
    <w:rPr>
      <w:sz w:val="20"/>
      <w:szCs w:val="20"/>
    </w:rPr>
  </w:style>
  <w:style w:type="character" w:customStyle="1" w:styleId="EndnoteTextChar">
    <w:name w:val="Endnote Text Char"/>
    <w:basedOn w:val="DefaultParagraphFont"/>
    <w:link w:val="EndnoteText"/>
    <w:rsid w:val="000209BA"/>
  </w:style>
  <w:style w:type="character" w:styleId="EndnoteReference">
    <w:name w:val="endnote reference"/>
    <w:basedOn w:val="DefaultParagraphFont"/>
    <w:rsid w:val="00020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842">
      <w:bodyDiv w:val="1"/>
      <w:marLeft w:val="0"/>
      <w:marRight w:val="0"/>
      <w:marTop w:val="0"/>
      <w:marBottom w:val="0"/>
      <w:divBdr>
        <w:top w:val="none" w:sz="0" w:space="0" w:color="auto"/>
        <w:left w:val="none" w:sz="0" w:space="0" w:color="auto"/>
        <w:bottom w:val="none" w:sz="0" w:space="0" w:color="auto"/>
        <w:right w:val="none" w:sz="0" w:space="0" w:color="auto"/>
      </w:divBdr>
      <w:divsChild>
        <w:div w:id="34232983">
          <w:marLeft w:val="0"/>
          <w:marRight w:val="0"/>
          <w:marTop w:val="0"/>
          <w:marBottom w:val="0"/>
          <w:divBdr>
            <w:top w:val="none" w:sz="0" w:space="0" w:color="auto"/>
            <w:left w:val="none" w:sz="0" w:space="0" w:color="auto"/>
            <w:bottom w:val="none" w:sz="0" w:space="0" w:color="auto"/>
            <w:right w:val="none" w:sz="0" w:space="0" w:color="auto"/>
          </w:divBdr>
        </w:div>
        <w:div w:id="37708571">
          <w:marLeft w:val="0"/>
          <w:marRight w:val="0"/>
          <w:marTop w:val="0"/>
          <w:marBottom w:val="0"/>
          <w:divBdr>
            <w:top w:val="none" w:sz="0" w:space="0" w:color="auto"/>
            <w:left w:val="none" w:sz="0" w:space="0" w:color="auto"/>
            <w:bottom w:val="none" w:sz="0" w:space="0" w:color="auto"/>
            <w:right w:val="none" w:sz="0" w:space="0" w:color="auto"/>
          </w:divBdr>
        </w:div>
        <w:div w:id="57360858">
          <w:marLeft w:val="0"/>
          <w:marRight w:val="0"/>
          <w:marTop w:val="0"/>
          <w:marBottom w:val="0"/>
          <w:divBdr>
            <w:top w:val="none" w:sz="0" w:space="0" w:color="auto"/>
            <w:left w:val="none" w:sz="0" w:space="0" w:color="auto"/>
            <w:bottom w:val="none" w:sz="0" w:space="0" w:color="auto"/>
            <w:right w:val="none" w:sz="0" w:space="0" w:color="auto"/>
          </w:divBdr>
        </w:div>
        <w:div w:id="75440491">
          <w:marLeft w:val="0"/>
          <w:marRight w:val="0"/>
          <w:marTop w:val="0"/>
          <w:marBottom w:val="0"/>
          <w:divBdr>
            <w:top w:val="none" w:sz="0" w:space="0" w:color="auto"/>
            <w:left w:val="none" w:sz="0" w:space="0" w:color="auto"/>
            <w:bottom w:val="none" w:sz="0" w:space="0" w:color="auto"/>
            <w:right w:val="none" w:sz="0" w:space="0" w:color="auto"/>
          </w:divBdr>
        </w:div>
        <w:div w:id="109320063">
          <w:marLeft w:val="0"/>
          <w:marRight w:val="0"/>
          <w:marTop w:val="0"/>
          <w:marBottom w:val="0"/>
          <w:divBdr>
            <w:top w:val="none" w:sz="0" w:space="0" w:color="auto"/>
            <w:left w:val="none" w:sz="0" w:space="0" w:color="auto"/>
            <w:bottom w:val="none" w:sz="0" w:space="0" w:color="auto"/>
            <w:right w:val="none" w:sz="0" w:space="0" w:color="auto"/>
          </w:divBdr>
        </w:div>
        <w:div w:id="121312934">
          <w:marLeft w:val="0"/>
          <w:marRight w:val="0"/>
          <w:marTop w:val="0"/>
          <w:marBottom w:val="0"/>
          <w:divBdr>
            <w:top w:val="none" w:sz="0" w:space="0" w:color="auto"/>
            <w:left w:val="none" w:sz="0" w:space="0" w:color="auto"/>
            <w:bottom w:val="none" w:sz="0" w:space="0" w:color="auto"/>
            <w:right w:val="none" w:sz="0" w:space="0" w:color="auto"/>
          </w:divBdr>
        </w:div>
        <w:div w:id="194536761">
          <w:marLeft w:val="0"/>
          <w:marRight w:val="0"/>
          <w:marTop w:val="0"/>
          <w:marBottom w:val="0"/>
          <w:divBdr>
            <w:top w:val="none" w:sz="0" w:space="0" w:color="auto"/>
            <w:left w:val="none" w:sz="0" w:space="0" w:color="auto"/>
            <w:bottom w:val="none" w:sz="0" w:space="0" w:color="auto"/>
            <w:right w:val="none" w:sz="0" w:space="0" w:color="auto"/>
          </w:divBdr>
        </w:div>
        <w:div w:id="218635322">
          <w:marLeft w:val="0"/>
          <w:marRight w:val="0"/>
          <w:marTop w:val="0"/>
          <w:marBottom w:val="0"/>
          <w:divBdr>
            <w:top w:val="none" w:sz="0" w:space="0" w:color="auto"/>
            <w:left w:val="none" w:sz="0" w:space="0" w:color="auto"/>
            <w:bottom w:val="none" w:sz="0" w:space="0" w:color="auto"/>
            <w:right w:val="none" w:sz="0" w:space="0" w:color="auto"/>
          </w:divBdr>
        </w:div>
        <w:div w:id="227113308">
          <w:marLeft w:val="0"/>
          <w:marRight w:val="0"/>
          <w:marTop w:val="0"/>
          <w:marBottom w:val="0"/>
          <w:divBdr>
            <w:top w:val="none" w:sz="0" w:space="0" w:color="auto"/>
            <w:left w:val="none" w:sz="0" w:space="0" w:color="auto"/>
            <w:bottom w:val="none" w:sz="0" w:space="0" w:color="auto"/>
            <w:right w:val="none" w:sz="0" w:space="0" w:color="auto"/>
          </w:divBdr>
        </w:div>
        <w:div w:id="269751663">
          <w:marLeft w:val="0"/>
          <w:marRight w:val="0"/>
          <w:marTop w:val="0"/>
          <w:marBottom w:val="0"/>
          <w:divBdr>
            <w:top w:val="none" w:sz="0" w:space="0" w:color="auto"/>
            <w:left w:val="none" w:sz="0" w:space="0" w:color="auto"/>
            <w:bottom w:val="none" w:sz="0" w:space="0" w:color="auto"/>
            <w:right w:val="none" w:sz="0" w:space="0" w:color="auto"/>
          </w:divBdr>
        </w:div>
        <w:div w:id="283466450">
          <w:marLeft w:val="0"/>
          <w:marRight w:val="0"/>
          <w:marTop w:val="0"/>
          <w:marBottom w:val="0"/>
          <w:divBdr>
            <w:top w:val="none" w:sz="0" w:space="0" w:color="auto"/>
            <w:left w:val="none" w:sz="0" w:space="0" w:color="auto"/>
            <w:bottom w:val="none" w:sz="0" w:space="0" w:color="auto"/>
            <w:right w:val="none" w:sz="0" w:space="0" w:color="auto"/>
          </w:divBdr>
        </w:div>
        <w:div w:id="291133004">
          <w:marLeft w:val="0"/>
          <w:marRight w:val="0"/>
          <w:marTop w:val="0"/>
          <w:marBottom w:val="0"/>
          <w:divBdr>
            <w:top w:val="none" w:sz="0" w:space="0" w:color="auto"/>
            <w:left w:val="none" w:sz="0" w:space="0" w:color="auto"/>
            <w:bottom w:val="none" w:sz="0" w:space="0" w:color="auto"/>
            <w:right w:val="none" w:sz="0" w:space="0" w:color="auto"/>
          </w:divBdr>
        </w:div>
        <w:div w:id="319432393">
          <w:marLeft w:val="0"/>
          <w:marRight w:val="0"/>
          <w:marTop w:val="0"/>
          <w:marBottom w:val="0"/>
          <w:divBdr>
            <w:top w:val="none" w:sz="0" w:space="0" w:color="auto"/>
            <w:left w:val="none" w:sz="0" w:space="0" w:color="auto"/>
            <w:bottom w:val="none" w:sz="0" w:space="0" w:color="auto"/>
            <w:right w:val="none" w:sz="0" w:space="0" w:color="auto"/>
          </w:divBdr>
        </w:div>
        <w:div w:id="342319646">
          <w:marLeft w:val="0"/>
          <w:marRight w:val="0"/>
          <w:marTop w:val="0"/>
          <w:marBottom w:val="0"/>
          <w:divBdr>
            <w:top w:val="none" w:sz="0" w:space="0" w:color="auto"/>
            <w:left w:val="none" w:sz="0" w:space="0" w:color="auto"/>
            <w:bottom w:val="none" w:sz="0" w:space="0" w:color="auto"/>
            <w:right w:val="none" w:sz="0" w:space="0" w:color="auto"/>
          </w:divBdr>
        </w:div>
        <w:div w:id="390156819">
          <w:marLeft w:val="0"/>
          <w:marRight w:val="0"/>
          <w:marTop w:val="0"/>
          <w:marBottom w:val="0"/>
          <w:divBdr>
            <w:top w:val="none" w:sz="0" w:space="0" w:color="auto"/>
            <w:left w:val="none" w:sz="0" w:space="0" w:color="auto"/>
            <w:bottom w:val="none" w:sz="0" w:space="0" w:color="auto"/>
            <w:right w:val="none" w:sz="0" w:space="0" w:color="auto"/>
          </w:divBdr>
        </w:div>
        <w:div w:id="403071588">
          <w:marLeft w:val="0"/>
          <w:marRight w:val="0"/>
          <w:marTop w:val="0"/>
          <w:marBottom w:val="0"/>
          <w:divBdr>
            <w:top w:val="none" w:sz="0" w:space="0" w:color="auto"/>
            <w:left w:val="none" w:sz="0" w:space="0" w:color="auto"/>
            <w:bottom w:val="none" w:sz="0" w:space="0" w:color="auto"/>
            <w:right w:val="none" w:sz="0" w:space="0" w:color="auto"/>
          </w:divBdr>
        </w:div>
        <w:div w:id="404453990">
          <w:marLeft w:val="0"/>
          <w:marRight w:val="0"/>
          <w:marTop w:val="0"/>
          <w:marBottom w:val="0"/>
          <w:divBdr>
            <w:top w:val="none" w:sz="0" w:space="0" w:color="auto"/>
            <w:left w:val="none" w:sz="0" w:space="0" w:color="auto"/>
            <w:bottom w:val="none" w:sz="0" w:space="0" w:color="auto"/>
            <w:right w:val="none" w:sz="0" w:space="0" w:color="auto"/>
          </w:divBdr>
        </w:div>
        <w:div w:id="433325999">
          <w:marLeft w:val="0"/>
          <w:marRight w:val="0"/>
          <w:marTop w:val="0"/>
          <w:marBottom w:val="0"/>
          <w:divBdr>
            <w:top w:val="none" w:sz="0" w:space="0" w:color="auto"/>
            <w:left w:val="none" w:sz="0" w:space="0" w:color="auto"/>
            <w:bottom w:val="none" w:sz="0" w:space="0" w:color="auto"/>
            <w:right w:val="none" w:sz="0" w:space="0" w:color="auto"/>
          </w:divBdr>
        </w:div>
        <w:div w:id="439842726">
          <w:marLeft w:val="0"/>
          <w:marRight w:val="0"/>
          <w:marTop w:val="0"/>
          <w:marBottom w:val="0"/>
          <w:divBdr>
            <w:top w:val="none" w:sz="0" w:space="0" w:color="auto"/>
            <w:left w:val="none" w:sz="0" w:space="0" w:color="auto"/>
            <w:bottom w:val="none" w:sz="0" w:space="0" w:color="auto"/>
            <w:right w:val="none" w:sz="0" w:space="0" w:color="auto"/>
          </w:divBdr>
        </w:div>
        <w:div w:id="456795339">
          <w:marLeft w:val="0"/>
          <w:marRight w:val="0"/>
          <w:marTop w:val="0"/>
          <w:marBottom w:val="0"/>
          <w:divBdr>
            <w:top w:val="none" w:sz="0" w:space="0" w:color="auto"/>
            <w:left w:val="none" w:sz="0" w:space="0" w:color="auto"/>
            <w:bottom w:val="none" w:sz="0" w:space="0" w:color="auto"/>
            <w:right w:val="none" w:sz="0" w:space="0" w:color="auto"/>
          </w:divBdr>
        </w:div>
        <w:div w:id="479615315">
          <w:marLeft w:val="0"/>
          <w:marRight w:val="0"/>
          <w:marTop w:val="0"/>
          <w:marBottom w:val="0"/>
          <w:divBdr>
            <w:top w:val="none" w:sz="0" w:space="0" w:color="auto"/>
            <w:left w:val="none" w:sz="0" w:space="0" w:color="auto"/>
            <w:bottom w:val="none" w:sz="0" w:space="0" w:color="auto"/>
            <w:right w:val="none" w:sz="0" w:space="0" w:color="auto"/>
          </w:divBdr>
        </w:div>
        <w:div w:id="559636555">
          <w:marLeft w:val="0"/>
          <w:marRight w:val="0"/>
          <w:marTop w:val="0"/>
          <w:marBottom w:val="0"/>
          <w:divBdr>
            <w:top w:val="none" w:sz="0" w:space="0" w:color="auto"/>
            <w:left w:val="none" w:sz="0" w:space="0" w:color="auto"/>
            <w:bottom w:val="none" w:sz="0" w:space="0" w:color="auto"/>
            <w:right w:val="none" w:sz="0" w:space="0" w:color="auto"/>
          </w:divBdr>
        </w:div>
        <w:div w:id="704256438">
          <w:marLeft w:val="0"/>
          <w:marRight w:val="0"/>
          <w:marTop w:val="0"/>
          <w:marBottom w:val="0"/>
          <w:divBdr>
            <w:top w:val="none" w:sz="0" w:space="0" w:color="auto"/>
            <w:left w:val="none" w:sz="0" w:space="0" w:color="auto"/>
            <w:bottom w:val="none" w:sz="0" w:space="0" w:color="auto"/>
            <w:right w:val="none" w:sz="0" w:space="0" w:color="auto"/>
          </w:divBdr>
        </w:div>
        <w:div w:id="714081722">
          <w:marLeft w:val="0"/>
          <w:marRight w:val="0"/>
          <w:marTop w:val="0"/>
          <w:marBottom w:val="0"/>
          <w:divBdr>
            <w:top w:val="none" w:sz="0" w:space="0" w:color="auto"/>
            <w:left w:val="none" w:sz="0" w:space="0" w:color="auto"/>
            <w:bottom w:val="none" w:sz="0" w:space="0" w:color="auto"/>
            <w:right w:val="none" w:sz="0" w:space="0" w:color="auto"/>
          </w:divBdr>
        </w:div>
        <w:div w:id="734669567">
          <w:marLeft w:val="0"/>
          <w:marRight w:val="0"/>
          <w:marTop w:val="0"/>
          <w:marBottom w:val="0"/>
          <w:divBdr>
            <w:top w:val="none" w:sz="0" w:space="0" w:color="auto"/>
            <w:left w:val="none" w:sz="0" w:space="0" w:color="auto"/>
            <w:bottom w:val="none" w:sz="0" w:space="0" w:color="auto"/>
            <w:right w:val="none" w:sz="0" w:space="0" w:color="auto"/>
          </w:divBdr>
        </w:div>
        <w:div w:id="788089121">
          <w:marLeft w:val="0"/>
          <w:marRight w:val="0"/>
          <w:marTop w:val="0"/>
          <w:marBottom w:val="0"/>
          <w:divBdr>
            <w:top w:val="none" w:sz="0" w:space="0" w:color="auto"/>
            <w:left w:val="none" w:sz="0" w:space="0" w:color="auto"/>
            <w:bottom w:val="none" w:sz="0" w:space="0" w:color="auto"/>
            <w:right w:val="none" w:sz="0" w:space="0" w:color="auto"/>
          </w:divBdr>
        </w:div>
        <w:div w:id="821122996">
          <w:marLeft w:val="0"/>
          <w:marRight w:val="0"/>
          <w:marTop w:val="0"/>
          <w:marBottom w:val="0"/>
          <w:divBdr>
            <w:top w:val="none" w:sz="0" w:space="0" w:color="auto"/>
            <w:left w:val="none" w:sz="0" w:space="0" w:color="auto"/>
            <w:bottom w:val="none" w:sz="0" w:space="0" w:color="auto"/>
            <w:right w:val="none" w:sz="0" w:space="0" w:color="auto"/>
          </w:divBdr>
        </w:div>
        <w:div w:id="876234059">
          <w:marLeft w:val="0"/>
          <w:marRight w:val="0"/>
          <w:marTop w:val="0"/>
          <w:marBottom w:val="0"/>
          <w:divBdr>
            <w:top w:val="none" w:sz="0" w:space="0" w:color="auto"/>
            <w:left w:val="none" w:sz="0" w:space="0" w:color="auto"/>
            <w:bottom w:val="none" w:sz="0" w:space="0" w:color="auto"/>
            <w:right w:val="none" w:sz="0" w:space="0" w:color="auto"/>
          </w:divBdr>
        </w:div>
        <w:div w:id="889079038">
          <w:marLeft w:val="0"/>
          <w:marRight w:val="0"/>
          <w:marTop w:val="0"/>
          <w:marBottom w:val="0"/>
          <w:divBdr>
            <w:top w:val="none" w:sz="0" w:space="0" w:color="auto"/>
            <w:left w:val="none" w:sz="0" w:space="0" w:color="auto"/>
            <w:bottom w:val="none" w:sz="0" w:space="0" w:color="auto"/>
            <w:right w:val="none" w:sz="0" w:space="0" w:color="auto"/>
          </w:divBdr>
        </w:div>
        <w:div w:id="899680885">
          <w:marLeft w:val="0"/>
          <w:marRight w:val="0"/>
          <w:marTop w:val="0"/>
          <w:marBottom w:val="0"/>
          <w:divBdr>
            <w:top w:val="none" w:sz="0" w:space="0" w:color="auto"/>
            <w:left w:val="none" w:sz="0" w:space="0" w:color="auto"/>
            <w:bottom w:val="none" w:sz="0" w:space="0" w:color="auto"/>
            <w:right w:val="none" w:sz="0" w:space="0" w:color="auto"/>
          </w:divBdr>
        </w:div>
        <w:div w:id="905645697">
          <w:marLeft w:val="0"/>
          <w:marRight w:val="0"/>
          <w:marTop w:val="0"/>
          <w:marBottom w:val="0"/>
          <w:divBdr>
            <w:top w:val="none" w:sz="0" w:space="0" w:color="auto"/>
            <w:left w:val="none" w:sz="0" w:space="0" w:color="auto"/>
            <w:bottom w:val="none" w:sz="0" w:space="0" w:color="auto"/>
            <w:right w:val="none" w:sz="0" w:space="0" w:color="auto"/>
          </w:divBdr>
        </w:div>
        <w:div w:id="915746830">
          <w:marLeft w:val="0"/>
          <w:marRight w:val="0"/>
          <w:marTop w:val="0"/>
          <w:marBottom w:val="0"/>
          <w:divBdr>
            <w:top w:val="none" w:sz="0" w:space="0" w:color="auto"/>
            <w:left w:val="none" w:sz="0" w:space="0" w:color="auto"/>
            <w:bottom w:val="none" w:sz="0" w:space="0" w:color="auto"/>
            <w:right w:val="none" w:sz="0" w:space="0" w:color="auto"/>
          </w:divBdr>
        </w:div>
        <w:div w:id="935289633">
          <w:marLeft w:val="0"/>
          <w:marRight w:val="0"/>
          <w:marTop w:val="0"/>
          <w:marBottom w:val="0"/>
          <w:divBdr>
            <w:top w:val="none" w:sz="0" w:space="0" w:color="auto"/>
            <w:left w:val="none" w:sz="0" w:space="0" w:color="auto"/>
            <w:bottom w:val="none" w:sz="0" w:space="0" w:color="auto"/>
            <w:right w:val="none" w:sz="0" w:space="0" w:color="auto"/>
          </w:divBdr>
        </w:div>
        <w:div w:id="964967856">
          <w:marLeft w:val="0"/>
          <w:marRight w:val="0"/>
          <w:marTop w:val="0"/>
          <w:marBottom w:val="0"/>
          <w:divBdr>
            <w:top w:val="none" w:sz="0" w:space="0" w:color="auto"/>
            <w:left w:val="none" w:sz="0" w:space="0" w:color="auto"/>
            <w:bottom w:val="none" w:sz="0" w:space="0" w:color="auto"/>
            <w:right w:val="none" w:sz="0" w:space="0" w:color="auto"/>
          </w:divBdr>
        </w:div>
        <w:div w:id="1068112873">
          <w:marLeft w:val="0"/>
          <w:marRight w:val="0"/>
          <w:marTop w:val="0"/>
          <w:marBottom w:val="0"/>
          <w:divBdr>
            <w:top w:val="none" w:sz="0" w:space="0" w:color="auto"/>
            <w:left w:val="none" w:sz="0" w:space="0" w:color="auto"/>
            <w:bottom w:val="none" w:sz="0" w:space="0" w:color="auto"/>
            <w:right w:val="none" w:sz="0" w:space="0" w:color="auto"/>
          </w:divBdr>
        </w:div>
        <w:div w:id="1109856047">
          <w:marLeft w:val="0"/>
          <w:marRight w:val="0"/>
          <w:marTop w:val="0"/>
          <w:marBottom w:val="0"/>
          <w:divBdr>
            <w:top w:val="none" w:sz="0" w:space="0" w:color="auto"/>
            <w:left w:val="none" w:sz="0" w:space="0" w:color="auto"/>
            <w:bottom w:val="none" w:sz="0" w:space="0" w:color="auto"/>
            <w:right w:val="none" w:sz="0" w:space="0" w:color="auto"/>
          </w:divBdr>
        </w:div>
        <w:div w:id="1110081311">
          <w:marLeft w:val="0"/>
          <w:marRight w:val="0"/>
          <w:marTop w:val="0"/>
          <w:marBottom w:val="0"/>
          <w:divBdr>
            <w:top w:val="none" w:sz="0" w:space="0" w:color="auto"/>
            <w:left w:val="none" w:sz="0" w:space="0" w:color="auto"/>
            <w:bottom w:val="none" w:sz="0" w:space="0" w:color="auto"/>
            <w:right w:val="none" w:sz="0" w:space="0" w:color="auto"/>
          </w:divBdr>
        </w:div>
        <w:div w:id="1112894745">
          <w:marLeft w:val="0"/>
          <w:marRight w:val="0"/>
          <w:marTop w:val="0"/>
          <w:marBottom w:val="0"/>
          <w:divBdr>
            <w:top w:val="none" w:sz="0" w:space="0" w:color="auto"/>
            <w:left w:val="none" w:sz="0" w:space="0" w:color="auto"/>
            <w:bottom w:val="none" w:sz="0" w:space="0" w:color="auto"/>
            <w:right w:val="none" w:sz="0" w:space="0" w:color="auto"/>
          </w:divBdr>
        </w:div>
        <w:div w:id="1123816041">
          <w:marLeft w:val="0"/>
          <w:marRight w:val="0"/>
          <w:marTop w:val="0"/>
          <w:marBottom w:val="0"/>
          <w:divBdr>
            <w:top w:val="none" w:sz="0" w:space="0" w:color="auto"/>
            <w:left w:val="none" w:sz="0" w:space="0" w:color="auto"/>
            <w:bottom w:val="none" w:sz="0" w:space="0" w:color="auto"/>
            <w:right w:val="none" w:sz="0" w:space="0" w:color="auto"/>
          </w:divBdr>
        </w:div>
        <w:div w:id="1161233680">
          <w:marLeft w:val="0"/>
          <w:marRight w:val="0"/>
          <w:marTop w:val="0"/>
          <w:marBottom w:val="0"/>
          <w:divBdr>
            <w:top w:val="none" w:sz="0" w:space="0" w:color="auto"/>
            <w:left w:val="none" w:sz="0" w:space="0" w:color="auto"/>
            <w:bottom w:val="none" w:sz="0" w:space="0" w:color="auto"/>
            <w:right w:val="none" w:sz="0" w:space="0" w:color="auto"/>
          </w:divBdr>
        </w:div>
        <w:div w:id="1165627937">
          <w:marLeft w:val="0"/>
          <w:marRight w:val="0"/>
          <w:marTop w:val="0"/>
          <w:marBottom w:val="0"/>
          <w:divBdr>
            <w:top w:val="none" w:sz="0" w:space="0" w:color="auto"/>
            <w:left w:val="none" w:sz="0" w:space="0" w:color="auto"/>
            <w:bottom w:val="none" w:sz="0" w:space="0" w:color="auto"/>
            <w:right w:val="none" w:sz="0" w:space="0" w:color="auto"/>
          </w:divBdr>
        </w:div>
        <w:div w:id="1253929622">
          <w:marLeft w:val="0"/>
          <w:marRight w:val="0"/>
          <w:marTop w:val="0"/>
          <w:marBottom w:val="0"/>
          <w:divBdr>
            <w:top w:val="none" w:sz="0" w:space="0" w:color="auto"/>
            <w:left w:val="none" w:sz="0" w:space="0" w:color="auto"/>
            <w:bottom w:val="none" w:sz="0" w:space="0" w:color="auto"/>
            <w:right w:val="none" w:sz="0" w:space="0" w:color="auto"/>
          </w:divBdr>
        </w:div>
        <w:div w:id="1289703277">
          <w:marLeft w:val="0"/>
          <w:marRight w:val="0"/>
          <w:marTop w:val="0"/>
          <w:marBottom w:val="0"/>
          <w:divBdr>
            <w:top w:val="none" w:sz="0" w:space="0" w:color="auto"/>
            <w:left w:val="none" w:sz="0" w:space="0" w:color="auto"/>
            <w:bottom w:val="none" w:sz="0" w:space="0" w:color="auto"/>
            <w:right w:val="none" w:sz="0" w:space="0" w:color="auto"/>
          </w:divBdr>
        </w:div>
        <w:div w:id="1439180010">
          <w:marLeft w:val="0"/>
          <w:marRight w:val="0"/>
          <w:marTop w:val="0"/>
          <w:marBottom w:val="0"/>
          <w:divBdr>
            <w:top w:val="none" w:sz="0" w:space="0" w:color="auto"/>
            <w:left w:val="none" w:sz="0" w:space="0" w:color="auto"/>
            <w:bottom w:val="none" w:sz="0" w:space="0" w:color="auto"/>
            <w:right w:val="none" w:sz="0" w:space="0" w:color="auto"/>
          </w:divBdr>
        </w:div>
        <w:div w:id="1469005631">
          <w:marLeft w:val="0"/>
          <w:marRight w:val="0"/>
          <w:marTop w:val="0"/>
          <w:marBottom w:val="0"/>
          <w:divBdr>
            <w:top w:val="none" w:sz="0" w:space="0" w:color="auto"/>
            <w:left w:val="none" w:sz="0" w:space="0" w:color="auto"/>
            <w:bottom w:val="none" w:sz="0" w:space="0" w:color="auto"/>
            <w:right w:val="none" w:sz="0" w:space="0" w:color="auto"/>
          </w:divBdr>
        </w:div>
        <w:div w:id="1507748497">
          <w:marLeft w:val="0"/>
          <w:marRight w:val="0"/>
          <w:marTop w:val="0"/>
          <w:marBottom w:val="0"/>
          <w:divBdr>
            <w:top w:val="none" w:sz="0" w:space="0" w:color="auto"/>
            <w:left w:val="none" w:sz="0" w:space="0" w:color="auto"/>
            <w:bottom w:val="none" w:sz="0" w:space="0" w:color="auto"/>
            <w:right w:val="none" w:sz="0" w:space="0" w:color="auto"/>
          </w:divBdr>
        </w:div>
        <w:div w:id="1519655561">
          <w:marLeft w:val="0"/>
          <w:marRight w:val="0"/>
          <w:marTop w:val="0"/>
          <w:marBottom w:val="0"/>
          <w:divBdr>
            <w:top w:val="none" w:sz="0" w:space="0" w:color="auto"/>
            <w:left w:val="none" w:sz="0" w:space="0" w:color="auto"/>
            <w:bottom w:val="none" w:sz="0" w:space="0" w:color="auto"/>
            <w:right w:val="none" w:sz="0" w:space="0" w:color="auto"/>
          </w:divBdr>
        </w:div>
        <w:div w:id="1528759609">
          <w:marLeft w:val="0"/>
          <w:marRight w:val="0"/>
          <w:marTop w:val="0"/>
          <w:marBottom w:val="0"/>
          <w:divBdr>
            <w:top w:val="none" w:sz="0" w:space="0" w:color="auto"/>
            <w:left w:val="none" w:sz="0" w:space="0" w:color="auto"/>
            <w:bottom w:val="none" w:sz="0" w:space="0" w:color="auto"/>
            <w:right w:val="none" w:sz="0" w:space="0" w:color="auto"/>
          </w:divBdr>
        </w:div>
        <w:div w:id="1532306871">
          <w:marLeft w:val="0"/>
          <w:marRight w:val="0"/>
          <w:marTop w:val="0"/>
          <w:marBottom w:val="0"/>
          <w:divBdr>
            <w:top w:val="none" w:sz="0" w:space="0" w:color="auto"/>
            <w:left w:val="none" w:sz="0" w:space="0" w:color="auto"/>
            <w:bottom w:val="none" w:sz="0" w:space="0" w:color="auto"/>
            <w:right w:val="none" w:sz="0" w:space="0" w:color="auto"/>
          </w:divBdr>
        </w:div>
        <w:div w:id="1569728606">
          <w:marLeft w:val="0"/>
          <w:marRight w:val="0"/>
          <w:marTop w:val="0"/>
          <w:marBottom w:val="0"/>
          <w:divBdr>
            <w:top w:val="none" w:sz="0" w:space="0" w:color="auto"/>
            <w:left w:val="none" w:sz="0" w:space="0" w:color="auto"/>
            <w:bottom w:val="none" w:sz="0" w:space="0" w:color="auto"/>
            <w:right w:val="none" w:sz="0" w:space="0" w:color="auto"/>
          </w:divBdr>
        </w:div>
        <w:div w:id="1623537078">
          <w:marLeft w:val="0"/>
          <w:marRight w:val="0"/>
          <w:marTop w:val="0"/>
          <w:marBottom w:val="0"/>
          <w:divBdr>
            <w:top w:val="none" w:sz="0" w:space="0" w:color="auto"/>
            <w:left w:val="none" w:sz="0" w:space="0" w:color="auto"/>
            <w:bottom w:val="none" w:sz="0" w:space="0" w:color="auto"/>
            <w:right w:val="none" w:sz="0" w:space="0" w:color="auto"/>
          </w:divBdr>
        </w:div>
        <w:div w:id="1624337720">
          <w:marLeft w:val="0"/>
          <w:marRight w:val="0"/>
          <w:marTop w:val="0"/>
          <w:marBottom w:val="0"/>
          <w:divBdr>
            <w:top w:val="none" w:sz="0" w:space="0" w:color="auto"/>
            <w:left w:val="none" w:sz="0" w:space="0" w:color="auto"/>
            <w:bottom w:val="none" w:sz="0" w:space="0" w:color="auto"/>
            <w:right w:val="none" w:sz="0" w:space="0" w:color="auto"/>
          </w:divBdr>
        </w:div>
        <w:div w:id="1624849750">
          <w:marLeft w:val="0"/>
          <w:marRight w:val="0"/>
          <w:marTop w:val="0"/>
          <w:marBottom w:val="0"/>
          <w:divBdr>
            <w:top w:val="none" w:sz="0" w:space="0" w:color="auto"/>
            <w:left w:val="none" w:sz="0" w:space="0" w:color="auto"/>
            <w:bottom w:val="none" w:sz="0" w:space="0" w:color="auto"/>
            <w:right w:val="none" w:sz="0" w:space="0" w:color="auto"/>
          </w:divBdr>
        </w:div>
        <w:div w:id="1686396394">
          <w:marLeft w:val="0"/>
          <w:marRight w:val="0"/>
          <w:marTop w:val="0"/>
          <w:marBottom w:val="0"/>
          <w:divBdr>
            <w:top w:val="none" w:sz="0" w:space="0" w:color="auto"/>
            <w:left w:val="none" w:sz="0" w:space="0" w:color="auto"/>
            <w:bottom w:val="none" w:sz="0" w:space="0" w:color="auto"/>
            <w:right w:val="none" w:sz="0" w:space="0" w:color="auto"/>
          </w:divBdr>
        </w:div>
        <w:div w:id="1694915059">
          <w:marLeft w:val="0"/>
          <w:marRight w:val="0"/>
          <w:marTop w:val="0"/>
          <w:marBottom w:val="0"/>
          <w:divBdr>
            <w:top w:val="none" w:sz="0" w:space="0" w:color="auto"/>
            <w:left w:val="none" w:sz="0" w:space="0" w:color="auto"/>
            <w:bottom w:val="none" w:sz="0" w:space="0" w:color="auto"/>
            <w:right w:val="none" w:sz="0" w:space="0" w:color="auto"/>
          </w:divBdr>
        </w:div>
        <w:div w:id="1717967207">
          <w:marLeft w:val="0"/>
          <w:marRight w:val="0"/>
          <w:marTop w:val="0"/>
          <w:marBottom w:val="0"/>
          <w:divBdr>
            <w:top w:val="none" w:sz="0" w:space="0" w:color="auto"/>
            <w:left w:val="none" w:sz="0" w:space="0" w:color="auto"/>
            <w:bottom w:val="none" w:sz="0" w:space="0" w:color="auto"/>
            <w:right w:val="none" w:sz="0" w:space="0" w:color="auto"/>
          </w:divBdr>
        </w:div>
        <w:div w:id="1746417000">
          <w:marLeft w:val="0"/>
          <w:marRight w:val="0"/>
          <w:marTop w:val="0"/>
          <w:marBottom w:val="0"/>
          <w:divBdr>
            <w:top w:val="none" w:sz="0" w:space="0" w:color="auto"/>
            <w:left w:val="none" w:sz="0" w:space="0" w:color="auto"/>
            <w:bottom w:val="none" w:sz="0" w:space="0" w:color="auto"/>
            <w:right w:val="none" w:sz="0" w:space="0" w:color="auto"/>
          </w:divBdr>
        </w:div>
        <w:div w:id="1764035797">
          <w:marLeft w:val="0"/>
          <w:marRight w:val="0"/>
          <w:marTop w:val="0"/>
          <w:marBottom w:val="0"/>
          <w:divBdr>
            <w:top w:val="none" w:sz="0" w:space="0" w:color="auto"/>
            <w:left w:val="none" w:sz="0" w:space="0" w:color="auto"/>
            <w:bottom w:val="none" w:sz="0" w:space="0" w:color="auto"/>
            <w:right w:val="none" w:sz="0" w:space="0" w:color="auto"/>
          </w:divBdr>
        </w:div>
        <w:div w:id="1867062010">
          <w:marLeft w:val="0"/>
          <w:marRight w:val="0"/>
          <w:marTop w:val="0"/>
          <w:marBottom w:val="0"/>
          <w:divBdr>
            <w:top w:val="none" w:sz="0" w:space="0" w:color="auto"/>
            <w:left w:val="none" w:sz="0" w:space="0" w:color="auto"/>
            <w:bottom w:val="none" w:sz="0" w:space="0" w:color="auto"/>
            <w:right w:val="none" w:sz="0" w:space="0" w:color="auto"/>
          </w:divBdr>
        </w:div>
        <w:div w:id="1881937771">
          <w:marLeft w:val="0"/>
          <w:marRight w:val="0"/>
          <w:marTop w:val="0"/>
          <w:marBottom w:val="0"/>
          <w:divBdr>
            <w:top w:val="none" w:sz="0" w:space="0" w:color="auto"/>
            <w:left w:val="none" w:sz="0" w:space="0" w:color="auto"/>
            <w:bottom w:val="none" w:sz="0" w:space="0" w:color="auto"/>
            <w:right w:val="none" w:sz="0" w:space="0" w:color="auto"/>
          </w:divBdr>
        </w:div>
        <w:div w:id="1940063228">
          <w:marLeft w:val="0"/>
          <w:marRight w:val="0"/>
          <w:marTop w:val="0"/>
          <w:marBottom w:val="0"/>
          <w:divBdr>
            <w:top w:val="none" w:sz="0" w:space="0" w:color="auto"/>
            <w:left w:val="none" w:sz="0" w:space="0" w:color="auto"/>
            <w:bottom w:val="none" w:sz="0" w:space="0" w:color="auto"/>
            <w:right w:val="none" w:sz="0" w:space="0" w:color="auto"/>
          </w:divBdr>
        </w:div>
        <w:div w:id="1982804297">
          <w:marLeft w:val="0"/>
          <w:marRight w:val="0"/>
          <w:marTop w:val="0"/>
          <w:marBottom w:val="0"/>
          <w:divBdr>
            <w:top w:val="none" w:sz="0" w:space="0" w:color="auto"/>
            <w:left w:val="none" w:sz="0" w:space="0" w:color="auto"/>
            <w:bottom w:val="none" w:sz="0" w:space="0" w:color="auto"/>
            <w:right w:val="none" w:sz="0" w:space="0" w:color="auto"/>
          </w:divBdr>
        </w:div>
        <w:div w:id="2008747870">
          <w:marLeft w:val="0"/>
          <w:marRight w:val="0"/>
          <w:marTop w:val="0"/>
          <w:marBottom w:val="0"/>
          <w:divBdr>
            <w:top w:val="none" w:sz="0" w:space="0" w:color="auto"/>
            <w:left w:val="none" w:sz="0" w:space="0" w:color="auto"/>
            <w:bottom w:val="none" w:sz="0" w:space="0" w:color="auto"/>
            <w:right w:val="none" w:sz="0" w:space="0" w:color="auto"/>
          </w:divBdr>
        </w:div>
        <w:div w:id="2010785882">
          <w:marLeft w:val="0"/>
          <w:marRight w:val="0"/>
          <w:marTop w:val="0"/>
          <w:marBottom w:val="0"/>
          <w:divBdr>
            <w:top w:val="none" w:sz="0" w:space="0" w:color="auto"/>
            <w:left w:val="none" w:sz="0" w:space="0" w:color="auto"/>
            <w:bottom w:val="none" w:sz="0" w:space="0" w:color="auto"/>
            <w:right w:val="none" w:sz="0" w:space="0" w:color="auto"/>
          </w:divBdr>
        </w:div>
        <w:div w:id="2082023888">
          <w:marLeft w:val="0"/>
          <w:marRight w:val="0"/>
          <w:marTop w:val="0"/>
          <w:marBottom w:val="0"/>
          <w:divBdr>
            <w:top w:val="none" w:sz="0" w:space="0" w:color="auto"/>
            <w:left w:val="none" w:sz="0" w:space="0" w:color="auto"/>
            <w:bottom w:val="none" w:sz="0" w:space="0" w:color="auto"/>
            <w:right w:val="none" w:sz="0" w:space="0" w:color="auto"/>
          </w:divBdr>
        </w:div>
        <w:div w:id="2119399584">
          <w:marLeft w:val="0"/>
          <w:marRight w:val="0"/>
          <w:marTop w:val="0"/>
          <w:marBottom w:val="0"/>
          <w:divBdr>
            <w:top w:val="none" w:sz="0" w:space="0" w:color="auto"/>
            <w:left w:val="none" w:sz="0" w:space="0" w:color="auto"/>
            <w:bottom w:val="none" w:sz="0" w:space="0" w:color="auto"/>
            <w:right w:val="none" w:sz="0" w:space="0" w:color="auto"/>
          </w:divBdr>
        </w:div>
        <w:div w:id="2119595030">
          <w:marLeft w:val="0"/>
          <w:marRight w:val="0"/>
          <w:marTop w:val="0"/>
          <w:marBottom w:val="0"/>
          <w:divBdr>
            <w:top w:val="none" w:sz="0" w:space="0" w:color="auto"/>
            <w:left w:val="none" w:sz="0" w:space="0" w:color="auto"/>
            <w:bottom w:val="none" w:sz="0" w:space="0" w:color="auto"/>
            <w:right w:val="none" w:sz="0" w:space="0" w:color="auto"/>
          </w:divBdr>
        </w:div>
        <w:div w:id="2141219181">
          <w:marLeft w:val="0"/>
          <w:marRight w:val="0"/>
          <w:marTop w:val="0"/>
          <w:marBottom w:val="0"/>
          <w:divBdr>
            <w:top w:val="none" w:sz="0" w:space="0" w:color="auto"/>
            <w:left w:val="none" w:sz="0" w:space="0" w:color="auto"/>
            <w:bottom w:val="none" w:sz="0" w:space="0" w:color="auto"/>
            <w:right w:val="none" w:sz="0" w:space="0" w:color="auto"/>
          </w:divBdr>
        </w:div>
      </w:divsChild>
    </w:div>
    <w:div w:id="6520809">
      <w:bodyDiv w:val="1"/>
      <w:marLeft w:val="0"/>
      <w:marRight w:val="0"/>
      <w:marTop w:val="0"/>
      <w:marBottom w:val="0"/>
      <w:divBdr>
        <w:top w:val="none" w:sz="0" w:space="0" w:color="auto"/>
        <w:left w:val="none" w:sz="0" w:space="0" w:color="auto"/>
        <w:bottom w:val="none" w:sz="0" w:space="0" w:color="auto"/>
        <w:right w:val="none" w:sz="0" w:space="0" w:color="auto"/>
      </w:divBdr>
      <w:divsChild>
        <w:div w:id="1951542625">
          <w:marLeft w:val="0"/>
          <w:marRight w:val="0"/>
          <w:marTop w:val="0"/>
          <w:marBottom w:val="0"/>
          <w:divBdr>
            <w:top w:val="none" w:sz="0" w:space="0" w:color="auto"/>
            <w:left w:val="none" w:sz="0" w:space="0" w:color="auto"/>
            <w:bottom w:val="none" w:sz="0" w:space="0" w:color="auto"/>
            <w:right w:val="none" w:sz="0" w:space="0" w:color="auto"/>
          </w:divBdr>
        </w:div>
      </w:divsChild>
    </w:div>
    <w:div w:id="8797583">
      <w:bodyDiv w:val="1"/>
      <w:marLeft w:val="0"/>
      <w:marRight w:val="0"/>
      <w:marTop w:val="0"/>
      <w:marBottom w:val="0"/>
      <w:divBdr>
        <w:top w:val="none" w:sz="0" w:space="0" w:color="auto"/>
        <w:left w:val="none" w:sz="0" w:space="0" w:color="auto"/>
        <w:bottom w:val="none" w:sz="0" w:space="0" w:color="auto"/>
        <w:right w:val="none" w:sz="0" w:space="0" w:color="auto"/>
      </w:divBdr>
      <w:divsChild>
        <w:div w:id="874851915">
          <w:marLeft w:val="0"/>
          <w:marRight w:val="0"/>
          <w:marTop w:val="0"/>
          <w:marBottom w:val="0"/>
          <w:divBdr>
            <w:top w:val="none" w:sz="0" w:space="0" w:color="auto"/>
            <w:left w:val="none" w:sz="0" w:space="0" w:color="auto"/>
            <w:bottom w:val="none" w:sz="0" w:space="0" w:color="auto"/>
            <w:right w:val="none" w:sz="0" w:space="0" w:color="auto"/>
          </w:divBdr>
          <w:divsChild>
            <w:div w:id="512643599">
              <w:marLeft w:val="0"/>
              <w:marRight w:val="0"/>
              <w:marTop w:val="0"/>
              <w:marBottom w:val="0"/>
              <w:divBdr>
                <w:top w:val="none" w:sz="0" w:space="0" w:color="auto"/>
                <w:left w:val="none" w:sz="0" w:space="0" w:color="auto"/>
                <w:bottom w:val="none" w:sz="0" w:space="0" w:color="auto"/>
                <w:right w:val="none" w:sz="0" w:space="0" w:color="auto"/>
              </w:divBdr>
              <w:divsChild>
                <w:div w:id="2060863867">
                  <w:marLeft w:val="0"/>
                  <w:marRight w:val="0"/>
                  <w:marTop w:val="0"/>
                  <w:marBottom w:val="0"/>
                  <w:divBdr>
                    <w:top w:val="none" w:sz="0" w:space="0" w:color="auto"/>
                    <w:left w:val="none" w:sz="0" w:space="0" w:color="auto"/>
                    <w:bottom w:val="none" w:sz="0" w:space="0" w:color="auto"/>
                    <w:right w:val="none" w:sz="0" w:space="0" w:color="auto"/>
                  </w:divBdr>
                  <w:divsChild>
                    <w:div w:id="1824085702">
                      <w:marLeft w:val="3225"/>
                      <w:marRight w:val="3000"/>
                      <w:marTop w:val="0"/>
                      <w:marBottom w:val="0"/>
                      <w:divBdr>
                        <w:top w:val="none" w:sz="0" w:space="0" w:color="auto"/>
                        <w:left w:val="none" w:sz="0" w:space="0" w:color="auto"/>
                        <w:bottom w:val="none" w:sz="0" w:space="0" w:color="auto"/>
                        <w:right w:val="none" w:sz="0" w:space="0" w:color="auto"/>
                      </w:divBdr>
                      <w:divsChild>
                        <w:div w:id="1798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7316">
      <w:bodyDiv w:val="1"/>
      <w:marLeft w:val="0"/>
      <w:marRight w:val="0"/>
      <w:marTop w:val="0"/>
      <w:marBottom w:val="0"/>
      <w:divBdr>
        <w:top w:val="none" w:sz="0" w:space="0" w:color="auto"/>
        <w:left w:val="none" w:sz="0" w:space="0" w:color="auto"/>
        <w:bottom w:val="none" w:sz="0" w:space="0" w:color="auto"/>
        <w:right w:val="none" w:sz="0" w:space="0" w:color="auto"/>
      </w:divBdr>
    </w:div>
    <w:div w:id="17243718">
      <w:bodyDiv w:val="1"/>
      <w:marLeft w:val="0"/>
      <w:marRight w:val="0"/>
      <w:marTop w:val="0"/>
      <w:marBottom w:val="0"/>
      <w:divBdr>
        <w:top w:val="none" w:sz="0" w:space="0" w:color="auto"/>
        <w:left w:val="none" w:sz="0" w:space="0" w:color="auto"/>
        <w:bottom w:val="none" w:sz="0" w:space="0" w:color="auto"/>
        <w:right w:val="none" w:sz="0" w:space="0" w:color="auto"/>
      </w:divBdr>
    </w:div>
    <w:div w:id="25065510">
      <w:bodyDiv w:val="1"/>
      <w:marLeft w:val="0"/>
      <w:marRight w:val="0"/>
      <w:marTop w:val="0"/>
      <w:marBottom w:val="0"/>
      <w:divBdr>
        <w:top w:val="none" w:sz="0" w:space="0" w:color="auto"/>
        <w:left w:val="none" w:sz="0" w:space="0" w:color="auto"/>
        <w:bottom w:val="none" w:sz="0" w:space="0" w:color="auto"/>
        <w:right w:val="none" w:sz="0" w:space="0" w:color="auto"/>
      </w:divBdr>
    </w:div>
    <w:div w:id="27414175">
      <w:bodyDiv w:val="1"/>
      <w:marLeft w:val="0"/>
      <w:marRight w:val="0"/>
      <w:marTop w:val="0"/>
      <w:marBottom w:val="0"/>
      <w:divBdr>
        <w:top w:val="none" w:sz="0" w:space="0" w:color="auto"/>
        <w:left w:val="none" w:sz="0" w:space="0" w:color="auto"/>
        <w:bottom w:val="none" w:sz="0" w:space="0" w:color="auto"/>
        <w:right w:val="none" w:sz="0" w:space="0" w:color="auto"/>
      </w:divBdr>
    </w:div>
    <w:div w:id="29885888">
      <w:bodyDiv w:val="1"/>
      <w:marLeft w:val="0"/>
      <w:marRight w:val="0"/>
      <w:marTop w:val="0"/>
      <w:marBottom w:val="0"/>
      <w:divBdr>
        <w:top w:val="none" w:sz="0" w:space="0" w:color="auto"/>
        <w:left w:val="none" w:sz="0" w:space="0" w:color="auto"/>
        <w:bottom w:val="none" w:sz="0" w:space="0" w:color="auto"/>
        <w:right w:val="none" w:sz="0" w:space="0" w:color="auto"/>
      </w:divBdr>
    </w:div>
    <w:div w:id="30351915">
      <w:bodyDiv w:val="1"/>
      <w:marLeft w:val="0"/>
      <w:marRight w:val="0"/>
      <w:marTop w:val="0"/>
      <w:marBottom w:val="0"/>
      <w:divBdr>
        <w:top w:val="none" w:sz="0" w:space="0" w:color="auto"/>
        <w:left w:val="none" w:sz="0" w:space="0" w:color="auto"/>
        <w:bottom w:val="none" w:sz="0" w:space="0" w:color="auto"/>
        <w:right w:val="none" w:sz="0" w:space="0" w:color="auto"/>
      </w:divBdr>
    </w:div>
    <w:div w:id="31732640">
      <w:bodyDiv w:val="1"/>
      <w:marLeft w:val="0"/>
      <w:marRight w:val="0"/>
      <w:marTop w:val="0"/>
      <w:marBottom w:val="0"/>
      <w:divBdr>
        <w:top w:val="none" w:sz="0" w:space="0" w:color="auto"/>
        <w:left w:val="none" w:sz="0" w:space="0" w:color="auto"/>
        <w:bottom w:val="none" w:sz="0" w:space="0" w:color="auto"/>
        <w:right w:val="none" w:sz="0" w:space="0" w:color="auto"/>
      </w:divBdr>
    </w:div>
    <w:div w:id="31926660">
      <w:bodyDiv w:val="1"/>
      <w:marLeft w:val="0"/>
      <w:marRight w:val="0"/>
      <w:marTop w:val="0"/>
      <w:marBottom w:val="0"/>
      <w:divBdr>
        <w:top w:val="none" w:sz="0" w:space="0" w:color="auto"/>
        <w:left w:val="none" w:sz="0" w:space="0" w:color="auto"/>
        <w:bottom w:val="none" w:sz="0" w:space="0" w:color="auto"/>
        <w:right w:val="none" w:sz="0" w:space="0" w:color="auto"/>
      </w:divBdr>
      <w:divsChild>
        <w:div w:id="99692584">
          <w:marLeft w:val="0"/>
          <w:marRight w:val="0"/>
          <w:marTop w:val="0"/>
          <w:marBottom w:val="120"/>
          <w:divBdr>
            <w:top w:val="none" w:sz="0" w:space="0" w:color="auto"/>
            <w:left w:val="none" w:sz="0" w:space="0" w:color="auto"/>
            <w:bottom w:val="none" w:sz="0" w:space="0" w:color="auto"/>
            <w:right w:val="none" w:sz="0" w:space="0" w:color="auto"/>
          </w:divBdr>
          <w:divsChild>
            <w:div w:id="1829054807">
              <w:marLeft w:val="0"/>
              <w:marRight w:val="0"/>
              <w:marTop w:val="0"/>
              <w:marBottom w:val="0"/>
              <w:divBdr>
                <w:top w:val="none" w:sz="0" w:space="0" w:color="auto"/>
                <w:left w:val="none" w:sz="0" w:space="0" w:color="auto"/>
                <w:bottom w:val="none" w:sz="0" w:space="0" w:color="auto"/>
                <w:right w:val="none" w:sz="0" w:space="0" w:color="auto"/>
              </w:divBdr>
              <w:divsChild>
                <w:div w:id="741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9126">
          <w:marLeft w:val="0"/>
          <w:marRight w:val="0"/>
          <w:marTop w:val="0"/>
          <w:marBottom w:val="0"/>
          <w:divBdr>
            <w:top w:val="none" w:sz="0" w:space="0" w:color="auto"/>
            <w:left w:val="none" w:sz="0" w:space="0" w:color="auto"/>
            <w:bottom w:val="dotted" w:sz="6" w:space="0" w:color="C5C3C3"/>
            <w:right w:val="none" w:sz="0" w:space="0" w:color="auto"/>
          </w:divBdr>
          <w:divsChild>
            <w:div w:id="1934782954">
              <w:marLeft w:val="0"/>
              <w:marRight w:val="0"/>
              <w:marTop w:val="0"/>
              <w:marBottom w:val="0"/>
              <w:divBdr>
                <w:top w:val="none" w:sz="0" w:space="0" w:color="auto"/>
                <w:left w:val="none" w:sz="0" w:space="0" w:color="auto"/>
                <w:bottom w:val="none" w:sz="0" w:space="0" w:color="auto"/>
                <w:right w:val="none" w:sz="0" w:space="0" w:color="auto"/>
              </w:divBdr>
              <w:divsChild>
                <w:div w:id="1609384951">
                  <w:marLeft w:val="0"/>
                  <w:marRight w:val="0"/>
                  <w:marTop w:val="0"/>
                  <w:marBottom w:val="0"/>
                  <w:divBdr>
                    <w:top w:val="none" w:sz="0" w:space="0" w:color="auto"/>
                    <w:left w:val="none" w:sz="0" w:space="0" w:color="auto"/>
                    <w:bottom w:val="none" w:sz="0" w:space="0" w:color="auto"/>
                    <w:right w:val="none" w:sz="0" w:space="0" w:color="auto"/>
                  </w:divBdr>
                  <w:divsChild>
                    <w:div w:id="466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0531">
          <w:marLeft w:val="60"/>
          <w:marRight w:val="0"/>
          <w:marTop w:val="75"/>
          <w:marBottom w:val="0"/>
          <w:divBdr>
            <w:top w:val="none" w:sz="0" w:space="0" w:color="auto"/>
            <w:left w:val="none" w:sz="0" w:space="0" w:color="auto"/>
            <w:bottom w:val="none" w:sz="0" w:space="0" w:color="auto"/>
            <w:right w:val="none" w:sz="0" w:space="0" w:color="auto"/>
          </w:divBdr>
          <w:divsChild>
            <w:div w:id="366412480">
              <w:marLeft w:val="0"/>
              <w:marRight w:val="0"/>
              <w:marTop w:val="0"/>
              <w:marBottom w:val="0"/>
              <w:divBdr>
                <w:top w:val="none" w:sz="0" w:space="0" w:color="auto"/>
                <w:left w:val="none" w:sz="0" w:space="0" w:color="auto"/>
                <w:bottom w:val="none" w:sz="0" w:space="0" w:color="auto"/>
                <w:right w:val="none" w:sz="0" w:space="0" w:color="auto"/>
              </w:divBdr>
              <w:divsChild>
                <w:div w:id="10266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41029684">
      <w:bodyDiv w:val="1"/>
      <w:marLeft w:val="0"/>
      <w:marRight w:val="0"/>
      <w:marTop w:val="0"/>
      <w:marBottom w:val="0"/>
      <w:divBdr>
        <w:top w:val="none" w:sz="0" w:space="0" w:color="auto"/>
        <w:left w:val="none" w:sz="0" w:space="0" w:color="auto"/>
        <w:bottom w:val="none" w:sz="0" w:space="0" w:color="auto"/>
        <w:right w:val="none" w:sz="0" w:space="0" w:color="auto"/>
      </w:divBdr>
      <w:divsChild>
        <w:div w:id="215704040">
          <w:marLeft w:val="0"/>
          <w:marRight w:val="0"/>
          <w:marTop w:val="0"/>
          <w:marBottom w:val="0"/>
          <w:divBdr>
            <w:top w:val="none" w:sz="0" w:space="0" w:color="auto"/>
            <w:left w:val="none" w:sz="0" w:space="0" w:color="auto"/>
            <w:bottom w:val="none" w:sz="0" w:space="0" w:color="auto"/>
            <w:right w:val="none" w:sz="0" w:space="0" w:color="auto"/>
          </w:divBdr>
        </w:div>
        <w:div w:id="250436099">
          <w:marLeft w:val="0"/>
          <w:marRight w:val="0"/>
          <w:marTop w:val="0"/>
          <w:marBottom w:val="0"/>
          <w:divBdr>
            <w:top w:val="none" w:sz="0" w:space="0" w:color="auto"/>
            <w:left w:val="none" w:sz="0" w:space="0" w:color="auto"/>
            <w:bottom w:val="none" w:sz="0" w:space="0" w:color="auto"/>
            <w:right w:val="none" w:sz="0" w:space="0" w:color="auto"/>
          </w:divBdr>
        </w:div>
        <w:div w:id="495070129">
          <w:marLeft w:val="0"/>
          <w:marRight w:val="0"/>
          <w:marTop w:val="0"/>
          <w:marBottom w:val="0"/>
          <w:divBdr>
            <w:top w:val="none" w:sz="0" w:space="0" w:color="auto"/>
            <w:left w:val="none" w:sz="0" w:space="0" w:color="auto"/>
            <w:bottom w:val="none" w:sz="0" w:space="0" w:color="auto"/>
            <w:right w:val="none" w:sz="0" w:space="0" w:color="auto"/>
          </w:divBdr>
        </w:div>
        <w:div w:id="671950257">
          <w:marLeft w:val="0"/>
          <w:marRight w:val="0"/>
          <w:marTop w:val="0"/>
          <w:marBottom w:val="0"/>
          <w:divBdr>
            <w:top w:val="none" w:sz="0" w:space="0" w:color="auto"/>
            <w:left w:val="none" w:sz="0" w:space="0" w:color="auto"/>
            <w:bottom w:val="none" w:sz="0" w:space="0" w:color="auto"/>
            <w:right w:val="none" w:sz="0" w:space="0" w:color="auto"/>
          </w:divBdr>
        </w:div>
        <w:div w:id="1169053844">
          <w:marLeft w:val="0"/>
          <w:marRight w:val="0"/>
          <w:marTop w:val="0"/>
          <w:marBottom w:val="0"/>
          <w:divBdr>
            <w:top w:val="none" w:sz="0" w:space="0" w:color="auto"/>
            <w:left w:val="none" w:sz="0" w:space="0" w:color="auto"/>
            <w:bottom w:val="none" w:sz="0" w:space="0" w:color="auto"/>
            <w:right w:val="none" w:sz="0" w:space="0" w:color="auto"/>
          </w:divBdr>
        </w:div>
        <w:div w:id="1307008026">
          <w:marLeft w:val="0"/>
          <w:marRight w:val="0"/>
          <w:marTop w:val="0"/>
          <w:marBottom w:val="0"/>
          <w:divBdr>
            <w:top w:val="none" w:sz="0" w:space="0" w:color="auto"/>
            <w:left w:val="none" w:sz="0" w:space="0" w:color="auto"/>
            <w:bottom w:val="none" w:sz="0" w:space="0" w:color="auto"/>
            <w:right w:val="none" w:sz="0" w:space="0" w:color="auto"/>
          </w:divBdr>
        </w:div>
        <w:div w:id="1334915584">
          <w:marLeft w:val="0"/>
          <w:marRight w:val="0"/>
          <w:marTop w:val="0"/>
          <w:marBottom w:val="0"/>
          <w:divBdr>
            <w:top w:val="none" w:sz="0" w:space="0" w:color="auto"/>
            <w:left w:val="none" w:sz="0" w:space="0" w:color="auto"/>
            <w:bottom w:val="none" w:sz="0" w:space="0" w:color="auto"/>
            <w:right w:val="none" w:sz="0" w:space="0" w:color="auto"/>
          </w:divBdr>
        </w:div>
        <w:div w:id="1351761918">
          <w:marLeft w:val="0"/>
          <w:marRight w:val="0"/>
          <w:marTop w:val="0"/>
          <w:marBottom w:val="0"/>
          <w:divBdr>
            <w:top w:val="none" w:sz="0" w:space="0" w:color="auto"/>
            <w:left w:val="none" w:sz="0" w:space="0" w:color="auto"/>
            <w:bottom w:val="none" w:sz="0" w:space="0" w:color="auto"/>
            <w:right w:val="none" w:sz="0" w:space="0" w:color="auto"/>
          </w:divBdr>
        </w:div>
        <w:div w:id="2109428785">
          <w:marLeft w:val="0"/>
          <w:marRight w:val="0"/>
          <w:marTop w:val="0"/>
          <w:marBottom w:val="0"/>
          <w:divBdr>
            <w:top w:val="none" w:sz="0" w:space="0" w:color="auto"/>
            <w:left w:val="none" w:sz="0" w:space="0" w:color="auto"/>
            <w:bottom w:val="none" w:sz="0" w:space="0" w:color="auto"/>
            <w:right w:val="none" w:sz="0" w:space="0" w:color="auto"/>
          </w:divBdr>
        </w:div>
        <w:div w:id="2147115268">
          <w:marLeft w:val="0"/>
          <w:marRight w:val="0"/>
          <w:marTop w:val="0"/>
          <w:marBottom w:val="0"/>
          <w:divBdr>
            <w:top w:val="none" w:sz="0" w:space="0" w:color="auto"/>
            <w:left w:val="none" w:sz="0" w:space="0" w:color="auto"/>
            <w:bottom w:val="none" w:sz="0" w:space="0" w:color="auto"/>
            <w:right w:val="none" w:sz="0" w:space="0" w:color="auto"/>
          </w:divBdr>
        </w:div>
      </w:divsChild>
    </w:div>
    <w:div w:id="41832033">
      <w:bodyDiv w:val="1"/>
      <w:marLeft w:val="0"/>
      <w:marRight w:val="0"/>
      <w:marTop w:val="0"/>
      <w:marBottom w:val="0"/>
      <w:divBdr>
        <w:top w:val="none" w:sz="0" w:space="0" w:color="auto"/>
        <w:left w:val="none" w:sz="0" w:space="0" w:color="auto"/>
        <w:bottom w:val="none" w:sz="0" w:space="0" w:color="auto"/>
        <w:right w:val="none" w:sz="0" w:space="0" w:color="auto"/>
      </w:divBdr>
    </w:div>
    <w:div w:id="45876547">
      <w:bodyDiv w:val="1"/>
      <w:marLeft w:val="0"/>
      <w:marRight w:val="0"/>
      <w:marTop w:val="0"/>
      <w:marBottom w:val="0"/>
      <w:divBdr>
        <w:top w:val="none" w:sz="0" w:space="0" w:color="auto"/>
        <w:left w:val="none" w:sz="0" w:space="0" w:color="auto"/>
        <w:bottom w:val="none" w:sz="0" w:space="0" w:color="auto"/>
        <w:right w:val="none" w:sz="0" w:space="0" w:color="auto"/>
      </w:divBdr>
    </w:div>
    <w:div w:id="52437602">
      <w:bodyDiv w:val="1"/>
      <w:marLeft w:val="0"/>
      <w:marRight w:val="0"/>
      <w:marTop w:val="0"/>
      <w:marBottom w:val="0"/>
      <w:divBdr>
        <w:top w:val="none" w:sz="0" w:space="0" w:color="auto"/>
        <w:left w:val="none" w:sz="0" w:space="0" w:color="auto"/>
        <w:bottom w:val="none" w:sz="0" w:space="0" w:color="auto"/>
        <w:right w:val="none" w:sz="0" w:space="0" w:color="auto"/>
      </w:divBdr>
      <w:divsChild>
        <w:div w:id="882597698">
          <w:marLeft w:val="0"/>
          <w:marRight w:val="0"/>
          <w:marTop w:val="0"/>
          <w:marBottom w:val="0"/>
          <w:divBdr>
            <w:top w:val="none" w:sz="0" w:space="0" w:color="auto"/>
            <w:left w:val="none" w:sz="0" w:space="0" w:color="auto"/>
            <w:bottom w:val="none" w:sz="0" w:space="0" w:color="auto"/>
            <w:right w:val="none" w:sz="0" w:space="0" w:color="auto"/>
          </w:divBdr>
        </w:div>
      </w:divsChild>
    </w:div>
    <w:div w:id="59141612">
      <w:bodyDiv w:val="1"/>
      <w:marLeft w:val="0"/>
      <w:marRight w:val="0"/>
      <w:marTop w:val="0"/>
      <w:marBottom w:val="0"/>
      <w:divBdr>
        <w:top w:val="none" w:sz="0" w:space="0" w:color="auto"/>
        <w:left w:val="none" w:sz="0" w:space="0" w:color="auto"/>
        <w:bottom w:val="none" w:sz="0" w:space="0" w:color="auto"/>
        <w:right w:val="none" w:sz="0" w:space="0" w:color="auto"/>
      </w:divBdr>
    </w:div>
    <w:div w:id="59909933">
      <w:bodyDiv w:val="1"/>
      <w:marLeft w:val="0"/>
      <w:marRight w:val="0"/>
      <w:marTop w:val="0"/>
      <w:marBottom w:val="0"/>
      <w:divBdr>
        <w:top w:val="none" w:sz="0" w:space="0" w:color="auto"/>
        <w:left w:val="none" w:sz="0" w:space="0" w:color="auto"/>
        <w:bottom w:val="none" w:sz="0" w:space="0" w:color="auto"/>
        <w:right w:val="none" w:sz="0" w:space="0" w:color="auto"/>
      </w:divBdr>
    </w:div>
    <w:div w:id="61218568">
      <w:bodyDiv w:val="1"/>
      <w:marLeft w:val="0"/>
      <w:marRight w:val="0"/>
      <w:marTop w:val="0"/>
      <w:marBottom w:val="0"/>
      <w:divBdr>
        <w:top w:val="none" w:sz="0" w:space="0" w:color="auto"/>
        <w:left w:val="none" w:sz="0" w:space="0" w:color="auto"/>
        <w:bottom w:val="none" w:sz="0" w:space="0" w:color="auto"/>
        <w:right w:val="none" w:sz="0" w:space="0" w:color="auto"/>
      </w:divBdr>
    </w:div>
    <w:div w:id="61487137">
      <w:bodyDiv w:val="1"/>
      <w:marLeft w:val="0"/>
      <w:marRight w:val="0"/>
      <w:marTop w:val="0"/>
      <w:marBottom w:val="0"/>
      <w:divBdr>
        <w:top w:val="none" w:sz="0" w:space="0" w:color="auto"/>
        <w:left w:val="none" w:sz="0" w:space="0" w:color="auto"/>
        <w:bottom w:val="none" w:sz="0" w:space="0" w:color="auto"/>
        <w:right w:val="none" w:sz="0" w:space="0" w:color="auto"/>
      </w:divBdr>
    </w:div>
    <w:div w:id="61955594">
      <w:bodyDiv w:val="1"/>
      <w:marLeft w:val="0"/>
      <w:marRight w:val="0"/>
      <w:marTop w:val="0"/>
      <w:marBottom w:val="0"/>
      <w:divBdr>
        <w:top w:val="none" w:sz="0" w:space="0" w:color="auto"/>
        <w:left w:val="none" w:sz="0" w:space="0" w:color="auto"/>
        <w:bottom w:val="none" w:sz="0" w:space="0" w:color="auto"/>
        <w:right w:val="none" w:sz="0" w:space="0" w:color="auto"/>
      </w:divBdr>
    </w:div>
    <w:div w:id="66923775">
      <w:bodyDiv w:val="1"/>
      <w:marLeft w:val="0"/>
      <w:marRight w:val="0"/>
      <w:marTop w:val="0"/>
      <w:marBottom w:val="0"/>
      <w:divBdr>
        <w:top w:val="none" w:sz="0" w:space="0" w:color="auto"/>
        <w:left w:val="none" w:sz="0" w:space="0" w:color="auto"/>
        <w:bottom w:val="none" w:sz="0" w:space="0" w:color="auto"/>
        <w:right w:val="none" w:sz="0" w:space="0" w:color="auto"/>
      </w:divBdr>
    </w:div>
    <w:div w:id="73430504">
      <w:bodyDiv w:val="1"/>
      <w:marLeft w:val="0"/>
      <w:marRight w:val="0"/>
      <w:marTop w:val="0"/>
      <w:marBottom w:val="0"/>
      <w:divBdr>
        <w:top w:val="none" w:sz="0" w:space="0" w:color="auto"/>
        <w:left w:val="none" w:sz="0" w:space="0" w:color="auto"/>
        <w:bottom w:val="none" w:sz="0" w:space="0" w:color="auto"/>
        <w:right w:val="none" w:sz="0" w:space="0" w:color="auto"/>
      </w:divBdr>
    </w:div>
    <w:div w:id="74397095">
      <w:bodyDiv w:val="1"/>
      <w:marLeft w:val="0"/>
      <w:marRight w:val="0"/>
      <w:marTop w:val="0"/>
      <w:marBottom w:val="0"/>
      <w:divBdr>
        <w:top w:val="none" w:sz="0" w:space="0" w:color="auto"/>
        <w:left w:val="none" w:sz="0" w:space="0" w:color="auto"/>
        <w:bottom w:val="none" w:sz="0" w:space="0" w:color="auto"/>
        <w:right w:val="none" w:sz="0" w:space="0" w:color="auto"/>
      </w:divBdr>
    </w:div>
    <w:div w:id="74666035">
      <w:bodyDiv w:val="1"/>
      <w:marLeft w:val="0"/>
      <w:marRight w:val="0"/>
      <w:marTop w:val="0"/>
      <w:marBottom w:val="0"/>
      <w:divBdr>
        <w:top w:val="none" w:sz="0" w:space="0" w:color="auto"/>
        <w:left w:val="none" w:sz="0" w:space="0" w:color="auto"/>
        <w:bottom w:val="none" w:sz="0" w:space="0" w:color="auto"/>
        <w:right w:val="none" w:sz="0" w:space="0" w:color="auto"/>
      </w:divBdr>
      <w:divsChild>
        <w:div w:id="1499081451">
          <w:marLeft w:val="0"/>
          <w:marRight w:val="0"/>
          <w:marTop w:val="0"/>
          <w:marBottom w:val="0"/>
          <w:divBdr>
            <w:top w:val="none" w:sz="0" w:space="0" w:color="auto"/>
            <w:left w:val="none" w:sz="0" w:space="0" w:color="auto"/>
            <w:bottom w:val="none" w:sz="0" w:space="0" w:color="auto"/>
            <w:right w:val="none" w:sz="0" w:space="0" w:color="auto"/>
          </w:divBdr>
        </w:div>
      </w:divsChild>
    </w:div>
    <w:div w:id="75324936">
      <w:bodyDiv w:val="1"/>
      <w:marLeft w:val="0"/>
      <w:marRight w:val="0"/>
      <w:marTop w:val="0"/>
      <w:marBottom w:val="0"/>
      <w:divBdr>
        <w:top w:val="none" w:sz="0" w:space="0" w:color="auto"/>
        <w:left w:val="none" w:sz="0" w:space="0" w:color="auto"/>
        <w:bottom w:val="none" w:sz="0" w:space="0" w:color="auto"/>
        <w:right w:val="none" w:sz="0" w:space="0" w:color="auto"/>
      </w:divBdr>
    </w:div>
    <w:div w:id="78253716">
      <w:bodyDiv w:val="1"/>
      <w:marLeft w:val="0"/>
      <w:marRight w:val="0"/>
      <w:marTop w:val="0"/>
      <w:marBottom w:val="0"/>
      <w:divBdr>
        <w:top w:val="none" w:sz="0" w:space="0" w:color="auto"/>
        <w:left w:val="none" w:sz="0" w:space="0" w:color="auto"/>
        <w:bottom w:val="none" w:sz="0" w:space="0" w:color="auto"/>
        <w:right w:val="none" w:sz="0" w:space="0" w:color="auto"/>
      </w:divBdr>
      <w:divsChild>
        <w:div w:id="1460881296">
          <w:marLeft w:val="0"/>
          <w:marRight w:val="0"/>
          <w:marTop w:val="0"/>
          <w:marBottom w:val="0"/>
          <w:divBdr>
            <w:top w:val="none" w:sz="0" w:space="0" w:color="auto"/>
            <w:left w:val="none" w:sz="0" w:space="0" w:color="auto"/>
            <w:bottom w:val="none" w:sz="0" w:space="0" w:color="auto"/>
            <w:right w:val="none" w:sz="0" w:space="0" w:color="auto"/>
          </w:divBdr>
        </w:div>
      </w:divsChild>
    </w:div>
    <w:div w:id="81222866">
      <w:bodyDiv w:val="1"/>
      <w:marLeft w:val="0"/>
      <w:marRight w:val="0"/>
      <w:marTop w:val="0"/>
      <w:marBottom w:val="0"/>
      <w:divBdr>
        <w:top w:val="none" w:sz="0" w:space="0" w:color="auto"/>
        <w:left w:val="none" w:sz="0" w:space="0" w:color="auto"/>
        <w:bottom w:val="none" w:sz="0" w:space="0" w:color="auto"/>
        <w:right w:val="none" w:sz="0" w:space="0" w:color="auto"/>
      </w:divBdr>
    </w:div>
    <w:div w:id="82337635">
      <w:bodyDiv w:val="1"/>
      <w:marLeft w:val="0"/>
      <w:marRight w:val="0"/>
      <w:marTop w:val="0"/>
      <w:marBottom w:val="0"/>
      <w:divBdr>
        <w:top w:val="none" w:sz="0" w:space="0" w:color="auto"/>
        <w:left w:val="none" w:sz="0" w:space="0" w:color="auto"/>
        <w:bottom w:val="none" w:sz="0" w:space="0" w:color="auto"/>
        <w:right w:val="none" w:sz="0" w:space="0" w:color="auto"/>
      </w:divBdr>
    </w:div>
    <w:div w:id="86390235">
      <w:bodyDiv w:val="1"/>
      <w:marLeft w:val="0"/>
      <w:marRight w:val="0"/>
      <w:marTop w:val="0"/>
      <w:marBottom w:val="0"/>
      <w:divBdr>
        <w:top w:val="none" w:sz="0" w:space="0" w:color="auto"/>
        <w:left w:val="none" w:sz="0" w:space="0" w:color="auto"/>
        <w:bottom w:val="none" w:sz="0" w:space="0" w:color="auto"/>
        <w:right w:val="none" w:sz="0" w:space="0" w:color="auto"/>
      </w:divBdr>
      <w:divsChild>
        <w:div w:id="1165971211">
          <w:marLeft w:val="0"/>
          <w:marRight w:val="0"/>
          <w:marTop w:val="0"/>
          <w:marBottom w:val="0"/>
          <w:divBdr>
            <w:top w:val="none" w:sz="0" w:space="0" w:color="auto"/>
            <w:left w:val="none" w:sz="0" w:space="0" w:color="auto"/>
            <w:bottom w:val="none" w:sz="0" w:space="0" w:color="auto"/>
            <w:right w:val="none" w:sz="0" w:space="0" w:color="auto"/>
          </w:divBdr>
        </w:div>
      </w:divsChild>
    </w:div>
    <w:div w:id="86971415">
      <w:bodyDiv w:val="1"/>
      <w:marLeft w:val="0"/>
      <w:marRight w:val="0"/>
      <w:marTop w:val="0"/>
      <w:marBottom w:val="0"/>
      <w:divBdr>
        <w:top w:val="none" w:sz="0" w:space="0" w:color="auto"/>
        <w:left w:val="none" w:sz="0" w:space="0" w:color="auto"/>
        <w:bottom w:val="none" w:sz="0" w:space="0" w:color="auto"/>
        <w:right w:val="none" w:sz="0" w:space="0" w:color="auto"/>
      </w:divBdr>
    </w:div>
    <w:div w:id="88893365">
      <w:bodyDiv w:val="1"/>
      <w:marLeft w:val="0"/>
      <w:marRight w:val="0"/>
      <w:marTop w:val="0"/>
      <w:marBottom w:val="0"/>
      <w:divBdr>
        <w:top w:val="none" w:sz="0" w:space="0" w:color="auto"/>
        <w:left w:val="none" w:sz="0" w:space="0" w:color="auto"/>
        <w:bottom w:val="none" w:sz="0" w:space="0" w:color="auto"/>
        <w:right w:val="none" w:sz="0" w:space="0" w:color="auto"/>
      </w:divBdr>
      <w:divsChild>
        <w:div w:id="225654900">
          <w:marLeft w:val="0"/>
          <w:marRight w:val="0"/>
          <w:marTop w:val="0"/>
          <w:marBottom w:val="0"/>
          <w:divBdr>
            <w:top w:val="none" w:sz="0" w:space="0" w:color="auto"/>
            <w:left w:val="none" w:sz="0" w:space="0" w:color="auto"/>
            <w:bottom w:val="none" w:sz="0" w:space="0" w:color="auto"/>
            <w:right w:val="none" w:sz="0" w:space="0" w:color="auto"/>
          </w:divBdr>
        </w:div>
        <w:div w:id="1319310895">
          <w:marLeft w:val="0"/>
          <w:marRight w:val="0"/>
          <w:marTop w:val="0"/>
          <w:marBottom w:val="0"/>
          <w:divBdr>
            <w:top w:val="none" w:sz="0" w:space="0" w:color="auto"/>
            <w:left w:val="none" w:sz="0" w:space="0" w:color="auto"/>
            <w:bottom w:val="none" w:sz="0" w:space="0" w:color="auto"/>
            <w:right w:val="none" w:sz="0" w:space="0" w:color="auto"/>
          </w:divBdr>
        </w:div>
        <w:div w:id="1412657379">
          <w:marLeft w:val="0"/>
          <w:marRight w:val="0"/>
          <w:marTop w:val="0"/>
          <w:marBottom w:val="0"/>
          <w:divBdr>
            <w:top w:val="none" w:sz="0" w:space="0" w:color="auto"/>
            <w:left w:val="none" w:sz="0" w:space="0" w:color="auto"/>
            <w:bottom w:val="none" w:sz="0" w:space="0" w:color="auto"/>
            <w:right w:val="none" w:sz="0" w:space="0" w:color="auto"/>
          </w:divBdr>
        </w:div>
      </w:divsChild>
    </w:div>
    <w:div w:id="89397463">
      <w:bodyDiv w:val="1"/>
      <w:marLeft w:val="0"/>
      <w:marRight w:val="0"/>
      <w:marTop w:val="0"/>
      <w:marBottom w:val="0"/>
      <w:divBdr>
        <w:top w:val="none" w:sz="0" w:space="0" w:color="auto"/>
        <w:left w:val="none" w:sz="0" w:space="0" w:color="auto"/>
        <w:bottom w:val="none" w:sz="0" w:space="0" w:color="auto"/>
        <w:right w:val="none" w:sz="0" w:space="0" w:color="auto"/>
      </w:divBdr>
      <w:divsChild>
        <w:div w:id="1579707783">
          <w:marLeft w:val="0"/>
          <w:marRight w:val="0"/>
          <w:marTop w:val="0"/>
          <w:marBottom w:val="0"/>
          <w:divBdr>
            <w:top w:val="none" w:sz="0" w:space="0" w:color="auto"/>
            <w:left w:val="none" w:sz="0" w:space="0" w:color="auto"/>
            <w:bottom w:val="none" w:sz="0" w:space="0" w:color="auto"/>
            <w:right w:val="none" w:sz="0" w:space="0" w:color="auto"/>
          </w:divBdr>
          <w:divsChild>
            <w:div w:id="105542981">
              <w:marLeft w:val="0"/>
              <w:marRight w:val="0"/>
              <w:marTop w:val="0"/>
              <w:marBottom w:val="0"/>
              <w:divBdr>
                <w:top w:val="none" w:sz="0" w:space="0" w:color="auto"/>
                <w:left w:val="none" w:sz="0" w:space="0" w:color="auto"/>
                <w:bottom w:val="none" w:sz="0" w:space="0" w:color="auto"/>
                <w:right w:val="none" w:sz="0" w:space="0" w:color="auto"/>
              </w:divBdr>
            </w:div>
            <w:div w:id="428234694">
              <w:marLeft w:val="0"/>
              <w:marRight w:val="0"/>
              <w:marTop w:val="0"/>
              <w:marBottom w:val="0"/>
              <w:divBdr>
                <w:top w:val="none" w:sz="0" w:space="0" w:color="auto"/>
                <w:left w:val="none" w:sz="0" w:space="0" w:color="auto"/>
                <w:bottom w:val="none" w:sz="0" w:space="0" w:color="auto"/>
                <w:right w:val="none" w:sz="0" w:space="0" w:color="auto"/>
              </w:divBdr>
            </w:div>
            <w:div w:id="728725879">
              <w:marLeft w:val="0"/>
              <w:marRight w:val="0"/>
              <w:marTop w:val="0"/>
              <w:marBottom w:val="0"/>
              <w:divBdr>
                <w:top w:val="none" w:sz="0" w:space="0" w:color="auto"/>
                <w:left w:val="none" w:sz="0" w:space="0" w:color="auto"/>
                <w:bottom w:val="none" w:sz="0" w:space="0" w:color="auto"/>
                <w:right w:val="none" w:sz="0" w:space="0" w:color="auto"/>
              </w:divBdr>
            </w:div>
            <w:div w:id="1372682906">
              <w:marLeft w:val="0"/>
              <w:marRight w:val="0"/>
              <w:marTop w:val="0"/>
              <w:marBottom w:val="0"/>
              <w:divBdr>
                <w:top w:val="none" w:sz="0" w:space="0" w:color="auto"/>
                <w:left w:val="none" w:sz="0" w:space="0" w:color="auto"/>
                <w:bottom w:val="none" w:sz="0" w:space="0" w:color="auto"/>
                <w:right w:val="none" w:sz="0" w:space="0" w:color="auto"/>
              </w:divBdr>
            </w:div>
            <w:div w:id="1686706611">
              <w:marLeft w:val="0"/>
              <w:marRight w:val="0"/>
              <w:marTop w:val="0"/>
              <w:marBottom w:val="0"/>
              <w:divBdr>
                <w:top w:val="none" w:sz="0" w:space="0" w:color="auto"/>
                <w:left w:val="none" w:sz="0" w:space="0" w:color="auto"/>
                <w:bottom w:val="none" w:sz="0" w:space="0" w:color="auto"/>
                <w:right w:val="none" w:sz="0" w:space="0" w:color="auto"/>
              </w:divBdr>
            </w:div>
            <w:div w:id="1873573994">
              <w:marLeft w:val="0"/>
              <w:marRight w:val="0"/>
              <w:marTop w:val="0"/>
              <w:marBottom w:val="0"/>
              <w:divBdr>
                <w:top w:val="none" w:sz="0" w:space="0" w:color="auto"/>
                <w:left w:val="none" w:sz="0" w:space="0" w:color="auto"/>
                <w:bottom w:val="none" w:sz="0" w:space="0" w:color="auto"/>
                <w:right w:val="none" w:sz="0" w:space="0" w:color="auto"/>
              </w:divBdr>
            </w:div>
            <w:div w:id="19375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2662">
      <w:bodyDiv w:val="1"/>
      <w:marLeft w:val="0"/>
      <w:marRight w:val="0"/>
      <w:marTop w:val="0"/>
      <w:marBottom w:val="0"/>
      <w:divBdr>
        <w:top w:val="none" w:sz="0" w:space="0" w:color="auto"/>
        <w:left w:val="none" w:sz="0" w:space="0" w:color="auto"/>
        <w:bottom w:val="none" w:sz="0" w:space="0" w:color="auto"/>
        <w:right w:val="none" w:sz="0" w:space="0" w:color="auto"/>
      </w:divBdr>
    </w:div>
    <w:div w:id="92016823">
      <w:bodyDiv w:val="1"/>
      <w:marLeft w:val="0"/>
      <w:marRight w:val="0"/>
      <w:marTop w:val="0"/>
      <w:marBottom w:val="0"/>
      <w:divBdr>
        <w:top w:val="none" w:sz="0" w:space="0" w:color="auto"/>
        <w:left w:val="none" w:sz="0" w:space="0" w:color="auto"/>
        <w:bottom w:val="none" w:sz="0" w:space="0" w:color="auto"/>
        <w:right w:val="none" w:sz="0" w:space="0" w:color="auto"/>
      </w:divBdr>
    </w:div>
    <w:div w:id="93285137">
      <w:bodyDiv w:val="1"/>
      <w:marLeft w:val="0"/>
      <w:marRight w:val="0"/>
      <w:marTop w:val="0"/>
      <w:marBottom w:val="0"/>
      <w:divBdr>
        <w:top w:val="none" w:sz="0" w:space="0" w:color="auto"/>
        <w:left w:val="none" w:sz="0" w:space="0" w:color="auto"/>
        <w:bottom w:val="none" w:sz="0" w:space="0" w:color="auto"/>
        <w:right w:val="none" w:sz="0" w:space="0" w:color="auto"/>
      </w:divBdr>
    </w:div>
    <w:div w:id="94255233">
      <w:bodyDiv w:val="1"/>
      <w:marLeft w:val="0"/>
      <w:marRight w:val="0"/>
      <w:marTop w:val="0"/>
      <w:marBottom w:val="0"/>
      <w:divBdr>
        <w:top w:val="none" w:sz="0" w:space="0" w:color="auto"/>
        <w:left w:val="none" w:sz="0" w:space="0" w:color="auto"/>
        <w:bottom w:val="none" w:sz="0" w:space="0" w:color="auto"/>
        <w:right w:val="none" w:sz="0" w:space="0" w:color="auto"/>
      </w:divBdr>
    </w:div>
    <w:div w:id="94592105">
      <w:bodyDiv w:val="1"/>
      <w:marLeft w:val="0"/>
      <w:marRight w:val="0"/>
      <w:marTop w:val="0"/>
      <w:marBottom w:val="0"/>
      <w:divBdr>
        <w:top w:val="none" w:sz="0" w:space="0" w:color="auto"/>
        <w:left w:val="none" w:sz="0" w:space="0" w:color="auto"/>
        <w:bottom w:val="none" w:sz="0" w:space="0" w:color="auto"/>
        <w:right w:val="none" w:sz="0" w:space="0" w:color="auto"/>
      </w:divBdr>
    </w:div>
    <w:div w:id="96677371">
      <w:bodyDiv w:val="1"/>
      <w:marLeft w:val="0"/>
      <w:marRight w:val="0"/>
      <w:marTop w:val="0"/>
      <w:marBottom w:val="0"/>
      <w:divBdr>
        <w:top w:val="none" w:sz="0" w:space="0" w:color="auto"/>
        <w:left w:val="none" w:sz="0" w:space="0" w:color="auto"/>
        <w:bottom w:val="none" w:sz="0" w:space="0" w:color="auto"/>
        <w:right w:val="none" w:sz="0" w:space="0" w:color="auto"/>
      </w:divBdr>
      <w:divsChild>
        <w:div w:id="1028482532">
          <w:marLeft w:val="0"/>
          <w:marRight w:val="0"/>
          <w:marTop w:val="0"/>
          <w:marBottom w:val="0"/>
          <w:divBdr>
            <w:top w:val="none" w:sz="0" w:space="0" w:color="auto"/>
            <w:left w:val="none" w:sz="0" w:space="0" w:color="auto"/>
            <w:bottom w:val="none" w:sz="0" w:space="0" w:color="auto"/>
            <w:right w:val="none" w:sz="0" w:space="0" w:color="auto"/>
          </w:divBdr>
          <w:divsChild>
            <w:div w:id="1425611669">
              <w:marLeft w:val="0"/>
              <w:marRight w:val="0"/>
              <w:marTop w:val="0"/>
              <w:marBottom w:val="0"/>
              <w:divBdr>
                <w:top w:val="none" w:sz="0" w:space="0" w:color="auto"/>
                <w:left w:val="none" w:sz="0" w:space="0" w:color="auto"/>
                <w:bottom w:val="none" w:sz="0" w:space="0" w:color="auto"/>
                <w:right w:val="none" w:sz="0" w:space="0" w:color="auto"/>
              </w:divBdr>
              <w:divsChild>
                <w:div w:id="423303355">
                  <w:marLeft w:val="0"/>
                  <w:marRight w:val="0"/>
                  <w:marTop w:val="0"/>
                  <w:marBottom w:val="270"/>
                  <w:divBdr>
                    <w:top w:val="none" w:sz="0" w:space="0" w:color="auto"/>
                    <w:left w:val="none" w:sz="0" w:space="0" w:color="auto"/>
                    <w:bottom w:val="none" w:sz="0" w:space="0" w:color="auto"/>
                    <w:right w:val="none" w:sz="0" w:space="0" w:color="auto"/>
                  </w:divBdr>
                  <w:divsChild>
                    <w:div w:id="1912812435">
                      <w:marLeft w:val="0"/>
                      <w:marRight w:val="0"/>
                      <w:marTop w:val="0"/>
                      <w:marBottom w:val="0"/>
                      <w:divBdr>
                        <w:top w:val="none" w:sz="0" w:space="0" w:color="auto"/>
                        <w:left w:val="none" w:sz="0" w:space="0" w:color="auto"/>
                        <w:bottom w:val="none" w:sz="0" w:space="0" w:color="auto"/>
                        <w:right w:val="none" w:sz="0" w:space="0" w:color="auto"/>
                      </w:divBdr>
                      <w:divsChild>
                        <w:div w:id="18603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4177">
      <w:bodyDiv w:val="1"/>
      <w:marLeft w:val="0"/>
      <w:marRight w:val="0"/>
      <w:marTop w:val="0"/>
      <w:marBottom w:val="0"/>
      <w:divBdr>
        <w:top w:val="none" w:sz="0" w:space="0" w:color="auto"/>
        <w:left w:val="none" w:sz="0" w:space="0" w:color="auto"/>
        <w:bottom w:val="none" w:sz="0" w:space="0" w:color="auto"/>
        <w:right w:val="none" w:sz="0" w:space="0" w:color="auto"/>
      </w:divBdr>
      <w:divsChild>
        <w:div w:id="9109748">
          <w:marLeft w:val="0"/>
          <w:marRight w:val="0"/>
          <w:marTop w:val="0"/>
          <w:marBottom w:val="0"/>
          <w:divBdr>
            <w:top w:val="none" w:sz="0" w:space="0" w:color="auto"/>
            <w:left w:val="none" w:sz="0" w:space="0" w:color="auto"/>
            <w:bottom w:val="none" w:sz="0" w:space="0" w:color="auto"/>
            <w:right w:val="none" w:sz="0" w:space="0" w:color="auto"/>
          </w:divBdr>
        </w:div>
        <w:div w:id="23946544">
          <w:marLeft w:val="0"/>
          <w:marRight w:val="0"/>
          <w:marTop w:val="0"/>
          <w:marBottom w:val="0"/>
          <w:divBdr>
            <w:top w:val="none" w:sz="0" w:space="0" w:color="auto"/>
            <w:left w:val="none" w:sz="0" w:space="0" w:color="auto"/>
            <w:bottom w:val="none" w:sz="0" w:space="0" w:color="auto"/>
            <w:right w:val="none" w:sz="0" w:space="0" w:color="auto"/>
          </w:divBdr>
        </w:div>
        <w:div w:id="25912018">
          <w:marLeft w:val="0"/>
          <w:marRight w:val="0"/>
          <w:marTop w:val="0"/>
          <w:marBottom w:val="0"/>
          <w:divBdr>
            <w:top w:val="none" w:sz="0" w:space="0" w:color="auto"/>
            <w:left w:val="none" w:sz="0" w:space="0" w:color="auto"/>
            <w:bottom w:val="none" w:sz="0" w:space="0" w:color="auto"/>
            <w:right w:val="none" w:sz="0" w:space="0" w:color="auto"/>
          </w:divBdr>
        </w:div>
        <w:div w:id="39718013">
          <w:marLeft w:val="0"/>
          <w:marRight w:val="0"/>
          <w:marTop w:val="0"/>
          <w:marBottom w:val="0"/>
          <w:divBdr>
            <w:top w:val="none" w:sz="0" w:space="0" w:color="auto"/>
            <w:left w:val="none" w:sz="0" w:space="0" w:color="auto"/>
            <w:bottom w:val="none" w:sz="0" w:space="0" w:color="auto"/>
            <w:right w:val="none" w:sz="0" w:space="0" w:color="auto"/>
          </w:divBdr>
        </w:div>
        <w:div w:id="58868644">
          <w:marLeft w:val="0"/>
          <w:marRight w:val="0"/>
          <w:marTop w:val="0"/>
          <w:marBottom w:val="0"/>
          <w:divBdr>
            <w:top w:val="none" w:sz="0" w:space="0" w:color="auto"/>
            <w:left w:val="none" w:sz="0" w:space="0" w:color="auto"/>
            <w:bottom w:val="none" w:sz="0" w:space="0" w:color="auto"/>
            <w:right w:val="none" w:sz="0" w:space="0" w:color="auto"/>
          </w:divBdr>
        </w:div>
        <w:div w:id="75135725">
          <w:marLeft w:val="0"/>
          <w:marRight w:val="0"/>
          <w:marTop w:val="0"/>
          <w:marBottom w:val="0"/>
          <w:divBdr>
            <w:top w:val="none" w:sz="0" w:space="0" w:color="auto"/>
            <w:left w:val="none" w:sz="0" w:space="0" w:color="auto"/>
            <w:bottom w:val="none" w:sz="0" w:space="0" w:color="auto"/>
            <w:right w:val="none" w:sz="0" w:space="0" w:color="auto"/>
          </w:divBdr>
        </w:div>
        <w:div w:id="83962903">
          <w:marLeft w:val="0"/>
          <w:marRight w:val="0"/>
          <w:marTop w:val="0"/>
          <w:marBottom w:val="0"/>
          <w:divBdr>
            <w:top w:val="none" w:sz="0" w:space="0" w:color="auto"/>
            <w:left w:val="none" w:sz="0" w:space="0" w:color="auto"/>
            <w:bottom w:val="none" w:sz="0" w:space="0" w:color="auto"/>
            <w:right w:val="none" w:sz="0" w:space="0" w:color="auto"/>
          </w:divBdr>
        </w:div>
        <w:div w:id="107743069">
          <w:marLeft w:val="0"/>
          <w:marRight w:val="0"/>
          <w:marTop w:val="0"/>
          <w:marBottom w:val="0"/>
          <w:divBdr>
            <w:top w:val="none" w:sz="0" w:space="0" w:color="auto"/>
            <w:left w:val="none" w:sz="0" w:space="0" w:color="auto"/>
            <w:bottom w:val="none" w:sz="0" w:space="0" w:color="auto"/>
            <w:right w:val="none" w:sz="0" w:space="0" w:color="auto"/>
          </w:divBdr>
        </w:div>
        <w:div w:id="111675386">
          <w:marLeft w:val="0"/>
          <w:marRight w:val="0"/>
          <w:marTop w:val="0"/>
          <w:marBottom w:val="0"/>
          <w:divBdr>
            <w:top w:val="none" w:sz="0" w:space="0" w:color="auto"/>
            <w:left w:val="none" w:sz="0" w:space="0" w:color="auto"/>
            <w:bottom w:val="none" w:sz="0" w:space="0" w:color="auto"/>
            <w:right w:val="none" w:sz="0" w:space="0" w:color="auto"/>
          </w:divBdr>
        </w:div>
        <w:div w:id="137303259">
          <w:marLeft w:val="0"/>
          <w:marRight w:val="0"/>
          <w:marTop w:val="0"/>
          <w:marBottom w:val="0"/>
          <w:divBdr>
            <w:top w:val="none" w:sz="0" w:space="0" w:color="auto"/>
            <w:left w:val="none" w:sz="0" w:space="0" w:color="auto"/>
            <w:bottom w:val="none" w:sz="0" w:space="0" w:color="auto"/>
            <w:right w:val="none" w:sz="0" w:space="0" w:color="auto"/>
          </w:divBdr>
        </w:div>
        <w:div w:id="137915522">
          <w:marLeft w:val="0"/>
          <w:marRight w:val="0"/>
          <w:marTop w:val="0"/>
          <w:marBottom w:val="0"/>
          <w:divBdr>
            <w:top w:val="none" w:sz="0" w:space="0" w:color="auto"/>
            <w:left w:val="none" w:sz="0" w:space="0" w:color="auto"/>
            <w:bottom w:val="none" w:sz="0" w:space="0" w:color="auto"/>
            <w:right w:val="none" w:sz="0" w:space="0" w:color="auto"/>
          </w:divBdr>
        </w:div>
        <w:div w:id="215316139">
          <w:marLeft w:val="0"/>
          <w:marRight w:val="0"/>
          <w:marTop w:val="0"/>
          <w:marBottom w:val="0"/>
          <w:divBdr>
            <w:top w:val="none" w:sz="0" w:space="0" w:color="auto"/>
            <w:left w:val="none" w:sz="0" w:space="0" w:color="auto"/>
            <w:bottom w:val="none" w:sz="0" w:space="0" w:color="auto"/>
            <w:right w:val="none" w:sz="0" w:space="0" w:color="auto"/>
          </w:divBdr>
        </w:div>
        <w:div w:id="245572516">
          <w:marLeft w:val="0"/>
          <w:marRight w:val="0"/>
          <w:marTop w:val="0"/>
          <w:marBottom w:val="0"/>
          <w:divBdr>
            <w:top w:val="none" w:sz="0" w:space="0" w:color="auto"/>
            <w:left w:val="none" w:sz="0" w:space="0" w:color="auto"/>
            <w:bottom w:val="none" w:sz="0" w:space="0" w:color="auto"/>
            <w:right w:val="none" w:sz="0" w:space="0" w:color="auto"/>
          </w:divBdr>
        </w:div>
        <w:div w:id="260384479">
          <w:marLeft w:val="0"/>
          <w:marRight w:val="0"/>
          <w:marTop w:val="0"/>
          <w:marBottom w:val="0"/>
          <w:divBdr>
            <w:top w:val="none" w:sz="0" w:space="0" w:color="auto"/>
            <w:left w:val="none" w:sz="0" w:space="0" w:color="auto"/>
            <w:bottom w:val="none" w:sz="0" w:space="0" w:color="auto"/>
            <w:right w:val="none" w:sz="0" w:space="0" w:color="auto"/>
          </w:divBdr>
        </w:div>
        <w:div w:id="274214661">
          <w:marLeft w:val="0"/>
          <w:marRight w:val="0"/>
          <w:marTop w:val="0"/>
          <w:marBottom w:val="0"/>
          <w:divBdr>
            <w:top w:val="none" w:sz="0" w:space="0" w:color="auto"/>
            <w:left w:val="none" w:sz="0" w:space="0" w:color="auto"/>
            <w:bottom w:val="none" w:sz="0" w:space="0" w:color="auto"/>
            <w:right w:val="none" w:sz="0" w:space="0" w:color="auto"/>
          </w:divBdr>
        </w:div>
        <w:div w:id="281690100">
          <w:marLeft w:val="0"/>
          <w:marRight w:val="0"/>
          <w:marTop w:val="0"/>
          <w:marBottom w:val="0"/>
          <w:divBdr>
            <w:top w:val="none" w:sz="0" w:space="0" w:color="auto"/>
            <w:left w:val="none" w:sz="0" w:space="0" w:color="auto"/>
            <w:bottom w:val="none" w:sz="0" w:space="0" w:color="auto"/>
            <w:right w:val="none" w:sz="0" w:space="0" w:color="auto"/>
          </w:divBdr>
        </w:div>
        <w:div w:id="289439051">
          <w:marLeft w:val="0"/>
          <w:marRight w:val="0"/>
          <w:marTop w:val="0"/>
          <w:marBottom w:val="0"/>
          <w:divBdr>
            <w:top w:val="none" w:sz="0" w:space="0" w:color="auto"/>
            <w:left w:val="none" w:sz="0" w:space="0" w:color="auto"/>
            <w:bottom w:val="none" w:sz="0" w:space="0" w:color="auto"/>
            <w:right w:val="none" w:sz="0" w:space="0" w:color="auto"/>
          </w:divBdr>
        </w:div>
        <w:div w:id="309098820">
          <w:marLeft w:val="0"/>
          <w:marRight w:val="0"/>
          <w:marTop w:val="0"/>
          <w:marBottom w:val="0"/>
          <w:divBdr>
            <w:top w:val="none" w:sz="0" w:space="0" w:color="auto"/>
            <w:left w:val="none" w:sz="0" w:space="0" w:color="auto"/>
            <w:bottom w:val="none" w:sz="0" w:space="0" w:color="auto"/>
            <w:right w:val="none" w:sz="0" w:space="0" w:color="auto"/>
          </w:divBdr>
        </w:div>
        <w:div w:id="374814996">
          <w:marLeft w:val="0"/>
          <w:marRight w:val="0"/>
          <w:marTop w:val="0"/>
          <w:marBottom w:val="0"/>
          <w:divBdr>
            <w:top w:val="none" w:sz="0" w:space="0" w:color="auto"/>
            <w:left w:val="none" w:sz="0" w:space="0" w:color="auto"/>
            <w:bottom w:val="none" w:sz="0" w:space="0" w:color="auto"/>
            <w:right w:val="none" w:sz="0" w:space="0" w:color="auto"/>
          </w:divBdr>
        </w:div>
        <w:div w:id="384642824">
          <w:marLeft w:val="0"/>
          <w:marRight w:val="0"/>
          <w:marTop w:val="0"/>
          <w:marBottom w:val="0"/>
          <w:divBdr>
            <w:top w:val="none" w:sz="0" w:space="0" w:color="auto"/>
            <w:left w:val="none" w:sz="0" w:space="0" w:color="auto"/>
            <w:bottom w:val="none" w:sz="0" w:space="0" w:color="auto"/>
            <w:right w:val="none" w:sz="0" w:space="0" w:color="auto"/>
          </w:divBdr>
        </w:div>
        <w:div w:id="387148305">
          <w:marLeft w:val="0"/>
          <w:marRight w:val="0"/>
          <w:marTop w:val="0"/>
          <w:marBottom w:val="0"/>
          <w:divBdr>
            <w:top w:val="none" w:sz="0" w:space="0" w:color="auto"/>
            <w:left w:val="none" w:sz="0" w:space="0" w:color="auto"/>
            <w:bottom w:val="none" w:sz="0" w:space="0" w:color="auto"/>
            <w:right w:val="none" w:sz="0" w:space="0" w:color="auto"/>
          </w:divBdr>
        </w:div>
        <w:div w:id="409691531">
          <w:marLeft w:val="0"/>
          <w:marRight w:val="0"/>
          <w:marTop w:val="0"/>
          <w:marBottom w:val="0"/>
          <w:divBdr>
            <w:top w:val="none" w:sz="0" w:space="0" w:color="auto"/>
            <w:left w:val="none" w:sz="0" w:space="0" w:color="auto"/>
            <w:bottom w:val="none" w:sz="0" w:space="0" w:color="auto"/>
            <w:right w:val="none" w:sz="0" w:space="0" w:color="auto"/>
          </w:divBdr>
        </w:div>
        <w:div w:id="428965557">
          <w:marLeft w:val="0"/>
          <w:marRight w:val="0"/>
          <w:marTop w:val="0"/>
          <w:marBottom w:val="0"/>
          <w:divBdr>
            <w:top w:val="none" w:sz="0" w:space="0" w:color="auto"/>
            <w:left w:val="none" w:sz="0" w:space="0" w:color="auto"/>
            <w:bottom w:val="none" w:sz="0" w:space="0" w:color="auto"/>
            <w:right w:val="none" w:sz="0" w:space="0" w:color="auto"/>
          </w:divBdr>
        </w:div>
        <w:div w:id="429087365">
          <w:marLeft w:val="0"/>
          <w:marRight w:val="0"/>
          <w:marTop w:val="0"/>
          <w:marBottom w:val="0"/>
          <w:divBdr>
            <w:top w:val="none" w:sz="0" w:space="0" w:color="auto"/>
            <w:left w:val="none" w:sz="0" w:space="0" w:color="auto"/>
            <w:bottom w:val="none" w:sz="0" w:space="0" w:color="auto"/>
            <w:right w:val="none" w:sz="0" w:space="0" w:color="auto"/>
          </w:divBdr>
        </w:div>
        <w:div w:id="436409319">
          <w:marLeft w:val="0"/>
          <w:marRight w:val="0"/>
          <w:marTop w:val="0"/>
          <w:marBottom w:val="0"/>
          <w:divBdr>
            <w:top w:val="none" w:sz="0" w:space="0" w:color="auto"/>
            <w:left w:val="none" w:sz="0" w:space="0" w:color="auto"/>
            <w:bottom w:val="none" w:sz="0" w:space="0" w:color="auto"/>
            <w:right w:val="none" w:sz="0" w:space="0" w:color="auto"/>
          </w:divBdr>
        </w:div>
        <w:div w:id="438449442">
          <w:marLeft w:val="0"/>
          <w:marRight w:val="0"/>
          <w:marTop w:val="0"/>
          <w:marBottom w:val="0"/>
          <w:divBdr>
            <w:top w:val="none" w:sz="0" w:space="0" w:color="auto"/>
            <w:left w:val="none" w:sz="0" w:space="0" w:color="auto"/>
            <w:bottom w:val="none" w:sz="0" w:space="0" w:color="auto"/>
            <w:right w:val="none" w:sz="0" w:space="0" w:color="auto"/>
          </w:divBdr>
        </w:div>
        <w:div w:id="438914310">
          <w:marLeft w:val="0"/>
          <w:marRight w:val="0"/>
          <w:marTop w:val="0"/>
          <w:marBottom w:val="0"/>
          <w:divBdr>
            <w:top w:val="none" w:sz="0" w:space="0" w:color="auto"/>
            <w:left w:val="none" w:sz="0" w:space="0" w:color="auto"/>
            <w:bottom w:val="none" w:sz="0" w:space="0" w:color="auto"/>
            <w:right w:val="none" w:sz="0" w:space="0" w:color="auto"/>
          </w:divBdr>
        </w:div>
        <w:div w:id="443232135">
          <w:marLeft w:val="0"/>
          <w:marRight w:val="0"/>
          <w:marTop w:val="0"/>
          <w:marBottom w:val="0"/>
          <w:divBdr>
            <w:top w:val="none" w:sz="0" w:space="0" w:color="auto"/>
            <w:left w:val="none" w:sz="0" w:space="0" w:color="auto"/>
            <w:bottom w:val="none" w:sz="0" w:space="0" w:color="auto"/>
            <w:right w:val="none" w:sz="0" w:space="0" w:color="auto"/>
          </w:divBdr>
        </w:div>
        <w:div w:id="454563982">
          <w:marLeft w:val="0"/>
          <w:marRight w:val="0"/>
          <w:marTop w:val="0"/>
          <w:marBottom w:val="0"/>
          <w:divBdr>
            <w:top w:val="none" w:sz="0" w:space="0" w:color="auto"/>
            <w:left w:val="none" w:sz="0" w:space="0" w:color="auto"/>
            <w:bottom w:val="none" w:sz="0" w:space="0" w:color="auto"/>
            <w:right w:val="none" w:sz="0" w:space="0" w:color="auto"/>
          </w:divBdr>
        </w:div>
        <w:div w:id="464590078">
          <w:marLeft w:val="0"/>
          <w:marRight w:val="0"/>
          <w:marTop w:val="0"/>
          <w:marBottom w:val="0"/>
          <w:divBdr>
            <w:top w:val="none" w:sz="0" w:space="0" w:color="auto"/>
            <w:left w:val="none" w:sz="0" w:space="0" w:color="auto"/>
            <w:bottom w:val="none" w:sz="0" w:space="0" w:color="auto"/>
            <w:right w:val="none" w:sz="0" w:space="0" w:color="auto"/>
          </w:divBdr>
        </w:div>
        <w:div w:id="493301924">
          <w:marLeft w:val="0"/>
          <w:marRight w:val="0"/>
          <w:marTop w:val="0"/>
          <w:marBottom w:val="0"/>
          <w:divBdr>
            <w:top w:val="none" w:sz="0" w:space="0" w:color="auto"/>
            <w:left w:val="none" w:sz="0" w:space="0" w:color="auto"/>
            <w:bottom w:val="none" w:sz="0" w:space="0" w:color="auto"/>
            <w:right w:val="none" w:sz="0" w:space="0" w:color="auto"/>
          </w:divBdr>
        </w:div>
        <w:div w:id="495345911">
          <w:marLeft w:val="0"/>
          <w:marRight w:val="0"/>
          <w:marTop w:val="0"/>
          <w:marBottom w:val="0"/>
          <w:divBdr>
            <w:top w:val="none" w:sz="0" w:space="0" w:color="auto"/>
            <w:left w:val="none" w:sz="0" w:space="0" w:color="auto"/>
            <w:bottom w:val="none" w:sz="0" w:space="0" w:color="auto"/>
            <w:right w:val="none" w:sz="0" w:space="0" w:color="auto"/>
          </w:divBdr>
        </w:div>
        <w:div w:id="496581903">
          <w:marLeft w:val="0"/>
          <w:marRight w:val="0"/>
          <w:marTop w:val="0"/>
          <w:marBottom w:val="0"/>
          <w:divBdr>
            <w:top w:val="none" w:sz="0" w:space="0" w:color="auto"/>
            <w:left w:val="none" w:sz="0" w:space="0" w:color="auto"/>
            <w:bottom w:val="none" w:sz="0" w:space="0" w:color="auto"/>
            <w:right w:val="none" w:sz="0" w:space="0" w:color="auto"/>
          </w:divBdr>
        </w:div>
        <w:div w:id="533736038">
          <w:marLeft w:val="0"/>
          <w:marRight w:val="0"/>
          <w:marTop w:val="0"/>
          <w:marBottom w:val="0"/>
          <w:divBdr>
            <w:top w:val="none" w:sz="0" w:space="0" w:color="auto"/>
            <w:left w:val="none" w:sz="0" w:space="0" w:color="auto"/>
            <w:bottom w:val="none" w:sz="0" w:space="0" w:color="auto"/>
            <w:right w:val="none" w:sz="0" w:space="0" w:color="auto"/>
          </w:divBdr>
        </w:div>
        <w:div w:id="558832664">
          <w:marLeft w:val="0"/>
          <w:marRight w:val="0"/>
          <w:marTop w:val="0"/>
          <w:marBottom w:val="0"/>
          <w:divBdr>
            <w:top w:val="none" w:sz="0" w:space="0" w:color="auto"/>
            <w:left w:val="none" w:sz="0" w:space="0" w:color="auto"/>
            <w:bottom w:val="none" w:sz="0" w:space="0" w:color="auto"/>
            <w:right w:val="none" w:sz="0" w:space="0" w:color="auto"/>
          </w:divBdr>
        </w:div>
        <w:div w:id="561717368">
          <w:marLeft w:val="0"/>
          <w:marRight w:val="0"/>
          <w:marTop w:val="0"/>
          <w:marBottom w:val="0"/>
          <w:divBdr>
            <w:top w:val="none" w:sz="0" w:space="0" w:color="auto"/>
            <w:left w:val="none" w:sz="0" w:space="0" w:color="auto"/>
            <w:bottom w:val="none" w:sz="0" w:space="0" w:color="auto"/>
            <w:right w:val="none" w:sz="0" w:space="0" w:color="auto"/>
          </w:divBdr>
        </w:div>
        <w:div w:id="604311558">
          <w:marLeft w:val="0"/>
          <w:marRight w:val="0"/>
          <w:marTop w:val="0"/>
          <w:marBottom w:val="0"/>
          <w:divBdr>
            <w:top w:val="none" w:sz="0" w:space="0" w:color="auto"/>
            <w:left w:val="none" w:sz="0" w:space="0" w:color="auto"/>
            <w:bottom w:val="none" w:sz="0" w:space="0" w:color="auto"/>
            <w:right w:val="none" w:sz="0" w:space="0" w:color="auto"/>
          </w:divBdr>
        </w:div>
        <w:div w:id="609702378">
          <w:marLeft w:val="0"/>
          <w:marRight w:val="0"/>
          <w:marTop w:val="0"/>
          <w:marBottom w:val="0"/>
          <w:divBdr>
            <w:top w:val="none" w:sz="0" w:space="0" w:color="auto"/>
            <w:left w:val="none" w:sz="0" w:space="0" w:color="auto"/>
            <w:bottom w:val="none" w:sz="0" w:space="0" w:color="auto"/>
            <w:right w:val="none" w:sz="0" w:space="0" w:color="auto"/>
          </w:divBdr>
        </w:div>
        <w:div w:id="620495231">
          <w:marLeft w:val="0"/>
          <w:marRight w:val="0"/>
          <w:marTop w:val="0"/>
          <w:marBottom w:val="0"/>
          <w:divBdr>
            <w:top w:val="none" w:sz="0" w:space="0" w:color="auto"/>
            <w:left w:val="none" w:sz="0" w:space="0" w:color="auto"/>
            <w:bottom w:val="none" w:sz="0" w:space="0" w:color="auto"/>
            <w:right w:val="none" w:sz="0" w:space="0" w:color="auto"/>
          </w:divBdr>
        </w:div>
        <w:div w:id="623004609">
          <w:marLeft w:val="0"/>
          <w:marRight w:val="0"/>
          <w:marTop w:val="0"/>
          <w:marBottom w:val="0"/>
          <w:divBdr>
            <w:top w:val="none" w:sz="0" w:space="0" w:color="auto"/>
            <w:left w:val="none" w:sz="0" w:space="0" w:color="auto"/>
            <w:bottom w:val="none" w:sz="0" w:space="0" w:color="auto"/>
            <w:right w:val="none" w:sz="0" w:space="0" w:color="auto"/>
          </w:divBdr>
        </w:div>
        <w:div w:id="624043100">
          <w:marLeft w:val="0"/>
          <w:marRight w:val="0"/>
          <w:marTop w:val="0"/>
          <w:marBottom w:val="0"/>
          <w:divBdr>
            <w:top w:val="none" w:sz="0" w:space="0" w:color="auto"/>
            <w:left w:val="none" w:sz="0" w:space="0" w:color="auto"/>
            <w:bottom w:val="none" w:sz="0" w:space="0" w:color="auto"/>
            <w:right w:val="none" w:sz="0" w:space="0" w:color="auto"/>
          </w:divBdr>
        </w:div>
        <w:div w:id="676230187">
          <w:marLeft w:val="0"/>
          <w:marRight w:val="0"/>
          <w:marTop w:val="0"/>
          <w:marBottom w:val="0"/>
          <w:divBdr>
            <w:top w:val="none" w:sz="0" w:space="0" w:color="auto"/>
            <w:left w:val="none" w:sz="0" w:space="0" w:color="auto"/>
            <w:bottom w:val="none" w:sz="0" w:space="0" w:color="auto"/>
            <w:right w:val="none" w:sz="0" w:space="0" w:color="auto"/>
          </w:divBdr>
        </w:div>
        <w:div w:id="690840032">
          <w:marLeft w:val="0"/>
          <w:marRight w:val="0"/>
          <w:marTop w:val="0"/>
          <w:marBottom w:val="0"/>
          <w:divBdr>
            <w:top w:val="none" w:sz="0" w:space="0" w:color="auto"/>
            <w:left w:val="none" w:sz="0" w:space="0" w:color="auto"/>
            <w:bottom w:val="none" w:sz="0" w:space="0" w:color="auto"/>
            <w:right w:val="none" w:sz="0" w:space="0" w:color="auto"/>
          </w:divBdr>
        </w:div>
        <w:div w:id="762215902">
          <w:marLeft w:val="0"/>
          <w:marRight w:val="0"/>
          <w:marTop w:val="0"/>
          <w:marBottom w:val="0"/>
          <w:divBdr>
            <w:top w:val="none" w:sz="0" w:space="0" w:color="auto"/>
            <w:left w:val="none" w:sz="0" w:space="0" w:color="auto"/>
            <w:bottom w:val="none" w:sz="0" w:space="0" w:color="auto"/>
            <w:right w:val="none" w:sz="0" w:space="0" w:color="auto"/>
          </w:divBdr>
        </w:div>
        <w:div w:id="769929984">
          <w:marLeft w:val="0"/>
          <w:marRight w:val="0"/>
          <w:marTop w:val="0"/>
          <w:marBottom w:val="0"/>
          <w:divBdr>
            <w:top w:val="none" w:sz="0" w:space="0" w:color="auto"/>
            <w:left w:val="none" w:sz="0" w:space="0" w:color="auto"/>
            <w:bottom w:val="none" w:sz="0" w:space="0" w:color="auto"/>
            <w:right w:val="none" w:sz="0" w:space="0" w:color="auto"/>
          </w:divBdr>
        </w:div>
        <w:div w:id="775950290">
          <w:marLeft w:val="0"/>
          <w:marRight w:val="0"/>
          <w:marTop w:val="0"/>
          <w:marBottom w:val="0"/>
          <w:divBdr>
            <w:top w:val="none" w:sz="0" w:space="0" w:color="auto"/>
            <w:left w:val="none" w:sz="0" w:space="0" w:color="auto"/>
            <w:bottom w:val="none" w:sz="0" w:space="0" w:color="auto"/>
            <w:right w:val="none" w:sz="0" w:space="0" w:color="auto"/>
          </w:divBdr>
        </w:div>
        <w:div w:id="776872405">
          <w:marLeft w:val="0"/>
          <w:marRight w:val="0"/>
          <w:marTop w:val="0"/>
          <w:marBottom w:val="0"/>
          <w:divBdr>
            <w:top w:val="none" w:sz="0" w:space="0" w:color="auto"/>
            <w:left w:val="none" w:sz="0" w:space="0" w:color="auto"/>
            <w:bottom w:val="none" w:sz="0" w:space="0" w:color="auto"/>
            <w:right w:val="none" w:sz="0" w:space="0" w:color="auto"/>
          </w:divBdr>
        </w:div>
        <w:div w:id="800419356">
          <w:marLeft w:val="0"/>
          <w:marRight w:val="0"/>
          <w:marTop w:val="0"/>
          <w:marBottom w:val="0"/>
          <w:divBdr>
            <w:top w:val="none" w:sz="0" w:space="0" w:color="auto"/>
            <w:left w:val="none" w:sz="0" w:space="0" w:color="auto"/>
            <w:bottom w:val="none" w:sz="0" w:space="0" w:color="auto"/>
            <w:right w:val="none" w:sz="0" w:space="0" w:color="auto"/>
          </w:divBdr>
        </w:div>
        <w:div w:id="839126412">
          <w:marLeft w:val="0"/>
          <w:marRight w:val="0"/>
          <w:marTop w:val="0"/>
          <w:marBottom w:val="0"/>
          <w:divBdr>
            <w:top w:val="none" w:sz="0" w:space="0" w:color="auto"/>
            <w:left w:val="none" w:sz="0" w:space="0" w:color="auto"/>
            <w:bottom w:val="none" w:sz="0" w:space="0" w:color="auto"/>
            <w:right w:val="none" w:sz="0" w:space="0" w:color="auto"/>
          </w:divBdr>
        </w:div>
        <w:div w:id="861283473">
          <w:marLeft w:val="0"/>
          <w:marRight w:val="0"/>
          <w:marTop w:val="0"/>
          <w:marBottom w:val="0"/>
          <w:divBdr>
            <w:top w:val="none" w:sz="0" w:space="0" w:color="auto"/>
            <w:left w:val="none" w:sz="0" w:space="0" w:color="auto"/>
            <w:bottom w:val="none" w:sz="0" w:space="0" w:color="auto"/>
            <w:right w:val="none" w:sz="0" w:space="0" w:color="auto"/>
          </w:divBdr>
        </w:div>
        <w:div w:id="863396437">
          <w:marLeft w:val="0"/>
          <w:marRight w:val="0"/>
          <w:marTop w:val="0"/>
          <w:marBottom w:val="0"/>
          <w:divBdr>
            <w:top w:val="none" w:sz="0" w:space="0" w:color="auto"/>
            <w:left w:val="none" w:sz="0" w:space="0" w:color="auto"/>
            <w:bottom w:val="none" w:sz="0" w:space="0" w:color="auto"/>
            <w:right w:val="none" w:sz="0" w:space="0" w:color="auto"/>
          </w:divBdr>
        </w:div>
        <w:div w:id="928807178">
          <w:marLeft w:val="0"/>
          <w:marRight w:val="0"/>
          <w:marTop w:val="0"/>
          <w:marBottom w:val="0"/>
          <w:divBdr>
            <w:top w:val="none" w:sz="0" w:space="0" w:color="auto"/>
            <w:left w:val="none" w:sz="0" w:space="0" w:color="auto"/>
            <w:bottom w:val="none" w:sz="0" w:space="0" w:color="auto"/>
            <w:right w:val="none" w:sz="0" w:space="0" w:color="auto"/>
          </w:divBdr>
        </w:div>
        <w:div w:id="930431698">
          <w:marLeft w:val="0"/>
          <w:marRight w:val="0"/>
          <w:marTop w:val="0"/>
          <w:marBottom w:val="0"/>
          <w:divBdr>
            <w:top w:val="none" w:sz="0" w:space="0" w:color="auto"/>
            <w:left w:val="none" w:sz="0" w:space="0" w:color="auto"/>
            <w:bottom w:val="none" w:sz="0" w:space="0" w:color="auto"/>
            <w:right w:val="none" w:sz="0" w:space="0" w:color="auto"/>
          </w:divBdr>
        </w:div>
        <w:div w:id="1003779524">
          <w:marLeft w:val="0"/>
          <w:marRight w:val="0"/>
          <w:marTop w:val="0"/>
          <w:marBottom w:val="0"/>
          <w:divBdr>
            <w:top w:val="none" w:sz="0" w:space="0" w:color="auto"/>
            <w:left w:val="none" w:sz="0" w:space="0" w:color="auto"/>
            <w:bottom w:val="none" w:sz="0" w:space="0" w:color="auto"/>
            <w:right w:val="none" w:sz="0" w:space="0" w:color="auto"/>
          </w:divBdr>
        </w:div>
        <w:div w:id="1017926124">
          <w:marLeft w:val="0"/>
          <w:marRight w:val="0"/>
          <w:marTop w:val="0"/>
          <w:marBottom w:val="0"/>
          <w:divBdr>
            <w:top w:val="none" w:sz="0" w:space="0" w:color="auto"/>
            <w:left w:val="none" w:sz="0" w:space="0" w:color="auto"/>
            <w:bottom w:val="none" w:sz="0" w:space="0" w:color="auto"/>
            <w:right w:val="none" w:sz="0" w:space="0" w:color="auto"/>
          </w:divBdr>
        </w:div>
        <w:div w:id="1023094290">
          <w:marLeft w:val="0"/>
          <w:marRight w:val="0"/>
          <w:marTop w:val="0"/>
          <w:marBottom w:val="0"/>
          <w:divBdr>
            <w:top w:val="none" w:sz="0" w:space="0" w:color="auto"/>
            <w:left w:val="none" w:sz="0" w:space="0" w:color="auto"/>
            <w:bottom w:val="none" w:sz="0" w:space="0" w:color="auto"/>
            <w:right w:val="none" w:sz="0" w:space="0" w:color="auto"/>
          </w:divBdr>
        </w:div>
        <w:div w:id="1047142796">
          <w:marLeft w:val="0"/>
          <w:marRight w:val="0"/>
          <w:marTop w:val="0"/>
          <w:marBottom w:val="0"/>
          <w:divBdr>
            <w:top w:val="none" w:sz="0" w:space="0" w:color="auto"/>
            <w:left w:val="none" w:sz="0" w:space="0" w:color="auto"/>
            <w:bottom w:val="none" w:sz="0" w:space="0" w:color="auto"/>
            <w:right w:val="none" w:sz="0" w:space="0" w:color="auto"/>
          </w:divBdr>
        </w:div>
        <w:div w:id="1104306644">
          <w:marLeft w:val="0"/>
          <w:marRight w:val="0"/>
          <w:marTop w:val="0"/>
          <w:marBottom w:val="0"/>
          <w:divBdr>
            <w:top w:val="none" w:sz="0" w:space="0" w:color="auto"/>
            <w:left w:val="none" w:sz="0" w:space="0" w:color="auto"/>
            <w:bottom w:val="none" w:sz="0" w:space="0" w:color="auto"/>
            <w:right w:val="none" w:sz="0" w:space="0" w:color="auto"/>
          </w:divBdr>
        </w:div>
        <w:div w:id="1107043129">
          <w:marLeft w:val="0"/>
          <w:marRight w:val="0"/>
          <w:marTop w:val="0"/>
          <w:marBottom w:val="0"/>
          <w:divBdr>
            <w:top w:val="none" w:sz="0" w:space="0" w:color="auto"/>
            <w:left w:val="none" w:sz="0" w:space="0" w:color="auto"/>
            <w:bottom w:val="none" w:sz="0" w:space="0" w:color="auto"/>
            <w:right w:val="none" w:sz="0" w:space="0" w:color="auto"/>
          </w:divBdr>
        </w:div>
        <w:div w:id="1124277475">
          <w:marLeft w:val="0"/>
          <w:marRight w:val="0"/>
          <w:marTop w:val="0"/>
          <w:marBottom w:val="0"/>
          <w:divBdr>
            <w:top w:val="none" w:sz="0" w:space="0" w:color="auto"/>
            <w:left w:val="none" w:sz="0" w:space="0" w:color="auto"/>
            <w:bottom w:val="none" w:sz="0" w:space="0" w:color="auto"/>
            <w:right w:val="none" w:sz="0" w:space="0" w:color="auto"/>
          </w:divBdr>
        </w:div>
        <w:div w:id="1168400820">
          <w:marLeft w:val="0"/>
          <w:marRight w:val="0"/>
          <w:marTop w:val="0"/>
          <w:marBottom w:val="0"/>
          <w:divBdr>
            <w:top w:val="none" w:sz="0" w:space="0" w:color="auto"/>
            <w:left w:val="none" w:sz="0" w:space="0" w:color="auto"/>
            <w:bottom w:val="none" w:sz="0" w:space="0" w:color="auto"/>
            <w:right w:val="none" w:sz="0" w:space="0" w:color="auto"/>
          </w:divBdr>
        </w:div>
        <w:div w:id="1208225262">
          <w:marLeft w:val="0"/>
          <w:marRight w:val="0"/>
          <w:marTop w:val="0"/>
          <w:marBottom w:val="0"/>
          <w:divBdr>
            <w:top w:val="none" w:sz="0" w:space="0" w:color="auto"/>
            <w:left w:val="none" w:sz="0" w:space="0" w:color="auto"/>
            <w:bottom w:val="none" w:sz="0" w:space="0" w:color="auto"/>
            <w:right w:val="none" w:sz="0" w:space="0" w:color="auto"/>
          </w:divBdr>
        </w:div>
        <w:div w:id="1222401302">
          <w:marLeft w:val="0"/>
          <w:marRight w:val="0"/>
          <w:marTop w:val="0"/>
          <w:marBottom w:val="0"/>
          <w:divBdr>
            <w:top w:val="none" w:sz="0" w:space="0" w:color="auto"/>
            <w:left w:val="none" w:sz="0" w:space="0" w:color="auto"/>
            <w:bottom w:val="none" w:sz="0" w:space="0" w:color="auto"/>
            <w:right w:val="none" w:sz="0" w:space="0" w:color="auto"/>
          </w:divBdr>
        </w:div>
        <w:div w:id="1267081564">
          <w:marLeft w:val="0"/>
          <w:marRight w:val="0"/>
          <w:marTop w:val="0"/>
          <w:marBottom w:val="0"/>
          <w:divBdr>
            <w:top w:val="none" w:sz="0" w:space="0" w:color="auto"/>
            <w:left w:val="none" w:sz="0" w:space="0" w:color="auto"/>
            <w:bottom w:val="none" w:sz="0" w:space="0" w:color="auto"/>
            <w:right w:val="none" w:sz="0" w:space="0" w:color="auto"/>
          </w:divBdr>
        </w:div>
        <w:div w:id="1268124966">
          <w:marLeft w:val="0"/>
          <w:marRight w:val="0"/>
          <w:marTop w:val="0"/>
          <w:marBottom w:val="0"/>
          <w:divBdr>
            <w:top w:val="none" w:sz="0" w:space="0" w:color="auto"/>
            <w:left w:val="none" w:sz="0" w:space="0" w:color="auto"/>
            <w:bottom w:val="none" w:sz="0" w:space="0" w:color="auto"/>
            <w:right w:val="none" w:sz="0" w:space="0" w:color="auto"/>
          </w:divBdr>
        </w:div>
        <w:div w:id="1297487344">
          <w:marLeft w:val="0"/>
          <w:marRight w:val="0"/>
          <w:marTop w:val="0"/>
          <w:marBottom w:val="0"/>
          <w:divBdr>
            <w:top w:val="none" w:sz="0" w:space="0" w:color="auto"/>
            <w:left w:val="none" w:sz="0" w:space="0" w:color="auto"/>
            <w:bottom w:val="none" w:sz="0" w:space="0" w:color="auto"/>
            <w:right w:val="none" w:sz="0" w:space="0" w:color="auto"/>
          </w:divBdr>
        </w:div>
        <w:div w:id="1303654024">
          <w:marLeft w:val="0"/>
          <w:marRight w:val="0"/>
          <w:marTop w:val="0"/>
          <w:marBottom w:val="0"/>
          <w:divBdr>
            <w:top w:val="none" w:sz="0" w:space="0" w:color="auto"/>
            <w:left w:val="none" w:sz="0" w:space="0" w:color="auto"/>
            <w:bottom w:val="none" w:sz="0" w:space="0" w:color="auto"/>
            <w:right w:val="none" w:sz="0" w:space="0" w:color="auto"/>
          </w:divBdr>
        </w:div>
        <w:div w:id="1340962801">
          <w:marLeft w:val="0"/>
          <w:marRight w:val="0"/>
          <w:marTop w:val="0"/>
          <w:marBottom w:val="0"/>
          <w:divBdr>
            <w:top w:val="none" w:sz="0" w:space="0" w:color="auto"/>
            <w:left w:val="none" w:sz="0" w:space="0" w:color="auto"/>
            <w:bottom w:val="none" w:sz="0" w:space="0" w:color="auto"/>
            <w:right w:val="none" w:sz="0" w:space="0" w:color="auto"/>
          </w:divBdr>
        </w:div>
        <w:div w:id="1341540904">
          <w:marLeft w:val="0"/>
          <w:marRight w:val="0"/>
          <w:marTop w:val="0"/>
          <w:marBottom w:val="0"/>
          <w:divBdr>
            <w:top w:val="none" w:sz="0" w:space="0" w:color="auto"/>
            <w:left w:val="none" w:sz="0" w:space="0" w:color="auto"/>
            <w:bottom w:val="none" w:sz="0" w:space="0" w:color="auto"/>
            <w:right w:val="none" w:sz="0" w:space="0" w:color="auto"/>
          </w:divBdr>
        </w:div>
        <w:div w:id="1343824234">
          <w:marLeft w:val="0"/>
          <w:marRight w:val="0"/>
          <w:marTop w:val="0"/>
          <w:marBottom w:val="0"/>
          <w:divBdr>
            <w:top w:val="none" w:sz="0" w:space="0" w:color="auto"/>
            <w:left w:val="none" w:sz="0" w:space="0" w:color="auto"/>
            <w:bottom w:val="none" w:sz="0" w:space="0" w:color="auto"/>
            <w:right w:val="none" w:sz="0" w:space="0" w:color="auto"/>
          </w:divBdr>
        </w:div>
        <w:div w:id="1344017759">
          <w:marLeft w:val="0"/>
          <w:marRight w:val="0"/>
          <w:marTop w:val="0"/>
          <w:marBottom w:val="0"/>
          <w:divBdr>
            <w:top w:val="none" w:sz="0" w:space="0" w:color="auto"/>
            <w:left w:val="none" w:sz="0" w:space="0" w:color="auto"/>
            <w:bottom w:val="none" w:sz="0" w:space="0" w:color="auto"/>
            <w:right w:val="none" w:sz="0" w:space="0" w:color="auto"/>
          </w:divBdr>
        </w:div>
        <w:div w:id="1361780091">
          <w:marLeft w:val="0"/>
          <w:marRight w:val="0"/>
          <w:marTop w:val="0"/>
          <w:marBottom w:val="0"/>
          <w:divBdr>
            <w:top w:val="none" w:sz="0" w:space="0" w:color="auto"/>
            <w:left w:val="none" w:sz="0" w:space="0" w:color="auto"/>
            <w:bottom w:val="none" w:sz="0" w:space="0" w:color="auto"/>
            <w:right w:val="none" w:sz="0" w:space="0" w:color="auto"/>
          </w:divBdr>
        </w:div>
        <w:div w:id="1375733938">
          <w:marLeft w:val="0"/>
          <w:marRight w:val="0"/>
          <w:marTop w:val="0"/>
          <w:marBottom w:val="0"/>
          <w:divBdr>
            <w:top w:val="none" w:sz="0" w:space="0" w:color="auto"/>
            <w:left w:val="none" w:sz="0" w:space="0" w:color="auto"/>
            <w:bottom w:val="none" w:sz="0" w:space="0" w:color="auto"/>
            <w:right w:val="none" w:sz="0" w:space="0" w:color="auto"/>
          </w:divBdr>
        </w:div>
        <w:div w:id="1399936508">
          <w:marLeft w:val="0"/>
          <w:marRight w:val="0"/>
          <w:marTop w:val="0"/>
          <w:marBottom w:val="0"/>
          <w:divBdr>
            <w:top w:val="none" w:sz="0" w:space="0" w:color="auto"/>
            <w:left w:val="none" w:sz="0" w:space="0" w:color="auto"/>
            <w:bottom w:val="none" w:sz="0" w:space="0" w:color="auto"/>
            <w:right w:val="none" w:sz="0" w:space="0" w:color="auto"/>
          </w:divBdr>
        </w:div>
        <w:div w:id="1411074392">
          <w:marLeft w:val="0"/>
          <w:marRight w:val="0"/>
          <w:marTop w:val="0"/>
          <w:marBottom w:val="0"/>
          <w:divBdr>
            <w:top w:val="none" w:sz="0" w:space="0" w:color="auto"/>
            <w:left w:val="none" w:sz="0" w:space="0" w:color="auto"/>
            <w:bottom w:val="none" w:sz="0" w:space="0" w:color="auto"/>
            <w:right w:val="none" w:sz="0" w:space="0" w:color="auto"/>
          </w:divBdr>
        </w:div>
        <w:div w:id="1416322135">
          <w:marLeft w:val="0"/>
          <w:marRight w:val="0"/>
          <w:marTop w:val="0"/>
          <w:marBottom w:val="0"/>
          <w:divBdr>
            <w:top w:val="none" w:sz="0" w:space="0" w:color="auto"/>
            <w:left w:val="none" w:sz="0" w:space="0" w:color="auto"/>
            <w:bottom w:val="none" w:sz="0" w:space="0" w:color="auto"/>
            <w:right w:val="none" w:sz="0" w:space="0" w:color="auto"/>
          </w:divBdr>
        </w:div>
        <w:div w:id="1501769613">
          <w:marLeft w:val="0"/>
          <w:marRight w:val="0"/>
          <w:marTop w:val="0"/>
          <w:marBottom w:val="0"/>
          <w:divBdr>
            <w:top w:val="none" w:sz="0" w:space="0" w:color="auto"/>
            <w:left w:val="none" w:sz="0" w:space="0" w:color="auto"/>
            <w:bottom w:val="none" w:sz="0" w:space="0" w:color="auto"/>
            <w:right w:val="none" w:sz="0" w:space="0" w:color="auto"/>
          </w:divBdr>
        </w:div>
        <w:div w:id="1501920827">
          <w:marLeft w:val="0"/>
          <w:marRight w:val="0"/>
          <w:marTop w:val="0"/>
          <w:marBottom w:val="0"/>
          <w:divBdr>
            <w:top w:val="none" w:sz="0" w:space="0" w:color="auto"/>
            <w:left w:val="none" w:sz="0" w:space="0" w:color="auto"/>
            <w:bottom w:val="none" w:sz="0" w:space="0" w:color="auto"/>
            <w:right w:val="none" w:sz="0" w:space="0" w:color="auto"/>
          </w:divBdr>
        </w:div>
        <w:div w:id="1515994862">
          <w:marLeft w:val="0"/>
          <w:marRight w:val="0"/>
          <w:marTop w:val="0"/>
          <w:marBottom w:val="0"/>
          <w:divBdr>
            <w:top w:val="none" w:sz="0" w:space="0" w:color="auto"/>
            <w:left w:val="none" w:sz="0" w:space="0" w:color="auto"/>
            <w:bottom w:val="none" w:sz="0" w:space="0" w:color="auto"/>
            <w:right w:val="none" w:sz="0" w:space="0" w:color="auto"/>
          </w:divBdr>
        </w:div>
        <w:div w:id="1538002039">
          <w:marLeft w:val="0"/>
          <w:marRight w:val="0"/>
          <w:marTop w:val="0"/>
          <w:marBottom w:val="0"/>
          <w:divBdr>
            <w:top w:val="none" w:sz="0" w:space="0" w:color="auto"/>
            <w:left w:val="none" w:sz="0" w:space="0" w:color="auto"/>
            <w:bottom w:val="none" w:sz="0" w:space="0" w:color="auto"/>
            <w:right w:val="none" w:sz="0" w:space="0" w:color="auto"/>
          </w:divBdr>
        </w:div>
        <w:div w:id="1538156617">
          <w:marLeft w:val="0"/>
          <w:marRight w:val="0"/>
          <w:marTop w:val="0"/>
          <w:marBottom w:val="0"/>
          <w:divBdr>
            <w:top w:val="none" w:sz="0" w:space="0" w:color="auto"/>
            <w:left w:val="none" w:sz="0" w:space="0" w:color="auto"/>
            <w:bottom w:val="none" w:sz="0" w:space="0" w:color="auto"/>
            <w:right w:val="none" w:sz="0" w:space="0" w:color="auto"/>
          </w:divBdr>
        </w:div>
        <w:div w:id="1541429518">
          <w:marLeft w:val="0"/>
          <w:marRight w:val="0"/>
          <w:marTop w:val="0"/>
          <w:marBottom w:val="0"/>
          <w:divBdr>
            <w:top w:val="none" w:sz="0" w:space="0" w:color="auto"/>
            <w:left w:val="none" w:sz="0" w:space="0" w:color="auto"/>
            <w:bottom w:val="none" w:sz="0" w:space="0" w:color="auto"/>
            <w:right w:val="none" w:sz="0" w:space="0" w:color="auto"/>
          </w:divBdr>
        </w:div>
        <w:div w:id="1550533580">
          <w:marLeft w:val="0"/>
          <w:marRight w:val="0"/>
          <w:marTop w:val="0"/>
          <w:marBottom w:val="0"/>
          <w:divBdr>
            <w:top w:val="none" w:sz="0" w:space="0" w:color="auto"/>
            <w:left w:val="none" w:sz="0" w:space="0" w:color="auto"/>
            <w:bottom w:val="none" w:sz="0" w:space="0" w:color="auto"/>
            <w:right w:val="none" w:sz="0" w:space="0" w:color="auto"/>
          </w:divBdr>
        </w:div>
        <w:div w:id="1566992310">
          <w:marLeft w:val="0"/>
          <w:marRight w:val="0"/>
          <w:marTop w:val="0"/>
          <w:marBottom w:val="0"/>
          <w:divBdr>
            <w:top w:val="none" w:sz="0" w:space="0" w:color="auto"/>
            <w:left w:val="none" w:sz="0" w:space="0" w:color="auto"/>
            <w:bottom w:val="none" w:sz="0" w:space="0" w:color="auto"/>
            <w:right w:val="none" w:sz="0" w:space="0" w:color="auto"/>
          </w:divBdr>
        </w:div>
        <w:div w:id="1577090191">
          <w:marLeft w:val="0"/>
          <w:marRight w:val="0"/>
          <w:marTop w:val="0"/>
          <w:marBottom w:val="0"/>
          <w:divBdr>
            <w:top w:val="none" w:sz="0" w:space="0" w:color="auto"/>
            <w:left w:val="none" w:sz="0" w:space="0" w:color="auto"/>
            <w:bottom w:val="none" w:sz="0" w:space="0" w:color="auto"/>
            <w:right w:val="none" w:sz="0" w:space="0" w:color="auto"/>
          </w:divBdr>
        </w:div>
        <w:div w:id="1616206214">
          <w:marLeft w:val="0"/>
          <w:marRight w:val="0"/>
          <w:marTop w:val="0"/>
          <w:marBottom w:val="0"/>
          <w:divBdr>
            <w:top w:val="none" w:sz="0" w:space="0" w:color="auto"/>
            <w:left w:val="none" w:sz="0" w:space="0" w:color="auto"/>
            <w:bottom w:val="none" w:sz="0" w:space="0" w:color="auto"/>
            <w:right w:val="none" w:sz="0" w:space="0" w:color="auto"/>
          </w:divBdr>
        </w:div>
        <w:div w:id="1642467607">
          <w:marLeft w:val="0"/>
          <w:marRight w:val="0"/>
          <w:marTop w:val="0"/>
          <w:marBottom w:val="0"/>
          <w:divBdr>
            <w:top w:val="none" w:sz="0" w:space="0" w:color="auto"/>
            <w:left w:val="none" w:sz="0" w:space="0" w:color="auto"/>
            <w:bottom w:val="none" w:sz="0" w:space="0" w:color="auto"/>
            <w:right w:val="none" w:sz="0" w:space="0" w:color="auto"/>
          </w:divBdr>
        </w:div>
        <w:div w:id="1647781380">
          <w:marLeft w:val="0"/>
          <w:marRight w:val="0"/>
          <w:marTop w:val="0"/>
          <w:marBottom w:val="0"/>
          <w:divBdr>
            <w:top w:val="none" w:sz="0" w:space="0" w:color="auto"/>
            <w:left w:val="none" w:sz="0" w:space="0" w:color="auto"/>
            <w:bottom w:val="none" w:sz="0" w:space="0" w:color="auto"/>
            <w:right w:val="none" w:sz="0" w:space="0" w:color="auto"/>
          </w:divBdr>
        </w:div>
        <w:div w:id="1672951180">
          <w:marLeft w:val="0"/>
          <w:marRight w:val="0"/>
          <w:marTop w:val="0"/>
          <w:marBottom w:val="0"/>
          <w:divBdr>
            <w:top w:val="none" w:sz="0" w:space="0" w:color="auto"/>
            <w:left w:val="none" w:sz="0" w:space="0" w:color="auto"/>
            <w:bottom w:val="none" w:sz="0" w:space="0" w:color="auto"/>
            <w:right w:val="none" w:sz="0" w:space="0" w:color="auto"/>
          </w:divBdr>
        </w:div>
        <w:div w:id="1710570293">
          <w:marLeft w:val="0"/>
          <w:marRight w:val="0"/>
          <w:marTop w:val="0"/>
          <w:marBottom w:val="0"/>
          <w:divBdr>
            <w:top w:val="none" w:sz="0" w:space="0" w:color="auto"/>
            <w:left w:val="none" w:sz="0" w:space="0" w:color="auto"/>
            <w:bottom w:val="none" w:sz="0" w:space="0" w:color="auto"/>
            <w:right w:val="none" w:sz="0" w:space="0" w:color="auto"/>
          </w:divBdr>
        </w:div>
        <w:div w:id="1729569904">
          <w:marLeft w:val="0"/>
          <w:marRight w:val="0"/>
          <w:marTop w:val="0"/>
          <w:marBottom w:val="0"/>
          <w:divBdr>
            <w:top w:val="none" w:sz="0" w:space="0" w:color="auto"/>
            <w:left w:val="none" w:sz="0" w:space="0" w:color="auto"/>
            <w:bottom w:val="none" w:sz="0" w:space="0" w:color="auto"/>
            <w:right w:val="none" w:sz="0" w:space="0" w:color="auto"/>
          </w:divBdr>
        </w:div>
        <w:div w:id="1730032158">
          <w:marLeft w:val="0"/>
          <w:marRight w:val="0"/>
          <w:marTop w:val="0"/>
          <w:marBottom w:val="0"/>
          <w:divBdr>
            <w:top w:val="none" w:sz="0" w:space="0" w:color="auto"/>
            <w:left w:val="none" w:sz="0" w:space="0" w:color="auto"/>
            <w:bottom w:val="none" w:sz="0" w:space="0" w:color="auto"/>
            <w:right w:val="none" w:sz="0" w:space="0" w:color="auto"/>
          </w:divBdr>
        </w:div>
        <w:div w:id="1769698475">
          <w:marLeft w:val="0"/>
          <w:marRight w:val="0"/>
          <w:marTop w:val="0"/>
          <w:marBottom w:val="0"/>
          <w:divBdr>
            <w:top w:val="none" w:sz="0" w:space="0" w:color="auto"/>
            <w:left w:val="none" w:sz="0" w:space="0" w:color="auto"/>
            <w:bottom w:val="none" w:sz="0" w:space="0" w:color="auto"/>
            <w:right w:val="none" w:sz="0" w:space="0" w:color="auto"/>
          </w:divBdr>
        </w:div>
        <w:div w:id="1810395789">
          <w:marLeft w:val="0"/>
          <w:marRight w:val="0"/>
          <w:marTop w:val="0"/>
          <w:marBottom w:val="0"/>
          <w:divBdr>
            <w:top w:val="none" w:sz="0" w:space="0" w:color="auto"/>
            <w:left w:val="none" w:sz="0" w:space="0" w:color="auto"/>
            <w:bottom w:val="none" w:sz="0" w:space="0" w:color="auto"/>
            <w:right w:val="none" w:sz="0" w:space="0" w:color="auto"/>
          </w:divBdr>
        </w:div>
        <w:div w:id="1822228727">
          <w:marLeft w:val="0"/>
          <w:marRight w:val="0"/>
          <w:marTop w:val="0"/>
          <w:marBottom w:val="0"/>
          <w:divBdr>
            <w:top w:val="none" w:sz="0" w:space="0" w:color="auto"/>
            <w:left w:val="none" w:sz="0" w:space="0" w:color="auto"/>
            <w:bottom w:val="none" w:sz="0" w:space="0" w:color="auto"/>
            <w:right w:val="none" w:sz="0" w:space="0" w:color="auto"/>
          </w:divBdr>
        </w:div>
        <w:div w:id="1823504052">
          <w:marLeft w:val="0"/>
          <w:marRight w:val="0"/>
          <w:marTop w:val="0"/>
          <w:marBottom w:val="0"/>
          <w:divBdr>
            <w:top w:val="none" w:sz="0" w:space="0" w:color="auto"/>
            <w:left w:val="none" w:sz="0" w:space="0" w:color="auto"/>
            <w:bottom w:val="none" w:sz="0" w:space="0" w:color="auto"/>
            <w:right w:val="none" w:sz="0" w:space="0" w:color="auto"/>
          </w:divBdr>
        </w:div>
        <w:div w:id="1846817839">
          <w:marLeft w:val="0"/>
          <w:marRight w:val="0"/>
          <w:marTop w:val="0"/>
          <w:marBottom w:val="0"/>
          <w:divBdr>
            <w:top w:val="none" w:sz="0" w:space="0" w:color="auto"/>
            <w:left w:val="none" w:sz="0" w:space="0" w:color="auto"/>
            <w:bottom w:val="none" w:sz="0" w:space="0" w:color="auto"/>
            <w:right w:val="none" w:sz="0" w:space="0" w:color="auto"/>
          </w:divBdr>
        </w:div>
        <w:div w:id="1846967988">
          <w:marLeft w:val="0"/>
          <w:marRight w:val="0"/>
          <w:marTop w:val="0"/>
          <w:marBottom w:val="0"/>
          <w:divBdr>
            <w:top w:val="none" w:sz="0" w:space="0" w:color="auto"/>
            <w:left w:val="none" w:sz="0" w:space="0" w:color="auto"/>
            <w:bottom w:val="none" w:sz="0" w:space="0" w:color="auto"/>
            <w:right w:val="none" w:sz="0" w:space="0" w:color="auto"/>
          </w:divBdr>
        </w:div>
        <w:div w:id="1876387887">
          <w:marLeft w:val="0"/>
          <w:marRight w:val="0"/>
          <w:marTop w:val="0"/>
          <w:marBottom w:val="0"/>
          <w:divBdr>
            <w:top w:val="none" w:sz="0" w:space="0" w:color="auto"/>
            <w:left w:val="none" w:sz="0" w:space="0" w:color="auto"/>
            <w:bottom w:val="none" w:sz="0" w:space="0" w:color="auto"/>
            <w:right w:val="none" w:sz="0" w:space="0" w:color="auto"/>
          </w:divBdr>
        </w:div>
        <w:div w:id="1882551690">
          <w:marLeft w:val="0"/>
          <w:marRight w:val="0"/>
          <w:marTop w:val="0"/>
          <w:marBottom w:val="0"/>
          <w:divBdr>
            <w:top w:val="none" w:sz="0" w:space="0" w:color="auto"/>
            <w:left w:val="none" w:sz="0" w:space="0" w:color="auto"/>
            <w:bottom w:val="none" w:sz="0" w:space="0" w:color="auto"/>
            <w:right w:val="none" w:sz="0" w:space="0" w:color="auto"/>
          </w:divBdr>
        </w:div>
        <w:div w:id="1884171788">
          <w:marLeft w:val="0"/>
          <w:marRight w:val="0"/>
          <w:marTop w:val="0"/>
          <w:marBottom w:val="0"/>
          <w:divBdr>
            <w:top w:val="none" w:sz="0" w:space="0" w:color="auto"/>
            <w:left w:val="none" w:sz="0" w:space="0" w:color="auto"/>
            <w:bottom w:val="none" w:sz="0" w:space="0" w:color="auto"/>
            <w:right w:val="none" w:sz="0" w:space="0" w:color="auto"/>
          </w:divBdr>
        </w:div>
        <w:div w:id="1896046111">
          <w:marLeft w:val="0"/>
          <w:marRight w:val="0"/>
          <w:marTop w:val="0"/>
          <w:marBottom w:val="0"/>
          <w:divBdr>
            <w:top w:val="none" w:sz="0" w:space="0" w:color="auto"/>
            <w:left w:val="none" w:sz="0" w:space="0" w:color="auto"/>
            <w:bottom w:val="none" w:sz="0" w:space="0" w:color="auto"/>
            <w:right w:val="none" w:sz="0" w:space="0" w:color="auto"/>
          </w:divBdr>
        </w:div>
        <w:div w:id="1899898474">
          <w:marLeft w:val="0"/>
          <w:marRight w:val="0"/>
          <w:marTop w:val="0"/>
          <w:marBottom w:val="0"/>
          <w:divBdr>
            <w:top w:val="none" w:sz="0" w:space="0" w:color="auto"/>
            <w:left w:val="none" w:sz="0" w:space="0" w:color="auto"/>
            <w:bottom w:val="none" w:sz="0" w:space="0" w:color="auto"/>
            <w:right w:val="none" w:sz="0" w:space="0" w:color="auto"/>
          </w:divBdr>
        </w:div>
        <w:div w:id="1920826843">
          <w:marLeft w:val="0"/>
          <w:marRight w:val="0"/>
          <w:marTop w:val="0"/>
          <w:marBottom w:val="0"/>
          <w:divBdr>
            <w:top w:val="none" w:sz="0" w:space="0" w:color="auto"/>
            <w:left w:val="none" w:sz="0" w:space="0" w:color="auto"/>
            <w:bottom w:val="none" w:sz="0" w:space="0" w:color="auto"/>
            <w:right w:val="none" w:sz="0" w:space="0" w:color="auto"/>
          </w:divBdr>
        </w:div>
        <w:div w:id="1943103136">
          <w:marLeft w:val="0"/>
          <w:marRight w:val="0"/>
          <w:marTop w:val="0"/>
          <w:marBottom w:val="0"/>
          <w:divBdr>
            <w:top w:val="none" w:sz="0" w:space="0" w:color="auto"/>
            <w:left w:val="none" w:sz="0" w:space="0" w:color="auto"/>
            <w:bottom w:val="none" w:sz="0" w:space="0" w:color="auto"/>
            <w:right w:val="none" w:sz="0" w:space="0" w:color="auto"/>
          </w:divBdr>
        </w:div>
        <w:div w:id="1992296356">
          <w:marLeft w:val="0"/>
          <w:marRight w:val="0"/>
          <w:marTop w:val="0"/>
          <w:marBottom w:val="0"/>
          <w:divBdr>
            <w:top w:val="none" w:sz="0" w:space="0" w:color="auto"/>
            <w:left w:val="none" w:sz="0" w:space="0" w:color="auto"/>
            <w:bottom w:val="none" w:sz="0" w:space="0" w:color="auto"/>
            <w:right w:val="none" w:sz="0" w:space="0" w:color="auto"/>
          </w:divBdr>
        </w:div>
        <w:div w:id="2016373510">
          <w:marLeft w:val="0"/>
          <w:marRight w:val="0"/>
          <w:marTop w:val="0"/>
          <w:marBottom w:val="0"/>
          <w:divBdr>
            <w:top w:val="none" w:sz="0" w:space="0" w:color="auto"/>
            <w:left w:val="none" w:sz="0" w:space="0" w:color="auto"/>
            <w:bottom w:val="none" w:sz="0" w:space="0" w:color="auto"/>
            <w:right w:val="none" w:sz="0" w:space="0" w:color="auto"/>
          </w:divBdr>
        </w:div>
        <w:div w:id="2028750154">
          <w:marLeft w:val="0"/>
          <w:marRight w:val="0"/>
          <w:marTop w:val="0"/>
          <w:marBottom w:val="0"/>
          <w:divBdr>
            <w:top w:val="none" w:sz="0" w:space="0" w:color="auto"/>
            <w:left w:val="none" w:sz="0" w:space="0" w:color="auto"/>
            <w:bottom w:val="none" w:sz="0" w:space="0" w:color="auto"/>
            <w:right w:val="none" w:sz="0" w:space="0" w:color="auto"/>
          </w:divBdr>
        </w:div>
        <w:div w:id="2030986678">
          <w:marLeft w:val="0"/>
          <w:marRight w:val="0"/>
          <w:marTop w:val="0"/>
          <w:marBottom w:val="0"/>
          <w:divBdr>
            <w:top w:val="none" w:sz="0" w:space="0" w:color="auto"/>
            <w:left w:val="none" w:sz="0" w:space="0" w:color="auto"/>
            <w:bottom w:val="none" w:sz="0" w:space="0" w:color="auto"/>
            <w:right w:val="none" w:sz="0" w:space="0" w:color="auto"/>
          </w:divBdr>
        </w:div>
        <w:div w:id="2071227060">
          <w:marLeft w:val="0"/>
          <w:marRight w:val="0"/>
          <w:marTop w:val="0"/>
          <w:marBottom w:val="0"/>
          <w:divBdr>
            <w:top w:val="none" w:sz="0" w:space="0" w:color="auto"/>
            <w:left w:val="none" w:sz="0" w:space="0" w:color="auto"/>
            <w:bottom w:val="none" w:sz="0" w:space="0" w:color="auto"/>
            <w:right w:val="none" w:sz="0" w:space="0" w:color="auto"/>
          </w:divBdr>
        </w:div>
        <w:div w:id="2072119737">
          <w:marLeft w:val="0"/>
          <w:marRight w:val="0"/>
          <w:marTop w:val="0"/>
          <w:marBottom w:val="0"/>
          <w:divBdr>
            <w:top w:val="none" w:sz="0" w:space="0" w:color="auto"/>
            <w:left w:val="none" w:sz="0" w:space="0" w:color="auto"/>
            <w:bottom w:val="none" w:sz="0" w:space="0" w:color="auto"/>
            <w:right w:val="none" w:sz="0" w:space="0" w:color="auto"/>
          </w:divBdr>
        </w:div>
        <w:div w:id="2080864304">
          <w:marLeft w:val="0"/>
          <w:marRight w:val="0"/>
          <w:marTop w:val="0"/>
          <w:marBottom w:val="0"/>
          <w:divBdr>
            <w:top w:val="none" w:sz="0" w:space="0" w:color="auto"/>
            <w:left w:val="none" w:sz="0" w:space="0" w:color="auto"/>
            <w:bottom w:val="none" w:sz="0" w:space="0" w:color="auto"/>
            <w:right w:val="none" w:sz="0" w:space="0" w:color="auto"/>
          </w:divBdr>
        </w:div>
        <w:div w:id="2099279464">
          <w:marLeft w:val="0"/>
          <w:marRight w:val="0"/>
          <w:marTop w:val="0"/>
          <w:marBottom w:val="0"/>
          <w:divBdr>
            <w:top w:val="none" w:sz="0" w:space="0" w:color="auto"/>
            <w:left w:val="none" w:sz="0" w:space="0" w:color="auto"/>
            <w:bottom w:val="none" w:sz="0" w:space="0" w:color="auto"/>
            <w:right w:val="none" w:sz="0" w:space="0" w:color="auto"/>
          </w:divBdr>
        </w:div>
        <w:div w:id="2112161116">
          <w:marLeft w:val="0"/>
          <w:marRight w:val="0"/>
          <w:marTop w:val="0"/>
          <w:marBottom w:val="0"/>
          <w:divBdr>
            <w:top w:val="none" w:sz="0" w:space="0" w:color="auto"/>
            <w:left w:val="none" w:sz="0" w:space="0" w:color="auto"/>
            <w:bottom w:val="none" w:sz="0" w:space="0" w:color="auto"/>
            <w:right w:val="none" w:sz="0" w:space="0" w:color="auto"/>
          </w:divBdr>
        </w:div>
        <w:div w:id="2114743457">
          <w:marLeft w:val="0"/>
          <w:marRight w:val="0"/>
          <w:marTop w:val="0"/>
          <w:marBottom w:val="0"/>
          <w:divBdr>
            <w:top w:val="none" w:sz="0" w:space="0" w:color="auto"/>
            <w:left w:val="none" w:sz="0" w:space="0" w:color="auto"/>
            <w:bottom w:val="none" w:sz="0" w:space="0" w:color="auto"/>
            <w:right w:val="none" w:sz="0" w:space="0" w:color="auto"/>
          </w:divBdr>
        </w:div>
        <w:div w:id="2122532434">
          <w:marLeft w:val="0"/>
          <w:marRight w:val="0"/>
          <w:marTop w:val="0"/>
          <w:marBottom w:val="0"/>
          <w:divBdr>
            <w:top w:val="none" w:sz="0" w:space="0" w:color="auto"/>
            <w:left w:val="none" w:sz="0" w:space="0" w:color="auto"/>
            <w:bottom w:val="none" w:sz="0" w:space="0" w:color="auto"/>
            <w:right w:val="none" w:sz="0" w:space="0" w:color="auto"/>
          </w:divBdr>
        </w:div>
        <w:div w:id="2127195691">
          <w:marLeft w:val="0"/>
          <w:marRight w:val="0"/>
          <w:marTop w:val="0"/>
          <w:marBottom w:val="0"/>
          <w:divBdr>
            <w:top w:val="none" w:sz="0" w:space="0" w:color="auto"/>
            <w:left w:val="none" w:sz="0" w:space="0" w:color="auto"/>
            <w:bottom w:val="none" w:sz="0" w:space="0" w:color="auto"/>
            <w:right w:val="none" w:sz="0" w:space="0" w:color="auto"/>
          </w:divBdr>
        </w:div>
      </w:divsChild>
    </w:div>
    <w:div w:id="100496874">
      <w:bodyDiv w:val="1"/>
      <w:marLeft w:val="0"/>
      <w:marRight w:val="0"/>
      <w:marTop w:val="0"/>
      <w:marBottom w:val="0"/>
      <w:divBdr>
        <w:top w:val="none" w:sz="0" w:space="0" w:color="auto"/>
        <w:left w:val="none" w:sz="0" w:space="0" w:color="auto"/>
        <w:bottom w:val="none" w:sz="0" w:space="0" w:color="auto"/>
        <w:right w:val="none" w:sz="0" w:space="0" w:color="auto"/>
      </w:divBdr>
      <w:divsChild>
        <w:div w:id="344209215">
          <w:marLeft w:val="0"/>
          <w:marRight w:val="0"/>
          <w:marTop w:val="0"/>
          <w:marBottom w:val="0"/>
          <w:divBdr>
            <w:top w:val="none" w:sz="0" w:space="0" w:color="auto"/>
            <w:left w:val="none" w:sz="0" w:space="0" w:color="auto"/>
            <w:bottom w:val="none" w:sz="0" w:space="0" w:color="auto"/>
            <w:right w:val="none" w:sz="0" w:space="0" w:color="auto"/>
          </w:divBdr>
        </w:div>
        <w:div w:id="700787872">
          <w:marLeft w:val="0"/>
          <w:marRight w:val="0"/>
          <w:marTop w:val="0"/>
          <w:marBottom w:val="0"/>
          <w:divBdr>
            <w:top w:val="none" w:sz="0" w:space="0" w:color="auto"/>
            <w:left w:val="none" w:sz="0" w:space="0" w:color="auto"/>
            <w:bottom w:val="none" w:sz="0" w:space="0" w:color="auto"/>
            <w:right w:val="none" w:sz="0" w:space="0" w:color="auto"/>
          </w:divBdr>
        </w:div>
        <w:div w:id="1817722741">
          <w:marLeft w:val="0"/>
          <w:marRight w:val="0"/>
          <w:marTop w:val="0"/>
          <w:marBottom w:val="0"/>
          <w:divBdr>
            <w:top w:val="none" w:sz="0" w:space="0" w:color="auto"/>
            <w:left w:val="none" w:sz="0" w:space="0" w:color="auto"/>
            <w:bottom w:val="none" w:sz="0" w:space="0" w:color="auto"/>
            <w:right w:val="none" w:sz="0" w:space="0" w:color="auto"/>
          </w:divBdr>
        </w:div>
        <w:div w:id="1962104998">
          <w:marLeft w:val="0"/>
          <w:marRight w:val="0"/>
          <w:marTop w:val="0"/>
          <w:marBottom w:val="0"/>
          <w:divBdr>
            <w:top w:val="none" w:sz="0" w:space="0" w:color="auto"/>
            <w:left w:val="none" w:sz="0" w:space="0" w:color="auto"/>
            <w:bottom w:val="none" w:sz="0" w:space="0" w:color="auto"/>
            <w:right w:val="none" w:sz="0" w:space="0" w:color="auto"/>
          </w:divBdr>
        </w:div>
      </w:divsChild>
    </w:div>
    <w:div w:id="100610672">
      <w:bodyDiv w:val="1"/>
      <w:marLeft w:val="0"/>
      <w:marRight w:val="0"/>
      <w:marTop w:val="0"/>
      <w:marBottom w:val="0"/>
      <w:divBdr>
        <w:top w:val="none" w:sz="0" w:space="0" w:color="auto"/>
        <w:left w:val="none" w:sz="0" w:space="0" w:color="auto"/>
        <w:bottom w:val="none" w:sz="0" w:space="0" w:color="auto"/>
        <w:right w:val="none" w:sz="0" w:space="0" w:color="auto"/>
      </w:divBdr>
    </w:div>
    <w:div w:id="100761415">
      <w:bodyDiv w:val="1"/>
      <w:marLeft w:val="0"/>
      <w:marRight w:val="0"/>
      <w:marTop w:val="0"/>
      <w:marBottom w:val="0"/>
      <w:divBdr>
        <w:top w:val="none" w:sz="0" w:space="0" w:color="auto"/>
        <w:left w:val="none" w:sz="0" w:space="0" w:color="auto"/>
        <w:bottom w:val="none" w:sz="0" w:space="0" w:color="auto"/>
        <w:right w:val="none" w:sz="0" w:space="0" w:color="auto"/>
      </w:divBdr>
    </w:div>
    <w:div w:id="101649234">
      <w:bodyDiv w:val="1"/>
      <w:marLeft w:val="0"/>
      <w:marRight w:val="0"/>
      <w:marTop w:val="0"/>
      <w:marBottom w:val="0"/>
      <w:divBdr>
        <w:top w:val="none" w:sz="0" w:space="0" w:color="auto"/>
        <w:left w:val="none" w:sz="0" w:space="0" w:color="auto"/>
        <w:bottom w:val="none" w:sz="0" w:space="0" w:color="auto"/>
        <w:right w:val="none" w:sz="0" w:space="0" w:color="auto"/>
      </w:divBdr>
    </w:div>
    <w:div w:id="103889979">
      <w:bodyDiv w:val="1"/>
      <w:marLeft w:val="0"/>
      <w:marRight w:val="0"/>
      <w:marTop w:val="0"/>
      <w:marBottom w:val="0"/>
      <w:divBdr>
        <w:top w:val="none" w:sz="0" w:space="0" w:color="auto"/>
        <w:left w:val="none" w:sz="0" w:space="0" w:color="auto"/>
        <w:bottom w:val="none" w:sz="0" w:space="0" w:color="auto"/>
        <w:right w:val="none" w:sz="0" w:space="0" w:color="auto"/>
      </w:divBdr>
      <w:divsChild>
        <w:div w:id="6714103">
          <w:marLeft w:val="0"/>
          <w:marRight w:val="0"/>
          <w:marTop w:val="0"/>
          <w:marBottom w:val="0"/>
          <w:divBdr>
            <w:top w:val="none" w:sz="0" w:space="0" w:color="auto"/>
            <w:left w:val="none" w:sz="0" w:space="0" w:color="auto"/>
            <w:bottom w:val="none" w:sz="0" w:space="0" w:color="auto"/>
            <w:right w:val="none" w:sz="0" w:space="0" w:color="auto"/>
          </w:divBdr>
        </w:div>
        <w:div w:id="29575852">
          <w:marLeft w:val="0"/>
          <w:marRight w:val="0"/>
          <w:marTop w:val="0"/>
          <w:marBottom w:val="0"/>
          <w:divBdr>
            <w:top w:val="none" w:sz="0" w:space="0" w:color="auto"/>
            <w:left w:val="none" w:sz="0" w:space="0" w:color="auto"/>
            <w:bottom w:val="none" w:sz="0" w:space="0" w:color="auto"/>
            <w:right w:val="none" w:sz="0" w:space="0" w:color="auto"/>
          </w:divBdr>
        </w:div>
        <w:div w:id="81413340">
          <w:marLeft w:val="0"/>
          <w:marRight w:val="0"/>
          <w:marTop w:val="0"/>
          <w:marBottom w:val="0"/>
          <w:divBdr>
            <w:top w:val="none" w:sz="0" w:space="0" w:color="auto"/>
            <w:left w:val="none" w:sz="0" w:space="0" w:color="auto"/>
            <w:bottom w:val="none" w:sz="0" w:space="0" w:color="auto"/>
            <w:right w:val="none" w:sz="0" w:space="0" w:color="auto"/>
          </w:divBdr>
        </w:div>
        <w:div w:id="81723882">
          <w:marLeft w:val="0"/>
          <w:marRight w:val="0"/>
          <w:marTop w:val="0"/>
          <w:marBottom w:val="0"/>
          <w:divBdr>
            <w:top w:val="none" w:sz="0" w:space="0" w:color="auto"/>
            <w:left w:val="none" w:sz="0" w:space="0" w:color="auto"/>
            <w:bottom w:val="none" w:sz="0" w:space="0" w:color="auto"/>
            <w:right w:val="none" w:sz="0" w:space="0" w:color="auto"/>
          </w:divBdr>
        </w:div>
        <w:div w:id="87390550">
          <w:marLeft w:val="0"/>
          <w:marRight w:val="0"/>
          <w:marTop w:val="0"/>
          <w:marBottom w:val="0"/>
          <w:divBdr>
            <w:top w:val="none" w:sz="0" w:space="0" w:color="auto"/>
            <w:left w:val="none" w:sz="0" w:space="0" w:color="auto"/>
            <w:bottom w:val="none" w:sz="0" w:space="0" w:color="auto"/>
            <w:right w:val="none" w:sz="0" w:space="0" w:color="auto"/>
          </w:divBdr>
        </w:div>
        <w:div w:id="107167785">
          <w:marLeft w:val="0"/>
          <w:marRight w:val="0"/>
          <w:marTop w:val="0"/>
          <w:marBottom w:val="0"/>
          <w:divBdr>
            <w:top w:val="none" w:sz="0" w:space="0" w:color="auto"/>
            <w:left w:val="none" w:sz="0" w:space="0" w:color="auto"/>
            <w:bottom w:val="none" w:sz="0" w:space="0" w:color="auto"/>
            <w:right w:val="none" w:sz="0" w:space="0" w:color="auto"/>
          </w:divBdr>
        </w:div>
        <w:div w:id="122047001">
          <w:marLeft w:val="0"/>
          <w:marRight w:val="0"/>
          <w:marTop w:val="0"/>
          <w:marBottom w:val="0"/>
          <w:divBdr>
            <w:top w:val="none" w:sz="0" w:space="0" w:color="auto"/>
            <w:left w:val="none" w:sz="0" w:space="0" w:color="auto"/>
            <w:bottom w:val="none" w:sz="0" w:space="0" w:color="auto"/>
            <w:right w:val="none" w:sz="0" w:space="0" w:color="auto"/>
          </w:divBdr>
        </w:div>
        <w:div w:id="276955766">
          <w:marLeft w:val="0"/>
          <w:marRight w:val="0"/>
          <w:marTop w:val="0"/>
          <w:marBottom w:val="0"/>
          <w:divBdr>
            <w:top w:val="none" w:sz="0" w:space="0" w:color="auto"/>
            <w:left w:val="none" w:sz="0" w:space="0" w:color="auto"/>
            <w:bottom w:val="none" w:sz="0" w:space="0" w:color="auto"/>
            <w:right w:val="none" w:sz="0" w:space="0" w:color="auto"/>
          </w:divBdr>
        </w:div>
        <w:div w:id="312368847">
          <w:marLeft w:val="0"/>
          <w:marRight w:val="0"/>
          <w:marTop w:val="0"/>
          <w:marBottom w:val="0"/>
          <w:divBdr>
            <w:top w:val="none" w:sz="0" w:space="0" w:color="auto"/>
            <w:left w:val="none" w:sz="0" w:space="0" w:color="auto"/>
            <w:bottom w:val="none" w:sz="0" w:space="0" w:color="auto"/>
            <w:right w:val="none" w:sz="0" w:space="0" w:color="auto"/>
          </w:divBdr>
        </w:div>
        <w:div w:id="377323273">
          <w:marLeft w:val="0"/>
          <w:marRight w:val="0"/>
          <w:marTop w:val="0"/>
          <w:marBottom w:val="0"/>
          <w:divBdr>
            <w:top w:val="none" w:sz="0" w:space="0" w:color="auto"/>
            <w:left w:val="none" w:sz="0" w:space="0" w:color="auto"/>
            <w:bottom w:val="none" w:sz="0" w:space="0" w:color="auto"/>
            <w:right w:val="none" w:sz="0" w:space="0" w:color="auto"/>
          </w:divBdr>
        </w:div>
        <w:div w:id="399212286">
          <w:marLeft w:val="0"/>
          <w:marRight w:val="0"/>
          <w:marTop w:val="0"/>
          <w:marBottom w:val="0"/>
          <w:divBdr>
            <w:top w:val="none" w:sz="0" w:space="0" w:color="auto"/>
            <w:left w:val="none" w:sz="0" w:space="0" w:color="auto"/>
            <w:bottom w:val="none" w:sz="0" w:space="0" w:color="auto"/>
            <w:right w:val="none" w:sz="0" w:space="0" w:color="auto"/>
          </w:divBdr>
        </w:div>
        <w:div w:id="451630231">
          <w:marLeft w:val="0"/>
          <w:marRight w:val="0"/>
          <w:marTop w:val="0"/>
          <w:marBottom w:val="0"/>
          <w:divBdr>
            <w:top w:val="none" w:sz="0" w:space="0" w:color="auto"/>
            <w:left w:val="none" w:sz="0" w:space="0" w:color="auto"/>
            <w:bottom w:val="none" w:sz="0" w:space="0" w:color="auto"/>
            <w:right w:val="none" w:sz="0" w:space="0" w:color="auto"/>
          </w:divBdr>
        </w:div>
        <w:div w:id="515577819">
          <w:marLeft w:val="0"/>
          <w:marRight w:val="0"/>
          <w:marTop w:val="0"/>
          <w:marBottom w:val="0"/>
          <w:divBdr>
            <w:top w:val="none" w:sz="0" w:space="0" w:color="auto"/>
            <w:left w:val="none" w:sz="0" w:space="0" w:color="auto"/>
            <w:bottom w:val="none" w:sz="0" w:space="0" w:color="auto"/>
            <w:right w:val="none" w:sz="0" w:space="0" w:color="auto"/>
          </w:divBdr>
        </w:div>
        <w:div w:id="569653445">
          <w:marLeft w:val="0"/>
          <w:marRight w:val="0"/>
          <w:marTop w:val="0"/>
          <w:marBottom w:val="0"/>
          <w:divBdr>
            <w:top w:val="none" w:sz="0" w:space="0" w:color="auto"/>
            <w:left w:val="none" w:sz="0" w:space="0" w:color="auto"/>
            <w:bottom w:val="none" w:sz="0" w:space="0" w:color="auto"/>
            <w:right w:val="none" w:sz="0" w:space="0" w:color="auto"/>
          </w:divBdr>
        </w:div>
        <w:div w:id="589972952">
          <w:marLeft w:val="0"/>
          <w:marRight w:val="0"/>
          <w:marTop w:val="0"/>
          <w:marBottom w:val="0"/>
          <w:divBdr>
            <w:top w:val="none" w:sz="0" w:space="0" w:color="auto"/>
            <w:left w:val="none" w:sz="0" w:space="0" w:color="auto"/>
            <w:bottom w:val="none" w:sz="0" w:space="0" w:color="auto"/>
            <w:right w:val="none" w:sz="0" w:space="0" w:color="auto"/>
          </w:divBdr>
        </w:div>
        <w:div w:id="668825433">
          <w:marLeft w:val="0"/>
          <w:marRight w:val="0"/>
          <w:marTop w:val="0"/>
          <w:marBottom w:val="0"/>
          <w:divBdr>
            <w:top w:val="none" w:sz="0" w:space="0" w:color="auto"/>
            <w:left w:val="none" w:sz="0" w:space="0" w:color="auto"/>
            <w:bottom w:val="none" w:sz="0" w:space="0" w:color="auto"/>
            <w:right w:val="none" w:sz="0" w:space="0" w:color="auto"/>
          </w:divBdr>
        </w:div>
        <w:div w:id="690380190">
          <w:marLeft w:val="0"/>
          <w:marRight w:val="0"/>
          <w:marTop w:val="0"/>
          <w:marBottom w:val="0"/>
          <w:divBdr>
            <w:top w:val="none" w:sz="0" w:space="0" w:color="auto"/>
            <w:left w:val="none" w:sz="0" w:space="0" w:color="auto"/>
            <w:bottom w:val="none" w:sz="0" w:space="0" w:color="auto"/>
            <w:right w:val="none" w:sz="0" w:space="0" w:color="auto"/>
          </w:divBdr>
        </w:div>
        <w:div w:id="733745615">
          <w:marLeft w:val="0"/>
          <w:marRight w:val="0"/>
          <w:marTop w:val="0"/>
          <w:marBottom w:val="0"/>
          <w:divBdr>
            <w:top w:val="none" w:sz="0" w:space="0" w:color="auto"/>
            <w:left w:val="none" w:sz="0" w:space="0" w:color="auto"/>
            <w:bottom w:val="none" w:sz="0" w:space="0" w:color="auto"/>
            <w:right w:val="none" w:sz="0" w:space="0" w:color="auto"/>
          </w:divBdr>
        </w:div>
        <w:div w:id="738946222">
          <w:marLeft w:val="0"/>
          <w:marRight w:val="0"/>
          <w:marTop w:val="0"/>
          <w:marBottom w:val="0"/>
          <w:divBdr>
            <w:top w:val="none" w:sz="0" w:space="0" w:color="auto"/>
            <w:left w:val="none" w:sz="0" w:space="0" w:color="auto"/>
            <w:bottom w:val="none" w:sz="0" w:space="0" w:color="auto"/>
            <w:right w:val="none" w:sz="0" w:space="0" w:color="auto"/>
          </w:divBdr>
        </w:div>
        <w:div w:id="771826279">
          <w:marLeft w:val="0"/>
          <w:marRight w:val="0"/>
          <w:marTop w:val="0"/>
          <w:marBottom w:val="0"/>
          <w:divBdr>
            <w:top w:val="none" w:sz="0" w:space="0" w:color="auto"/>
            <w:left w:val="none" w:sz="0" w:space="0" w:color="auto"/>
            <w:bottom w:val="none" w:sz="0" w:space="0" w:color="auto"/>
            <w:right w:val="none" w:sz="0" w:space="0" w:color="auto"/>
          </w:divBdr>
        </w:div>
        <w:div w:id="789124481">
          <w:marLeft w:val="0"/>
          <w:marRight w:val="0"/>
          <w:marTop w:val="0"/>
          <w:marBottom w:val="0"/>
          <w:divBdr>
            <w:top w:val="none" w:sz="0" w:space="0" w:color="auto"/>
            <w:left w:val="none" w:sz="0" w:space="0" w:color="auto"/>
            <w:bottom w:val="none" w:sz="0" w:space="0" w:color="auto"/>
            <w:right w:val="none" w:sz="0" w:space="0" w:color="auto"/>
          </w:divBdr>
        </w:div>
        <w:div w:id="805006293">
          <w:marLeft w:val="0"/>
          <w:marRight w:val="0"/>
          <w:marTop w:val="0"/>
          <w:marBottom w:val="0"/>
          <w:divBdr>
            <w:top w:val="none" w:sz="0" w:space="0" w:color="auto"/>
            <w:left w:val="none" w:sz="0" w:space="0" w:color="auto"/>
            <w:bottom w:val="none" w:sz="0" w:space="0" w:color="auto"/>
            <w:right w:val="none" w:sz="0" w:space="0" w:color="auto"/>
          </w:divBdr>
        </w:div>
        <w:div w:id="873347522">
          <w:marLeft w:val="0"/>
          <w:marRight w:val="0"/>
          <w:marTop w:val="0"/>
          <w:marBottom w:val="0"/>
          <w:divBdr>
            <w:top w:val="none" w:sz="0" w:space="0" w:color="auto"/>
            <w:left w:val="none" w:sz="0" w:space="0" w:color="auto"/>
            <w:bottom w:val="none" w:sz="0" w:space="0" w:color="auto"/>
            <w:right w:val="none" w:sz="0" w:space="0" w:color="auto"/>
          </w:divBdr>
        </w:div>
        <w:div w:id="884566905">
          <w:marLeft w:val="0"/>
          <w:marRight w:val="0"/>
          <w:marTop w:val="0"/>
          <w:marBottom w:val="0"/>
          <w:divBdr>
            <w:top w:val="none" w:sz="0" w:space="0" w:color="auto"/>
            <w:left w:val="none" w:sz="0" w:space="0" w:color="auto"/>
            <w:bottom w:val="none" w:sz="0" w:space="0" w:color="auto"/>
            <w:right w:val="none" w:sz="0" w:space="0" w:color="auto"/>
          </w:divBdr>
        </w:div>
        <w:div w:id="890458462">
          <w:marLeft w:val="0"/>
          <w:marRight w:val="0"/>
          <w:marTop w:val="0"/>
          <w:marBottom w:val="0"/>
          <w:divBdr>
            <w:top w:val="none" w:sz="0" w:space="0" w:color="auto"/>
            <w:left w:val="none" w:sz="0" w:space="0" w:color="auto"/>
            <w:bottom w:val="none" w:sz="0" w:space="0" w:color="auto"/>
            <w:right w:val="none" w:sz="0" w:space="0" w:color="auto"/>
          </w:divBdr>
        </w:div>
        <w:div w:id="909655569">
          <w:marLeft w:val="0"/>
          <w:marRight w:val="0"/>
          <w:marTop w:val="0"/>
          <w:marBottom w:val="0"/>
          <w:divBdr>
            <w:top w:val="none" w:sz="0" w:space="0" w:color="auto"/>
            <w:left w:val="none" w:sz="0" w:space="0" w:color="auto"/>
            <w:bottom w:val="none" w:sz="0" w:space="0" w:color="auto"/>
            <w:right w:val="none" w:sz="0" w:space="0" w:color="auto"/>
          </w:divBdr>
        </w:div>
        <w:div w:id="967321336">
          <w:marLeft w:val="0"/>
          <w:marRight w:val="0"/>
          <w:marTop w:val="0"/>
          <w:marBottom w:val="0"/>
          <w:divBdr>
            <w:top w:val="none" w:sz="0" w:space="0" w:color="auto"/>
            <w:left w:val="none" w:sz="0" w:space="0" w:color="auto"/>
            <w:bottom w:val="none" w:sz="0" w:space="0" w:color="auto"/>
            <w:right w:val="none" w:sz="0" w:space="0" w:color="auto"/>
          </w:divBdr>
        </w:div>
        <w:div w:id="971640522">
          <w:marLeft w:val="0"/>
          <w:marRight w:val="0"/>
          <w:marTop w:val="0"/>
          <w:marBottom w:val="0"/>
          <w:divBdr>
            <w:top w:val="none" w:sz="0" w:space="0" w:color="auto"/>
            <w:left w:val="none" w:sz="0" w:space="0" w:color="auto"/>
            <w:bottom w:val="none" w:sz="0" w:space="0" w:color="auto"/>
            <w:right w:val="none" w:sz="0" w:space="0" w:color="auto"/>
          </w:divBdr>
        </w:div>
        <w:div w:id="1064257793">
          <w:marLeft w:val="0"/>
          <w:marRight w:val="0"/>
          <w:marTop w:val="0"/>
          <w:marBottom w:val="0"/>
          <w:divBdr>
            <w:top w:val="none" w:sz="0" w:space="0" w:color="auto"/>
            <w:left w:val="none" w:sz="0" w:space="0" w:color="auto"/>
            <w:bottom w:val="none" w:sz="0" w:space="0" w:color="auto"/>
            <w:right w:val="none" w:sz="0" w:space="0" w:color="auto"/>
          </w:divBdr>
        </w:div>
        <w:div w:id="1101487533">
          <w:marLeft w:val="0"/>
          <w:marRight w:val="0"/>
          <w:marTop w:val="0"/>
          <w:marBottom w:val="0"/>
          <w:divBdr>
            <w:top w:val="none" w:sz="0" w:space="0" w:color="auto"/>
            <w:left w:val="none" w:sz="0" w:space="0" w:color="auto"/>
            <w:bottom w:val="none" w:sz="0" w:space="0" w:color="auto"/>
            <w:right w:val="none" w:sz="0" w:space="0" w:color="auto"/>
          </w:divBdr>
        </w:div>
        <w:div w:id="1106510457">
          <w:marLeft w:val="0"/>
          <w:marRight w:val="0"/>
          <w:marTop w:val="0"/>
          <w:marBottom w:val="0"/>
          <w:divBdr>
            <w:top w:val="none" w:sz="0" w:space="0" w:color="auto"/>
            <w:left w:val="none" w:sz="0" w:space="0" w:color="auto"/>
            <w:bottom w:val="none" w:sz="0" w:space="0" w:color="auto"/>
            <w:right w:val="none" w:sz="0" w:space="0" w:color="auto"/>
          </w:divBdr>
        </w:div>
        <w:div w:id="1226718135">
          <w:marLeft w:val="0"/>
          <w:marRight w:val="0"/>
          <w:marTop w:val="0"/>
          <w:marBottom w:val="0"/>
          <w:divBdr>
            <w:top w:val="none" w:sz="0" w:space="0" w:color="auto"/>
            <w:left w:val="none" w:sz="0" w:space="0" w:color="auto"/>
            <w:bottom w:val="none" w:sz="0" w:space="0" w:color="auto"/>
            <w:right w:val="none" w:sz="0" w:space="0" w:color="auto"/>
          </w:divBdr>
        </w:div>
        <w:div w:id="1290159979">
          <w:marLeft w:val="0"/>
          <w:marRight w:val="0"/>
          <w:marTop w:val="0"/>
          <w:marBottom w:val="0"/>
          <w:divBdr>
            <w:top w:val="none" w:sz="0" w:space="0" w:color="auto"/>
            <w:left w:val="none" w:sz="0" w:space="0" w:color="auto"/>
            <w:bottom w:val="none" w:sz="0" w:space="0" w:color="auto"/>
            <w:right w:val="none" w:sz="0" w:space="0" w:color="auto"/>
          </w:divBdr>
        </w:div>
        <w:div w:id="1305623130">
          <w:marLeft w:val="0"/>
          <w:marRight w:val="0"/>
          <w:marTop w:val="0"/>
          <w:marBottom w:val="0"/>
          <w:divBdr>
            <w:top w:val="none" w:sz="0" w:space="0" w:color="auto"/>
            <w:left w:val="none" w:sz="0" w:space="0" w:color="auto"/>
            <w:bottom w:val="none" w:sz="0" w:space="0" w:color="auto"/>
            <w:right w:val="none" w:sz="0" w:space="0" w:color="auto"/>
          </w:divBdr>
        </w:div>
        <w:div w:id="1317339409">
          <w:marLeft w:val="0"/>
          <w:marRight w:val="0"/>
          <w:marTop w:val="0"/>
          <w:marBottom w:val="0"/>
          <w:divBdr>
            <w:top w:val="none" w:sz="0" w:space="0" w:color="auto"/>
            <w:left w:val="none" w:sz="0" w:space="0" w:color="auto"/>
            <w:bottom w:val="none" w:sz="0" w:space="0" w:color="auto"/>
            <w:right w:val="none" w:sz="0" w:space="0" w:color="auto"/>
          </w:divBdr>
        </w:div>
        <w:div w:id="1344090277">
          <w:marLeft w:val="0"/>
          <w:marRight w:val="0"/>
          <w:marTop w:val="0"/>
          <w:marBottom w:val="0"/>
          <w:divBdr>
            <w:top w:val="none" w:sz="0" w:space="0" w:color="auto"/>
            <w:left w:val="none" w:sz="0" w:space="0" w:color="auto"/>
            <w:bottom w:val="none" w:sz="0" w:space="0" w:color="auto"/>
            <w:right w:val="none" w:sz="0" w:space="0" w:color="auto"/>
          </w:divBdr>
        </w:div>
        <w:div w:id="1378895565">
          <w:marLeft w:val="0"/>
          <w:marRight w:val="0"/>
          <w:marTop w:val="0"/>
          <w:marBottom w:val="0"/>
          <w:divBdr>
            <w:top w:val="none" w:sz="0" w:space="0" w:color="auto"/>
            <w:left w:val="none" w:sz="0" w:space="0" w:color="auto"/>
            <w:bottom w:val="none" w:sz="0" w:space="0" w:color="auto"/>
            <w:right w:val="none" w:sz="0" w:space="0" w:color="auto"/>
          </w:divBdr>
        </w:div>
        <w:div w:id="1394813570">
          <w:marLeft w:val="0"/>
          <w:marRight w:val="0"/>
          <w:marTop w:val="0"/>
          <w:marBottom w:val="0"/>
          <w:divBdr>
            <w:top w:val="none" w:sz="0" w:space="0" w:color="auto"/>
            <w:left w:val="none" w:sz="0" w:space="0" w:color="auto"/>
            <w:bottom w:val="none" w:sz="0" w:space="0" w:color="auto"/>
            <w:right w:val="none" w:sz="0" w:space="0" w:color="auto"/>
          </w:divBdr>
        </w:div>
        <w:div w:id="1394965899">
          <w:marLeft w:val="0"/>
          <w:marRight w:val="0"/>
          <w:marTop w:val="0"/>
          <w:marBottom w:val="0"/>
          <w:divBdr>
            <w:top w:val="none" w:sz="0" w:space="0" w:color="auto"/>
            <w:left w:val="none" w:sz="0" w:space="0" w:color="auto"/>
            <w:bottom w:val="none" w:sz="0" w:space="0" w:color="auto"/>
            <w:right w:val="none" w:sz="0" w:space="0" w:color="auto"/>
          </w:divBdr>
        </w:div>
        <w:div w:id="1402288396">
          <w:marLeft w:val="0"/>
          <w:marRight w:val="0"/>
          <w:marTop w:val="0"/>
          <w:marBottom w:val="0"/>
          <w:divBdr>
            <w:top w:val="none" w:sz="0" w:space="0" w:color="auto"/>
            <w:left w:val="none" w:sz="0" w:space="0" w:color="auto"/>
            <w:bottom w:val="none" w:sz="0" w:space="0" w:color="auto"/>
            <w:right w:val="none" w:sz="0" w:space="0" w:color="auto"/>
          </w:divBdr>
        </w:div>
        <w:div w:id="1458066565">
          <w:marLeft w:val="0"/>
          <w:marRight w:val="0"/>
          <w:marTop w:val="0"/>
          <w:marBottom w:val="0"/>
          <w:divBdr>
            <w:top w:val="none" w:sz="0" w:space="0" w:color="auto"/>
            <w:left w:val="none" w:sz="0" w:space="0" w:color="auto"/>
            <w:bottom w:val="none" w:sz="0" w:space="0" w:color="auto"/>
            <w:right w:val="none" w:sz="0" w:space="0" w:color="auto"/>
          </w:divBdr>
        </w:div>
        <w:div w:id="1514997856">
          <w:marLeft w:val="0"/>
          <w:marRight w:val="0"/>
          <w:marTop w:val="0"/>
          <w:marBottom w:val="0"/>
          <w:divBdr>
            <w:top w:val="none" w:sz="0" w:space="0" w:color="auto"/>
            <w:left w:val="none" w:sz="0" w:space="0" w:color="auto"/>
            <w:bottom w:val="none" w:sz="0" w:space="0" w:color="auto"/>
            <w:right w:val="none" w:sz="0" w:space="0" w:color="auto"/>
          </w:divBdr>
        </w:div>
        <w:div w:id="1518540813">
          <w:marLeft w:val="0"/>
          <w:marRight w:val="0"/>
          <w:marTop w:val="0"/>
          <w:marBottom w:val="0"/>
          <w:divBdr>
            <w:top w:val="none" w:sz="0" w:space="0" w:color="auto"/>
            <w:left w:val="none" w:sz="0" w:space="0" w:color="auto"/>
            <w:bottom w:val="none" w:sz="0" w:space="0" w:color="auto"/>
            <w:right w:val="none" w:sz="0" w:space="0" w:color="auto"/>
          </w:divBdr>
        </w:div>
        <w:div w:id="1550796294">
          <w:marLeft w:val="0"/>
          <w:marRight w:val="0"/>
          <w:marTop w:val="0"/>
          <w:marBottom w:val="0"/>
          <w:divBdr>
            <w:top w:val="none" w:sz="0" w:space="0" w:color="auto"/>
            <w:left w:val="none" w:sz="0" w:space="0" w:color="auto"/>
            <w:bottom w:val="none" w:sz="0" w:space="0" w:color="auto"/>
            <w:right w:val="none" w:sz="0" w:space="0" w:color="auto"/>
          </w:divBdr>
        </w:div>
        <w:div w:id="1671179411">
          <w:marLeft w:val="0"/>
          <w:marRight w:val="0"/>
          <w:marTop w:val="0"/>
          <w:marBottom w:val="0"/>
          <w:divBdr>
            <w:top w:val="none" w:sz="0" w:space="0" w:color="auto"/>
            <w:left w:val="none" w:sz="0" w:space="0" w:color="auto"/>
            <w:bottom w:val="none" w:sz="0" w:space="0" w:color="auto"/>
            <w:right w:val="none" w:sz="0" w:space="0" w:color="auto"/>
          </w:divBdr>
        </w:div>
        <w:div w:id="1672247941">
          <w:marLeft w:val="0"/>
          <w:marRight w:val="0"/>
          <w:marTop w:val="0"/>
          <w:marBottom w:val="0"/>
          <w:divBdr>
            <w:top w:val="none" w:sz="0" w:space="0" w:color="auto"/>
            <w:left w:val="none" w:sz="0" w:space="0" w:color="auto"/>
            <w:bottom w:val="none" w:sz="0" w:space="0" w:color="auto"/>
            <w:right w:val="none" w:sz="0" w:space="0" w:color="auto"/>
          </w:divBdr>
        </w:div>
        <w:div w:id="1696036912">
          <w:marLeft w:val="0"/>
          <w:marRight w:val="0"/>
          <w:marTop w:val="0"/>
          <w:marBottom w:val="0"/>
          <w:divBdr>
            <w:top w:val="none" w:sz="0" w:space="0" w:color="auto"/>
            <w:left w:val="none" w:sz="0" w:space="0" w:color="auto"/>
            <w:bottom w:val="none" w:sz="0" w:space="0" w:color="auto"/>
            <w:right w:val="none" w:sz="0" w:space="0" w:color="auto"/>
          </w:divBdr>
        </w:div>
        <w:div w:id="1730955821">
          <w:marLeft w:val="0"/>
          <w:marRight w:val="0"/>
          <w:marTop w:val="0"/>
          <w:marBottom w:val="0"/>
          <w:divBdr>
            <w:top w:val="none" w:sz="0" w:space="0" w:color="auto"/>
            <w:left w:val="none" w:sz="0" w:space="0" w:color="auto"/>
            <w:bottom w:val="none" w:sz="0" w:space="0" w:color="auto"/>
            <w:right w:val="none" w:sz="0" w:space="0" w:color="auto"/>
          </w:divBdr>
        </w:div>
        <w:div w:id="1875195933">
          <w:marLeft w:val="0"/>
          <w:marRight w:val="0"/>
          <w:marTop w:val="0"/>
          <w:marBottom w:val="0"/>
          <w:divBdr>
            <w:top w:val="none" w:sz="0" w:space="0" w:color="auto"/>
            <w:left w:val="none" w:sz="0" w:space="0" w:color="auto"/>
            <w:bottom w:val="none" w:sz="0" w:space="0" w:color="auto"/>
            <w:right w:val="none" w:sz="0" w:space="0" w:color="auto"/>
          </w:divBdr>
        </w:div>
        <w:div w:id="1886522951">
          <w:marLeft w:val="0"/>
          <w:marRight w:val="0"/>
          <w:marTop w:val="0"/>
          <w:marBottom w:val="0"/>
          <w:divBdr>
            <w:top w:val="none" w:sz="0" w:space="0" w:color="auto"/>
            <w:left w:val="none" w:sz="0" w:space="0" w:color="auto"/>
            <w:bottom w:val="none" w:sz="0" w:space="0" w:color="auto"/>
            <w:right w:val="none" w:sz="0" w:space="0" w:color="auto"/>
          </w:divBdr>
        </w:div>
        <w:div w:id="1888300311">
          <w:marLeft w:val="0"/>
          <w:marRight w:val="0"/>
          <w:marTop w:val="0"/>
          <w:marBottom w:val="0"/>
          <w:divBdr>
            <w:top w:val="none" w:sz="0" w:space="0" w:color="auto"/>
            <w:left w:val="none" w:sz="0" w:space="0" w:color="auto"/>
            <w:bottom w:val="none" w:sz="0" w:space="0" w:color="auto"/>
            <w:right w:val="none" w:sz="0" w:space="0" w:color="auto"/>
          </w:divBdr>
        </w:div>
        <w:div w:id="1938175431">
          <w:marLeft w:val="0"/>
          <w:marRight w:val="0"/>
          <w:marTop w:val="0"/>
          <w:marBottom w:val="0"/>
          <w:divBdr>
            <w:top w:val="none" w:sz="0" w:space="0" w:color="auto"/>
            <w:left w:val="none" w:sz="0" w:space="0" w:color="auto"/>
            <w:bottom w:val="none" w:sz="0" w:space="0" w:color="auto"/>
            <w:right w:val="none" w:sz="0" w:space="0" w:color="auto"/>
          </w:divBdr>
        </w:div>
        <w:div w:id="1949585921">
          <w:marLeft w:val="0"/>
          <w:marRight w:val="0"/>
          <w:marTop w:val="0"/>
          <w:marBottom w:val="0"/>
          <w:divBdr>
            <w:top w:val="none" w:sz="0" w:space="0" w:color="auto"/>
            <w:left w:val="none" w:sz="0" w:space="0" w:color="auto"/>
            <w:bottom w:val="none" w:sz="0" w:space="0" w:color="auto"/>
            <w:right w:val="none" w:sz="0" w:space="0" w:color="auto"/>
          </w:divBdr>
        </w:div>
        <w:div w:id="1997538710">
          <w:marLeft w:val="0"/>
          <w:marRight w:val="0"/>
          <w:marTop w:val="0"/>
          <w:marBottom w:val="0"/>
          <w:divBdr>
            <w:top w:val="none" w:sz="0" w:space="0" w:color="auto"/>
            <w:left w:val="none" w:sz="0" w:space="0" w:color="auto"/>
            <w:bottom w:val="none" w:sz="0" w:space="0" w:color="auto"/>
            <w:right w:val="none" w:sz="0" w:space="0" w:color="auto"/>
          </w:divBdr>
        </w:div>
        <w:div w:id="2001498653">
          <w:marLeft w:val="0"/>
          <w:marRight w:val="0"/>
          <w:marTop w:val="0"/>
          <w:marBottom w:val="0"/>
          <w:divBdr>
            <w:top w:val="none" w:sz="0" w:space="0" w:color="auto"/>
            <w:left w:val="none" w:sz="0" w:space="0" w:color="auto"/>
            <w:bottom w:val="none" w:sz="0" w:space="0" w:color="auto"/>
            <w:right w:val="none" w:sz="0" w:space="0" w:color="auto"/>
          </w:divBdr>
        </w:div>
        <w:div w:id="2040936047">
          <w:marLeft w:val="0"/>
          <w:marRight w:val="0"/>
          <w:marTop w:val="0"/>
          <w:marBottom w:val="0"/>
          <w:divBdr>
            <w:top w:val="none" w:sz="0" w:space="0" w:color="auto"/>
            <w:left w:val="none" w:sz="0" w:space="0" w:color="auto"/>
            <w:bottom w:val="none" w:sz="0" w:space="0" w:color="auto"/>
            <w:right w:val="none" w:sz="0" w:space="0" w:color="auto"/>
          </w:divBdr>
        </w:div>
        <w:div w:id="2073314100">
          <w:marLeft w:val="0"/>
          <w:marRight w:val="0"/>
          <w:marTop w:val="0"/>
          <w:marBottom w:val="0"/>
          <w:divBdr>
            <w:top w:val="none" w:sz="0" w:space="0" w:color="auto"/>
            <w:left w:val="none" w:sz="0" w:space="0" w:color="auto"/>
            <w:bottom w:val="none" w:sz="0" w:space="0" w:color="auto"/>
            <w:right w:val="none" w:sz="0" w:space="0" w:color="auto"/>
          </w:divBdr>
        </w:div>
        <w:div w:id="2085376236">
          <w:marLeft w:val="0"/>
          <w:marRight w:val="0"/>
          <w:marTop w:val="0"/>
          <w:marBottom w:val="0"/>
          <w:divBdr>
            <w:top w:val="none" w:sz="0" w:space="0" w:color="auto"/>
            <w:left w:val="none" w:sz="0" w:space="0" w:color="auto"/>
            <w:bottom w:val="none" w:sz="0" w:space="0" w:color="auto"/>
            <w:right w:val="none" w:sz="0" w:space="0" w:color="auto"/>
          </w:divBdr>
        </w:div>
        <w:div w:id="2098553605">
          <w:marLeft w:val="0"/>
          <w:marRight w:val="0"/>
          <w:marTop w:val="0"/>
          <w:marBottom w:val="0"/>
          <w:divBdr>
            <w:top w:val="none" w:sz="0" w:space="0" w:color="auto"/>
            <w:left w:val="none" w:sz="0" w:space="0" w:color="auto"/>
            <w:bottom w:val="none" w:sz="0" w:space="0" w:color="auto"/>
            <w:right w:val="none" w:sz="0" w:space="0" w:color="auto"/>
          </w:divBdr>
        </w:div>
        <w:div w:id="2120442463">
          <w:marLeft w:val="0"/>
          <w:marRight w:val="0"/>
          <w:marTop w:val="0"/>
          <w:marBottom w:val="0"/>
          <w:divBdr>
            <w:top w:val="none" w:sz="0" w:space="0" w:color="auto"/>
            <w:left w:val="none" w:sz="0" w:space="0" w:color="auto"/>
            <w:bottom w:val="none" w:sz="0" w:space="0" w:color="auto"/>
            <w:right w:val="none" w:sz="0" w:space="0" w:color="auto"/>
          </w:divBdr>
        </w:div>
        <w:div w:id="2121995126">
          <w:marLeft w:val="0"/>
          <w:marRight w:val="0"/>
          <w:marTop w:val="0"/>
          <w:marBottom w:val="0"/>
          <w:divBdr>
            <w:top w:val="none" w:sz="0" w:space="0" w:color="auto"/>
            <w:left w:val="none" w:sz="0" w:space="0" w:color="auto"/>
            <w:bottom w:val="none" w:sz="0" w:space="0" w:color="auto"/>
            <w:right w:val="none" w:sz="0" w:space="0" w:color="auto"/>
          </w:divBdr>
        </w:div>
        <w:div w:id="2132821337">
          <w:marLeft w:val="0"/>
          <w:marRight w:val="0"/>
          <w:marTop w:val="0"/>
          <w:marBottom w:val="0"/>
          <w:divBdr>
            <w:top w:val="none" w:sz="0" w:space="0" w:color="auto"/>
            <w:left w:val="none" w:sz="0" w:space="0" w:color="auto"/>
            <w:bottom w:val="none" w:sz="0" w:space="0" w:color="auto"/>
            <w:right w:val="none" w:sz="0" w:space="0" w:color="auto"/>
          </w:divBdr>
        </w:div>
        <w:div w:id="2135059064">
          <w:marLeft w:val="0"/>
          <w:marRight w:val="0"/>
          <w:marTop w:val="0"/>
          <w:marBottom w:val="0"/>
          <w:divBdr>
            <w:top w:val="none" w:sz="0" w:space="0" w:color="auto"/>
            <w:left w:val="none" w:sz="0" w:space="0" w:color="auto"/>
            <w:bottom w:val="none" w:sz="0" w:space="0" w:color="auto"/>
            <w:right w:val="none" w:sz="0" w:space="0" w:color="auto"/>
          </w:divBdr>
        </w:div>
        <w:div w:id="2139493594">
          <w:marLeft w:val="0"/>
          <w:marRight w:val="0"/>
          <w:marTop w:val="0"/>
          <w:marBottom w:val="0"/>
          <w:divBdr>
            <w:top w:val="none" w:sz="0" w:space="0" w:color="auto"/>
            <w:left w:val="none" w:sz="0" w:space="0" w:color="auto"/>
            <w:bottom w:val="none" w:sz="0" w:space="0" w:color="auto"/>
            <w:right w:val="none" w:sz="0" w:space="0" w:color="auto"/>
          </w:divBdr>
        </w:div>
        <w:div w:id="2145347318">
          <w:marLeft w:val="0"/>
          <w:marRight w:val="0"/>
          <w:marTop w:val="0"/>
          <w:marBottom w:val="0"/>
          <w:divBdr>
            <w:top w:val="none" w:sz="0" w:space="0" w:color="auto"/>
            <w:left w:val="none" w:sz="0" w:space="0" w:color="auto"/>
            <w:bottom w:val="none" w:sz="0" w:space="0" w:color="auto"/>
            <w:right w:val="none" w:sz="0" w:space="0" w:color="auto"/>
          </w:divBdr>
        </w:div>
      </w:divsChild>
    </w:div>
    <w:div w:id="106581697">
      <w:bodyDiv w:val="1"/>
      <w:marLeft w:val="0"/>
      <w:marRight w:val="0"/>
      <w:marTop w:val="0"/>
      <w:marBottom w:val="0"/>
      <w:divBdr>
        <w:top w:val="none" w:sz="0" w:space="0" w:color="auto"/>
        <w:left w:val="none" w:sz="0" w:space="0" w:color="auto"/>
        <w:bottom w:val="none" w:sz="0" w:space="0" w:color="auto"/>
        <w:right w:val="none" w:sz="0" w:space="0" w:color="auto"/>
      </w:divBdr>
    </w:div>
    <w:div w:id="107746732">
      <w:bodyDiv w:val="1"/>
      <w:marLeft w:val="0"/>
      <w:marRight w:val="0"/>
      <w:marTop w:val="0"/>
      <w:marBottom w:val="0"/>
      <w:divBdr>
        <w:top w:val="none" w:sz="0" w:space="0" w:color="auto"/>
        <w:left w:val="none" w:sz="0" w:space="0" w:color="auto"/>
        <w:bottom w:val="none" w:sz="0" w:space="0" w:color="auto"/>
        <w:right w:val="none" w:sz="0" w:space="0" w:color="auto"/>
      </w:divBdr>
      <w:divsChild>
        <w:div w:id="1248274371">
          <w:marLeft w:val="0"/>
          <w:marRight w:val="0"/>
          <w:marTop w:val="0"/>
          <w:marBottom w:val="0"/>
          <w:divBdr>
            <w:top w:val="none" w:sz="0" w:space="0" w:color="auto"/>
            <w:left w:val="none" w:sz="0" w:space="0" w:color="auto"/>
            <w:bottom w:val="none" w:sz="0" w:space="0" w:color="auto"/>
            <w:right w:val="none" w:sz="0" w:space="0" w:color="auto"/>
          </w:divBdr>
          <w:divsChild>
            <w:div w:id="67465985">
              <w:marLeft w:val="0"/>
              <w:marRight w:val="0"/>
              <w:marTop w:val="0"/>
              <w:marBottom w:val="0"/>
              <w:divBdr>
                <w:top w:val="none" w:sz="0" w:space="0" w:color="auto"/>
                <w:left w:val="none" w:sz="0" w:space="0" w:color="auto"/>
                <w:bottom w:val="none" w:sz="0" w:space="0" w:color="auto"/>
                <w:right w:val="none" w:sz="0" w:space="0" w:color="auto"/>
              </w:divBdr>
              <w:divsChild>
                <w:div w:id="1744637786">
                  <w:marLeft w:val="0"/>
                  <w:marRight w:val="0"/>
                  <w:marTop w:val="0"/>
                  <w:marBottom w:val="0"/>
                  <w:divBdr>
                    <w:top w:val="none" w:sz="0" w:space="0" w:color="auto"/>
                    <w:left w:val="none" w:sz="0" w:space="0" w:color="auto"/>
                    <w:bottom w:val="none" w:sz="0" w:space="0" w:color="auto"/>
                    <w:right w:val="none" w:sz="0" w:space="0" w:color="auto"/>
                  </w:divBdr>
                  <w:divsChild>
                    <w:div w:id="1126898249">
                      <w:marLeft w:val="0"/>
                      <w:marRight w:val="0"/>
                      <w:marTop w:val="0"/>
                      <w:marBottom w:val="0"/>
                      <w:divBdr>
                        <w:top w:val="none" w:sz="0" w:space="0" w:color="auto"/>
                        <w:left w:val="none" w:sz="0" w:space="0" w:color="auto"/>
                        <w:bottom w:val="none" w:sz="0" w:space="0" w:color="auto"/>
                        <w:right w:val="none" w:sz="0" w:space="0" w:color="auto"/>
                      </w:divBdr>
                      <w:divsChild>
                        <w:div w:id="840394717">
                          <w:marLeft w:val="0"/>
                          <w:marRight w:val="0"/>
                          <w:marTop w:val="0"/>
                          <w:marBottom w:val="0"/>
                          <w:divBdr>
                            <w:top w:val="none" w:sz="0" w:space="0" w:color="auto"/>
                            <w:left w:val="none" w:sz="0" w:space="0" w:color="auto"/>
                            <w:bottom w:val="none" w:sz="0" w:space="0" w:color="auto"/>
                            <w:right w:val="none" w:sz="0" w:space="0" w:color="auto"/>
                          </w:divBdr>
                          <w:divsChild>
                            <w:div w:id="7197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9674">
              <w:marLeft w:val="0"/>
              <w:marRight w:val="0"/>
              <w:marTop w:val="0"/>
              <w:marBottom w:val="0"/>
              <w:divBdr>
                <w:top w:val="none" w:sz="0" w:space="0" w:color="auto"/>
                <w:left w:val="none" w:sz="0" w:space="0" w:color="auto"/>
                <w:bottom w:val="none" w:sz="0" w:space="0" w:color="auto"/>
                <w:right w:val="none" w:sz="0" w:space="0" w:color="auto"/>
              </w:divBdr>
              <w:divsChild>
                <w:div w:id="1570578538">
                  <w:marLeft w:val="0"/>
                  <w:marRight w:val="0"/>
                  <w:marTop w:val="0"/>
                  <w:marBottom w:val="0"/>
                  <w:divBdr>
                    <w:top w:val="none" w:sz="0" w:space="0" w:color="auto"/>
                    <w:left w:val="none" w:sz="0" w:space="0" w:color="auto"/>
                    <w:bottom w:val="none" w:sz="0" w:space="0" w:color="auto"/>
                    <w:right w:val="none" w:sz="0" w:space="0" w:color="auto"/>
                  </w:divBdr>
                  <w:divsChild>
                    <w:div w:id="1892031943">
                      <w:marLeft w:val="0"/>
                      <w:marRight w:val="0"/>
                      <w:marTop w:val="0"/>
                      <w:marBottom w:val="0"/>
                      <w:divBdr>
                        <w:top w:val="none" w:sz="0" w:space="0" w:color="auto"/>
                        <w:left w:val="none" w:sz="0" w:space="0" w:color="auto"/>
                        <w:bottom w:val="none" w:sz="0" w:space="0" w:color="auto"/>
                        <w:right w:val="none" w:sz="0" w:space="0" w:color="auto"/>
                      </w:divBdr>
                      <w:divsChild>
                        <w:div w:id="1759401212">
                          <w:marLeft w:val="0"/>
                          <w:marRight w:val="0"/>
                          <w:marTop w:val="0"/>
                          <w:marBottom w:val="0"/>
                          <w:divBdr>
                            <w:top w:val="none" w:sz="0" w:space="0" w:color="auto"/>
                            <w:left w:val="none" w:sz="0" w:space="0" w:color="auto"/>
                            <w:bottom w:val="none" w:sz="0" w:space="0" w:color="auto"/>
                            <w:right w:val="none" w:sz="0" w:space="0" w:color="auto"/>
                          </w:divBdr>
                          <w:divsChild>
                            <w:div w:id="868644668">
                              <w:marLeft w:val="0"/>
                              <w:marRight w:val="0"/>
                              <w:marTop w:val="0"/>
                              <w:marBottom w:val="0"/>
                              <w:divBdr>
                                <w:top w:val="none" w:sz="0" w:space="0" w:color="auto"/>
                                <w:left w:val="none" w:sz="0" w:space="0" w:color="auto"/>
                                <w:bottom w:val="none" w:sz="0" w:space="0" w:color="auto"/>
                                <w:right w:val="none" w:sz="0" w:space="0" w:color="auto"/>
                              </w:divBdr>
                              <w:divsChild>
                                <w:div w:id="399210834">
                                  <w:marLeft w:val="0"/>
                                  <w:marRight w:val="0"/>
                                  <w:marTop w:val="0"/>
                                  <w:marBottom w:val="0"/>
                                  <w:divBdr>
                                    <w:top w:val="none" w:sz="0" w:space="0" w:color="auto"/>
                                    <w:left w:val="none" w:sz="0" w:space="0" w:color="auto"/>
                                    <w:bottom w:val="none" w:sz="0" w:space="0" w:color="auto"/>
                                    <w:right w:val="none" w:sz="0" w:space="0" w:color="auto"/>
                                  </w:divBdr>
                                </w:div>
                                <w:div w:id="17074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756148">
              <w:marLeft w:val="0"/>
              <w:marRight w:val="0"/>
              <w:marTop w:val="0"/>
              <w:marBottom w:val="0"/>
              <w:divBdr>
                <w:top w:val="none" w:sz="0" w:space="0" w:color="auto"/>
                <w:left w:val="none" w:sz="0" w:space="0" w:color="auto"/>
                <w:bottom w:val="none" w:sz="0" w:space="0" w:color="auto"/>
                <w:right w:val="none" w:sz="0" w:space="0" w:color="auto"/>
              </w:divBdr>
              <w:divsChild>
                <w:div w:id="2070807945">
                  <w:marLeft w:val="0"/>
                  <w:marRight w:val="0"/>
                  <w:marTop w:val="0"/>
                  <w:marBottom w:val="0"/>
                  <w:divBdr>
                    <w:top w:val="none" w:sz="0" w:space="0" w:color="auto"/>
                    <w:left w:val="none" w:sz="0" w:space="0" w:color="auto"/>
                    <w:bottom w:val="none" w:sz="0" w:space="0" w:color="auto"/>
                    <w:right w:val="none" w:sz="0" w:space="0" w:color="auto"/>
                  </w:divBdr>
                  <w:divsChild>
                    <w:div w:id="1201865708">
                      <w:marLeft w:val="0"/>
                      <w:marRight w:val="0"/>
                      <w:marTop w:val="0"/>
                      <w:marBottom w:val="0"/>
                      <w:divBdr>
                        <w:top w:val="none" w:sz="0" w:space="0" w:color="auto"/>
                        <w:left w:val="none" w:sz="0" w:space="0" w:color="auto"/>
                        <w:bottom w:val="none" w:sz="0" w:space="0" w:color="auto"/>
                        <w:right w:val="none" w:sz="0" w:space="0" w:color="auto"/>
                      </w:divBdr>
                      <w:divsChild>
                        <w:div w:id="1843469486">
                          <w:marLeft w:val="0"/>
                          <w:marRight w:val="0"/>
                          <w:marTop w:val="0"/>
                          <w:marBottom w:val="0"/>
                          <w:divBdr>
                            <w:top w:val="none" w:sz="0" w:space="0" w:color="auto"/>
                            <w:left w:val="none" w:sz="0" w:space="0" w:color="auto"/>
                            <w:bottom w:val="none" w:sz="0" w:space="0" w:color="auto"/>
                            <w:right w:val="none" w:sz="0" w:space="0" w:color="auto"/>
                          </w:divBdr>
                          <w:divsChild>
                            <w:div w:id="4590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77930">
              <w:marLeft w:val="0"/>
              <w:marRight w:val="0"/>
              <w:marTop w:val="0"/>
              <w:marBottom w:val="0"/>
              <w:divBdr>
                <w:top w:val="none" w:sz="0" w:space="0" w:color="auto"/>
                <w:left w:val="none" w:sz="0" w:space="0" w:color="auto"/>
                <w:bottom w:val="none" w:sz="0" w:space="0" w:color="auto"/>
                <w:right w:val="none" w:sz="0" w:space="0" w:color="auto"/>
              </w:divBdr>
              <w:divsChild>
                <w:div w:id="1223833750">
                  <w:marLeft w:val="0"/>
                  <w:marRight w:val="0"/>
                  <w:marTop w:val="0"/>
                  <w:marBottom w:val="0"/>
                  <w:divBdr>
                    <w:top w:val="none" w:sz="0" w:space="0" w:color="auto"/>
                    <w:left w:val="none" w:sz="0" w:space="0" w:color="auto"/>
                    <w:bottom w:val="none" w:sz="0" w:space="0" w:color="auto"/>
                    <w:right w:val="none" w:sz="0" w:space="0" w:color="auto"/>
                  </w:divBdr>
                </w:div>
              </w:divsChild>
            </w:div>
            <w:div w:id="2014988864">
              <w:marLeft w:val="0"/>
              <w:marRight w:val="0"/>
              <w:marTop w:val="0"/>
              <w:marBottom w:val="0"/>
              <w:divBdr>
                <w:top w:val="none" w:sz="0" w:space="0" w:color="auto"/>
                <w:left w:val="none" w:sz="0" w:space="0" w:color="auto"/>
                <w:bottom w:val="none" w:sz="0" w:space="0" w:color="auto"/>
                <w:right w:val="none" w:sz="0" w:space="0" w:color="auto"/>
              </w:divBdr>
              <w:divsChild>
                <w:div w:id="316232046">
                  <w:marLeft w:val="0"/>
                  <w:marRight w:val="0"/>
                  <w:marTop w:val="0"/>
                  <w:marBottom w:val="0"/>
                  <w:divBdr>
                    <w:top w:val="none" w:sz="0" w:space="0" w:color="auto"/>
                    <w:left w:val="none" w:sz="0" w:space="0" w:color="auto"/>
                    <w:bottom w:val="none" w:sz="0" w:space="0" w:color="auto"/>
                    <w:right w:val="none" w:sz="0" w:space="0" w:color="auto"/>
                  </w:divBdr>
                  <w:divsChild>
                    <w:div w:id="375668307">
                      <w:marLeft w:val="0"/>
                      <w:marRight w:val="0"/>
                      <w:marTop w:val="0"/>
                      <w:marBottom w:val="0"/>
                      <w:divBdr>
                        <w:top w:val="none" w:sz="0" w:space="0" w:color="auto"/>
                        <w:left w:val="none" w:sz="0" w:space="0" w:color="auto"/>
                        <w:bottom w:val="none" w:sz="0" w:space="0" w:color="auto"/>
                        <w:right w:val="none" w:sz="0" w:space="0" w:color="auto"/>
                      </w:divBdr>
                      <w:divsChild>
                        <w:div w:id="1842694093">
                          <w:marLeft w:val="0"/>
                          <w:marRight w:val="0"/>
                          <w:marTop w:val="0"/>
                          <w:marBottom w:val="0"/>
                          <w:divBdr>
                            <w:top w:val="none" w:sz="0" w:space="0" w:color="auto"/>
                            <w:left w:val="none" w:sz="0" w:space="0" w:color="auto"/>
                            <w:bottom w:val="none" w:sz="0" w:space="0" w:color="auto"/>
                            <w:right w:val="none" w:sz="0" w:space="0" w:color="auto"/>
                          </w:divBdr>
                          <w:divsChild>
                            <w:div w:id="687297781">
                              <w:marLeft w:val="0"/>
                              <w:marRight w:val="0"/>
                              <w:marTop w:val="0"/>
                              <w:marBottom w:val="0"/>
                              <w:divBdr>
                                <w:top w:val="none" w:sz="0" w:space="0" w:color="auto"/>
                                <w:left w:val="none" w:sz="0" w:space="0" w:color="auto"/>
                                <w:bottom w:val="none" w:sz="0" w:space="0" w:color="auto"/>
                                <w:right w:val="none" w:sz="0" w:space="0" w:color="auto"/>
                              </w:divBdr>
                              <w:divsChild>
                                <w:div w:id="128475697">
                                  <w:marLeft w:val="0"/>
                                  <w:marRight w:val="0"/>
                                  <w:marTop w:val="0"/>
                                  <w:marBottom w:val="0"/>
                                  <w:divBdr>
                                    <w:top w:val="none" w:sz="0" w:space="0" w:color="auto"/>
                                    <w:left w:val="none" w:sz="0" w:space="0" w:color="auto"/>
                                    <w:bottom w:val="none" w:sz="0" w:space="0" w:color="auto"/>
                                    <w:right w:val="none" w:sz="0" w:space="0" w:color="auto"/>
                                  </w:divBdr>
                                </w:div>
                                <w:div w:id="483743541">
                                  <w:marLeft w:val="0"/>
                                  <w:marRight w:val="0"/>
                                  <w:marTop w:val="0"/>
                                  <w:marBottom w:val="0"/>
                                  <w:divBdr>
                                    <w:top w:val="none" w:sz="0" w:space="0" w:color="auto"/>
                                    <w:left w:val="none" w:sz="0" w:space="0" w:color="auto"/>
                                    <w:bottom w:val="none" w:sz="0" w:space="0" w:color="auto"/>
                                    <w:right w:val="none" w:sz="0" w:space="0" w:color="auto"/>
                                  </w:divBdr>
                                </w:div>
                                <w:div w:id="698824545">
                                  <w:marLeft w:val="0"/>
                                  <w:marRight w:val="0"/>
                                  <w:marTop w:val="0"/>
                                  <w:marBottom w:val="0"/>
                                  <w:divBdr>
                                    <w:top w:val="none" w:sz="0" w:space="0" w:color="auto"/>
                                    <w:left w:val="none" w:sz="0" w:space="0" w:color="auto"/>
                                    <w:bottom w:val="none" w:sz="0" w:space="0" w:color="auto"/>
                                    <w:right w:val="none" w:sz="0" w:space="0" w:color="auto"/>
                                  </w:divBdr>
                                  <w:divsChild>
                                    <w:div w:id="980157801">
                                      <w:marLeft w:val="0"/>
                                      <w:marRight w:val="0"/>
                                      <w:marTop w:val="0"/>
                                      <w:marBottom w:val="0"/>
                                      <w:divBdr>
                                        <w:top w:val="none" w:sz="0" w:space="0" w:color="auto"/>
                                        <w:left w:val="none" w:sz="0" w:space="0" w:color="auto"/>
                                        <w:bottom w:val="none" w:sz="0" w:space="0" w:color="auto"/>
                                        <w:right w:val="none" w:sz="0" w:space="0" w:color="auto"/>
                                      </w:divBdr>
                                      <w:divsChild>
                                        <w:div w:id="9340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0156">
      <w:bodyDiv w:val="1"/>
      <w:marLeft w:val="0"/>
      <w:marRight w:val="0"/>
      <w:marTop w:val="0"/>
      <w:marBottom w:val="0"/>
      <w:divBdr>
        <w:top w:val="none" w:sz="0" w:space="0" w:color="auto"/>
        <w:left w:val="none" w:sz="0" w:space="0" w:color="auto"/>
        <w:bottom w:val="none" w:sz="0" w:space="0" w:color="auto"/>
        <w:right w:val="none" w:sz="0" w:space="0" w:color="auto"/>
      </w:divBdr>
    </w:div>
    <w:div w:id="109474644">
      <w:bodyDiv w:val="1"/>
      <w:marLeft w:val="0"/>
      <w:marRight w:val="0"/>
      <w:marTop w:val="0"/>
      <w:marBottom w:val="0"/>
      <w:divBdr>
        <w:top w:val="none" w:sz="0" w:space="0" w:color="auto"/>
        <w:left w:val="none" w:sz="0" w:space="0" w:color="auto"/>
        <w:bottom w:val="none" w:sz="0" w:space="0" w:color="auto"/>
        <w:right w:val="none" w:sz="0" w:space="0" w:color="auto"/>
      </w:divBdr>
      <w:divsChild>
        <w:div w:id="2018582614">
          <w:marLeft w:val="0"/>
          <w:marRight w:val="0"/>
          <w:marTop w:val="0"/>
          <w:marBottom w:val="0"/>
          <w:divBdr>
            <w:top w:val="none" w:sz="0" w:space="0" w:color="auto"/>
            <w:left w:val="none" w:sz="0" w:space="0" w:color="auto"/>
            <w:bottom w:val="none" w:sz="0" w:space="0" w:color="auto"/>
            <w:right w:val="none" w:sz="0" w:space="0" w:color="auto"/>
          </w:divBdr>
          <w:divsChild>
            <w:div w:id="521632363">
              <w:marLeft w:val="0"/>
              <w:marRight w:val="0"/>
              <w:marTop w:val="0"/>
              <w:marBottom w:val="0"/>
              <w:divBdr>
                <w:top w:val="none" w:sz="0" w:space="0" w:color="auto"/>
                <w:left w:val="none" w:sz="0" w:space="0" w:color="auto"/>
                <w:bottom w:val="none" w:sz="0" w:space="0" w:color="auto"/>
                <w:right w:val="none" w:sz="0" w:space="0" w:color="auto"/>
              </w:divBdr>
              <w:divsChild>
                <w:div w:id="1630236587">
                  <w:marLeft w:val="0"/>
                  <w:marRight w:val="0"/>
                  <w:marTop w:val="0"/>
                  <w:marBottom w:val="0"/>
                  <w:divBdr>
                    <w:top w:val="none" w:sz="0" w:space="0" w:color="auto"/>
                    <w:left w:val="none" w:sz="0" w:space="0" w:color="auto"/>
                    <w:bottom w:val="none" w:sz="0" w:space="0" w:color="auto"/>
                    <w:right w:val="none" w:sz="0" w:space="0" w:color="auto"/>
                  </w:divBdr>
                  <w:divsChild>
                    <w:div w:id="7339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1226">
      <w:bodyDiv w:val="1"/>
      <w:marLeft w:val="0"/>
      <w:marRight w:val="0"/>
      <w:marTop w:val="0"/>
      <w:marBottom w:val="0"/>
      <w:divBdr>
        <w:top w:val="none" w:sz="0" w:space="0" w:color="auto"/>
        <w:left w:val="none" w:sz="0" w:space="0" w:color="auto"/>
        <w:bottom w:val="none" w:sz="0" w:space="0" w:color="auto"/>
        <w:right w:val="none" w:sz="0" w:space="0" w:color="auto"/>
      </w:divBdr>
      <w:divsChild>
        <w:div w:id="1086458827">
          <w:marLeft w:val="0"/>
          <w:marRight w:val="0"/>
          <w:marTop w:val="0"/>
          <w:marBottom w:val="0"/>
          <w:divBdr>
            <w:top w:val="none" w:sz="0" w:space="0" w:color="auto"/>
            <w:left w:val="none" w:sz="0" w:space="0" w:color="auto"/>
            <w:bottom w:val="none" w:sz="0" w:space="0" w:color="auto"/>
            <w:right w:val="none" w:sz="0" w:space="0" w:color="auto"/>
          </w:divBdr>
        </w:div>
      </w:divsChild>
    </w:div>
    <w:div w:id="113984131">
      <w:bodyDiv w:val="1"/>
      <w:marLeft w:val="0"/>
      <w:marRight w:val="0"/>
      <w:marTop w:val="0"/>
      <w:marBottom w:val="0"/>
      <w:divBdr>
        <w:top w:val="none" w:sz="0" w:space="0" w:color="auto"/>
        <w:left w:val="none" w:sz="0" w:space="0" w:color="auto"/>
        <w:bottom w:val="none" w:sz="0" w:space="0" w:color="auto"/>
        <w:right w:val="none" w:sz="0" w:space="0" w:color="auto"/>
      </w:divBdr>
    </w:div>
    <w:div w:id="118766336">
      <w:bodyDiv w:val="1"/>
      <w:marLeft w:val="0"/>
      <w:marRight w:val="0"/>
      <w:marTop w:val="0"/>
      <w:marBottom w:val="0"/>
      <w:divBdr>
        <w:top w:val="none" w:sz="0" w:space="0" w:color="auto"/>
        <w:left w:val="none" w:sz="0" w:space="0" w:color="auto"/>
        <w:bottom w:val="none" w:sz="0" w:space="0" w:color="auto"/>
        <w:right w:val="none" w:sz="0" w:space="0" w:color="auto"/>
      </w:divBdr>
    </w:div>
    <w:div w:id="122775119">
      <w:bodyDiv w:val="1"/>
      <w:marLeft w:val="0"/>
      <w:marRight w:val="0"/>
      <w:marTop w:val="0"/>
      <w:marBottom w:val="0"/>
      <w:divBdr>
        <w:top w:val="none" w:sz="0" w:space="0" w:color="auto"/>
        <w:left w:val="none" w:sz="0" w:space="0" w:color="auto"/>
        <w:bottom w:val="none" w:sz="0" w:space="0" w:color="auto"/>
        <w:right w:val="none" w:sz="0" w:space="0" w:color="auto"/>
      </w:divBdr>
    </w:div>
    <w:div w:id="124930409">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30025331">
      <w:bodyDiv w:val="1"/>
      <w:marLeft w:val="0"/>
      <w:marRight w:val="0"/>
      <w:marTop w:val="0"/>
      <w:marBottom w:val="0"/>
      <w:divBdr>
        <w:top w:val="none" w:sz="0" w:space="0" w:color="auto"/>
        <w:left w:val="none" w:sz="0" w:space="0" w:color="auto"/>
        <w:bottom w:val="none" w:sz="0" w:space="0" w:color="auto"/>
        <w:right w:val="none" w:sz="0" w:space="0" w:color="auto"/>
      </w:divBdr>
    </w:div>
    <w:div w:id="130943867">
      <w:bodyDiv w:val="1"/>
      <w:marLeft w:val="0"/>
      <w:marRight w:val="0"/>
      <w:marTop w:val="0"/>
      <w:marBottom w:val="0"/>
      <w:divBdr>
        <w:top w:val="none" w:sz="0" w:space="0" w:color="auto"/>
        <w:left w:val="none" w:sz="0" w:space="0" w:color="auto"/>
        <w:bottom w:val="none" w:sz="0" w:space="0" w:color="auto"/>
        <w:right w:val="none" w:sz="0" w:space="0" w:color="auto"/>
      </w:divBdr>
    </w:div>
    <w:div w:id="134220834">
      <w:bodyDiv w:val="1"/>
      <w:marLeft w:val="0"/>
      <w:marRight w:val="0"/>
      <w:marTop w:val="0"/>
      <w:marBottom w:val="0"/>
      <w:divBdr>
        <w:top w:val="none" w:sz="0" w:space="0" w:color="auto"/>
        <w:left w:val="none" w:sz="0" w:space="0" w:color="auto"/>
        <w:bottom w:val="none" w:sz="0" w:space="0" w:color="auto"/>
        <w:right w:val="none" w:sz="0" w:space="0" w:color="auto"/>
      </w:divBdr>
      <w:divsChild>
        <w:div w:id="945648952">
          <w:marLeft w:val="0"/>
          <w:marRight w:val="0"/>
          <w:marTop w:val="0"/>
          <w:marBottom w:val="0"/>
          <w:divBdr>
            <w:top w:val="none" w:sz="0" w:space="0" w:color="auto"/>
            <w:left w:val="none" w:sz="0" w:space="0" w:color="auto"/>
            <w:bottom w:val="none" w:sz="0" w:space="0" w:color="auto"/>
            <w:right w:val="none" w:sz="0" w:space="0" w:color="auto"/>
          </w:divBdr>
          <w:divsChild>
            <w:div w:id="995962104">
              <w:marLeft w:val="0"/>
              <w:marRight w:val="0"/>
              <w:marTop w:val="0"/>
              <w:marBottom w:val="0"/>
              <w:divBdr>
                <w:top w:val="none" w:sz="0" w:space="0" w:color="auto"/>
                <w:left w:val="none" w:sz="0" w:space="0" w:color="auto"/>
                <w:bottom w:val="none" w:sz="0" w:space="0" w:color="auto"/>
                <w:right w:val="none" w:sz="0" w:space="0" w:color="auto"/>
              </w:divBdr>
              <w:divsChild>
                <w:div w:id="1304653867">
                  <w:marLeft w:val="0"/>
                  <w:marRight w:val="0"/>
                  <w:marTop w:val="0"/>
                  <w:marBottom w:val="0"/>
                  <w:divBdr>
                    <w:top w:val="none" w:sz="0" w:space="0" w:color="auto"/>
                    <w:left w:val="none" w:sz="0" w:space="0" w:color="auto"/>
                    <w:bottom w:val="none" w:sz="0" w:space="0" w:color="auto"/>
                    <w:right w:val="none" w:sz="0" w:space="0" w:color="auto"/>
                  </w:divBdr>
                  <w:divsChild>
                    <w:div w:id="747115937">
                      <w:marLeft w:val="0"/>
                      <w:marRight w:val="0"/>
                      <w:marTop w:val="0"/>
                      <w:marBottom w:val="0"/>
                      <w:divBdr>
                        <w:top w:val="none" w:sz="0" w:space="0" w:color="auto"/>
                        <w:left w:val="none" w:sz="0" w:space="0" w:color="auto"/>
                        <w:bottom w:val="none" w:sz="0" w:space="0" w:color="auto"/>
                        <w:right w:val="none" w:sz="0" w:space="0" w:color="auto"/>
                      </w:divBdr>
                      <w:divsChild>
                        <w:div w:id="20189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1071">
      <w:bodyDiv w:val="1"/>
      <w:marLeft w:val="0"/>
      <w:marRight w:val="0"/>
      <w:marTop w:val="0"/>
      <w:marBottom w:val="0"/>
      <w:divBdr>
        <w:top w:val="none" w:sz="0" w:space="0" w:color="auto"/>
        <w:left w:val="none" w:sz="0" w:space="0" w:color="auto"/>
        <w:bottom w:val="none" w:sz="0" w:space="0" w:color="auto"/>
        <w:right w:val="none" w:sz="0" w:space="0" w:color="auto"/>
      </w:divBdr>
    </w:div>
    <w:div w:id="138041580">
      <w:bodyDiv w:val="1"/>
      <w:marLeft w:val="0"/>
      <w:marRight w:val="0"/>
      <w:marTop w:val="0"/>
      <w:marBottom w:val="0"/>
      <w:divBdr>
        <w:top w:val="none" w:sz="0" w:space="0" w:color="auto"/>
        <w:left w:val="none" w:sz="0" w:space="0" w:color="auto"/>
        <w:bottom w:val="none" w:sz="0" w:space="0" w:color="auto"/>
        <w:right w:val="none" w:sz="0" w:space="0" w:color="auto"/>
      </w:divBdr>
    </w:div>
    <w:div w:id="139075575">
      <w:bodyDiv w:val="1"/>
      <w:marLeft w:val="0"/>
      <w:marRight w:val="0"/>
      <w:marTop w:val="0"/>
      <w:marBottom w:val="0"/>
      <w:divBdr>
        <w:top w:val="none" w:sz="0" w:space="0" w:color="auto"/>
        <w:left w:val="none" w:sz="0" w:space="0" w:color="auto"/>
        <w:bottom w:val="none" w:sz="0" w:space="0" w:color="auto"/>
        <w:right w:val="none" w:sz="0" w:space="0" w:color="auto"/>
      </w:divBdr>
      <w:divsChild>
        <w:div w:id="186719219">
          <w:marLeft w:val="0"/>
          <w:marRight w:val="0"/>
          <w:marTop w:val="0"/>
          <w:marBottom w:val="0"/>
          <w:divBdr>
            <w:top w:val="none" w:sz="0" w:space="0" w:color="auto"/>
            <w:left w:val="none" w:sz="0" w:space="0" w:color="auto"/>
            <w:bottom w:val="none" w:sz="0" w:space="0" w:color="auto"/>
            <w:right w:val="none" w:sz="0" w:space="0" w:color="auto"/>
          </w:divBdr>
        </w:div>
        <w:div w:id="203758586">
          <w:marLeft w:val="0"/>
          <w:marRight w:val="0"/>
          <w:marTop w:val="0"/>
          <w:marBottom w:val="0"/>
          <w:divBdr>
            <w:top w:val="none" w:sz="0" w:space="0" w:color="auto"/>
            <w:left w:val="none" w:sz="0" w:space="0" w:color="auto"/>
            <w:bottom w:val="none" w:sz="0" w:space="0" w:color="auto"/>
            <w:right w:val="none" w:sz="0" w:space="0" w:color="auto"/>
          </w:divBdr>
        </w:div>
        <w:div w:id="395708792">
          <w:marLeft w:val="0"/>
          <w:marRight w:val="0"/>
          <w:marTop w:val="0"/>
          <w:marBottom w:val="0"/>
          <w:divBdr>
            <w:top w:val="none" w:sz="0" w:space="0" w:color="auto"/>
            <w:left w:val="none" w:sz="0" w:space="0" w:color="auto"/>
            <w:bottom w:val="none" w:sz="0" w:space="0" w:color="auto"/>
            <w:right w:val="none" w:sz="0" w:space="0" w:color="auto"/>
          </w:divBdr>
        </w:div>
        <w:div w:id="396128106">
          <w:marLeft w:val="0"/>
          <w:marRight w:val="0"/>
          <w:marTop w:val="0"/>
          <w:marBottom w:val="0"/>
          <w:divBdr>
            <w:top w:val="none" w:sz="0" w:space="0" w:color="auto"/>
            <w:left w:val="none" w:sz="0" w:space="0" w:color="auto"/>
            <w:bottom w:val="none" w:sz="0" w:space="0" w:color="auto"/>
            <w:right w:val="none" w:sz="0" w:space="0" w:color="auto"/>
          </w:divBdr>
        </w:div>
        <w:div w:id="435367184">
          <w:marLeft w:val="0"/>
          <w:marRight w:val="0"/>
          <w:marTop w:val="0"/>
          <w:marBottom w:val="0"/>
          <w:divBdr>
            <w:top w:val="none" w:sz="0" w:space="0" w:color="auto"/>
            <w:left w:val="none" w:sz="0" w:space="0" w:color="auto"/>
            <w:bottom w:val="none" w:sz="0" w:space="0" w:color="auto"/>
            <w:right w:val="none" w:sz="0" w:space="0" w:color="auto"/>
          </w:divBdr>
        </w:div>
        <w:div w:id="1121917512">
          <w:marLeft w:val="0"/>
          <w:marRight w:val="0"/>
          <w:marTop w:val="0"/>
          <w:marBottom w:val="0"/>
          <w:divBdr>
            <w:top w:val="none" w:sz="0" w:space="0" w:color="auto"/>
            <w:left w:val="none" w:sz="0" w:space="0" w:color="auto"/>
            <w:bottom w:val="none" w:sz="0" w:space="0" w:color="auto"/>
            <w:right w:val="none" w:sz="0" w:space="0" w:color="auto"/>
          </w:divBdr>
        </w:div>
        <w:div w:id="1282028865">
          <w:marLeft w:val="0"/>
          <w:marRight w:val="0"/>
          <w:marTop w:val="0"/>
          <w:marBottom w:val="0"/>
          <w:divBdr>
            <w:top w:val="none" w:sz="0" w:space="0" w:color="auto"/>
            <w:left w:val="none" w:sz="0" w:space="0" w:color="auto"/>
            <w:bottom w:val="none" w:sz="0" w:space="0" w:color="auto"/>
            <w:right w:val="none" w:sz="0" w:space="0" w:color="auto"/>
          </w:divBdr>
        </w:div>
        <w:div w:id="1283150934">
          <w:marLeft w:val="0"/>
          <w:marRight w:val="0"/>
          <w:marTop w:val="0"/>
          <w:marBottom w:val="0"/>
          <w:divBdr>
            <w:top w:val="none" w:sz="0" w:space="0" w:color="auto"/>
            <w:left w:val="none" w:sz="0" w:space="0" w:color="auto"/>
            <w:bottom w:val="none" w:sz="0" w:space="0" w:color="auto"/>
            <w:right w:val="none" w:sz="0" w:space="0" w:color="auto"/>
          </w:divBdr>
        </w:div>
        <w:div w:id="1310524814">
          <w:marLeft w:val="0"/>
          <w:marRight w:val="0"/>
          <w:marTop w:val="0"/>
          <w:marBottom w:val="0"/>
          <w:divBdr>
            <w:top w:val="none" w:sz="0" w:space="0" w:color="auto"/>
            <w:left w:val="none" w:sz="0" w:space="0" w:color="auto"/>
            <w:bottom w:val="none" w:sz="0" w:space="0" w:color="auto"/>
            <w:right w:val="none" w:sz="0" w:space="0" w:color="auto"/>
          </w:divBdr>
        </w:div>
        <w:div w:id="1320422317">
          <w:marLeft w:val="0"/>
          <w:marRight w:val="0"/>
          <w:marTop w:val="0"/>
          <w:marBottom w:val="0"/>
          <w:divBdr>
            <w:top w:val="none" w:sz="0" w:space="0" w:color="auto"/>
            <w:left w:val="none" w:sz="0" w:space="0" w:color="auto"/>
            <w:bottom w:val="none" w:sz="0" w:space="0" w:color="auto"/>
            <w:right w:val="none" w:sz="0" w:space="0" w:color="auto"/>
          </w:divBdr>
        </w:div>
        <w:div w:id="1335455869">
          <w:marLeft w:val="0"/>
          <w:marRight w:val="0"/>
          <w:marTop w:val="0"/>
          <w:marBottom w:val="0"/>
          <w:divBdr>
            <w:top w:val="none" w:sz="0" w:space="0" w:color="auto"/>
            <w:left w:val="none" w:sz="0" w:space="0" w:color="auto"/>
            <w:bottom w:val="none" w:sz="0" w:space="0" w:color="auto"/>
            <w:right w:val="none" w:sz="0" w:space="0" w:color="auto"/>
          </w:divBdr>
        </w:div>
        <w:div w:id="1604680497">
          <w:marLeft w:val="0"/>
          <w:marRight w:val="0"/>
          <w:marTop w:val="0"/>
          <w:marBottom w:val="0"/>
          <w:divBdr>
            <w:top w:val="none" w:sz="0" w:space="0" w:color="auto"/>
            <w:left w:val="none" w:sz="0" w:space="0" w:color="auto"/>
            <w:bottom w:val="none" w:sz="0" w:space="0" w:color="auto"/>
            <w:right w:val="none" w:sz="0" w:space="0" w:color="auto"/>
          </w:divBdr>
        </w:div>
        <w:div w:id="2008482893">
          <w:marLeft w:val="0"/>
          <w:marRight w:val="0"/>
          <w:marTop w:val="0"/>
          <w:marBottom w:val="0"/>
          <w:divBdr>
            <w:top w:val="none" w:sz="0" w:space="0" w:color="auto"/>
            <w:left w:val="none" w:sz="0" w:space="0" w:color="auto"/>
            <w:bottom w:val="none" w:sz="0" w:space="0" w:color="auto"/>
            <w:right w:val="none" w:sz="0" w:space="0" w:color="auto"/>
          </w:divBdr>
        </w:div>
      </w:divsChild>
    </w:div>
    <w:div w:id="140342641">
      <w:bodyDiv w:val="1"/>
      <w:marLeft w:val="0"/>
      <w:marRight w:val="0"/>
      <w:marTop w:val="0"/>
      <w:marBottom w:val="0"/>
      <w:divBdr>
        <w:top w:val="none" w:sz="0" w:space="0" w:color="auto"/>
        <w:left w:val="none" w:sz="0" w:space="0" w:color="auto"/>
        <w:bottom w:val="none" w:sz="0" w:space="0" w:color="auto"/>
        <w:right w:val="none" w:sz="0" w:space="0" w:color="auto"/>
      </w:divBdr>
      <w:divsChild>
        <w:div w:id="903763300">
          <w:marLeft w:val="0"/>
          <w:marRight w:val="0"/>
          <w:marTop w:val="0"/>
          <w:marBottom w:val="0"/>
          <w:divBdr>
            <w:top w:val="none" w:sz="0" w:space="0" w:color="auto"/>
            <w:left w:val="none" w:sz="0" w:space="0" w:color="auto"/>
            <w:bottom w:val="none" w:sz="0" w:space="0" w:color="auto"/>
            <w:right w:val="none" w:sz="0" w:space="0" w:color="auto"/>
          </w:divBdr>
          <w:divsChild>
            <w:div w:id="1500660372">
              <w:marLeft w:val="0"/>
              <w:marRight w:val="0"/>
              <w:marTop w:val="0"/>
              <w:marBottom w:val="0"/>
              <w:divBdr>
                <w:top w:val="none" w:sz="0" w:space="0" w:color="auto"/>
                <w:left w:val="none" w:sz="0" w:space="0" w:color="auto"/>
                <w:bottom w:val="none" w:sz="0" w:space="0" w:color="auto"/>
                <w:right w:val="none" w:sz="0" w:space="0" w:color="auto"/>
              </w:divBdr>
            </w:div>
            <w:div w:id="2105027910">
              <w:marLeft w:val="0"/>
              <w:marRight w:val="0"/>
              <w:marTop w:val="0"/>
              <w:marBottom w:val="0"/>
              <w:divBdr>
                <w:top w:val="none" w:sz="0" w:space="0" w:color="auto"/>
                <w:left w:val="none" w:sz="0" w:space="0" w:color="auto"/>
                <w:bottom w:val="none" w:sz="0" w:space="0" w:color="auto"/>
                <w:right w:val="none" w:sz="0" w:space="0" w:color="auto"/>
              </w:divBdr>
            </w:div>
          </w:divsChild>
        </w:div>
        <w:div w:id="1701976876">
          <w:marLeft w:val="0"/>
          <w:marRight w:val="0"/>
          <w:marTop w:val="0"/>
          <w:marBottom w:val="0"/>
          <w:divBdr>
            <w:top w:val="none" w:sz="0" w:space="0" w:color="auto"/>
            <w:left w:val="none" w:sz="0" w:space="0" w:color="auto"/>
            <w:bottom w:val="none" w:sz="0" w:space="0" w:color="auto"/>
            <w:right w:val="none" w:sz="0" w:space="0" w:color="auto"/>
          </w:divBdr>
        </w:div>
      </w:divsChild>
    </w:div>
    <w:div w:id="140583720">
      <w:bodyDiv w:val="1"/>
      <w:marLeft w:val="0"/>
      <w:marRight w:val="0"/>
      <w:marTop w:val="0"/>
      <w:marBottom w:val="0"/>
      <w:divBdr>
        <w:top w:val="none" w:sz="0" w:space="0" w:color="auto"/>
        <w:left w:val="none" w:sz="0" w:space="0" w:color="auto"/>
        <w:bottom w:val="none" w:sz="0" w:space="0" w:color="auto"/>
        <w:right w:val="none" w:sz="0" w:space="0" w:color="auto"/>
      </w:divBdr>
    </w:div>
    <w:div w:id="145248174">
      <w:bodyDiv w:val="1"/>
      <w:marLeft w:val="0"/>
      <w:marRight w:val="0"/>
      <w:marTop w:val="0"/>
      <w:marBottom w:val="0"/>
      <w:divBdr>
        <w:top w:val="none" w:sz="0" w:space="0" w:color="auto"/>
        <w:left w:val="none" w:sz="0" w:space="0" w:color="auto"/>
        <w:bottom w:val="none" w:sz="0" w:space="0" w:color="auto"/>
        <w:right w:val="none" w:sz="0" w:space="0" w:color="auto"/>
      </w:divBdr>
    </w:div>
    <w:div w:id="151718331">
      <w:bodyDiv w:val="1"/>
      <w:marLeft w:val="0"/>
      <w:marRight w:val="0"/>
      <w:marTop w:val="0"/>
      <w:marBottom w:val="0"/>
      <w:divBdr>
        <w:top w:val="none" w:sz="0" w:space="0" w:color="auto"/>
        <w:left w:val="none" w:sz="0" w:space="0" w:color="auto"/>
        <w:bottom w:val="none" w:sz="0" w:space="0" w:color="auto"/>
        <w:right w:val="none" w:sz="0" w:space="0" w:color="auto"/>
      </w:divBdr>
    </w:div>
    <w:div w:id="152991064">
      <w:bodyDiv w:val="1"/>
      <w:marLeft w:val="0"/>
      <w:marRight w:val="0"/>
      <w:marTop w:val="0"/>
      <w:marBottom w:val="0"/>
      <w:divBdr>
        <w:top w:val="none" w:sz="0" w:space="0" w:color="auto"/>
        <w:left w:val="none" w:sz="0" w:space="0" w:color="auto"/>
        <w:bottom w:val="none" w:sz="0" w:space="0" w:color="auto"/>
        <w:right w:val="none" w:sz="0" w:space="0" w:color="auto"/>
      </w:divBdr>
    </w:div>
    <w:div w:id="153491076">
      <w:bodyDiv w:val="1"/>
      <w:marLeft w:val="0"/>
      <w:marRight w:val="0"/>
      <w:marTop w:val="0"/>
      <w:marBottom w:val="0"/>
      <w:divBdr>
        <w:top w:val="none" w:sz="0" w:space="0" w:color="auto"/>
        <w:left w:val="none" w:sz="0" w:space="0" w:color="auto"/>
        <w:bottom w:val="none" w:sz="0" w:space="0" w:color="auto"/>
        <w:right w:val="none" w:sz="0" w:space="0" w:color="auto"/>
      </w:divBdr>
      <w:divsChild>
        <w:div w:id="993024150">
          <w:marLeft w:val="0"/>
          <w:marRight w:val="0"/>
          <w:marTop w:val="0"/>
          <w:marBottom w:val="0"/>
          <w:divBdr>
            <w:top w:val="none" w:sz="0" w:space="0" w:color="auto"/>
            <w:left w:val="none" w:sz="0" w:space="0" w:color="auto"/>
            <w:bottom w:val="none" w:sz="0" w:space="0" w:color="auto"/>
            <w:right w:val="none" w:sz="0" w:space="0" w:color="auto"/>
          </w:divBdr>
        </w:div>
      </w:divsChild>
    </w:div>
    <w:div w:id="153885570">
      <w:bodyDiv w:val="1"/>
      <w:marLeft w:val="0"/>
      <w:marRight w:val="0"/>
      <w:marTop w:val="0"/>
      <w:marBottom w:val="0"/>
      <w:divBdr>
        <w:top w:val="none" w:sz="0" w:space="0" w:color="auto"/>
        <w:left w:val="none" w:sz="0" w:space="0" w:color="auto"/>
        <w:bottom w:val="none" w:sz="0" w:space="0" w:color="auto"/>
        <w:right w:val="none" w:sz="0" w:space="0" w:color="auto"/>
      </w:divBdr>
    </w:div>
    <w:div w:id="157313339">
      <w:bodyDiv w:val="1"/>
      <w:marLeft w:val="0"/>
      <w:marRight w:val="0"/>
      <w:marTop w:val="0"/>
      <w:marBottom w:val="0"/>
      <w:divBdr>
        <w:top w:val="none" w:sz="0" w:space="0" w:color="auto"/>
        <w:left w:val="none" w:sz="0" w:space="0" w:color="auto"/>
        <w:bottom w:val="none" w:sz="0" w:space="0" w:color="auto"/>
        <w:right w:val="none" w:sz="0" w:space="0" w:color="auto"/>
      </w:divBdr>
      <w:divsChild>
        <w:div w:id="2145924850">
          <w:marLeft w:val="0"/>
          <w:marRight w:val="0"/>
          <w:marTop w:val="0"/>
          <w:marBottom w:val="0"/>
          <w:divBdr>
            <w:top w:val="none" w:sz="0" w:space="0" w:color="auto"/>
            <w:left w:val="none" w:sz="0" w:space="0" w:color="auto"/>
            <w:bottom w:val="none" w:sz="0" w:space="0" w:color="auto"/>
            <w:right w:val="none" w:sz="0" w:space="0" w:color="auto"/>
          </w:divBdr>
        </w:div>
      </w:divsChild>
    </w:div>
    <w:div w:id="164246336">
      <w:bodyDiv w:val="1"/>
      <w:marLeft w:val="0"/>
      <w:marRight w:val="0"/>
      <w:marTop w:val="0"/>
      <w:marBottom w:val="0"/>
      <w:divBdr>
        <w:top w:val="none" w:sz="0" w:space="0" w:color="auto"/>
        <w:left w:val="none" w:sz="0" w:space="0" w:color="auto"/>
        <w:bottom w:val="none" w:sz="0" w:space="0" w:color="auto"/>
        <w:right w:val="none" w:sz="0" w:space="0" w:color="auto"/>
      </w:divBdr>
      <w:divsChild>
        <w:div w:id="15430292">
          <w:marLeft w:val="0"/>
          <w:marRight w:val="0"/>
          <w:marTop w:val="0"/>
          <w:marBottom w:val="0"/>
          <w:divBdr>
            <w:top w:val="none" w:sz="0" w:space="0" w:color="auto"/>
            <w:left w:val="none" w:sz="0" w:space="0" w:color="auto"/>
            <w:bottom w:val="none" w:sz="0" w:space="0" w:color="auto"/>
            <w:right w:val="none" w:sz="0" w:space="0" w:color="auto"/>
          </w:divBdr>
        </w:div>
        <w:div w:id="20397781">
          <w:marLeft w:val="0"/>
          <w:marRight w:val="0"/>
          <w:marTop w:val="0"/>
          <w:marBottom w:val="0"/>
          <w:divBdr>
            <w:top w:val="none" w:sz="0" w:space="0" w:color="auto"/>
            <w:left w:val="none" w:sz="0" w:space="0" w:color="auto"/>
            <w:bottom w:val="none" w:sz="0" w:space="0" w:color="auto"/>
            <w:right w:val="none" w:sz="0" w:space="0" w:color="auto"/>
          </w:divBdr>
        </w:div>
        <w:div w:id="25915596">
          <w:marLeft w:val="0"/>
          <w:marRight w:val="0"/>
          <w:marTop w:val="0"/>
          <w:marBottom w:val="0"/>
          <w:divBdr>
            <w:top w:val="none" w:sz="0" w:space="0" w:color="auto"/>
            <w:left w:val="none" w:sz="0" w:space="0" w:color="auto"/>
            <w:bottom w:val="none" w:sz="0" w:space="0" w:color="auto"/>
            <w:right w:val="none" w:sz="0" w:space="0" w:color="auto"/>
          </w:divBdr>
        </w:div>
        <w:div w:id="51197179">
          <w:marLeft w:val="0"/>
          <w:marRight w:val="0"/>
          <w:marTop w:val="0"/>
          <w:marBottom w:val="0"/>
          <w:divBdr>
            <w:top w:val="none" w:sz="0" w:space="0" w:color="auto"/>
            <w:left w:val="none" w:sz="0" w:space="0" w:color="auto"/>
            <w:bottom w:val="none" w:sz="0" w:space="0" w:color="auto"/>
            <w:right w:val="none" w:sz="0" w:space="0" w:color="auto"/>
          </w:divBdr>
        </w:div>
        <w:div w:id="64844012">
          <w:marLeft w:val="0"/>
          <w:marRight w:val="0"/>
          <w:marTop w:val="0"/>
          <w:marBottom w:val="0"/>
          <w:divBdr>
            <w:top w:val="none" w:sz="0" w:space="0" w:color="auto"/>
            <w:left w:val="none" w:sz="0" w:space="0" w:color="auto"/>
            <w:bottom w:val="none" w:sz="0" w:space="0" w:color="auto"/>
            <w:right w:val="none" w:sz="0" w:space="0" w:color="auto"/>
          </w:divBdr>
        </w:div>
        <w:div w:id="101611662">
          <w:marLeft w:val="0"/>
          <w:marRight w:val="0"/>
          <w:marTop w:val="0"/>
          <w:marBottom w:val="0"/>
          <w:divBdr>
            <w:top w:val="none" w:sz="0" w:space="0" w:color="auto"/>
            <w:left w:val="none" w:sz="0" w:space="0" w:color="auto"/>
            <w:bottom w:val="none" w:sz="0" w:space="0" w:color="auto"/>
            <w:right w:val="none" w:sz="0" w:space="0" w:color="auto"/>
          </w:divBdr>
        </w:div>
        <w:div w:id="101927132">
          <w:marLeft w:val="0"/>
          <w:marRight w:val="0"/>
          <w:marTop w:val="0"/>
          <w:marBottom w:val="0"/>
          <w:divBdr>
            <w:top w:val="none" w:sz="0" w:space="0" w:color="auto"/>
            <w:left w:val="none" w:sz="0" w:space="0" w:color="auto"/>
            <w:bottom w:val="none" w:sz="0" w:space="0" w:color="auto"/>
            <w:right w:val="none" w:sz="0" w:space="0" w:color="auto"/>
          </w:divBdr>
        </w:div>
        <w:div w:id="105388885">
          <w:marLeft w:val="0"/>
          <w:marRight w:val="0"/>
          <w:marTop w:val="0"/>
          <w:marBottom w:val="0"/>
          <w:divBdr>
            <w:top w:val="none" w:sz="0" w:space="0" w:color="auto"/>
            <w:left w:val="none" w:sz="0" w:space="0" w:color="auto"/>
            <w:bottom w:val="none" w:sz="0" w:space="0" w:color="auto"/>
            <w:right w:val="none" w:sz="0" w:space="0" w:color="auto"/>
          </w:divBdr>
        </w:div>
        <w:div w:id="120615769">
          <w:marLeft w:val="0"/>
          <w:marRight w:val="0"/>
          <w:marTop w:val="0"/>
          <w:marBottom w:val="0"/>
          <w:divBdr>
            <w:top w:val="none" w:sz="0" w:space="0" w:color="auto"/>
            <w:left w:val="none" w:sz="0" w:space="0" w:color="auto"/>
            <w:bottom w:val="none" w:sz="0" w:space="0" w:color="auto"/>
            <w:right w:val="none" w:sz="0" w:space="0" w:color="auto"/>
          </w:divBdr>
        </w:div>
        <w:div w:id="128060620">
          <w:marLeft w:val="0"/>
          <w:marRight w:val="0"/>
          <w:marTop w:val="0"/>
          <w:marBottom w:val="0"/>
          <w:divBdr>
            <w:top w:val="none" w:sz="0" w:space="0" w:color="auto"/>
            <w:left w:val="none" w:sz="0" w:space="0" w:color="auto"/>
            <w:bottom w:val="none" w:sz="0" w:space="0" w:color="auto"/>
            <w:right w:val="none" w:sz="0" w:space="0" w:color="auto"/>
          </w:divBdr>
        </w:div>
        <w:div w:id="131598193">
          <w:marLeft w:val="0"/>
          <w:marRight w:val="0"/>
          <w:marTop w:val="0"/>
          <w:marBottom w:val="0"/>
          <w:divBdr>
            <w:top w:val="none" w:sz="0" w:space="0" w:color="auto"/>
            <w:left w:val="none" w:sz="0" w:space="0" w:color="auto"/>
            <w:bottom w:val="none" w:sz="0" w:space="0" w:color="auto"/>
            <w:right w:val="none" w:sz="0" w:space="0" w:color="auto"/>
          </w:divBdr>
        </w:div>
        <w:div w:id="134566333">
          <w:marLeft w:val="0"/>
          <w:marRight w:val="0"/>
          <w:marTop w:val="0"/>
          <w:marBottom w:val="0"/>
          <w:divBdr>
            <w:top w:val="none" w:sz="0" w:space="0" w:color="auto"/>
            <w:left w:val="none" w:sz="0" w:space="0" w:color="auto"/>
            <w:bottom w:val="none" w:sz="0" w:space="0" w:color="auto"/>
            <w:right w:val="none" w:sz="0" w:space="0" w:color="auto"/>
          </w:divBdr>
        </w:div>
        <w:div w:id="139465750">
          <w:marLeft w:val="0"/>
          <w:marRight w:val="0"/>
          <w:marTop w:val="0"/>
          <w:marBottom w:val="0"/>
          <w:divBdr>
            <w:top w:val="none" w:sz="0" w:space="0" w:color="auto"/>
            <w:left w:val="none" w:sz="0" w:space="0" w:color="auto"/>
            <w:bottom w:val="none" w:sz="0" w:space="0" w:color="auto"/>
            <w:right w:val="none" w:sz="0" w:space="0" w:color="auto"/>
          </w:divBdr>
        </w:div>
        <w:div w:id="171073165">
          <w:marLeft w:val="0"/>
          <w:marRight w:val="0"/>
          <w:marTop w:val="0"/>
          <w:marBottom w:val="0"/>
          <w:divBdr>
            <w:top w:val="none" w:sz="0" w:space="0" w:color="auto"/>
            <w:left w:val="none" w:sz="0" w:space="0" w:color="auto"/>
            <w:bottom w:val="none" w:sz="0" w:space="0" w:color="auto"/>
            <w:right w:val="none" w:sz="0" w:space="0" w:color="auto"/>
          </w:divBdr>
        </w:div>
        <w:div w:id="181868945">
          <w:marLeft w:val="0"/>
          <w:marRight w:val="0"/>
          <w:marTop w:val="0"/>
          <w:marBottom w:val="0"/>
          <w:divBdr>
            <w:top w:val="none" w:sz="0" w:space="0" w:color="auto"/>
            <w:left w:val="none" w:sz="0" w:space="0" w:color="auto"/>
            <w:bottom w:val="none" w:sz="0" w:space="0" w:color="auto"/>
            <w:right w:val="none" w:sz="0" w:space="0" w:color="auto"/>
          </w:divBdr>
        </w:div>
        <w:div w:id="189533044">
          <w:marLeft w:val="0"/>
          <w:marRight w:val="0"/>
          <w:marTop w:val="0"/>
          <w:marBottom w:val="0"/>
          <w:divBdr>
            <w:top w:val="none" w:sz="0" w:space="0" w:color="auto"/>
            <w:left w:val="none" w:sz="0" w:space="0" w:color="auto"/>
            <w:bottom w:val="none" w:sz="0" w:space="0" w:color="auto"/>
            <w:right w:val="none" w:sz="0" w:space="0" w:color="auto"/>
          </w:divBdr>
        </w:div>
        <w:div w:id="191921246">
          <w:marLeft w:val="0"/>
          <w:marRight w:val="0"/>
          <w:marTop w:val="0"/>
          <w:marBottom w:val="0"/>
          <w:divBdr>
            <w:top w:val="none" w:sz="0" w:space="0" w:color="auto"/>
            <w:left w:val="none" w:sz="0" w:space="0" w:color="auto"/>
            <w:bottom w:val="none" w:sz="0" w:space="0" w:color="auto"/>
            <w:right w:val="none" w:sz="0" w:space="0" w:color="auto"/>
          </w:divBdr>
        </w:div>
        <w:div w:id="196312420">
          <w:marLeft w:val="0"/>
          <w:marRight w:val="0"/>
          <w:marTop w:val="0"/>
          <w:marBottom w:val="0"/>
          <w:divBdr>
            <w:top w:val="none" w:sz="0" w:space="0" w:color="auto"/>
            <w:left w:val="none" w:sz="0" w:space="0" w:color="auto"/>
            <w:bottom w:val="none" w:sz="0" w:space="0" w:color="auto"/>
            <w:right w:val="none" w:sz="0" w:space="0" w:color="auto"/>
          </w:divBdr>
        </w:div>
        <w:div w:id="200244741">
          <w:marLeft w:val="0"/>
          <w:marRight w:val="0"/>
          <w:marTop w:val="0"/>
          <w:marBottom w:val="0"/>
          <w:divBdr>
            <w:top w:val="none" w:sz="0" w:space="0" w:color="auto"/>
            <w:left w:val="none" w:sz="0" w:space="0" w:color="auto"/>
            <w:bottom w:val="none" w:sz="0" w:space="0" w:color="auto"/>
            <w:right w:val="none" w:sz="0" w:space="0" w:color="auto"/>
          </w:divBdr>
        </w:div>
        <w:div w:id="203687391">
          <w:marLeft w:val="0"/>
          <w:marRight w:val="0"/>
          <w:marTop w:val="0"/>
          <w:marBottom w:val="0"/>
          <w:divBdr>
            <w:top w:val="none" w:sz="0" w:space="0" w:color="auto"/>
            <w:left w:val="none" w:sz="0" w:space="0" w:color="auto"/>
            <w:bottom w:val="none" w:sz="0" w:space="0" w:color="auto"/>
            <w:right w:val="none" w:sz="0" w:space="0" w:color="auto"/>
          </w:divBdr>
        </w:div>
        <w:div w:id="227346322">
          <w:marLeft w:val="0"/>
          <w:marRight w:val="0"/>
          <w:marTop w:val="0"/>
          <w:marBottom w:val="0"/>
          <w:divBdr>
            <w:top w:val="none" w:sz="0" w:space="0" w:color="auto"/>
            <w:left w:val="none" w:sz="0" w:space="0" w:color="auto"/>
            <w:bottom w:val="none" w:sz="0" w:space="0" w:color="auto"/>
            <w:right w:val="none" w:sz="0" w:space="0" w:color="auto"/>
          </w:divBdr>
        </w:div>
        <w:div w:id="228464783">
          <w:marLeft w:val="0"/>
          <w:marRight w:val="0"/>
          <w:marTop w:val="0"/>
          <w:marBottom w:val="0"/>
          <w:divBdr>
            <w:top w:val="none" w:sz="0" w:space="0" w:color="auto"/>
            <w:left w:val="none" w:sz="0" w:space="0" w:color="auto"/>
            <w:bottom w:val="none" w:sz="0" w:space="0" w:color="auto"/>
            <w:right w:val="none" w:sz="0" w:space="0" w:color="auto"/>
          </w:divBdr>
        </w:div>
        <w:div w:id="242574187">
          <w:marLeft w:val="0"/>
          <w:marRight w:val="0"/>
          <w:marTop w:val="0"/>
          <w:marBottom w:val="0"/>
          <w:divBdr>
            <w:top w:val="none" w:sz="0" w:space="0" w:color="auto"/>
            <w:left w:val="none" w:sz="0" w:space="0" w:color="auto"/>
            <w:bottom w:val="none" w:sz="0" w:space="0" w:color="auto"/>
            <w:right w:val="none" w:sz="0" w:space="0" w:color="auto"/>
          </w:divBdr>
        </w:div>
        <w:div w:id="292097162">
          <w:marLeft w:val="0"/>
          <w:marRight w:val="0"/>
          <w:marTop w:val="0"/>
          <w:marBottom w:val="0"/>
          <w:divBdr>
            <w:top w:val="none" w:sz="0" w:space="0" w:color="auto"/>
            <w:left w:val="none" w:sz="0" w:space="0" w:color="auto"/>
            <w:bottom w:val="none" w:sz="0" w:space="0" w:color="auto"/>
            <w:right w:val="none" w:sz="0" w:space="0" w:color="auto"/>
          </w:divBdr>
        </w:div>
        <w:div w:id="297222380">
          <w:marLeft w:val="0"/>
          <w:marRight w:val="0"/>
          <w:marTop w:val="0"/>
          <w:marBottom w:val="0"/>
          <w:divBdr>
            <w:top w:val="none" w:sz="0" w:space="0" w:color="auto"/>
            <w:left w:val="none" w:sz="0" w:space="0" w:color="auto"/>
            <w:bottom w:val="none" w:sz="0" w:space="0" w:color="auto"/>
            <w:right w:val="none" w:sz="0" w:space="0" w:color="auto"/>
          </w:divBdr>
        </w:div>
        <w:div w:id="309872381">
          <w:marLeft w:val="0"/>
          <w:marRight w:val="0"/>
          <w:marTop w:val="0"/>
          <w:marBottom w:val="0"/>
          <w:divBdr>
            <w:top w:val="none" w:sz="0" w:space="0" w:color="auto"/>
            <w:left w:val="none" w:sz="0" w:space="0" w:color="auto"/>
            <w:bottom w:val="none" w:sz="0" w:space="0" w:color="auto"/>
            <w:right w:val="none" w:sz="0" w:space="0" w:color="auto"/>
          </w:divBdr>
        </w:div>
        <w:div w:id="338116110">
          <w:marLeft w:val="0"/>
          <w:marRight w:val="0"/>
          <w:marTop w:val="0"/>
          <w:marBottom w:val="0"/>
          <w:divBdr>
            <w:top w:val="none" w:sz="0" w:space="0" w:color="auto"/>
            <w:left w:val="none" w:sz="0" w:space="0" w:color="auto"/>
            <w:bottom w:val="none" w:sz="0" w:space="0" w:color="auto"/>
            <w:right w:val="none" w:sz="0" w:space="0" w:color="auto"/>
          </w:divBdr>
        </w:div>
        <w:div w:id="347876683">
          <w:marLeft w:val="0"/>
          <w:marRight w:val="0"/>
          <w:marTop w:val="0"/>
          <w:marBottom w:val="0"/>
          <w:divBdr>
            <w:top w:val="none" w:sz="0" w:space="0" w:color="auto"/>
            <w:left w:val="none" w:sz="0" w:space="0" w:color="auto"/>
            <w:bottom w:val="none" w:sz="0" w:space="0" w:color="auto"/>
            <w:right w:val="none" w:sz="0" w:space="0" w:color="auto"/>
          </w:divBdr>
        </w:div>
        <w:div w:id="348876380">
          <w:marLeft w:val="0"/>
          <w:marRight w:val="0"/>
          <w:marTop w:val="0"/>
          <w:marBottom w:val="0"/>
          <w:divBdr>
            <w:top w:val="none" w:sz="0" w:space="0" w:color="auto"/>
            <w:left w:val="none" w:sz="0" w:space="0" w:color="auto"/>
            <w:bottom w:val="none" w:sz="0" w:space="0" w:color="auto"/>
            <w:right w:val="none" w:sz="0" w:space="0" w:color="auto"/>
          </w:divBdr>
        </w:div>
        <w:div w:id="351495036">
          <w:marLeft w:val="0"/>
          <w:marRight w:val="0"/>
          <w:marTop w:val="0"/>
          <w:marBottom w:val="0"/>
          <w:divBdr>
            <w:top w:val="none" w:sz="0" w:space="0" w:color="auto"/>
            <w:left w:val="none" w:sz="0" w:space="0" w:color="auto"/>
            <w:bottom w:val="none" w:sz="0" w:space="0" w:color="auto"/>
            <w:right w:val="none" w:sz="0" w:space="0" w:color="auto"/>
          </w:divBdr>
        </w:div>
        <w:div w:id="355813379">
          <w:marLeft w:val="0"/>
          <w:marRight w:val="0"/>
          <w:marTop w:val="0"/>
          <w:marBottom w:val="0"/>
          <w:divBdr>
            <w:top w:val="none" w:sz="0" w:space="0" w:color="auto"/>
            <w:left w:val="none" w:sz="0" w:space="0" w:color="auto"/>
            <w:bottom w:val="none" w:sz="0" w:space="0" w:color="auto"/>
            <w:right w:val="none" w:sz="0" w:space="0" w:color="auto"/>
          </w:divBdr>
        </w:div>
        <w:div w:id="358311705">
          <w:marLeft w:val="0"/>
          <w:marRight w:val="0"/>
          <w:marTop w:val="0"/>
          <w:marBottom w:val="0"/>
          <w:divBdr>
            <w:top w:val="none" w:sz="0" w:space="0" w:color="auto"/>
            <w:left w:val="none" w:sz="0" w:space="0" w:color="auto"/>
            <w:bottom w:val="none" w:sz="0" w:space="0" w:color="auto"/>
            <w:right w:val="none" w:sz="0" w:space="0" w:color="auto"/>
          </w:divBdr>
        </w:div>
        <w:div w:id="380517738">
          <w:marLeft w:val="0"/>
          <w:marRight w:val="0"/>
          <w:marTop w:val="0"/>
          <w:marBottom w:val="0"/>
          <w:divBdr>
            <w:top w:val="none" w:sz="0" w:space="0" w:color="auto"/>
            <w:left w:val="none" w:sz="0" w:space="0" w:color="auto"/>
            <w:bottom w:val="none" w:sz="0" w:space="0" w:color="auto"/>
            <w:right w:val="none" w:sz="0" w:space="0" w:color="auto"/>
          </w:divBdr>
        </w:div>
        <w:div w:id="387148030">
          <w:marLeft w:val="0"/>
          <w:marRight w:val="0"/>
          <w:marTop w:val="0"/>
          <w:marBottom w:val="0"/>
          <w:divBdr>
            <w:top w:val="none" w:sz="0" w:space="0" w:color="auto"/>
            <w:left w:val="none" w:sz="0" w:space="0" w:color="auto"/>
            <w:bottom w:val="none" w:sz="0" w:space="0" w:color="auto"/>
            <w:right w:val="none" w:sz="0" w:space="0" w:color="auto"/>
          </w:divBdr>
        </w:div>
        <w:div w:id="402532604">
          <w:marLeft w:val="0"/>
          <w:marRight w:val="0"/>
          <w:marTop w:val="0"/>
          <w:marBottom w:val="0"/>
          <w:divBdr>
            <w:top w:val="none" w:sz="0" w:space="0" w:color="auto"/>
            <w:left w:val="none" w:sz="0" w:space="0" w:color="auto"/>
            <w:bottom w:val="none" w:sz="0" w:space="0" w:color="auto"/>
            <w:right w:val="none" w:sz="0" w:space="0" w:color="auto"/>
          </w:divBdr>
        </w:div>
        <w:div w:id="406612922">
          <w:marLeft w:val="0"/>
          <w:marRight w:val="0"/>
          <w:marTop w:val="0"/>
          <w:marBottom w:val="0"/>
          <w:divBdr>
            <w:top w:val="none" w:sz="0" w:space="0" w:color="auto"/>
            <w:left w:val="none" w:sz="0" w:space="0" w:color="auto"/>
            <w:bottom w:val="none" w:sz="0" w:space="0" w:color="auto"/>
            <w:right w:val="none" w:sz="0" w:space="0" w:color="auto"/>
          </w:divBdr>
        </w:div>
        <w:div w:id="443038349">
          <w:marLeft w:val="0"/>
          <w:marRight w:val="0"/>
          <w:marTop w:val="0"/>
          <w:marBottom w:val="0"/>
          <w:divBdr>
            <w:top w:val="none" w:sz="0" w:space="0" w:color="auto"/>
            <w:left w:val="none" w:sz="0" w:space="0" w:color="auto"/>
            <w:bottom w:val="none" w:sz="0" w:space="0" w:color="auto"/>
            <w:right w:val="none" w:sz="0" w:space="0" w:color="auto"/>
          </w:divBdr>
        </w:div>
        <w:div w:id="453066193">
          <w:marLeft w:val="0"/>
          <w:marRight w:val="0"/>
          <w:marTop w:val="0"/>
          <w:marBottom w:val="0"/>
          <w:divBdr>
            <w:top w:val="none" w:sz="0" w:space="0" w:color="auto"/>
            <w:left w:val="none" w:sz="0" w:space="0" w:color="auto"/>
            <w:bottom w:val="none" w:sz="0" w:space="0" w:color="auto"/>
            <w:right w:val="none" w:sz="0" w:space="0" w:color="auto"/>
          </w:divBdr>
        </w:div>
        <w:div w:id="461194725">
          <w:marLeft w:val="0"/>
          <w:marRight w:val="0"/>
          <w:marTop w:val="0"/>
          <w:marBottom w:val="0"/>
          <w:divBdr>
            <w:top w:val="none" w:sz="0" w:space="0" w:color="auto"/>
            <w:left w:val="none" w:sz="0" w:space="0" w:color="auto"/>
            <w:bottom w:val="none" w:sz="0" w:space="0" w:color="auto"/>
            <w:right w:val="none" w:sz="0" w:space="0" w:color="auto"/>
          </w:divBdr>
        </w:div>
        <w:div w:id="497036867">
          <w:marLeft w:val="0"/>
          <w:marRight w:val="0"/>
          <w:marTop w:val="0"/>
          <w:marBottom w:val="0"/>
          <w:divBdr>
            <w:top w:val="none" w:sz="0" w:space="0" w:color="auto"/>
            <w:left w:val="none" w:sz="0" w:space="0" w:color="auto"/>
            <w:bottom w:val="none" w:sz="0" w:space="0" w:color="auto"/>
            <w:right w:val="none" w:sz="0" w:space="0" w:color="auto"/>
          </w:divBdr>
        </w:div>
        <w:div w:id="543181895">
          <w:marLeft w:val="0"/>
          <w:marRight w:val="0"/>
          <w:marTop w:val="0"/>
          <w:marBottom w:val="0"/>
          <w:divBdr>
            <w:top w:val="none" w:sz="0" w:space="0" w:color="auto"/>
            <w:left w:val="none" w:sz="0" w:space="0" w:color="auto"/>
            <w:bottom w:val="none" w:sz="0" w:space="0" w:color="auto"/>
            <w:right w:val="none" w:sz="0" w:space="0" w:color="auto"/>
          </w:divBdr>
        </w:div>
        <w:div w:id="545719105">
          <w:marLeft w:val="0"/>
          <w:marRight w:val="0"/>
          <w:marTop w:val="0"/>
          <w:marBottom w:val="0"/>
          <w:divBdr>
            <w:top w:val="none" w:sz="0" w:space="0" w:color="auto"/>
            <w:left w:val="none" w:sz="0" w:space="0" w:color="auto"/>
            <w:bottom w:val="none" w:sz="0" w:space="0" w:color="auto"/>
            <w:right w:val="none" w:sz="0" w:space="0" w:color="auto"/>
          </w:divBdr>
        </w:div>
        <w:div w:id="546532308">
          <w:marLeft w:val="0"/>
          <w:marRight w:val="0"/>
          <w:marTop w:val="0"/>
          <w:marBottom w:val="0"/>
          <w:divBdr>
            <w:top w:val="none" w:sz="0" w:space="0" w:color="auto"/>
            <w:left w:val="none" w:sz="0" w:space="0" w:color="auto"/>
            <w:bottom w:val="none" w:sz="0" w:space="0" w:color="auto"/>
            <w:right w:val="none" w:sz="0" w:space="0" w:color="auto"/>
          </w:divBdr>
        </w:div>
        <w:div w:id="559638131">
          <w:marLeft w:val="0"/>
          <w:marRight w:val="0"/>
          <w:marTop w:val="0"/>
          <w:marBottom w:val="0"/>
          <w:divBdr>
            <w:top w:val="none" w:sz="0" w:space="0" w:color="auto"/>
            <w:left w:val="none" w:sz="0" w:space="0" w:color="auto"/>
            <w:bottom w:val="none" w:sz="0" w:space="0" w:color="auto"/>
            <w:right w:val="none" w:sz="0" w:space="0" w:color="auto"/>
          </w:divBdr>
        </w:div>
        <w:div w:id="565797582">
          <w:marLeft w:val="0"/>
          <w:marRight w:val="0"/>
          <w:marTop w:val="0"/>
          <w:marBottom w:val="0"/>
          <w:divBdr>
            <w:top w:val="none" w:sz="0" w:space="0" w:color="auto"/>
            <w:left w:val="none" w:sz="0" w:space="0" w:color="auto"/>
            <w:bottom w:val="none" w:sz="0" w:space="0" w:color="auto"/>
            <w:right w:val="none" w:sz="0" w:space="0" w:color="auto"/>
          </w:divBdr>
        </w:div>
        <w:div w:id="572355575">
          <w:marLeft w:val="0"/>
          <w:marRight w:val="0"/>
          <w:marTop w:val="0"/>
          <w:marBottom w:val="0"/>
          <w:divBdr>
            <w:top w:val="none" w:sz="0" w:space="0" w:color="auto"/>
            <w:left w:val="none" w:sz="0" w:space="0" w:color="auto"/>
            <w:bottom w:val="none" w:sz="0" w:space="0" w:color="auto"/>
            <w:right w:val="none" w:sz="0" w:space="0" w:color="auto"/>
          </w:divBdr>
        </w:div>
        <w:div w:id="576477724">
          <w:marLeft w:val="0"/>
          <w:marRight w:val="0"/>
          <w:marTop w:val="0"/>
          <w:marBottom w:val="0"/>
          <w:divBdr>
            <w:top w:val="none" w:sz="0" w:space="0" w:color="auto"/>
            <w:left w:val="none" w:sz="0" w:space="0" w:color="auto"/>
            <w:bottom w:val="none" w:sz="0" w:space="0" w:color="auto"/>
            <w:right w:val="none" w:sz="0" w:space="0" w:color="auto"/>
          </w:divBdr>
        </w:div>
        <w:div w:id="579564017">
          <w:marLeft w:val="0"/>
          <w:marRight w:val="0"/>
          <w:marTop w:val="0"/>
          <w:marBottom w:val="0"/>
          <w:divBdr>
            <w:top w:val="none" w:sz="0" w:space="0" w:color="auto"/>
            <w:left w:val="none" w:sz="0" w:space="0" w:color="auto"/>
            <w:bottom w:val="none" w:sz="0" w:space="0" w:color="auto"/>
            <w:right w:val="none" w:sz="0" w:space="0" w:color="auto"/>
          </w:divBdr>
        </w:div>
        <w:div w:id="605382487">
          <w:marLeft w:val="0"/>
          <w:marRight w:val="0"/>
          <w:marTop w:val="0"/>
          <w:marBottom w:val="0"/>
          <w:divBdr>
            <w:top w:val="none" w:sz="0" w:space="0" w:color="auto"/>
            <w:left w:val="none" w:sz="0" w:space="0" w:color="auto"/>
            <w:bottom w:val="none" w:sz="0" w:space="0" w:color="auto"/>
            <w:right w:val="none" w:sz="0" w:space="0" w:color="auto"/>
          </w:divBdr>
        </w:div>
        <w:div w:id="606038655">
          <w:marLeft w:val="0"/>
          <w:marRight w:val="0"/>
          <w:marTop w:val="0"/>
          <w:marBottom w:val="0"/>
          <w:divBdr>
            <w:top w:val="none" w:sz="0" w:space="0" w:color="auto"/>
            <w:left w:val="none" w:sz="0" w:space="0" w:color="auto"/>
            <w:bottom w:val="none" w:sz="0" w:space="0" w:color="auto"/>
            <w:right w:val="none" w:sz="0" w:space="0" w:color="auto"/>
          </w:divBdr>
        </w:div>
        <w:div w:id="631668491">
          <w:marLeft w:val="0"/>
          <w:marRight w:val="0"/>
          <w:marTop w:val="0"/>
          <w:marBottom w:val="0"/>
          <w:divBdr>
            <w:top w:val="none" w:sz="0" w:space="0" w:color="auto"/>
            <w:left w:val="none" w:sz="0" w:space="0" w:color="auto"/>
            <w:bottom w:val="none" w:sz="0" w:space="0" w:color="auto"/>
            <w:right w:val="none" w:sz="0" w:space="0" w:color="auto"/>
          </w:divBdr>
        </w:div>
        <w:div w:id="638266488">
          <w:marLeft w:val="0"/>
          <w:marRight w:val="0"/>
          <w:marTop w:val="0"/>
          <w:marBottom w:val="0"/>
          <w:divBdr>
            <w:top w:val="none" w:sz="0" w:space="0" w:color="auto"/>
            <w:left w:val="none" w:sz="0" w:space="0" w:color="auto"/>
            <w:bottom w:val="none" w:sz="0" w:space="0" w:color="auto"/>
            <w:right w:val="none" w:sz="0" w:space="0" w:color="auto"/>
          </w:divBdr>
        </w:div>
        <w:div w:id="670983295">
          <w:marLeft w:val="0"/>
          <w:marRight w:val="0"/>
          <w:marTop w:val="0"/>
          <w:marBottom w:val="0"/>
          <w:divBdr>
            <w:top w:val="none" w:sz="0" w:space="0" w:color="auto"/>
            <w:left w:val="none" w:sz="0" w:space="0" w:color="auto"/>
            <w:bottom w:val="none" w:sz="0" w:space="0" w:color="auto"/>
            <w:right w:val="none" w:sz="0" w:space="0" w:color="auto"/>
          </w:divBdr>
        </w:div>
        <w:div w:id="674385482">
          <w:marLeft w:val="0"/>
          <w:marRight w:val="0"/>
          <w:marTop w:val="0"/>
          <w:marBottom w:val="0"/>
          <w:divBdr>
            <w:top w:val="none" w:sz="0" w:space="0" w:color="auto"/>
            <w:left w:val="none" w:sz="0" w:space="0" w:color="auto"/>
            <w:bottom w:val="none" w:sz="0" w:space="0" w:color="auto"/>
            <w:right w:val="none" w:sz="0" w:space="0" w:color="auto"/>
          </w:divBdr>
        </w:div>
        <w:div w:id="693699922">
          <w:marLeft w:val="0"/>
          <w:marRight w:val="0"/>
          <w:marTop w:val="0"/>
          <w:marBottom w:val="0"/>
          <w:divBdr>
            <w:top w:val="none" w:sz="0" w:space="0" w:color="auto"/>
            <w:left w:val="none" w:sz="0" w:space="0" w:color="auto"/>
            <w:bottom w:val="none" w:sz="0" w:space="0" w:color="auto"/>
            <w:right w:val="none" w:sz="0" w:space="0" w:color="auto"/>
          </w:divBdr>
        </w:div>
        <w:div w:id="735474768">
          <w:marLeft w:val="0"/>
          <w:marRight w:val="0"/>
          <w:marTop w:val="0"/>
          <w:marBottom w:val="0"/>
          <w:divBdr>
            <w:top w:val="none" w:sz="0" w:space="0" w:color="auto"/>
            <w:left w:val="none" w:sz="0" w:space="0" w:color="auto"/>
            <w:bottom w:val="none" w:sz="0" w:space="0" w:color="auto"/>
            <w:right w:val="none" w:sz="0" w:space="0" w:color="auto"/>
          </w:divBdr>
        </w:div>
        <w:div w:id="771239939">
          <w:marLeft w:val="0"/>
          <w:marRight w:val="0"/>
          <w:marTop w:val="0"/>
          <w:marBottom w:val="0"/>
          <w:divBdr>
            <w:top w:val="none" w:sz="0" w:space="0" w:color="auto"/>
            <w:left w:val="none" w:sz="0" w:space="0" w:color="auto"/>
            <w:bottom w:val="none" w:sz="0" w:space="0" w:color="auto"/>
            <w:right w:val="none" w:sz="0" w:space="0" w:color="auto"/>
          </w:divBdr>
        </w:div>
        <w:div w:id="780882525">
          <w:marLeft w:val="0"/>
          <w:marRight w:val="0"/>
          <w:marTop w:val="0"/>
          <w:marBottom w:val="0"/>
          <w:divBdr>
            <w:top w:val="none" w:sz="0" w:space="0" w:color="auto"/>
            <w:left w:val="none" w:sz="0" w:space="0" w:color="auto"/>
            <w:bottom w:val="none" w:sz="0" w:space="0" w:color="auto"/>
            <w:right w:val="none" w:sz="0" w:space="0" w:color="auto"/>
          </w:divBdr>
        </w:div>
        <w:div w:id="784883001">
          <w:marLeft w:val="0"/>
          <w:marRight w:val="0"/>
          <w:marTop w:val="0"/>
          <w:marBottom w:val="0"/>
          <w:divBdr>
            <w:top w:val="none" w:sz="0" w:space="0" w:color="auto"/>
            <w:left w:val="none" w:sz="0" w:space="0" w:color="auto"/>
            <w:bottom w:val="none" w:sz="0" w:space="0" w:color="auto"/>
            <w:right w:val="none" w:sz="0" w:space="0" w:color="auto"/>
          </w:divBdr>
        </w:div>
        <w:div w:id="785150298">
          <w:marLeft w:val="0"/>
          <w:marRight w:val="0"/>
          <w:marTop w:val="0"/>
          <w:marBottom w:val="0"/>
          <w:divBdr>
            <w:top w:val="none" w:sz="0" w:space="0" w:color="auto"/>
            <w:left w:val="none" w:sz="0" w:space="0" w:color="auto"/>
            <w:bottom w:val="none" w:sz="0" w:space="0" w:color="auto"/>
            <w:right w:val="none" w:sz="0" w:space="0" w:color="auto"/>
          </w:divBdr>
        </w:div>
        <w:div w:id="794836177">
          <w:marLeft w:val="0"/>
          <w:marRight w:val="0"/>
          <w:marTop w:val="0"/>
          <w:marBottom w:val="0"/>
          <w:divBdr>
            <w:top w:val="none" w:sz="0" w:space="0" w:color="auto"/>
            <w:left w:val="none" w:sz="0" w:space="0" w:color="auto"/>
            <w:bottom w:val="none" w:sz="0" w:space="0" w:color="auto"/>
            <w:right w:val="none" w:sz="0" w:space="0" w:color="auto"/>
          </w:divBdr>
        </w:div>
        <w:div w:id="905870570">
          <w:marLeft w:val="0"/>
          <w:marRight w:val="0"/>
          <w:marTop w:val="0"/>
          <w:marBottom w:val="0"/>
          <w:divBdr>
            <w:top w:val="none" w:sz="0" w:space="0" w:color="auto"/>
            <w:left w:val="none" w:sz="0" w:space="0" w:color="auto"/>
            <w:bottom w:val="none" w:sz="0" w:space="0" w:color="auto"/>
            <w:right w:val="none" w:sz="0" w:space="0" w:color="auto"/>
          </w:divBdr>
        </w:div>
        <w:div w:id="907766701">
          <w:marLeft w:val="0"/>
          <w:marRight w:val="0"/>
          <w:marTop w:val="0"/>
          <w:marBottom w:val="0"/>
          <w:divBdr>
            <w:top w:val="none" w:sz="0" w:space="0" w:color="auto"/>
            <w:left w:val="none" w:sz="0" w:space="0" w:color="auto"/>
            <w:bottom w:val="none" w:sz="0" w:space="0" w:color="auto"/>
            <w:right w:val="none" w:sz="0" w:space="0" w:color="auto"/>
          </w:divBdr>
        </w:div>
        <w:div w:id="929318067">
          <w:marLeft w:val="0"/>
          <w:marRight w:val="0"/>
          <w:marTop w:val="0"/>
          <w:marBottom w:val="0"/>
          <w:divBdr>
            <w:top w:val="none" w:sz="0" w:space="0" w:color="auto"/>
            <w:left w:val="none" w:sz="0" w:space="0" w:color="auto"/>
            <w:bottom w:val="none" w:sz="0" w:space="0" w:color="auto"/>
            <w:right w:val="none" w:sz="0" w:space="0" w:color="auto"/>
          </w:divBdr>
        </w:div>
        <w:div w:id="959409695">
          <w:marLeft w:val="0"/>
          <w:marRight w:val="0"/>
          <w:marTop w:val="0"/>
          <w:marBottom w:val="0"/>
          <w:divBdr>
            <w:top w:val="none" w:sz="0" w:space="0" w:color="auto"/>
            <w:left w:val="none" w:sz="0" w:space="0" w:color="auto"/>
            <w:bottom w:val="none" w:sz="0" w:space="0" w:color="auto"/>
            <w:right w:val="none" w:sz="0" w:space="0" w:color="auto"/>
          </w:divBdr>
        </w:div>
        <w:div w:id="979648480">
          <w:marLeft w:val="0"/>
          <w:marRight w:val="0"/>
          <w:marTop w:val="0"/>
          <w:marBottom w:val="0"/>
          <w:divBdr>
            <w:top w:val="none" w:sz="0" w:space="0" w:color="auto"/>
            <w:left w:val="none" w:sz="0" w:space="0" w:color="auto"/>
            <w:bottom w:val="none" w:sz="0" w:space="0" w:color="auto"/>
            <w:right w:val="none" w:sz="0" w:space="0" w:color="auto"/>
          </w:divBdr>
        </w:div>
        <w:div w:id="982583285">
          <w:marLeft w:val="0"/>
          <w:marRight w:val="0"/>
          <w:marTop w:val="0"/>
          <w:marBottom w:val="0"/>
          <w:divBdr>
            <w:top w:val="none" w:sz="0" w:space="0" w:color="auto"/>
            <w:left w:val="none" w:sz="0" w:space="0" w:color="auto"/>
            <w:bottom w:val="none" w:sz="0" w:space="0" w:color="auto"/>
            <w:right w:val="none" w:sz="0" w:space="0" w:color="auto"/>
          </w:divBdr>
        </w:div>
        <w:div w:id="993529516">
          <w:marLeft w:val="0"/>
          <w:marRight w:val="0"/>
          <w:marTop w:val="0"/>
          <w:marBottom w:val="0"/>
          <w:divBdr>
            <w:top w:val="none" w:sz="0" w:space="0" w:color="auto"/>
            <w:left w:val="none" w:sz="0" w:space="0" w:color="auto"/>
            <w:bottom w:val="none" w:sz="0" w:space="0" w:color="auto"/>
            <w:right w:val="none" w:sz="0" w:space="0" w:color="auto"/>
          </w:divBdr>
        </w:div>
        <w:div w:id="995457198">
          <w:marLeft w:val="0"/>
          <w:marRight w:val="0"/>
          <w:marTop w:val="0"/>
          <w:marBottom w:val="0"/>
          <w:divBdr>
            <w:top w:val="none" w:sz="0" w:space="0" w:color="auto"/>
            <w:left w:val="none" w:sz="0" w:space="0" w:color="auto"/>
            <w:bottom w:val="none" w:sz="0" w:space="0" w:color="auto"/>
            <w:right w:val="none" w:sz="0" w:space="0" w:color="auto"/>
          </w:divBdr>
        </w:div>
        <w:div w:id="997343185">
          <w:marLeft w:val="0"/>
          <w:marRight w:val="0"/>
          <w:marTop w:val="0"/>
          <w:marBottom w:val="0"/>
          <w:divBdr>
            <w:top w:val="none" w:sz="0" w:space="0" w:color="auto"/>
            <w:left w:val="none" w:sz="0" w:space="0" w:color="auto"/>
            <w:bottom w:val="none" w:sz="0" w:space="0" w:color="auto"/>
            <w:right w:val="none" w:sz="0" w:space="0" w:color="auto"/>
          </w:divBdr>
        </w:div>
        <w:div w:id="999970015">
          <w:marLeft w:val="0"/>
          <w:marRight w:val="0"/>
          <w:marTop w:val="0"/>
          <w:marBottom w:val="0"/>
          <w:divBdr>
            <w:top w:val="none" w:sz="0" w:space="0" w:color="auto"/>
            <w:left w:val="none" w:sz="0" w:space="0" w:color="auto"/>
            <w:bottom w:val="none" w:sz="0" w:space="0" w:color="auto"/>
            <w:right w:val="none" w:sz="0" w:space="0" w:color="auto"/>
          </w:divBdr>
        </w:div>
        <w:div w:id="1005667753">
          <w:marLeft w:val="0"/>
          <w:marRight w:val="0"/>
          <w:marTop w:val="0"/>
          <w:marBottom w:val="0"/>
          <w:divBdr>
            <w:top w:val="none" w:sz="0" w:space="0" w:color="auto"/>
            <w:left w:val="none" w:sz="0" w:space="0" w:color="auto"/>
            <w:bottom w:val="none" w:sz="0" w:space="0" w:color="auto"/>
            <w:right w:val="none" w:sz="0" w:space="0" w:color="auto"/>
          </w:divBdr>
        </w:div>
        <w:div w:id="1010524331">
          <w:marLeft w:val="0"/>
          <w:marRight w:val="0"/>
          <w:marTop w:val="0"/>
          <w:marBottom w:val="0"/>
          <w:divBdr>
            <w:top w:val="none" w:sz="0" w:space="0" w:color="auto"/>
            <w:left w:val="none" w:sz="0" w:space="0" w:color="auto"/>
            <w:bottom w:val="none" w:sz="0" w:space="0" w:color="auto"/>
            <w:right w:val="none" w:sz="0" w:space="0" w:color="auto"/>
          </w:divBdr>
        </w:div>
        <w:div w:id="1038629619">
          <w:marLeft w:val="0"/>
          <w:marRight w:val="0"/>
          <w:marTop w:val="0"/>
          <w:marBottom w:val="0"/>
          <w:divBdr>
            <w:top w:val="none" w:sz="0" w:space="0" w:color="auto"/>
            <w:left w:val="none" w:sz="0" w:space="0" w:color="auto"/>
            <w:bottom w:val="none" w:sz="0" w:space="0" w:color="auto"/>
            <w:right w:val="none" w:sz="0" w:space="0" w:color="auto"/>
          </w:divBdr>
        </w:div>
        <w:div w:id="1060902824">
          <w:marLeft w:val="0"/>
          <w:marRight w:val="0"/>
          <w:marTop w:val="0"/>
          <w:marBottom w:val="0"/>
          <w:divBdr>
            <w:top w:val="none" w:sz="0" w:space="0" w:color="auto"/>
            <w:left w:val="none" w:sz="0" w:space="0" w:color="auto"/>
            <w:bottom w:val="none" w:sz="0" w:space="0" w:color="auto"/>
            <w:right w:val="none" w:sz="0" w:space="0" w:color="auto"/>
          </w:divBdr>
        </w:div>
        <w:div w:id="1061948793">
          <w:marLeft w:val="0"/>
          <w:marRight w:val="0"/>
          <w:marTop w:val="0"/>
          <w:marBottom w:val="0"/>
          <w:divBdr>
            <w:top w:val="none" w:sz="0" w:space="0" w:color="auto"/>
            <w:left w:val="none" w:sz="0" w:space="0" w:color="auto"/>
            <w:bottom w:val="none" w:sz="0" w:space="0" w:color="auto"/>
            <w:right w:val="none" w:sz="0" w:space="0" w:color="auto"/>
          </w:divBdr>
        </w:div>
        <w:div w:id="1081099462">
          <w:marLeft w:val="0"/>
          <w:marRight w:val="0"/>
          <w:marTop w:val="0"/>
          <w:marBottom w:val="0"/>
          <w:divBdr>
            <w:top w:val="none" w:sz="0" w:space="0" w:color="auto"/>
            <w:left w:val="none" w:sz="0" w:space="0" w:color="auto"/>
            <w:bottom w:val="none" w:sz="0" w:space="0" w:color="auto"/>
            <w:right w:val="none" w:sz="0" w:space="0" w:color="auto"/>
          </w:divBdr>
        </w:div>
        <w:div w:id="1104962359">
          <w:marLeft w:val="0"/>
          <w:marRight w:val="0"/>
          <w:marTop w:val="0"/>
          <w:marBottom w:val="0"/>
          <w:divBdr>
            <w:top w:val="none" w:sz="0" w:space="0" w:color="auto"/>
            <w:left w:val="none" w:sz="0" w:space="0" w:color="auto"/>
            <w:bottom w:val="none" w:sz="0" w:space="0" w:color="auto"/>
            <w:right w:val="none" w:sz="0" w:space="0" w:color="auto"/>
          </w:divBdr>
        </w:div>
        <w:div w:id="1155880841">
          <w:marLeft w:val="0"/>
          <w:marRight w:val="0"/>
          <w:marTop w:val="0"/>
          <w:marBottom w:val="0"/>
          <w:divBdr>
            <w:top w:val="none" w:sz="0" w:space="0" w:color="auto"/>
            <w:left w:val="none" w:sz="0" w:space="0" w:color="auto"/>
            <w:bottom w:val="none" w:sz="0" w:space="0" w:color="auto"/>
            <w:right w:val="none" w:sz="0" w:space="0" w:color="auto"/>
          </w:divBdr>
        </w:div>
        <w:div w:id="1157262553">
          <w:marLeft w:val="0"/>
          <w:marRight w:val="0"/>
          <w:marTop w:val="0"/>
          <w:marBottom w:val="0"/>
          <w:divBdr>
            <w:top w:val="none" w:sz="0" w:space="0" w:color="auto"/>
            <w:left w:val="none" w:sz="0" w:space="0" w:color="auto"/>
            <w:bottom w:val="none" w:sz="0" w:space="0" w:color="auto"/>
            <w:right w:val="none" w:sz="0" w:space="0" w:color="auto"/>
          </w:divBdr>
        </w:div>
        <w:div w:id="1196239247">
          <w:marLeft w:val="0"/>
          <w:marRight w:val="0"/>
          <w:marTop w:val="0"/>
          <w:marBottom w:val="0"/>
          <w:divBdr>
            <w:top w:val="none" w:sz="0" w:space="0" w:color="auto"/>
            <w:left w:val="none" w:sz="0" w:space="0" w:color="auto"/>
            <w:bottom w:val="none" w:sz="0" w:space="0" w:color="auto"/>
            <w:right w:val="none" w:sz="0" w:space="0" w:color="auto"/>
          </w:divBdr>
        </w:div>
        <w:div w:id="1209536683">
          <w:marLeft w:val="0"/>
          <w:marRight w:val="0"/>
          <w:marTop w:val="0"/>
          <w:marBottom w:val="0"/>
          <w:divBdr>
            <w:top w:val="none" w:sz="0" w:space="0" w:color="auto"/>
            <w:left w:val="none" w:sz="0" w:space="0" w:color="auto"/>
            <w:bottom w:val="none" w:sz="0" w:space="0" w:color="auto"/>
            <w:right w:val="none" w:sz="0" w:space="0" w:color="auto"/>
          </w:divBdr>
        </w:div>
        <w:div w:id="1246377251">
          <w:marLeft w:val="0"/>
          <w:marRight w:val="0"/>
          <w:marTop w:val="0"/>
          <w:marBottom w:val="0"/>
          <w:divBdr>
            <w:top w:val="none" w:sz="0" w:space="0" w:color="auto"/>
            <w:left w:val="none" w:sz="0" w:space="0" w:color="auto"/>
            <w:bottom w:val="none" w:sz="0" w:space="0" w:color="auto"/>
            <w:right w:val="none" w:sz="0" w:space="0" w:color="auto"/>
          </w:divBdr>
        </w:div>
        <w:div w:id="1250113636">
          <w:marLeft w:val="0"/>
          <w:marRight w:val="0"/>
          <w:marTop w:val="0"/>
          <w:marBottom w:val="0"/>
          <w:divBdr>
            <w:top w:val="none" w:sz="0" w:space="0" w:color="auto"/>
            <w:left w:val="none" w:sz="0" w:space="0" w:color="auto"/>
            <w:bottom w:val="none" w:sz="0" w:space="0" w:color="auto"/>
            <w:right w:val="none" w:sz="0" w:space="0" w:color="auto"/>
          </w:divBdr>
        </w:div>
        <w:div w:id="1258365844">
          <w:marLeft w:val="0"/>
          <w:marRight w:val="0"/>
          <w:marTop w:val="0"/>
          <w:marBottom w:val="0"/>
          <w:divBdr>
            <w:top w:val="none" w:sz="0" w:space="0" w:color="auto"/>
            <w:left w:val="none" w:sz="0" w:space="0" w:color="auto"/>
            <w:bottom w:val="none" w:sz="0" w:space="0" w:color="auto"/>
            <w:right w:val="none" w:sz="0" w:space="0" w:color="auto"/>
          </w:divBdr>
        </w:div>
        <w:div w:id="1286740334">
          <w:marLeft w:val="0"/>
          <w:marRight w:val="0"/>
          <w:marTop w:val="0"/>
          <w:marBottom w:val="0"/>
          <w:divBdr>
            <w:top w:val="none" w:sz="0" w:space="0" w:color="auto"/>
            <w:left w:val="none" w:sz="0" w:space="0" w:color="auto"/>
            <w:bottom w:val="none" w:sz="0" w:space="0" w:color="auto"/>
            <w:right w:val="none" w:sz="0" w:space="0" w:color="auto"/>
          </w:divBdr>
        </w:div>
        <w:div w:id="1288660533">
          <w:marLeft w:val="0"/>
          <w:marRight w:val="0"/>
          <w:marTop w:val="0"/>
          <w:marBottom w:val="0"/>
          <w:divBdr>
            <w:top w:val="none" w:sz="0" w:space="0" w:color="auto"/>
            <w:left w:val="none" w:sz="0" w:space="0" w:color="auto"/>
            <w:bottom w:val="none" w:sz="0" w:space="0" w:color="auto"/>
            <w:right w:val="none" w:sz="0" w:space="0" w:color="auto"/>
          </w:divBdr>
        </w:div>
        <w:div w:id="1319118690">
          <w:marLeft w:val="0"/>
          <w:marRight w:val="0"/>
          <w:marTop w:val="0"/>
          <w:marBottom w:val="0"/>
          <w:divBdr>
            <w:top w:val="none" w:sz="0" w:space="0" w:color="auto"/>
            <w:left w:val="none" w:sz="0" w:space="0" w:color="auto"/>
            <w:bottom w:val="none" w:sz="0" w:space="0" w:color="auto"/>
            <w:right w:val="none" w:sz="0" w:space="0" w:color="auto"/>
          </w:divBdr>
        </w:div>
        <w:div w:id="1340699269">
          <w:marLeft w:val="0"/>
          <w:marRight w:val="0"/>
          <w:marTop w:val="0"/>
          <w:marBottom w:val="0"/>
          <w:divBdr>
            <w:top w:val="none" w:sz="0" w:space="0" w:color="auto"/>
            <w:left w:val="none" w:sz="0" w:space="0" w:color="auto"/>
            <w:bottom w:val="none" w:sz="0" w:space="0" w:color="auto"/>
            <w:right w:val="none" w:sz="0" w:space="0" w:color="auto"/>
          </w:divBdr>
        </w:div>
        <w:div w:id="1381785789">
          <w:marLeft w:val="0"/>
          <w:marRight w:val="0"/>
          <w:marTop w:val="0"/>
          <w:marBottom w:val="0"/>
          <w:divBdr>
            <w:top w:val="none" w:sz="0" w:space="0" w:color="auto"/>
            <w:left w:val="none" w:sz="0" w:space="0" w:color="auto"/>
            <w:bottom w:val="none" w:sz="0" w:space="0" w:color="auto"/>
            <w:right w:val="none" w:sz="0" w:space="0" w:color="auto"/>
          </w:divBdr>
        </w:div>
        <w:div w:id="1392117851">
          <w:marLeft w:val="0"/>
          <w:marRight w:val="0"/>
          <w:marTop w:val="0"/>
          <w:marBottom w:val="0"/>
          <w:divBdr>
            <w:top w:val="none" w:sz="0" w:space="0" w:color="auto"/>
            <w:left w:val="none" w:sz="0" w:space="0" w:color="auto"/>
            <w:bottom w:val="none" w:sz="0" w:space="0" w:color="auto"/>
            <w:right w:val="none" w:sz="0" w:space="0" w:color="auto"/>
          </w:divBdr>
        </w:div>
        <w:div w:id="1412238747">
          <w:marLeft w:val="0"/>
          <w:marRight w:val="0"/>
          <w:marTop w:val="0"/>
          <w:marBottom w:val="0"/>
          <w:divBdr>
            <w:top w:val="none" w:sz="0" w:space="0" w:color="auto"/>
            <w:left w:val="none" w:sz="0" w:space="0" w:color="auto"/>
            <w:bottom w:val="none" w:sz="0" w:space="0" w:color="auto"/>
            <w:right w:val="none" w:sz="0" w:space="0" w:color="auto"/>
          </w:divBdr>
        </w:div>
        <w:div w:id="1429816317">
          <w:marLeft w:val="0"/>
          <w:marRight w:val="0"/>
          <w:marTop w:val="0"/>
          <w:marBottom w:val="0"/>
          <w:divBdr>
            <w:top w:val="none" w:sz="0" w:space="0" w:color="auto"/>
            <w:left w:val="none" w:sz="0" w:space="0" w:color="auto"/>
            <w:bottom w:val="none" w:sz="0" w:space="0" w:color="auto"/>
            <w:right w:val="none" w:sz="0" w:space="0" w:color="auto"/>
          </w:divBdr>
        </w:div>
        <w:div w:id="1434324315">
          <w:marLeft w:val="0"/>
          <w:marRight w:val="0"/>
          <w:marTop w:val="0"/>
          <w:marBottom w:val="0"/>
          <w:divBdr>
            <w:top w:val="none" w:sz="0" w:space="0" w:color="auto"/>
            <w:left w:val="none" w:sz="0" w:space="0" w:color="auto"/>
            <w:bottom w:val="none" w:sz="0" w:space="0" w:color="auto"/>
            <w:right w:val="none" w:sz="0" w:space="0" w:color="auto"/>
          </w:divBdr>
        </w:div>
        <w:div w:id="1438990344">
          <w:marLeft w:val="0"/>
          <w:marRight w:val="0"/>
          <w:marTop w:val="0"/>
          <w:marBottom w:val="0"/>
          <w:divBdr>
            <w:top w:val="none" w:sz="0" w:space="0" w:color="auto"/>
            <w:left w:val="none" w:sz="0" w:space="0" w:color="auto"/>
            <w:bottom w:val="none" w:sz="0" w:space="0" w:color="auto"/>
            <w:right w:val="none" w:sz="0" w:space="0" w:color="auto"/>
          </w:divBdr>
        </w:div>
        <w:div w:id="1439059713">
          <w:marLeft w:val="0"/>
          <w:marRight w:val="0"/>
          <w:marTop w:val="0"/>
          <w:marBottom w:val="0"/>
          <w:divBdr>
            <w:top w:val="none" w:sz="0" w:space="0" w:color="auto"/>
            <w:left w:val="none" w:sz="0" w:space="0" w:color="auto"/>
            <w:bottom w:val="none" w:sz="0" w:space="0" w:color="auto"/>
            <w:right w:val="none" w:sz="0" w:space="0" w:color="auto"/>
          </w:divBdr>
        </w:div>
        <w:div w:id="1439716837">
          <w:marLeft w:val="0"/>
          <w:marRight w:val="0"/>
          <w:marTop w:val="0"/>
          <w:marBottom w:val="0"/>
          <w:divBdr>
            <w:top w:val="none" w:sz="0" w:space="0" w:color="auto"/>
            <w:left w:val="none" w:sz="0" w:space="0" w:color="auto"/>
            <w:bottom w:val="none" w:sz="0" w:space="0" w:color="auto"/>
            <w:right w:val="none" w:sz="0" w:space="0" w:color="auto"/>
          </w:divBdr>
        </w:div>
        <w:div w:id="1439832260">
          <w:marLeft w:val="0"/>
          <w:marRight w:val="0"/>
          <w:marTop w:val="0"/>
          <w:marBottom w:val="0"/>
          <w:divBdr>
            <w:top w:val="none" w:sz="0" w:space="0" w:color="auto"/>
            <w:left w:val="none" w:sz="0" w:space="0" w:color="auto"/>
            <w:bottom w:val="none" w:sz="0" w:space="0" w:color="auto"/>
            <w:right w:val="none" w:sz="0" w:space="0" w:color="auto"/>
          </w:divBdr>
        </w:div>
        <w:div w:id="1440177101">
          <w:marLeft w:val="0"/>
          <w:marRight w:val="0"/>
          <w:marTop w:val="0"/>
          <w:marBottom w:val="0"/>
          <w:divBdr>
            <w:top w:val="none" w:sz="0" w:space="0" w:color="auto"/>
            <w:left w:val="none" w:sz="0" w:space="0" w:color="auto"/>
            <w:bottom w:val="none" w:sz="0" w:space="0" w:color="auto"/>
            <w:right w:val="none" w:sz="0" w:space="0" w:color="auto"/>
          </w:divBdr>
        </w:div>
        <w:div w:id="1445005434">
          <w:marLeft w:val="0"/>
          <w:marRight w:val="0"/>
          <w:marTop w:val="0"/>
          <w:marBottom w:val="0"/>
          <w:divBdr>
            <w:top w:val="none" w:sz="0" w:space="0" w:color="auto"/>
            <w:left w:val="none" w:sz="0" w:space="0" w:color="auto"/>
            <w:bottom w:val="none" w:sz="0" w:space="0" w:color="auto"/>
            <w:right w:val="none" w:sz="0" w:space="0" w:color="auto"/>
          </w:divBdr>
        </w:div>
        <w:div w:id="1445805767">
          <w:marLeft w:val="0"/>
          <w:marRight w:val="0"/>
          <w:marTop w:val="0"/>
          <w:marBottom w:val="0"/>
          <w:divBdr>
            <w:top w:val="none" w:sz="0" w:space="0" w:color="auto"/>
            <w:left w:val="none" w:sz="0" w:space="0" w:color="auto"/>
            <w:bottom w:val="none" w:sz="0" w:space="0" w:color="auto"/>
            <w:right w:val="none" w:sz="0" w:space="0" w:color="auto"/>
          </w:divBdr>
        </w:div>
        <w:div w:id="1453477583">
          <w:marLeft w:val="0"/>
          <w:marRight w:val="0"/>
          <w:marTop w:val="0"/>
          <w:marBottom w:val="0"/>
          <w:divBdr>
            <w:top w:val="none" w:sz="0" w:space="0" w:color="auto"/>
            <w:left w:val="none" w:sz="0" w:space="0" w:color="auto"/>
            <w:bottom w:val="none" w:sz="0" w:space="0" w:color="auto"/>
            <w:right w:val="none" w:sz="0" w:space="0" w:color="auto"/>
          </w:divBdr>
        </w:div>
        <w:div w:id="1455714037">
          <w:marLeft w:val="0"/>
          <w:marRight w:val="0"/>
          <w:marTop w:val="0"/>
          <w:marBottom w:val="0"/>
          <w:divBdr>
            <w:top w:val="none" w:sz="0" w:space="0" w:color="auto"/>
            <w:left w:val="none" w:sz="0" w:space="0" w:color="auto"/>
            <w:bottom w:val="none" w:sz="0" w:space="0" w:color="auto"/>
            <w:right w:val="none" w:sz="0" w:space="0" w:color="auto"/>
          </w:divBdr>
        </w:div>
        <w:div w:id="1464347798">
          <w:marLeft w:val="0"/>
          <w:marRight w:val="0"/>
          <w:marTop w:val="0"/>
          <w:marBottom w:val="0"/>
          <w:divBdr>
            <w:top w:val="none" w:sz="0" w:space="0" w:color="auto"/>
            <w:left w:val="none" w:sz="0" w:space="0" w:color="auto"/>
            <w:bottom w:val="none" w:sz="0" w:space="0" w:color="auto"/>
            <w:right w:val="none" w:sz="0" w:space="0" w:color="auto"/>
          </w:divBdr>
        </w:div>
        <w:div w:id="1485731232">
          <w:marLeft w:val="0"/>
          <w:marRight w:val="0"/>
          <w:marTop w:val="0"/>
          <w:marBottom w:val="0"/>
          <w:divBdr>
            <w:top w:val="none" w:sz="0" w:space="0" w:color="auto"/>
            <w:left w:val="none" w:sz="0" w:space="0" w:color="auto"/>
            <w:bottom w:val="none" w:sz="0" w:space="0" w:color="auto"/>
            <w:right w:val="none" w:sz="0" w:space="0" w:color="auto"/>
          </w:divBdr>
        </w:div>
        <w:div w:id="1500122812">
          <w:marLeft w:val="0"/>
          <w:marRight w:val="0"/>
          <w:marTop w:val="0"/>
          <w:marBottom w:val="0"/>
          <w:divBdr>
            <w:top w:val="none" w:sz="0" w:space="0" w:color="auto"/>
            <w:left w:val="none" w:sz="0" w:space="0" w:color="auto"/>
            <w:bottom w:val="none" w:sz="0" w:space="0" w:color="auto"/>
            <w:right w:val="none" w:sz="0" w:space="0" w:color="auto"/>
          </w:divBdr>
        </w:div>
        <w:div w:id="1503617188">
          <w:marLeft w:val="0"/>
          <w:marRight w:val="0"/>
          <w:marTop w:val="0"/>
          <w:marBottom w:val="0"/>
          <w:divBdr>
            <w:top w:val="none" w:sz="0" w:space="0" w:color="auto"/>
            <w:left w:val="none" w:sz="0" w:space="0" w:color="auto"/>
            <w:bottom w:val="none" w:sz="0" w:space="0" w:color="auto"/>
            <w:right w:val="none" w:sz="0" w:space="0" w:color="auto"/>
          </w:divBdr>
        </w:div>
        <w:div w:id="1525898612">
          <w:marLeft w:val="0"/>
          <w:marRight w:val="0"/>
          <w:marTop w:val="0"/>
          <w:marBottom w:val="0"/>
          <w:divBdr>
            <w:top w:val="none" w:sz="0" w:space="0" w:color="auto"/>
            <w:left w:val="none" w:sz="0" w:space="0" w:color="auto"/>
            <w:bottom w:val="none" w:sz="0" w:space="0" w:color="auto"/>
            <w:right w:val="none" w:sz="0" w:space="0" w:color="auto"/>
          </w:divBdr>
        </w:div>
        <w:div w:id="1551186432">
          <w:marLeft w:val="0"/>
          <w:marRight w:val="0"/>
          <w:marTop w:val="0"/>
          <w:marBottom w:val="0"/>
          <w:divBdr>
            <w:top w:val="none" w:sz="0" w:space="0" w:color="auto"/>
            <w:left w:val="none" w:sz="0" w:space="0" w:color="auto"/>
            <w:bottom w:val="none" w:sz="0" w:space="0" w:color="auto"/>
            <w:right w:val="none" w:sz="0" w:space="0" w:color="auto"/>
          </w:divBdr>
        </w:div>
        <w:div w:id="1564901001">
          <w:marLeft w:val="0"/>
          <w:marRight w:val="0"/>
          <w:marTop w:val="0"/>
          <w:marBottom w:val="0"/>
          <w:divBdr>
            <w:top w:val="none" w:sz="0" w:space="0" w:color="auto"/>
            <w:left w:val="none" w:sz="0" w:space="0" w:color="auto"/>
            <w:bottom w:val="none" w:sz="0" w:space="0" w:color="auto"/>
            <w:right w:val="none" w:sz="0" w:space="0" w:color="auto"/>
          </w:divBdr>
        </w:div>
        <w:div w:id="1568688097">
          <w:marLeft w:val="0"/>
          <w:marRight w:val="0"/>
          <w:marTop w:val="0"/>
          <w:marBottom w:val="0"/>
          <w:divBdr>
            <w:top w:val="none" w:sz="0" w:space="0" w:color="auto"/>
            <w:left w:val="none" w:sz="0" w:space="0" w:color="auto"/>
            <w:bottom w:val="none" w:sz="0" w:space="0" w:color="auto"/>
            <w:right w:val="none" w:sz="0" w:space="0" w:color="auto"/>
          </w:divBdr>
        </w:div>
        <w:div w:id="1573004158">
          <w:marLeft w:val="0"/>
          <w:marRight w:val="0"/>
          <w:marTop w:val="0"/>
          <w:marBottom w:val="0"/>
          <w:divBdr>
            <w:top w:val="none" w:sz="0" w:space="0" w:color="auto"/>
            <w:left w:val="none" w:sz="0" w:space="0" w:color="auto"/>
            <w:bottom w:val="none" w:sz="0" w:space="0" w:color="auto"/>
            <w:right w:val="none" w:sz="0" w:space="0" w:color="auto"/>
          </w:divBdr>
        </w:div>
        <w:div w:id="1575118563">
          <w:marLeft w:val="0"/>
          <w:marRight w:val="0"/>
          <w:marTop w:val="0"/>
          <w:marBottom w:val="0"/>
          <w:divBdr>
            <w:top w:val="none" w:sz="0" w:space="0" w:color="auto"/>
            <w:left w:val="none" w:sz="0" w:space="0" w:color="auto"/>
            <w:bottom w:val="none" w:sz="0" w:space="0" w:color="auto"/>
            <w:right w:val="none" w:sz="0" w:space="0" w:color="auto"/>
          </w:divBdr>
        </w:div>
        <w:div w:id="1579631999">
          <w:marLeft w:val="0"/>
          <w:marRight w:val="0"/>
          <w:marTop w:val="0"/>
          <w:marBottom w:val="0"/>
          <w:divBdr>
            <w:top w:val="none" w:sz="0" w:space="0" w:color="auto"/>
            <w:left w:val="none" w:sz="0" w:space="0" w:color="auto"/>
            <w:bottom w:val="none" w:sz="0" w:space="0" w:color="auto"/>
            <w:right w:val="none" w:sz="0" w:space="0" w:color="auto"/>
          </w:divBdr>
        </w:div>
        <w:div w:id="1582790849">
          <w:marLeft w:val="0"/>
          <w:marRight w:val="0"/>
          <w:marTop w:val="0"/>
          <w:marBottom w:val="0"/>
          <w:divBdr>
            <w:top w:val="none" w:sz="0" w:space="0" w:color="auto"/>
            <w:left w:val="none" w:sz="0" w:space="0" w:color="auto"/>
            <w:bottom w:val="none" w:sz="0" w:space="0" w:color="auto"/>
            <w:right w:val="none" w:sz="0" w:space="0" w:color="auto"/>
          </w:divBdr>
        </w:div>
        <w:div w:id="1607535955">
          <w:marLeft w:val="0"/>
          <w:marRight w:val="0"/>
          <w:marTop w:val="0"/>
          <w:marBottom w:val="0"/>
          <w:divBdr>
            <w:top w:val="none" w:sz="0" w:space="0" w:color="auto"/>
            <w:left w:val="none" w:sz="0" w:space="0" w:color="auto"/>
            <w:bottom w:val="none" w:sz="0" w:space="0" w:color="auto"/>
            <w:right w:val="none" w:sz="0" w:space="0" w:color="auto"/>
          </w:divBdr>
        </w:div>
        <w:div w:id="1612204767">
          <w:marLeft w:val="0"/>
          <w:marRight w:val="0"/>
          <w:marTop w:val="0"/>
          <w:marBottom w:val="0"/>
          <w:divBdr>
            <w:top w:val="none" w:sz="0" w:space="0" w:color="auto"/>
            <w:left w:val="none" w:sz="0" w:space="0" w:color="auto"/>
            <w:bottom w:val="none" w:sz="0" w:space="0" w:color="auto"/>
            <w:right w:val="none" w:sz="0" w:space="0" w:color="auto"/>
          </w:divBdr>
        </w:div>
        <w:div w:id="1615750609">
          <w:marLeft w:val="0"/>
          <w:marRight w:val="0"/>
          <w:marTop w:val="0"/>
          <w:marBottom w:val="0"/>
          <w:divBdr>
            <w:top w:val="none" w:sz="0" w:space="0" w:color="auto"/>
            <w:left w:val="none" w:sz="0" w:space="0" w:color="auto"/>
            <w:bottom w:val="none" w:sz="0" w:space="0" w:color="auto"/>
            <w:right w:val="none" w:sz="0" w:space="0" w:color="auto"/>
          </w:divBdr>
        </w:div>
        <w:div w:id="1633438494">
          <w:marLeft w:val="0"/>
          <w:marRight w:val="0"/>
          <w:marTop w:val="0"/>
          <w:marBottom w:val="0"/>
          <w:divBdr>
            <w:top w:val="none" w:sz="0" w:space="0" w:color="auto"/>
            <w:left w:val="none" w:sz="0" w:space="0" w:color="auto"/>
            <w:bottom w:val="none" w:sz="0" w:space="0" w:color="auto"/>
            <w:right w:val="none" w:sz="0" w:space="0" w:color="auto"/>
          </w:divBdr>
        </w:div>
        <w:div w:id="1637757634">
          <w:marLeft w:val="0"/>
          <w:marRight w:val="0"/>
          <w:marTop w:val="0"/>
          <w:marBottom w:val="0"/>
          <w:divBdr>
            <w:top w:val="none" w:sz="0" w:space="0" w:color="auto"/>
            <w:left w:val="none" w:sz="0" w:space="0" w:color="auto"/>
            <w:bottom w:val="none" w:sz="0" w:space="0" w:color="auto"/>
            <w:right w:val="none" w:sz="0" w:space="0" w:color="auto"/>
          </w:divBdr>
        </w:div>
        <w:div w:id="1644120215">
          <w:marLeft w:val="0"/>
          <w:marRight w:val="0"/>
          <w:marTop w:val="0"/>
          <w:marBottom w:val="0"/>
          <w:divBdr>
            <w:top w:val="none" w:sz="0" w:space="0" w:color="auto"/>
            <w:left w:val="none" w:sz="0" w:space="0" w:color="auto"/>
            <w:bottom w:val="none" w:sz="0" w:space="0" w:color="auto"/>
            <w:right w:val="none" w:sz="0" w:space="0" w:color="auto"/>
          </w:divBdr>
        </w:div>
        <w:div w:id="1692367483">
          <w:marLeft w:val="0"/>
          <w:marRight w:val="0"/>
          <w:marTop w:val="0"/>
          <w:marBottom w:val="0"/>
          <w:divBdr>
            <w:top w:val="none" w:sz="0" w:space="0" w:color="auto"/>
            <w:left w:val="none" w:sz="0" w:space="0" w:color="auto"/>
            <w:bottom w:val="none" w:sz="0" w:space="0" w:color="auto"/>
            <w:right w:val="none" w:sz="0" w:space="0" w:color="auto"/>
          </w:divBdr>
        </w:div>
        <w:div w:id="1744721630">
          <w:marLeft w:val="0"/>
          <w:marRight w:val="0"/>
          <w:marTop w:val="0"/>
          <w:marBottom w:val="0"/>
          <w:divBdr>
            <w:top w:val="none" w:sz="0" w:space="0" w:color="auto"/>
            <w:left w:val="none" w:sz="0" w:space="0" w:color="auto"/>
            <w:bottom w:val="none" w:sz="0" w:space="0" w:color="auto"/>
            <w:right w:val="none" w:sz="0" w:space="0" w:color="auto"/>
          </w:divBdr>
        </w:div>
        <w:div w:id="1746755045">
          <w:marLeft w:val="0"/>
          <w:marRight w:val="0"/>
          <w:marTop w:val="0"/>
          <w:marBottom w:val="0"/>
          <w:divBdr>
            <w:top w:val="none" w:sz="0" w:space="0" w:color="auto"/>
            <w:left w:val="none" w:sz="0" w:space="0" w:color="auto"/>
            <w:bottom w:val="none" w:sz="0" w:space="0" w:color="auto"/>
            <w:right w:val="none" w:sz="0" w:space="0" w:color="auto"/>
          </w:divBdr>
        </w:div>
        <w:div w:id="1774518502">
          <w:marLeft w:val="0"/>
          <w:marRight w:val="0"/>
          <w:marTop w:val="0"/>
          <w:marBottom w:val="0"/>
          <w:divBdr>
            <w:top w:val="none" w:sz="0" w:space="0" w:color="auto"/>
            <w:left w:val="none" w:sz="0" w:space="0" w:color="auto"/>
            <w:bottom w:val="none" w:sz="0" w:space="0" w:color="auto"/>
            <w:right w:val="none" w:sz="0" w:space="0" w:color="auto"/>
          </w:divBdr>
        </w:div>
        <w:div w:id="1775244167">
          <w:marLeft w:val="0"/>
          <w:marRight w:val="0"/>
          <w:marTop w:val="0"/>
          <w:marBottom w:val="0"/>
          <w:divBdr>
            <w:top w:val="none" w:sz="0" w:space="0" w:color="auto"/>
            <w:left w:val="none" w:sz="0" w:space="0" w:color="auto"/>
            <w:bottom w:val="none" w:sz="0" w:space="0" w:color="auto"/>
            <w:right w:val="none" w:sz="0" w:space="0" w:color="auto"/>
          </w:divBdr>
        </w:div>
        <w:div w:id="1782723269">
          <w:marLeft w:val="0"/>
          <w:marRight w:val="0"/>
          <w:marTop w:val="0"/>
          <w:marBottom w:val="0"/>
          <w:divBdr>
            <w:top w:val="none" w:sz="0" w:space="0" w:color="auto"/>
            <w:left w:val="none" w:sz="0" w:space="0" w:color="auto"/>
            <w:bottom w:val="none" w:sz="0" w:space="0" w:color="auto"/>
            <w:right w:val="none" w:sz="0" w:space="0" w:color="auto"/>
          </w:divBdr>
        </w:div>
        <w:div w:id="1795365907">
          <w:marLeft w:val="0"/>
          <w:marRight w:val="0"/>
          <w:marTop w:val="0"/>
          <w:marBottom w:val="0"/>
          <w:divBdr>
            <w:top w:val="none" w:sz="0" w:space="0" w:color="auto"/>
            <w:left w:val="none" w:sz="0" w:space="0" w:color="auto"/>
            <w:bottom w:val="none" w:sz="0" w:space="0" w:color="auto"/>
            <w:right w:val="none" w:sz="0" w:space="0" w:color="auto"/>
          </w:divBdr>
        </w:div>
        <w:div w:id="1828739769">
          <w:marLeft w:val="0"/>
          <w:marRight w:val="0"/>
          <w:marTop w:val="0"/>
          <w:marBottom w:val="0"/>
          <w:divBdr>
            <w:top w:val="none" w:sz="0" w:space="0" w:color="auto"/>
            <w:left w:val="none" w:sz="0" w:space="0" w:color="auto"/>
            <w:bottom w:val="none" w:sz="0" w:space="0" w:color="auto"/>
            <w:right w:val="none" w:sz="0" w:space="0" w:color="auto"/>
          </w:divBdr>
        </w:div>
        <w:div w:id="1835492846">
          <w:marLeft w:val="0"/>
          <w:marRight w:val="0"/>
          <w:marTop w:val="0"/>
          <w:marBottom w:val="0"/>
          <w:divBdr>
            <w:top w:val="none" w:sz="0" w:space="0" w:color="auto"/>
            <w:left w:val="none" w:sz="0" w:space="0" w:color="auto"/>
            <w:bottom w:val="none" w:sz="0" w:space="0" w:color="auto"/>
            <w:right w:val="none" w:sz="0" w:space="0" w:color="auto"/>
          </w:divBdr>
        </w:div>
        <w:div w:id="1843465846">
          <w:marLeft w:val="0"/>
          <w:marRight w:val="0"/>
          <w:marTop w:val="0"/>
          <w:marBottom w:val="0"/>
          <w:divBdr>
            <w:top w:val="none" w:sz="0" w:space="0" w:color="auto"/>
            <w:left w:val="none" w:sz="0" w:space="0" w:color="auto"/>
            <w:bottom w:val="none" w:sz="0" w:space="0" w:color="auto"/>
            <w:right w:val="none" w:sz="0" w:space="0" w:color="auto"/>
          </w:divBdr>
        </w:div>
        <w:div w:id="1873809837">
          <w:marLeft w:val="0"/>
          <w:marRight w:val="0"/>
          <w:marTop w:val="0"/>
          <w:marBottom w:val="0"/>
          <w:divBdr>
            <w:top w:val="none" w:sz="0" w:space="0" w:color="auto"/>
            <w:left w:val="none" w:sz="0" w:space="0" w:color="auto"/>
            <w:bottom w:val="none" w:sz="0" w:space="0" w:color="auto"/>
            <w:right w:val="none" w:sz="0" w:space="0" w:color="auto"/>
          </w:divBdr>
        </w:div>
        <w:div w:id="1899973148">
          <w:marLeft w:val="0"/>
          <w:marRight w:val="0"/>
          <w:marTop w:val="0"/>
          <w:marBottom w:val="0"/>
          <w:divBdr>
            <w:top w:val="none" w:sz="0" w:space="0" w:color="auto"/>
            <w:left w:val="none" w:sz="0" w:space="0" w:color="auto"/>
            <w:bottom w:val="none" w:sz="0" w:space="0" w:color="auto"/>
            <w:right w:val="none" w:sz="0" w:space="0" w:color="auto"/>
          </w:divBdr>
        </w:div>
        <w:div w:id="1913928542">
          <w:marLeft w:val="0"/>
          <w:marRight w:val="0"/>
          <w:marTop w:val="0"/>
          <w:marBottom w:val="0"/>
          <w:divBdr>
            <w:top w:val="none" w:sz="0" w:space="0" w:color="auto"/>
            <w:left w:val="none" w:sz="0" w:space="0" w:color="auto"/>
            <w:bottom w:val="none" w:sz="0" w:space="0" w:color="auto"/>
            <w:right w:val="none" w:sz="0" w:space="0" w:color="auto"/>
          </w:divBdr>
        </w:div>
        <w:div w:id="1916816559">
          <w:marLeft w:val="0"/>
          <w:marRight w:val="0"/>
          <w:marTop w:val="0"/>
          <w:marBottom w:val="0"/>
          <w:divBdr>
            <w:top w:val="none" w:sz="0" w:space="0" w:color="auto"/>
            <w:left w:val="none" w:sz="0" w:space="0" w:color="auto"/>
            <w:bottom w:val="none" w:sz="0" w:space="0" w:color="auto"/>
            <w:right w:val="none" w:sz="0" w:space="0" w:color="auto"/>
          </w:divBdr>
        </w:div>
        <w:div w:id="1922982622">
          <w:marLeft w:val="0"/>
          <w:marRight w:val="0"/>
          <w:marTop w:val="0"/>
          <w:marBottom w:val="0"/>
          <w:divBdr>
            <w:top w:val="none" w:sz="0" w:space="0" w:color="auto"/>
            <w:left w:val="none" w:sz="0" w:space="0" w:color="auto"/>
            <w:bottom w:val="none" w:sz="0" w:space="0" w:color="auto"/>
            <w:right w:val="none" w:sz="0" w:space="0" w:color="auto"/>
          </w:divBdr>
        </w:div>
        <w:div w:id="1938634662">
          <w:marLeft w:val="0"/>
          <w:marRight w:val="0"/>
          <w:marTop w:val="0"/>
          <w:marBottom w:val="0"/>
          <w:divBdr>
            <w:top w:val="none" w:sz="0" w:space="0" w:color="auto"/>
            <w:left w:val="none" w:sz="0" w:space="0" w:color="auto"/>
            <w:bottom w:val="none" w:sz="0" w:space="0" w:color="auto"/>
            <w:right w:val="none" w:sz="0" w:space="0" w:color="auto"/>
          </w:divBdr>
        </w:div>
        <w:div w:id="1952780374">
          <w:marLeft w:val="0"/>
          <w:marRight w:val="0"/>
          <w:marTop w:val="0"/>
          <w:marBottom w:val="0"/>
          <w:divBdr>
            <w:top w:val="none" w:sz="0" w:space="0" w:color="auto"/>
            <w:left w:val="none" w:sz="0" w:space="0" w:color="auto"/>
            <w:bottom w:val="none" w:sz="0" w:space="0" w:color="auto"/>
            <w:right w:val="none" w:sz="0" w:space="0" w:color="auto"/>
          </w:divBdr>
        </w:div>
        <w:div w:id="1957980806">
          <w:marLeft w:val="0"/>
          <w:marRight w:val="0"/>
          <w:marTop w:val="0"/>
          <w:marBottom w:val="0"/>
          <w:divBdr>
            <w:top w:val="none" w:sz="0" w:space="0" w:color="auto"/>
            <w:left w:val="none" w:sz="0" w:space="0" w:color="auto"/>
            <w:bottom w:val="none" w:sz="0" w:space="0" w:color="auto"/>
            <w:right w:val="none" w:sz="0" w:space="0" w:color="auto"/>
          </w:divBdr>
        </w:div>
        <w:div w:id="1968274636">
          <w:marLeft w:val="0"/>
          <w:marRight w:val="0"/>
          <w:marTop w:val="0"/>
          <w:marBottom w:val="0"/>
          <w:divBdr>
            <w:top w:val="none" w:sz="0" w:space="0" w:color="auto"/>
            <w:left w:val="none" w:sz="0" w:space="0" w:color="auto"/>
            <w:bottom w:val="none" w:sz="0" w:space="0" w:color="auto"/>
            <w:right w:val="none" w:sz="0" w:space="0" w:color="auto"/>
          </w:divBdr>
        </w:div>
        <w:div w:id="1968581142">
          <w:marLeft w:val="0"/>
          <w:marRight w:val="0"/>
          <w:marTop w:val="0"/>
          <w:marBottom w:val="0"/>
          <w:divBdr>
            <w:top w:val="none" w:sz="0" w:space="0" w:color="auto"/>
            <w:left w:val="none" w:sz="0" w:space="0" w:color="auto"/>
            <w:bottom w:val="none" w:sz="0" w:space="0" w:color="auto"/>
            <w:right w:val="none" w:sz="0" w:space="0" w:color="auto"/>
          </w:divBdr>
        </w:div>
        <w:div w:id="2004160449">
          <w:marLeft w:val="0"/>
          <w:marRight w:val="0"/>
          <w:marTop w:val="0"/>
          <w:marBottom w:val="0"/>
          <w:divBdr>
            <w:top w:val="none" w:sz="0" w:space="0" w:color="auto"/>
            <w:left w:val="none" w:sz="0" w:space="0" w:color="auto"/>
            <w:bottom w:val="none" w:sz="0" w:space="0" w:color="auto"/>
            <w:right w:val="none" w:sz="0" w:space="0" w:color="auto"/>
          </w:divBdr>
        </w:div>
        <w:div w:id="2028213355">
          <w:marLeft w:val="0"/>
          <w:marRight w:val="0"/>
          <w:marTop w:val="0"/>
          <w:marBottom w:val="0"/>
          <w:divBdr>
            <w:top w:val="none" w:sz="0" w:space="0" w:color="auto"/>
            <w:left w:val="none" w:sz="0" w:space="0" w:color="auto"/>
            <w:bottom w:val="none" w:sz="0" w:space="0" w:color="auto"/>
            <w:right w:val="none" w:sz="0" w:space="0" w:color="auto"/>
          </w:divBdr>
        </w:div>
        <w:div w:id="2035418095">
          <w:marLeft w:val="0"/>
          <w:marRight w:val="0"/>
          <w:marTop w:val="0"/>
          <w:marBottom w:val="0"/>
          <w:divBdr>
            <w:top w:val="none" w:sz="0" w:space="0" w:color="auto"/>
            <w:left w:val="none" w:sz="0" w:space="0" w:color="auto"/>
            <w:bottom w:val="none" w:sz="0" w:space="0" w:color="auto"/>
            <w:right w:val="none" w:sz="0" w:space="0" w:color="auto"/>
          </w:divBdr>
        </w:div>
        <w:div w:id="2037727239">
          <w:marLeft w:val="0"/>
          <w:marRight w:val="0"/>
          <w:marTop w:val="0"/>
          <w:marBottom w:val="0"/>
          <w:divBdr>
            <w:top w:val="none" w:sz="0" w:space="0" w:color="auto"/>
            <w:left w:val="none" w:sz="0" w:space="0" w:color="auto"/>
            <w:bottom w:val="none" w:sz="0" w:space="0" w:color="auto"/>
            <w:right w:val="none" w:sz="0" w:space="0" w:color="auto"/>
          </w:divBdr>
        </w:div>
        <w:div w:id="2038582379">
          <w:marLeft w:val="0"/>
          <w:marRight w:val="0"/>
          <w:marTop w:val="0"/>
          <w:marBottom w:val="0"/>
          <w:divBdr>
            <w:top w:val="none" w:sz="0" w:space="0" w:color="auto"/>
            <w:left w:val="none" w:sz="0" w:space="0" w:color="auto"/>
            <w:bottom w:val="none" w:sz="0" w:space="0" w:color="auto"/>
            <w:right w:val="none" w:sz="0" w:space="0" w:color="auto"/>
          </w:divBdr>
        </w:div>
        <w:div w:id="2069911338">
          <w:marLeft w:val="0"/>
          <w:marRight w:val="0"/>
          <w:marTop w:val="0"/>
          <w:marBottom w:val="0"/>
          <w:divBdr>
            <w:top w:val="none" w:sz="0" w:space="0" w:color="auto"/>
            <w:left w:val="none" w:sz="0" w:space="0" w:color="auto"/>
            <w:bottom w:val="none" w:sz="0" w:space="0" w:color="auto"/>
            <w:right w:val="none" w:sz="0" w:space="0" w:color="auto"/>
          </w:divBdr>
        </w:div>
        <w:div w:id="2072730716">
          <w:marLeft w:val="0"/>
          <w:marRight w:val="0"/>
          <w:marTop w:val="0"/>
          <w:marBottom w:val="0"/>
          <w:divBdr>
            <w:top w:val="none" w:sz="0" w:space="0" w:color="auto"/>
            <w:left w:val="none" w:sz="0" w:space="0" w:color="auto"/>
            <w:bottom w:val="none" w:sz="0" w:space="0" w:color="auto"/>
            <w:right w:val="none" w:sz="0" w:space="0" w:color="auto"/>
          </w:divBdr>
        </w:div>
        <w:div w:id="2088259081">
          <w:marLeft w:val="0"/>
          <w:marRight w:val="0"/>
          <w:marTop w:val="0"/>
          <w:marBottom w:val="0"/>
          <w:divBdr>
            <w:top w:val="none" w:sz="0" w:space="0" w:color="auto"/>
            <w:left w:val="none" w:sz="0" w:space="0" w:color="auto"/>
            <w:bottom w:val="none" w:sz="0" w:space="0" w:color="auto"/>
            <w:right w:val="none" w:sz="0" w:space="0" w:color="auto"/>
          </w:divBdr>
        </w:div>
        <w:div w:id="2092071623">
          <w:marLeft w:val="0"/>
          <w:marRight w:val="0"/>
          <w:marTop w:val="0"/>
          <w:marBottom w:val="0"/>
          <w:divBdr>
            <w:top w:val="none" w:sz="0" w:space="0" w:color="auto"/>
            <w:left w:val="none" w:sz="0" w:space="0" w:color="auto"/>
            <w:bottom w:val="none" w:sz="0" w:space="0" w:color="auto"/>
            <w:right w:val="none" w:sz="0" w:space="0" w:color="auto"/>
          </w:divBdr>
        </w:div>
        <w:div w:id="2094082257">
          <w:marLeft w:val="0"/>
          <w:marRight w:val="0"/>
          <w:marTop w:val="0"/>
          <w:marBottom w:val="0"/>
          <w:divBdr>
            <w:top w:val="none" w:sz="0" w:space="0" w:color="auto"/>
            <w:left w:val="none" w:sz="0" w:space="0" w:color="auto"/>
            <w:bottom w:val="none" w:sz="0" w:space="0" w:color="auto"/>
            <w:right w:val="none" w:sz="0" w:space="0" w:color="auto"/>
          </w:divBdr>
        </w:div>
        <w:div w:id="2118599330">
          <w:marLeft w:val="0"/>
          <w:marRight w:val="0"/>
          <w:marTop w:val="0"/>
          <w:marBottom w:val="0"/>
          <w:divBdr>
            <w:top w:val="none" w:sz="0" w:space="0" w:color="auto"/>
            <w:left w:val="none" w:sz="0" w:space="0" w:color="auto"/>
            <w:bottom w:val="none" w:sz="0" w:space="0" w:color="auto"/>
            <w:right w:val="none" w:sz="0" w:space="0" w:color="auto"/>
          </w:divBdr>
        </w:div>
      </w:divsChild>
    </w:div>
    <w:div w:id="166405262">
      <w:bodyDiv w:val="1"/>
      <w:marLeft w:val="0"/>
      <w:marRight w:val="0"/>
      <w:marTop w:val="0"/>
      <w:marBottom w:val="0"/>
      <w:divBdr>
        <w:top w:val="none" w:sz="0" w:space="0" w:color="auto"/>
        <w:left w:val="none" w:sz="0" w:space="0" w:color="auto"/>
        <w:bottom w:val="none" w:sz="0" w:space="0" w:color="auto"/>
        <w:right w:val="none" w:sz="0" w:space="0" w:color="auto"/>
      </w:divBdr>
    </w:div>
    <w:div w:id="169178652">
      <w:bodyDiv w:val="1"/>
      <w:marLeft w:val="0"/>
      <w:marRight w:val="0"/>
      <w:marTop w:val="0"/>
      <w:marBottom w:val="0"/>
      <w:divBdr>
        <w:top w:val="none" w:sz="0" w:space="0" w:color="auto"/>
        <w:left w:val="none" w:sz="0" w:space="0" w:color="auto"/>
        <w:bottom w:val="none" w:sz="0" w:space="0" w:color="auto"/>
        <w:right w:val="none" w:sz="0" w:space="0" w:color="auto"/>
      </w:divBdr>
    </w:div>
    <w:div w:id="169488431">
      <w:bodyDiv w:val="1"/>
      <w:marLeft w:val="0"/>
      <w:marRight w:val="0"/>
      <w:marTop w:val="0"/>
      <w:marBottom w:val="0"/>
      <w:divBdr>
        <w:top w:val="none" w:sz="0" w:space="0" w:color="auto"/>
        <w:left w:val="none" w:sz="0" w:space="0" w:color="auto"/>
        <w:bottom w:val="none" w:sz="0" w:space="0" w:color="auto"/>
        <w:right w:val="none" w:sz="0" w:space="0" w:color="auto"/>
      </w:divBdr>
    </w:div>
    <w:div w:id="175392109">
      <w:bodyDiv w:val="1"/>
      <w:marLeft w:val="0"/>
      <w:marRight w:val="0"/>
      <w:marTop w:val="0"/>
      <w:marBottom w:val="0"/>
      <w:divBdr>
        <w:top w:val="none" w:sz="0" w:space="0" w:color="auto"/>
        <w:left w:val="none" w:sz="0" w:space="0" w:color="auto"/>
        <w:bottom w:val="none" w:sz="0" w:space="0" w:color="auto"/>
        <w:right w:val="none" w:sz="0" w:space="0" w:color="auto"/>
      </w:divBdr>
    </w:div>
    <w:div w:id="176311151">
      <w:bodyDiv w:val="1"/>
      <w:marLeft w:val="0"/>
      <w:marRight w:val="0"/>
      <w:marTop w:val="0"/>
      <w:marBottom w:val="0"/>
      <w:divBdr>
        <w:top w:val="none" w:sz="0" w:space="0" w:color="auto"/>
        <w:left w:val="none" w:sz="0" w:space="0" w:color="auto"/>
        <w:bottom w:val="none" w:sz="0" w:space="0" w:color="auto"/>
        <w:right w:val="none" w:sz="0" w:space="0" w:color="auto"/>
      </w:divBdr>
    </w:div>
    <w:div w:id="176577882">
      <w:bodyDiv w:val="1"/>
      <w:marLeft w:val="0"/>
      <w:marRight w:val="0"/>
      <w:marTop w:val="0"/>
      <w:marBottom w:val="0"/>
      <w:divBdr>
        <w:top w:val="none" w:sz="0" w:space="0" w:color="auto"/>
        <w:left w:val="none" w:sz="0" w:space="0" w:color="auto"/>
        <w:bottom w:val="none" w:sz="0" w:space="0" w:color="auto"/>
        <w:right w:val="none" w:sz="0" w:space="0" w:color="auto"/>
      </w:divBdr>
    </w:div>
    <w:div w:id="180440306">
      <w:bodyDiv w:val="1"/>
      <w:marLeft w:val="0"/>
      <w:marRight w:val="0"/>
      <w:marTop w:val="0"/>
      <w:marBottom w:val="0"/>
      <w:divBdr>
        <w:top w:val="none" w:sz="0" w:space="0" w:color="auto"/>
        <w:left w:val="none" w:sz="0" w:space="0" w:color="auto"/>
        <w:bottom w:val="none" w:sz="0" w:space="0" w:color="auto"/>
        <w:right w:val="none" w:sz="0" w:space="0" w:color="auto"/>
      </w:divBdr>
    </w:div>
    <w:div w:id="182939251">
      <w:bodyDiv w:val="1"/>
      <w:marLeft w:val="0"/>
      <w:marRight w:val="0"/>
      <w:marTop w:val="0"/>
      <w:marBottom w:val="0"/>
      <w:divBdr>
        <w:top w:val="none" w:sz="0" w:space="0" w:color="auto"/>
        <w:left w:val="none" w:sz="0" w:space="0" w:color="auto"/>
        <w:bottom w:val="none" w:sz="0" w:space="0" w:color="auto"/>
        <w:right w:val="none" w:sz="0" w:space="0" w:color="auto"/>
      </w:divBdr>
    </w:div>
    <w:div w:id="186801006">
      <w:bodyDiv w:val="1"/>
      <w:marLeft w:val="0"/>
      <w:marRight w:val="0"/>
      <w:marTop w:val="0"/>
      <w:marBottom w:val="0"/>
      <w:divBdr>
        <w:top w:val="none" w:sz="0" w:space="0" w:color="auto"/>
        <w:left w:val="none" w:sz="0" w:space="0" w:color="auto"/>
        <w:bottom w:val="none" w:sz="0" w:space="0" w:color="auto"/>
        <w:right w:val="none" w:sz="0" w:space="0" w:color="auto"/>
      </w:divBdr>
    </w:div>
    <w:div w:id="187329264">
      <w:bodyDiv w:val="1"/>
      <w:marLeft w:val="0"/>
      <w:marRight w:val="0"/>
      <w:marTop w:val="0"/>
      <w:marBottom w:val="0"/>
      <w:divBdr>
        <w:top w:val="none" w:sz="0" w:space="0" w:color="auto"/>
        <w:left w:val="none" w:sz="0" w:space="0" w:color="auto"/>
        <w:bottom w:val="none" w:sz="0" w:space="0" w:color="auto"/>
        <w:right w:val="none" w:sz="0" w:space="0" w:color="auto"/>
      </w:divBdr>
      <w:divsChild>
        <w:div w:id="190995893">
          <w:marLeft w:val="0"/>
          <w:marRight w:val="0"/>
          <w:marTop w:val="0"/>
          <w:marBottom w:val="0"/>
          <w:divBdr>
            <w:top w:val="none" w:sz="0" w:space="0" w:color="auto"/>
            <w:left w:val="none" w:sz="0" w:space="0" w:color="auto"/>
            <w:bottom w:val="none" w:sz="0" w:space="0" w:color="auto"/>
            <w:right w:val="none" w:sz="0" w:space="0" w:color="auto"/>
          </w:divBdr>
        </w:div>
      </w:divsChild>
    </w:div>
    <w:div w:id="187380949">
      <w:bodyDiv w:val="1"/>
      <w:marLeft w:val="0"/>
      <w:marRight w:val="0"/>
      <w:marTop w:val="0"/>
      <w:marBottom w:val="0"/>
      <w:divBdr>
        <w:top w:val="none" w:sz="0" w:space="0" w:color="auto"/>
        <w:left w:val="none" w:sz="0" w:space="0" w:color="auto"/>
        <w:bottom w:val="none" w:sz="0" w:space="0" w:color="auto"/>
        <w:right w:val="none" w:sz="0" w:space="0" w:color="auto"/>
      </w:divBdr>
    </w:div>
    <w:div w:id="187984008">
      <w:bodyDiv w:val="1"/>
      <w:marLeft w:val="0"/>
      <w:marRight w:val="0"/>
      <w:marTop w:val="0"/>
      <w:marBottom w:val="0"/>
      <w:divBdr>
        <w:top w:val="none" w:sz="0" w:space="0" w:color="auto"/>
        <w:left w:val="none" w:sz="0" w:space="0" w:color="auto"/>
        <w:bottom w:val="none" w:sz="0" w:space="0" w:color="auto"/>
        <w:right w:val="none" w:sz="0" w:space="0" w:color="auto"/>
      </w:divBdr>
      <w:divsChild>
        <w:div w:id="1202286927">
          <w:marLeft w:val="0"/>
          <w:marRight w:val="0"/>
          <w:marTop w:val="0"/>
          <w:marBottom w:val="0"/>
          <w:divBdr>
            <w:top w:val="none" w:sz="0" w:space="0" w:color="auto"/>
            <w:left w:val="none" w:sz="0" w:space="0" w:color="auto"/>
            <w:bottom w:val="none" w:sz="0" w:space="0" w:color="auto"/>
            <w:right w:val="none" w:sz="0" w:space="0" w:color="auto"/>
          </w:divBdr>
        </w:div>
      </w:divsChild>
    </w:div>
    <w:div w:id="188181605">
      <w:bodyDiv w:val="1"/>
      <w:marLeft w:val="0"/>
      <w:marRight w:val="0"/>
      <w:marTop w:val="0"/>
      <w:marBottom w:val="0"/>
      <w:divBdr>
        <w:top w:val="none" w:sz="0" w:space="0" w:color="auto"/>
        <w:left w:val="none" w:sz="0" w:space="0" w:color="auto"/>
        <w:bottom w:val="none" w:sz="0" w:space="0" w:color="auto"/>
        <w:right w:val="none" w:sz="0" w:space="0" w:color="auto"/>
      </w:divBdr>
    </w:div>
    <w:div w:id="194970587">
      <w:bodyDiv w:val="1"/>
      <w:marLeft w:val="0"/>
      <w:marRight w:val="0"/>
      <w:marTop w:val="0"/>
      <w:marBottom w:val="0"/>
      <w:divBdr>
        <w:top w:val="none" w:sz="0" w:space="0" w:color="auto"/>
        <w:left w:val="none" w:sz="0" w:space="0" w:color="auto"/>
        <w:bottom w:val="none" w:sz="0" w:space="0" w:color="auto"/>
        <w:right w:val="none" w:sz="0" w:space="0" w:color="auto"/>
      </w:divBdr>
      <w:divsChild>
        <w:div w:id="1511873425">
          <w:marLeft w:val="0"/>
          <w:marRight w:val="0"/>
          <w:marTop w:val="0"/>
          <w:marBottom w:val="0"/>
          <w:divBdr>
            <w:top w:val="none" w:sz="0" w:space="0" w:color="auto"/>
            <w:left w:val="none" w:sz="0" w:space="0" w:color="auto"/>
            <w:bottom w:val="none" w:sz="0" w:space="0" w:color="auto"/>
            <w:right w:val="none" w:sz="0" w:space="0" w:color="auto"/>
          </w:divBdr>
        </w:div>
        <w:div w:id="1512646899">
          <w:marLeft w:val="0"/>
          <w:marRight w:val="0"/>
          <w:marTop w:val="0"/>
          <w:marBottom w:val="0"/>
          <w:divBdr>
            <w:top w:val="none" w:sz="0" w:space="0" w:color="auto"/>
            <w:left w:val="none" w:sz="0" w:space="0" w:color="auto"/>
            <w:bottom w:val="none" w:sz="0" w:space="0" w:color="auto"/>
            <w:right w:val="none" w:sz="0" w:space="0" w:color="auto"/>
          </w:divBdr>
        </w:div>
        <w:div w:id="2002193978">
          <w:marLeft w:val="0"/>
          <w:marRight w:val="0"/>
          <w:marTop w:val="0"/>
          <w:marBottom w:val="0"/>
          <w:divBdr>
            <w:top w:val="none" w:sz="0" w:space="0" w:color="auto"/>
            <w:left w:val="none" w:sz="0" w:space="0" w:color="auto"/>
            <w:bottom w:val="none" w:sz="0" w:space="0" w:color="auto"/>
            <w:right w:val="none" w:sz="0" w:space="0" w:color="auto"/>
          </w:divBdr>
        </w:div>
      </w:divsChild>
    </w:div>
    <w:div w:id="195702758">
      <w:bodyDiv w:val="1"/>
      <w:marLeft w:val="0"/>
      <w:marRight w:val="0"/>
      <w:marTop w:val="0"/>
      <w:marBottom w:val="0"/>
      <w:divBdr>
        <w:top w:val="none" w:sz="0" w:space="0" w:color="auto"/>
        <w:left w:val="none" w:sz="0" w:space="0" w:color="auto"/>
        <w:bottom w:val="none" w:sz="0" w:space="0" w:color="auto"/>
        <w:right w:val="none" w:sz="0" w:space="0" w:color="auto"/>
      </w:divBdr>
    </w:div>
    <w:div w:id="196165537">
      <w:bodyDiv w:val="1"/>
      <w:marLeft w:val="0"/>
      <w:marRight w:val="0"/>
      <w:marTop w:val="0"/>
      <w:marBottom w:val="0"/>
      <w:divBdr>
        <w:top w:val="none" w:sz="0" w:space="0" w:color="auto"/>
        <w:left w:val="none" w:sz="0" w:space="0" w:color="auto"/>
        <w:bottom w:val="none" w:sz="0" w:space="0" w:color="auto"/>
        <w:right w:val="none" w:sz="0" w:space="0" w:color="auto"/>
      </w:divBdr>
    </w:div>
    <w:div w:id="196820473">
      <w:bodyDiv w:val="1"/>
      <w:marLeft w:val="0"/>
      <w:marRight w:val="0"/>
      <w:marTop w:val="0"/>
      <w:marBottom w:val="0"/>
      <w:divBdr>
        <w:top w:val="none" w:sz="0" w:space="0" w:color="auto"/>
        <w:left w:val="none" w:sz="0" w:space="0" w:color="auto"/>
        <w:bottom w:val="none" w:sz="0" w:space="0" w:color="auto"/>
        <w:right w:val="none" w:sz="0" w:space="0" w:color="auto"/>
      </w:divBdr>
    </w:div>
    <w:div w:id="197473317">
      <w:bodyDiv w:val="1"/>
      <w:marLeft w:val="0"/>
      <w:marRight w:val="0"/>
      <w:marTop w:val="0"/>
      <w:marBottom w:val="0"/>
      <w:divBdr>
        <w:top w:val="none" w:sz="0" w:space="0" w:color="auto"/>
        <w:left w:val="none" w:sz="0" w:space="0" w:color="auto"/>
        <w:bottom w:val="none" w:sz="0" w:space="0" w:color="auto"/>
        <w:right w:val="none" w:sz="0" w:space="0" w:color="auto"/>
      </w:divBdr>
    </w:div>
    <w:div w:id="201525200">
      <w:bodyDiv w:val="1"/>
      <w:marLeft w:val="0"/>
      <w:marRight w:val="0"/>
      <w:marTop w:val="0"/>
      <w:marBottom w:val="0"/>
      <w:divBdr>
        <w:top w:val="none" w:sz="0" w:space="0" w:color="auto"/>
        <w:left w:val="none" w:sz="0" w:space="0" w:color="auto"/>
        <w:bottom w:val="none" w:sz="0" w:space="0" w:color="auto"/>
        <w:right w:val="none" w:sz="0" w:space="0" w:color="auto"/>
      </w:divBdr>
    </w:div>
    <w:div w:id="203062426">
      <w:bodyDiv w:val="1"/>
      <w:marLeft w:val="0"/>
      <w:marRight w:val="0"/>
      <w:marTop w:val="0"/>
      <w:marBottom w:val="0"/>
      <w:divBdr>
        <w:top w:val="none" w:sz="0" w:space="0" w:color="auto"/>
        <w:left w:val="none" w:sz="0" w:space="0" w:color="auto"/>
        <w:bottom w:val="none" w:sz="0" w:space="0" w:color="auto"/>
        <w:right w:val="none" w:sz="0" w:space="0" w:color="auto"/>
      </w:divBdr>
    </w:div>
    <w:div w:id="205800779">
      <w:bodyDiv w:val="1"/>
      <w:marLeft w:val="0"/>
      <w:marRight w:val="0"/>
      <w:marTop w:val="0"/>
      <w:marBottom w:val="0"/>
      <w:divBdr>
        <w:top w:val="none" w:sz="0" w:space="0" w:color="auto"/>
        <w:left w:val="none" w:sz="0" w:space="0" w:color="auto"/>
        <w:bottom w:val="none" w:sz="0" w:space="0" w:color="auto"/>
        <w:right w:val="none" w:sz="0" w:space="0" w:color="auto"/>
      </w:divBdr>
      <w:divsChild>
        <w:div w:id="1301611777">
          <w:marLeft w:val="0"/>
          <w:marRight w:val="0"/>
          <w:marTop w:val="0"/>
          <w:marBottom w:val="0"/>
          <w:divBdr>
            <w:top w:val="none" w:sz="0" w:space="0" w:color="auto"/>
            <w:left w:val="none" w:sz="0" w:space="0" w:color="auto"/>
            <w:bottom w:val="none" w:sz="0" w:space="0" w:color="auto"/>
            <w:right w:val="none" w:sz="0" w:space="0" w:color="auto"/>
          </w:divBdr>
        </w:div>
      </w:divsChild>
    </w:div>
    <w:div w:id="207572689">
      <w:bodyDiv w:val="1"/>
      <w:marLeft w:val="0"/>
      <w:marRight w:val="0"/>
      <w:marTop w:val="0"/>
      <w:marBottom w:val="0"/>
      <w:divBdr>
        <w:top w:val="none" w:sz="0" w:space="0" w:color="auto"/>
        <w:left w:val="none" w:sz="0" w:space="0" w:color="auto"/>
        <w:bottom w:val="none" w:sz="0" w:space="0" w:color="auto"/>
        <w:right w:val="none" w:sz="0" w:space="0" w:color="auto"/>
      </w:divBdr>
      <w:divsChild>
        <w:div w:id="82606969">
          <w:marLeft w:val="0"/>
          <w:marRight w:val="0"/>
          <w:marTop w:val="0"/>
          <w:marBottom w:val="0"/>
          <w:divBdr>
            <w:top w:val="none" w:sz="0" w:space="0" w:color="auto"/>
            <w:left w:val="none" w:sz="0" w:space="0" w:color="auto"/>
            <w:bottom w:val="none" w:sz="0" w:space="0" w:color="auto"/>
            <w:right w:val="none" w:sz="0" w:space="0" w:color="auto"/>
          </w:divBdr>
        </w:div>
        <w:div w:id="217130570">
          <w:marLeft w:val="0"/>
          <w:marRight w:val="0"/>
          <w:marTop w:val="0"/>
          <w:marBottom w:val="0"/>
          <w:divBdr>
            <w:top w:val="none" w:sz="0" w:space="0" w:color="auto"/>
            <w:left w:val="none" w:sz="0" w:space="0" w:color="auto"/>
            <w:bottom w:val="none" w:sz="0" w:space="0" w:color="auto"/>
            <w:right w:val="none" w:sz="0" w:space="0" w:color="auto"/>
          </w:divBdr>
        </w:div>
        <w:div w:id="1534223270">
          <w:marLeft w:val="0"/>
          <w:marRight w:val="0"/>
          <w:marTop w:val="0"/>
          <w:marBottom w:val="0"/>
          <w:divBdr>
            <w:top w:val="none" w:sz="0" w:space="0" w:color="auto"/>
            <w:left w:val="none" w:sz="0" w:space="0" w:color="auto"/>
            <w:bottom w:val="none" w:sz="0" w:space="0" w:color="auto"/>
            <w:right w:val="none" w:sz="0" w:space="0" w:color="auto"/>
          </w:divBdr>
        </w:div>
        <w:div w:id="2083137476">
          <w:marLeft w:val="0"/>
          <w:marRight w:val="0"/>
          <w:marTop w:val="0"/>
          <w:marBottom w:val="0"/>
          <w:divBdr>
            <w:top w:val="none" w:sz="0" w:space="0" w:color="auto"/>
            <w:left w:val="none" w:sz="0" w:space="0" w:color="auto"/>
            <w:bottom w:val="none" w:sz="0" w:space="0" w:color="auto"/>
            <w:right w:val="none" w:sz="0" w:space="0" w:color="auto"/>
          </w:divBdr>
        </w:div>
        <w:div w:id="2089616641">
          <w:marLeft w:val="0"/>
          <w:marRight w:val="0"/>
          <w:marTop w:val="0"/>
          <w:marBottom w:val="0"/>
          <w:divBdr>
            <w:top w:val="none" w:sz="0" w:space="0" w:color="auto"/>
            <w:left w:val="none" w:sz="0" w:space="0" w:color="auto"/>
            <w:bottom w:val="none" w:sz="0" w:space="0" w:color="auto"/>
            <w:right w:val="none" w:sz="0" w:space="0" w:color="auto"/>
          </w:divBdr>
        </w:div>
      </w:divsChild>
    </w:div>
    <w:div w:id="212815150">
      <w:bodyDiv w:val="1"/>
      <w:marLeft w:val="0"/>
      <w:marRight w:val="0"/>
      <w:marTop w:val="0"/>
      <w:marBottom w:val="0"/>
      <w:divBdr>
        <w:top w:val="none" w:sz="0" w:space="0" w:color="auto"/>
        <w:left w:val="none" w:sz="0" w:space="0" w:color="auto"/>
        <w:bottom w:val="none" w:sz="0" w:space="0" w:color="auto"/>
        <w:right w:val="none" w:sz="0" w:space="0" w:color="auto"/>
      </w:divBdr>
      <w:divsChild>
        <w:div w:id="798380582">
          <w:marLeft w:val="0"/>
          <w:marRight w:val="0"/>
          <w:marTop w:val="0"/>
          <w:marBottom w:val="0"/>
          <w:divBdr>
            <w:top w:val="none" w:sz="0" w:space="0" w:color="auto"/>
            <w:left w:val="none" w:sz="0" w:space="0" w:color="auto"/>
            <w:bottom w:val="none" w:sz="0" w:space="0" w:color="auto"/>
            <w:right w:val="none" w:sz="0" w:space="0" w:color="auto"/>
          </w:divBdr>
        </w:div>
      </w:divsChild>
    </w:div>
    <w:div w:id="213854230">
      <w:bodyDiv w:val="1"/>
      <w:marLeft w:val="0"/>
      <w:marRight w:val="0"/>
      <w:marTop w:val="0"/>
      <w:marBottom w:val="0"/>
      <w:divBdr>
        <w:top w:val="none" w:sz="0" w:space="0" w:color="auto"/>
        <w:left w:val="none" w:sz="0" w:space="0" w:color="auto"/>
        <w:bottom w:val="none" w:sz="0" w:space="0" w:color="auto"/>
        <w:right w:val="none" w:sz="0" w:space="0" w:color="auto"/>
      </w:divBdr>
    </w:div>
    <w:div w:id="222567224">
      <w:bodyDiv w:val="1"/>
      <w:marLeft w:val="0"/>
      <w:marRight w:val="0"/>
      <w:marTop w:val="0"/>
      <w:marBottom w:val="0"/>
      <w:divBdr>
        <w:top w:val="none" w:sz="0" w:space="0" w:color="auto"/>
        <w:left w:val="none" w:sz="0" w:space="0" w:color="auto"/>
        <w:bottom w:val="none" w:sz="0" w:space="0" w:color="auto"/>
        <w:right w:val="none" w:sz="0" w:space="0" w:color="auto"/>
      </w:divBdr>
      <w:divsChild>
        <w:div w:id="475875770">
          <w:marLeft w:val="0"/>
          <w:marRight w:val="0"/>
          <w:marTop w:val="0"/>
          <w:marBottom w:val="0"/>
          <w:divBdr>
            <w:top w:val="none" w:sz="0" w:space="0" w:color="auto"/>
            <w:left w:val="none" w:sz="0" w:space="0" w:color="auto"/>
            <w:bottom w:val="none" w:sz="0" w:space="0" w:color="auto"/>
            <w:right w:val="none" w:sz="0" w:space="0" w:color="auto"/>
          </w:divBdr>
        </w:div>
      </w:divsChild>
    </w:div>
    <w:div w:id="224029671">
      <w:bodyDiv w:val="1"/>
      <w:marLeft w:val="0"/>
      <w:marRight w:val="0"/>
      <w:marTop w:val="0"/>
      <w:marBottom w:val="0"/>
      <w:divBdr>
        <w:top w:val="none" w:sz="0" w:space="0" w:color="auto"/>
        <w:left w:val="none" w:sz="0" w:space="0" w:color="auto"/>
        <w:bottom w:val="none" w:sz="0" w:space="0" w:color="auto"/>
        <w:right w:val="none" w:sz="0" w:space="0" w:color="auto"/>
      </w:divBdr>
    </w:div>
    <w:div w:id="226034384">
      <w:bodyDiv w:val="1"/>
      <w:marLeft w:val="0"/>
      <w:marRight w:val="0"/>
      <w:marTop w:val="0"/>
      <w:marBottom w:val="0"/>
      <w:divBdr>
        <w:top w:val="none" w:sz="0" w:space="0" w:color="auto"/>
        <w:left w:val="none" w:sz="0" w:space="0" w:color="auto"/>
        <w:bottom w:val="none" w:sz="0" w:space="0" w:color="auto"/>
        <w:right w:val="none" w:sz="0" w:space="0" w:color="auto"/>
      </w:divBdr>
      <w:divsChild>
        <w:div w:id="1886982245">
          <w:marLeft w:val="0"/>
          <w:marRight w:val="0"/>
          <w:marTop w:val="0"/>
          <w:marBottom w:val="0"/>
          <w:divBdr>
            <w:top w:val="none" w:sz="0" w:space="0" w:color="auto"/>
            <w:left w:val="none" w:sz="0" w:space="0" w:color="auto"/>
            <w:bottom w:val="none" w:sz="0" w:space="0" w:color="auto"/>
            <w:right w:val="none" w:sz="0" w:space="0" w:color="auto"/>
          </w:divBdr>
        </w:div>
      </w:divsChild>
    </w:div>
    <w:div w:id="226572137">
      <w:bodyDiv w:val="1"/>
      <w:marLeft w:val="0"/>
      <w:marRight w:val="0"/>
      <w:marTop w:val="0"/>
      <w:marBottom w:val="0"/>
      <w:divBdr>
        <w:top w:val="none" w:sz="0" w:space="0" w:color="auto"/>
        <w:left w:val="none" w:sz="0" w:space="0" w:color="auto"/>
        <w:bottom w:val="none" w:sz="0" w:space="0" w:color="auto"/>
        <w:right w:val="none" w:sz="0" w:space="0" w:color="auto"/>
      </w:divBdr>
    </w:div>
    <w:div w:id="245774370">
      <w:bodyDiv w:val="1"/>
      <w:marLeft w:val="0"/>
      <w:marRight w:val="0"/>
      <w:marTop w:val="0"/>
      <w:marBottom w:val="0"/>
      <w:divBdr>
        <w:top w:val="none" w:sz="0" w:space="0" w:color="auto"/>
        <w:left w:val="none" w:sz="0" w:space="0" w:color="auto"/>
        <w:bottom w:val="none" w:sz="0" w:space="0" w:color="auto"/>
        <w:right w:val="none" w:sz="0" w:space="0" w:color="auto"/>
      </w:divBdr>
      <w:divsChild>
        <w:div w:id="2145389722">
          <w:marLeft w:val="0"/>
          <w:marRight w:val="0"/>
          <w:marTop w:val="0"/>
          <w:marBottom w:val="0"/>
          <w:divBdr>
            <w:top w:val="none" w:sz="0" w:space="0" w:color="auto"/>
            <w:left w:val="none" w:sz="0" w:space="0" w:color="auto"/>
            <w:bottom w:val="none" w:sz="0" w:space="0" w:color="auto"/>
            <w:right w:val="none" w:sz="0" w:space="0" w:color="auto"/>
          </w:divBdr>
        </w:div>
      </w:divsChild>
    </w:div>
    <w:div w:id="246422145">
      <w:bodyDiv w:val="1"/>
      <w:marLeft w:val="0"/>
      <w:marRight w:val="0"/>
      <w:marTop w:val="0"/>
      <w:marBottom w:val="0"/>
      <w:divBdr>
        <w:top w:val="none" w:sz="0" w:space="0" w:color="auto"/>
        <w:left w:val="none" w:sz="0" w:space="0" w:color="auto"/>
        <w:bottom w:val="none" w:sz="0" w:space="0" w:color="auto"/>
        <w:right w:val="none" w:sz="0" w:space="0" w:color="auto"/>
      </w:divBdr>
      <w:divsChild>
        <w:div w:id="662702700">
          <w:marLeft w:val="0"/>
          <w:marRight w:val="0"/>
          <w:marTop w:val="0"/>
          <w:marBottom w:val="0"/>
          <w:divBdr>
            <w:top w:val="none" w:sz="0" w:space="0" w:color="auto"/>
            <w:left w:val="none" w:sz="0" w:space="0" w:color="auto"/>
            <w:bottom w:val="none" w:sz="0" w:space="0" w:color="auto"/>
            <w:right w:val="none" w:sz="0" w:space="0" w:color="auto"/>
          </w:divBdr>
        </w:div>
        <w:div w:id="1082799139">
          <w:marLeft w:val="0"/>
          <w:marRight w:val="0"/>
          <w:marTop w:val="0"/>
          <w:marBottom w:val="0"/>
          <w:divBdr>
            <w:top w:val="none" w:sz="0" w:space="0" w:color="auto"/>
            <w:left w:val="none" w:sz="0" w:space="0" w:color="auto"/>
            <w:bottom w:val="none" w:sz="0" w:space="0" w:color="auto"/>
            <w:right w:val="none" w:sz="0" w:space="0" w:color="auto"/>
          </w:divBdr>
        </w:div>
        <w:div w:id="1448044911">
          <w:marLeft w:val="0"/>
          <w:marRight w:val="0"/>
          <w:marTop w:val="0"/>
          <w:marBottom w:val="0"/>
          <w:divBdr>
            <w:top w:val="none" w:sz="0" w:space="0" w:color="auto"/>
            <w:left w:val="none" w:sz="0" w:space="0" w:color="auto"/>
            <w:bottom w:val="none" w:sz="0" w:space="0" w:color="auto"/>
            <w:right w:val="none" w:sz="0" w:space="0" w:color="auto"/>
          </w:divBdr>
        </w:div>
      </w:divsChild>
    </w:div>
    <w:div w:id="249316573">
      <w:bodyDiv w:val="1"/>
      <w:marLeft w:val="0"/>
      <w:marRight w:val="0"/>
      <w:marTop w:val="0"/>
      <w:marBottom w:val="0"/>
      <w:divBdr>
        <w:top w:val="none" w:sz="0" w:space="0" w:color="auto"/>
        <w:left w:val="none" w:sz="0" w:space="0" w:color="auto"/>
        <w:bottom w:val="none" w:sz="0" w:space="0" w:color="auto"/>
        <w:right w:val="none" w:sz="0" w:space="0" w:color="auto"/>
      </w:divBdr>
    </w:div>
    <w:div w:id="253126796">
      <w:bodyDiv w:val="1"/>
      <w:marLeft w:val="0"/>
      <w:marRight w:val="0"/>
      <w:marTop w:val="0"/>
      <w:marBottom w:val="0"/>
      <w:divBdr>
        <w:top w:val="none" w:sz="0" w:space="0" w:color="auto"/>
        <w:left w:val="none" w:sz="0" w:space="0" w:color="auto"/>
        <w:bottom w:val="none" w:sz="0" w:space="0" w:color="auto"/>
        <w:right w:val="none" w:sz="0" w:space="0" w:color="auto"/>
      </w:divBdr>
    </w:div>
    <w:div w:id="258753579">
      <w:bodyDiv w:val="1"/>
      <w:marLeft w:val="0"/>
      <w:marRight w:val="0"/>
      <w:marTop w:val="0"/>
      <w:marBottom w:val="0"/>
      <w:divBdr>
        <w:top w:val="none" w:sz="0" w:space="0" w:color="auto"/>
        <w:left w:val="none" w:sz="0" w:space="0" w:color="auto"/>
        <w:bottom w:val="none" w:sz="0" w:space="0" w:color="auto"/>
        <w:right w:val="none" w:sz="0" w:space="0" w:color="auto"/>
      </w:divBdr>
      <w:divsChild>
        <w:div w:id="1664703914">
          <w:marLeft w:val="0"/>
          <w:marRight w:val="0"/>
          <w:marTop w:val="0"/>
          <w:marBottom w:val="0"/>
          <w:divBdr>
            <w:top w:val="none" w:sz="0" w:space="0" w:color="auto"/>
            <w:left w:val="none" w:sz="0" w:space="0" w:color="auto"/>
            <w:bottom w:val="none" w:sz="0" w:space="0" w:color="auto"/>
            <w:right w:val="none" w:sz="0" w:space="0" w:color="auto"/>
          </w:divBdr>
        </w:div>
        <w:div w:id="1835073880">
          <w:marLeft w:val="0"/>
          <w:marRight w:val="0"/>
          <w:marTop w:val="0"/>
          <w:marBottom w:val="0"/>
          <w:divBdr>
            <w:top w:val="none" w:sz="0" w:space="0" w:color="auto"/>
            <w:left w:val="none" w:sz="0" w:space="0" w:color="auto"/>
            <w:bottom w:val="none" w:sz="0" w:space="0" w:color="auto"/>
            <w:right w:val="none" w:sz="0" w:space="0" w:color="auto"/>
          </w:divBdr>
        </w:div>
      </w:divsChild>
    </w:div>
    <w:div w:id="263196282">
      <w:bodyDiv w:val="1"/>
      <w:marLeft w:val="0"/>
      <w:marRight w:val="0"/>
      <w:marTop w:val="0"/>
      <w:marBottom w:val="0"/>
      <w:divBdr>
        <w:top w:val="none" w:sz="0" w:space="0" w:color="auto"/>
        <w:left w:val="none" w:sz="0" w:space="0" w:color="auto"/>
        <w:bottom w:val="none" w:sz="0" w:space="0" w:color="auto"/>
        <w:right w:val="none" w:sz="0" w:space="0" w:color="auto"/>
      </w:divBdr>
      <w:divsChild>
        <w:div w:id="94862711">
          <w:marLeft w:val="0"/>
          <w:marRight w:val="0"/>
          <w:marTop w:val="0"/>
          <w:marBottom w:val="0"/>
          <w:divBdr>
            <w:top w:val="none" w:sz="0" w:space="0" w:color="auto"/>
            <w:left w:val="none" w:sz="0" w:space="0" w:color="auto"/>
            <w:bottom w:val="none" w:sz="0" w:space="0" w:color="auto"/>
            <w:right w:val="none" w:sz="0" w:space="0" w:color="auto"/>
          </w:divBdr>
        </w:div>
        <w:div w:id="133525740">
          <w:marLeft w:val="0"/>
          <w:marRight w:val="0"/>
          <w:marTop w:val="0"/>
          <w:marBottom w:val="0"/>
          <w:divBdr>
            <w:top w:val="none" w:sz="0" w:space="0" w:color="auto"/>
            <w:left w:val="none" w:sz="0" w:space="0" w:color="auto"/>
            <w:bottom w:val="none" w:sz="0" w:space="0" w:color="auto"/>
            <w:right w:val="none" w:sz="0" w:space="0" w:color="auto"/>
          </w:divBdr>
        </w:div>
        <w:div w:id="141432646">
          <w:marLeft w:val="0"/>
          <w:marRight w:val="0"/>
          <w:marTop w:val="0"/>
          <w:marBottom w:val="0"/>
          <w:divBdr>
            <w:top w:val="none" w:sz="0" w:space="0" w:color="auto"/>
            <w:left w:val="none" w:sz="0" w:space="0" w:color="auto"/>
            <w:bottom w:val="none" w:sz="0" w:space="0" w:color="auto"/>
            <w:right w:val="none" w:sz="0" w:space="0" w:color="auto"/>
          </w:divBdr>
        </w:div>
        <w:div w:id="187959463">
          <w:marLeft w:val="0"/>
          <w:marRight w:val="0"/>
          <w:marTop w:val="0"/>
          <w:marBottom w:val="0"/>
          <w:divBdr>
            <w:top w:val="none" w:sz="0" w:space="0" w:color="auto"/>
            <w:left w:val="none" w:sz="0" w:space="0" w:color="auto"/>
            <w:bottom w:val="none" w:sz="0" w:space="0" w:color="auto"/>
            <w:right w:val="none" w:sz="0" w:space="0" w:color="auto"/>
          </w:divBdr>
        </w:div>
        <w:div w:id="405611531">
          <w:marLeft w:val="0"/>
          <w:marRight w:val="0"/>
          <w:marTop w:val="0"/>
          <w:marBottom w:val="0"/>
          <w:divBdr>
            <w:top w:val="none" w:sz="0" w:space="0" w:color="auto"/>
            <w:left w:val="none" w:sz="0" w:space="0" w:color="auto"/>
            <w:bottom w:val="none" w:sz="0" w:space="0" w:color="auto"/>
            <w:right w:val="none" w:sz="0" w:space="0" w:color="auto"/>
          </w:divBdr>
        </w:div>
        <w:div w:id="776214520">
          <w:marLeft w:val="0"/>
          <w:marRight w:val="0"/>
          <w:marTop w:val="0"/>
          <w:marBottom w:val="0"/>
          <w:divBdr>
            <w:top w:val="none" w:sz="0" w:space="0" w:color="auto"/>
            <w:left w:val="none" w:sz="0" w:space="0" w:color="auto"/>
            <w:bottom w:val="none" w:sz="0" w:space="0" w:color="auto"/>
            <w:right w:val="none" w:sz="0" w:space="0" w:color="auto"/>
          </w:divBdr>
        </w:div>
        <w:div w:id="995382837">
          <w:marLeft w:val="0"/>
          <w:marRight w:val="0"/>
          <w:marTop w:val="0"/>
          <w:marBottom w:val="0"/>
          <w:divBdr>
            <w:top w:val="none" w:sz="0" w:space="0" w:color="auto"/>
            <w:left w:val="none" w:sz="0" w:space="0" w:color="auto"/>
            <w:bottom w:val="none" w:sz="0" w:space="0" w:color="auto"/>
            <w:right w:val="none" w:sz="0" w:space="0" w:color="auto"/>
          </w:divBdr>
        </w:div>
        <w:div w:id="1220554443">
          <w:marLeft w:val="0"/>
          <w:marRight w:val="0"/>
          <w:marTop w:val="0"/>
          <w:marBottom w:val="0"/>
          <w:divBdr>
            <w:top w:val="none" w:sz="0" w:space="0" w:color="auto"/>
            <w:left w:val="none" w:sz="0" w:space="0" w:color="auto"/>
            <w:bottom w:val="none" w:sz="0" w:space="0" w:color="auto"/>
            <w:right w:val="none" w:sz="0" w:space="0" w:color="auto"/>
          </w:divBdr>
        </w:div>
        <w:div w:id="1278759914">
          <w:marLeft w:val="0"/>
          <w:marRight w:val="0"/>
          <w:marTop w:val="0"/>
          <w:marBottom w:val="0"/>
          <w:divBdr>
            <w:top w:val="none" w:sz="0" w:space="0" w:color="auto"/>
            <w:left w:val="none" w:sz="0" w:space="0" w:color="auto"/>
            <w:bottom w:val="none" w:sz="0" w:space="0" w:color="auto"/>
            <w:right w:val="none" w:sz="0" w:space="0" w:color="auto"/>
          </w:divBdr>
        </w:div>
        <w:div w:id="1519853587">
          <w:marLeft w:val="0"/>
          <w:marRight w:val="0"/>
          <w:marTop w:val="0"/>
          <w:marBottom w:val="0"/>
          <w:divBdr>
            <w:top w:val="none" w:sz="0" w:space="0" w:color="auto"/>
            <w:left w:val="none" w:sz="0" w:space="0" w:color="auto"/>
            <w:bottom w:val="none" w:sz="0" w:space="0" w:color="auto"/>
            <w:right w:val="none" w:sz="0" w:space="0" w:color="auto"/>
          </w:divBdr>
        </w:div>
        <w:div w:id="1599748446">
          <w:marLeft w:val="0"/>
          <w:marRight w:val="0"/>
          <w:marTop w:val="0"/>
          <w:marBottom w:val="0"/>
          <w:divBdr>
            <w:top w:val="none" w:sz="0" w:space="0" w:color="auto"/>
            <w:left w:val="none" w:sz="0" w:space="0" w:color="auto"/>
            <w:bottom w:val="none" w:sz="0" w:space="0" w:color="auto"/>
            <w:right w:val="none" w:sz="0" w:space="0" w:color="auto"/>
          </w:divBdr>
        </w:div>
        <w:div w:id="1678146929">
          <w:marLeft w:val="0"/>
          <w:marRight w:val="0"/>
          <w:marTop w:val="0"/>
          <w:marBottom w:val="0"/>
          <w:divBdr>
            <w:top w:val="none" w:sz="0" w:space="0" w:color="auto"/>
            <w:left w:val="none" w:sz="0" w:space="0" w:color="auto"/>
            <w:bottom w:val="none" w:sz="0" w:space="0" w:color="auto"/>
            <w:right w:val="none" w:sz="0" w:space="0" w:color="auto"/>
          </w:divBdr>
        </w:div>
        <w:div w:id="1919630999">
          <w:marLeft w:val="0"/>
          <w:marRight w:val="0"/>
          <w:marTop w:val="0"/>
          <w:marBottom w:val="0"/>
          <w:divBdr>
            <w:top w:val="none" w:sz="0" w:space="0" w:color="auto"/>
            <w:left w:val="none" w:sz="0" w:space="0" w:color="auto"/>
            <w:bottom w:val="none" w:sz="0" w:space="0" w:color="auto"/>
            <w:right w:val="none" w:sz="0" w:space="0" w:color="auto"/>
          </w:divBdr>
        </w:div>
        <w:div w:id="1993483116">
          <w:marLeft w:val="0"/>
          <w:marRight w:val="0"/>
          <w:marTop w:val="0"/>
          <w:marBottom w:val="0"/>
          <w:divBdr>
            <w:top w:val="none" w:sz="0" w:space="0" w:color="auto"/>
            <w:left w:val="none" w:sz="0" w:space="0" w:color="auto"/>
            <w:bottom w:val="none" w:sz="0" w:space="0" w:color="auto"/>
            <w:right w:val="none" w:sz="0" w:space="0" w:color="auto"/>
          </w:divBdr>
        </w:div>
      </w:divsChild>
    </w:div>
    <w:div w:id="266352334">
      <w:bodyDiv w:val="1"/>
      <w:marLeft w:val="0"/>
      <w:marRight w:val="0"/>
      <w:marTop w:val="0"/>
      <w:marBottom w:val="0"/>
      <w:divBdr>
        <w:top w:val="none" w:sz="0" w:space="0" w:color="auto"/>
        <w:left w:val="none" w:sz="0" w:space="0" w:color="auto"/>
        <w:bottom w:val="none" w:sz="0" w:space="0" w:color="auto"/>
        <w:right w:val="none" w:sz="0" w:space="0" w:color="auto"/>
      </w:divBdr>
      <w:divsChild>
        <w:div w:id="1528524922">
          <w:marLeft w:val="0"/>
          <w:marRight w:val="0"/>
          <w:marTop w:val="0"/>
          <w:marBottom w:val="0"/>
          <w:divBdr>
            <w:top w:val="none" w:sz="0" w:space="0" w:color="auto"/>
            <w:left w:val="none" w:sz="0" w:space="0" w:color="auto"/>
            <w:bottom w:val="none" w:sz="0" w:space="0" w:color="auto"/>
            <w:right w:val="none" w:sz="0" w:space="0" w:color="auto"/>
          </w:divBdr>
        </w:div>
      </w:divsChild>
    </w:div>
    <w:div w:id="267587948">
      <w:bodyDiv w:val="1"/>
      <w:marLeft w:val="0"/>
      <w:marRight w:val="0"/>
      <w:marTop w:val="0"/>
      <w:marBottom w:val="0"/>
      <w:divBdr>
        <w:top w:val="none" w:sz="0" w:space="0" w:color="auto"/>
        <w:left w:val="none" w:sz="0" w:space="0" w:color="auto"/>
        <w:bottom w:val="none" w:sz="0" w:space="0" w:color="auto"/>
        <w:right w:val="none" w:sz="0" w:space="0" w:color="auto"/>
      </w:divBdr>
    </w:div>
    <w:div w:id="270405621">
      <w:bodyDiv w:val="1"/>
      <w:marLeft w:val="0"/>
      <w:marRight w:val="0"/>
      <w:marTop w:val="0"/>
      <w:marBottom w:val="0"/>
      <w:divBdr>
        <w:top w:val="none" w:sz="0" w:space="0" w:color="auto"/>
        <w:left w:val="none" w:sz="0" w:space="0" w:color="auto"/>
        <w:bottom w:val="none" w:sz="0" w:space="0" w:color="auto"/>
        <w:right w:val="none" w:sz="0" w:space="0" w:color="auto"/>
      </w:divBdr>
      <w:divsChild>
        <w:div w:id="374626200">
          <w:marLeft w:val="0"/>
          <w:marRight w:val="0"/>
          <w:marTop w:val="0"/>
          <w:marBottom w:val="0"/>
          <w:divBdr>
            <w:top w:val="none" w:sz="0" w:space="0" w:color="auto"/>
            <w:left w:val="none" w:sz="0" w:space="0" w:color="auto"/>
            <w:bottom w:val="none" w:sz="0" w:space="0" w:color="auto"/>
            <w:right w:val="none" w:sz="0" w:space="0" w:color="auto"/>
          </w:divBdr>
        </w:div>
        <w:div w:id="523985694">
          <w:marLeft w:val="0"/>
          <w:marRight w:val="0"/>
          <w:marTop w:val="0"/>
          <w:marBottom w:val="0"/>
          <w:divBdr>
            <w:top w:val="none" w:sz="0" w:space="0" w:color="auto"/>
            <w:left w:val="none" w:sz="0" w:space="0" w:color="auto"/>
            <w:bottom w:val="none" w:sz="0" w:space="0" w:color="auto"/>
            <w:right w:val="none" w:sz="0" w:space="0" w:color="auto"/>
          </w:divBdr>
        </w:div>
        <w:div w:id="702634671">
          <w:marLeft w:val="0"/>
          <w:marRight w:val="0"/>
          <w:marTop w:val="0"/>
          <w:marBottom w:val="0"/>
          <w:divBdr>
            <w:top w:val="none" w:sz="0" w:space="0" w:color="auto"/>
            <w:left w:val="none" w:sz="0" w:space="0" w:color="auto"/>
            <w:bottom w:val="none" w:sz="0" w:space="0" w:color="auto"/>
            <w:right w:val="none" w:sz="0" w:space="0" w:color="auto"/>
          </w:divBdr>
        </w:div>
      </w:divsChild>
    </w:div>
    <w:div w:id="272634266">
      <w:bodyDiv w:val="1"/>
      <w:marLeft w:val="0"/>
      <w:marRight w:val="0"/>
      <w:marTop w:val="0"/>
      <w:marBottom w:val="0"/>
      <w:divBdr>
        <w:top w:val="none" w:sz="0" w:space="0" w:color="auto"/>
        <w:left w:val="none" w:sz="0" w:space="0" w:color="auto"/>
        <w:bottom w:val="none" w:sz="0" w:space="0" w:color="auto"/>
        <w:right w:val="none" w:sz="0" w:space="0" w:color="auto"/>
      </w:divBdr>
      <w:divsChild>
        <w:div w:id="952444497">
          <w:marLeft w:val="0"/>
          <w:marRight w:val="0"/>
          <w:marTop w:val="0"/>
          <w:marBottom w:val="0"/>
          <w:divBdr>
            <w:top w:val="none" w:sz="0" w:space="0" w:color="auto"/>
            <w:left w:val="none" w:sz="0" w:space="0" w:color="auto"/>
            <w:bottom w:val="none" w:sz="0" w:space="0" w:color="auto"/>
            <w:right w:val="none" w:sz="0" w:space="0" w:color="auto"/>
          </w:divBdr>
        </w:div>
        <w:div w:id="1061444366">
          <w:marLeft w:val="0"/>
          <w:marRight w:val="0"/>
          <w:marTop w:val="0"/>
          <w:marBottom w:val="0"/>
          <w:divBdr>
            <w:top w:val="none" w:sz="0" w:space="0" w:color="auto"/>
            <w:left w:val="none" w:sz="0" w:space="0" w:color="auto"/>
            <w:bottom w:val="none" w:sz="0" w:space="0" w:color="auto"/>
            <w:right w:val="none" w:sz="0" w:space="0" w:color="auto"/>
          </w:divBdr>
        </w:div>
      </w:divsChild>
    </w:div>
    <w:div w:id="273093599">
      <w:bodyDiv w:val="1"/>
      <w:marLeft w:val="0"/>
      <w:marRight w:val="0"/>
      <w:marTop w:val="0"/>
      <w:marBottom w:val="0"/>
      <w:divBdr>
        <w:top w:val="none" w:sz="0" w:space="0" w:color="auto"/>
        <w:left w:val="none" w:sz="0" w:space="0" w:color="auto"/>
        <w:bottom w:val="none" w:sz="0" w:space="0" w:color="auto"/>
        <w:right w:val="none" w:sz="0" w:space="0" w:color="auto"/>
      </w:divBdr>
    </w:div>
    <w:div w:id="273489933">
      <w:bodyDiv w:val="1"/>
      <w:marLeft w:val="0"/>
      <w:marRight w:val="0"/>
      <w:marTop w:val="0"/>
      <w:marBottom w:val="0"/>
      <w:divBdr>
        <w:top w:val="none" w:sz="0" w:space="0" w:color="auto"/>
        <w:left w:val="none" w:sz="0" w:space="0" w:color="auto"/>
        <w:bottom w:val="none" w:sz="0" w:space="0" w:color="auto"/>
        <w:right w:val="none" w:sz="0" w:space="0" w:color="auto"/>
      </w:divBdr>
    </w:div>
    <w:div w:id="275722503">
      <w:bodyDiv w:val="1"/>
      <w:marLeft w:val="0"/>
      <w:marRight w:val="0"/>
      <w:marTop w:val="0"/>
      <w:marBottom w:val="0"/>
      <w:divBdr>
        <w:top w:val="none" w:sz="0" w:space="0" w:color="auto"/>
        <w:left w:val="none" w:sz="0" w:space="0" w:color="auto"/>
        <w:bottom w:val="none" w:sz="0" w:space="0" w:color="auto"/>
        <w:right w:val="none" w:sz="0" w:space="0" w:color="auto"/>
      </w:divBdr>
    </w:div>
    <w:div w:id="276329978">
      <w:bodyDiv w:val="1"/>
      <w:marLeft w:val="0"/>
      <w:marRight w:val="0"/>
      <w:marTop w:val="0"/>
      <w:marBottom w:val="0"/>
      <w:divBdr>
        <w:top w:val="none" w:sz="0" w:space="0" w:color="auto"/>
        <w:left w:val="none" w:sz="0" w:space="0" w:color="auto"/>
        <w:bottom w:val="none" w:sz="0" w:space="0" w:color="auto"/>
        <w:right w:val="none" w:sz="0" w:space="0" w:color="auto"/>
      </w:divBdr>
    </w:div>
    <w:div w:id="284653711">
      <w:bodyDiv w:val="1"/>
      <w:marLeft w:val="0"/>
      <w:marRight w:val="0"/>
      <w:marTop w:val="0"/>
      <w:marBottom w:val="0"/>
      <w:divBdr>
        <w:top w:val="none" w:sz="0" w:space="0" w:color="auto"/>
        <w:left w:val="none" w:sz="0" w:space="0" w:color="auto"/>
        <w:bottom w:val="none" w:sz="0" w:space="0" w:color="auto"/>
        <w:right w:val="none" w:sz="0" w:space="0" w:color="auto"/>
      </w:divBdr>
      <w:divsChild>
        <w:div w:id="2040811075">
          <w:marLeft w:val="0"/>
          <w:marRight w:val="0"/>
          <w:marTop w:val="0"/>
          <w:marBottom w:val="0"/>
          <w:divBdr>
            <w:top w:val="none" w:sz="0" w:space="0" w:color="auto"/>
            <w:left w:val="none" w:sz="0" w:space="0" w:color="auto"/>
            <w:bottom w:val="none" w:sz="0" w:space="0" w:color="auto"/>
            <w:right w:val="none" w:sz="0" w:space="0" w:color="auto"/>
          </w:divBdr>
        </w:div>
      </w:divsChild>
    </w:div>
    <w:div w:id="289165772">
      <w:bodyDiv w:val="1"/>
      <w:marLeft w:val="0"/>
      <w:marRight w:val="0"/>
      <w:marTop w:val="0"/>
      <w:marBottom w:val="0"/>
      <w:divBdr>
        <w:top w:val="none" w:sz="0" w:space="0" w:color="auto"/>
        <w:left w:val="none" w:sz="0" w:space="0" w:color="auto"/>
        <w:bottom w:val="none" w:sz="0" w:space="0" w:color="auto"/>
        <w:right w:val="none" w:sz="0" w:space="0" w:color="auto"/>
      </w:divBdr>
    </w:div>
    <w:div w:id="293216256">
      <w:bodyDiv w:val="1"/>
      <w:marLeft w:val="0"/>
      <w:marRight w:val="0"/>
      <w:marTop w:val="0"/>
      <w:marBottom w:val="0"/>
      <w:divBdr>
        <w:top w:val="none" w:sz="0" w:space="0" w:color="auto"/>
        <w:left w:val="none" w:sz="0" w:space="0" w:color="auto"/>
        <w:bottom w:val="none" w:sz="0" w:space="0" w:color="auto"/>
        <w:right w:val="none" w:sz="0" w:space="0" w:color="auto"/>
      </w:divBdr>
      <w:divsChild>
        <w:div w:id="1533808485">
          <w:marLeft w:val="0"/>
          <w:marRight w:val="0"/>
          <w:marTop w:val="0"/>
          <w:marBottom w:val="0"/>
          <w:divBdr>
            <w:top w:val="none" w:sz="0" w:space="0" w:color="auto"/>
            <w:left w:val="none" w:sz="0" w:space="0" w:color="auto"/>
            <w:bottom w:val="none" w:sz="0" w:space="0" w:color="auto"/>
            <w:right w:val="none" w:sz="0" w:space="0" w:color="auto"/>
          </w:divBdr>
        </w:div>
      </w:divsChild>
    </w:div>
    <w:div w:id="293633278">
      <w:bodyDiv w:val="1"/>
      <w:marLeft w:val="0"/>
      <w:marRight w:val="0"/>
      <w:marTop w:val="0"/>
      <w:marBottom w:val="0"/>
      <w:divBdr>
        <w:top w:val="none" w:sz="0" w:space="0" w:color="auto"/>
        <w:left w:val="none" w:sz="0" w:space="0" w:color="auto"/>
        <w:bottom w:val="none" w:sz="0" w:space="0" w:color="auto"/>
        <w:right w:val="none" w:sz="0" w:space="0" w:color="auto"/>
      </w:divBdr>
      <w:divsChild>
        <w:div w:id="2106147158">
          <w:marLeft w:val="0"/>
          <w:marRight w:val="0"/>
          <w:marTop w:val="0"/>
          <w:marBottom w:val="0"/>
          <w:divBdr>
            <w:top w:val="none" w:sz="0" w:space="0" w:color="auto"/>
            <w:left w:val="none" w:sz="0" w:space="0" w:color="auto"/>
            <w:bottom w:val="none" w:sz="0" w:space="0" w:color="auto"/>
            <w:right w:val="none" w:sz="0" w:space="0" w:color="auto"/>
          </w:divBdr>
        </w:div>
      </w:divsChild>
    </w:div>
    <w:div w:id="296886301">
      <w:bodyDiv w:val="1"/>
      <w:marLeft w:val="0"/>
      <w:marRight w:val="0"/>
      <w:marTop w:val="0"/>
      <w:marBottom w:val="0"/>
      <w:divBdr>
        <w:top w:val="none" w:sz="0" w:space="0" w:color="auto"/>
        <w:left w:val="none" w:sz="0" w:space="0" w:color="auto"/>
        <w:bottom w:val="none" w:sz="0" w:space="0" w:color="auto"/>
        <w:right w:val="none" w:sz="0" w:space="0" w:color="auto"/>
      </w:divBdr>
    </w:div>
    <w:div w:id="298539445">
      <w:bodyDiv w:val="1"/>
      <w:marLeft w:val="0"/>
      <w:marRight w:val="0"/>
      <w:marTop w:val="0"/>
      <w:marBottom w:val="0"/>
      <w:divBdr>
        <w:top w:val="none" w:sz="0" w:space="0" w:color="auto"/>
        <w:left w:val="none" w:sz="0" w:space="0" w:color="auto"/>
        <w:bottom w:val="none" w:sz="0" w:space="0" w:color="auto"/>
        <w:right w:val="none" w:sz="0" w:space="0" w:color="auto"/>
      </w:divBdr>
      <w:divsChild>
        <w:div w:id="318582351">
          <w:marLeft w:val="0"/>
          <w:marRight w:val="0"/>
          <w:marTop w:val="0"/>
          <w:marBottom w:val="0"/>
          <w:divBdr>
            <w:top w:val="none" w:sz="0" w:space="0" w:color="auto"/>
            <w:left w:val="none" w:sz="0" w:space="0" w:color="auto"/>
            <w:bottom w:val="none" w:sz="0" w:space="0" w:color="auto"/>
            <w:right w:val="none" w:sz="0" w:space="0" w:color="auto"/>
          </w:divBdr>
        </w:div>
      </w:divsChild>
    </w:div>
    <w:div w:id="300813974">
      <w:bodyDiv w:val="1"/>
      <w:marLeft w:val="0"/>
      <w:marRight w:val="0"/>
      <w:marTop w:val="0"/>
      <w:marBottom w:val="0"/>
      <w:divBdr>
        <w:top w:val="none" w:sz="0" w:space="0" w:color="auto"/>
        <w:left w:val="none" w:sz="0" w:space="0" w:color="auto"/>
        <w:bottom w:val="none" w:sz="0" w:space="0" w:color="auto"/>
        <w:right w:val="none" w:sz="0" w:space="0" w:color="auto"/>
      </w:divBdr>
    </w:div>
    <w:div w:id="306933442">
      <w:bodyDiv w:val="1"/>
      <w:marLeft w:val="0"/>
      <w:marRight w:val="0"/>
      <w:marTop w:val="0"/>
      <w:marBottom w:val="0"/>
      <w:divBdr>
        <w:top w:val="none" w:sz="0" w:space="0" w:color="auto"/>
        <w:left w:val="none" w:sz="0" w:space="0" w:color="auto"/>
        <w:bottom w:val="none" w:sz="0" w:space="0" w:color="auto"/>
        <w:right w:val="none" w:sz="0" w:space="0" w:color="auto"/>
      </w:divBdr>
    </w:div>
    <w:div w:id="308478728">
      <w:bodyDiv w:val="1"/>
      <w:marLeft w:val="0"/>
      <w:marRight w:val="0"/>
      <w:marTop w:val="0"/>
      <w:marBottom w:val="0"/>
      <w:divBdr>
        <w:top w:val="none" w:sz="0" w:space="0" w:color="auto"/>
        <w:left w:val="none" w:sz="0" w:space="0" w:color="auto"/>
        <w:bottom w:val="none" w:sz="0" w:space="0" w:color="auto"/>
        <w:right w:val="none" w:sz="0" w:space="0" w:color="auto"/>
      </w:divBdr>
      <w:divsChild>
        <w:div w:id="636690338">
          <w:marLeft w:val="0"/>
          <w:marRight w:val="0"/>
          <w:marTop w:val="0"/>
          <w:marBottom w:val="0"/>
          <w:divBdr>
            <w:top w:val="none" w:sz="0" w:space="0" w:color="auto"/>
            <w:left w:val="none" w:sz="0" w:space="0" w:color="auto"/>
            <w:bottom w:val="none" w:sz="0" w:space="0" w:color="auto"/>
            <w:right w:val="none" w:sz="0" w:space="0" w:color="auto"/>
          </w:divBdr>
          <w:divsChild>
            <w:div w:id="798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5718">
      <w:bodyDiv w:val="1"/>
      <w:marLeft w:val="0"/>
      <w:marRight w:val="0"/>
      <w:marTop w:val="0"/>
      <w:marBottom w:val="0"/>
      <w:divBdr>
        <w:top w:val="none" w:sz="0" w:space="0" w:color="auto"/>
        <w:left w:val="none" w:sz="0" w:space="0" w:color="auto"/>
        <w:bottom w:val="none" w:sz="0" w:space="0" w:color="auto"/>
        <w:right w:val="none" w:sz="0" w:space="0" w:color="auto"/>
      </w:divBdr>
    </w:div>
    <w:div w:id="308824739">
      <w:bodyDiv w:val="1"/>
      <w:marLeft w:val="0"/>
      <w:marRight w:val="0"/>
      <w:marTop w:val="0"/>
      <w:marBottom w:val="0"/>
      <w:divBdr>
        <w:top w:val="none" w:sz="0" w:space="0" w:color="auto"/>
        <w:left w:val="none" w:sz="0" w:space="0" w:color="auto"/>
        <w:bottom w:val="none" w:sz="0" w:space="0" w:color="auto"/>
        <w:right w:val="none" w:sz="0" w:space="0" w:color="auto"/>
      </w:divBdr>
    </w:div>
    <w:div w:id="310794075">
      <w:bodyDiv w:val="1"/>
      <w:marLeft w:val="0"/>
      <w:marRight w:val="0"/>
      <w:marTop w:val="0"/>
      <w:marBottom w:val="0"/>
      <w:divBdr>
        <w:top w:val="none" w:sz="0" w:space="0" w:color="auto"/>
        <w:left w:val="none" w:sz="0" w:space="0" w:color="auto"/>
        <w:bottom w:val="none" w:sz="0" w:space="0" w:color="auto"/>
        <w:right w:val="none" w:sz="0" w:space="0" w:color="auto"/>
      </w:divBdr>
    </w:div>
    <w:div w:id="311569691">
      <w:bodyDiv w:val="1"/>
      <w:marLeft w:val="0"/>
      <w:marRight w:val="0"/>
      <w:marTop w:val="0"/>
      <w:marBottom w:val="0"/>
      <w:divBdr>
        <w:top w:val="none" w:sz="0" w:space="0" w:color="auto"/>
        <w:left w:val="none" w:sz="0" w:space="0" w:color="auto"/>
        <w:bottom w:val="none" w:sz="0" w:space="0" w:color="auto"/>
        <w:right w:val="none" w:sz="0" w:space="0" w:color="auto"/>
      </w:divBdr>
    </w:div>
    <w:div w:id="312949872">
      <w:bodyDiv w:val="1"/>
      <w:marLeft w:val="0"/>
      <w:marRight w:val="0"/>
      <w:marTop w:val="0"/>
      <w:marBottom w:val="0"/>
      <w:divBdr>
        <w:top w:val="none" w:sz="0" w:space="0" w:color="auto"/>
        <w:left w:val="none" w:sz="0" w:space="0" w:color="auto"/>
        <w:bottom w:val="none" w:sz="0" w:space="0" w:color="auto"/>
        <w:right w:val="none" w:sz="0" w:space="0" w:color="auto"/>
      </w:divBdr>
      <w:divsChild>
        <w:div w:id="2100130100">
          <w:marLeft w:val="0"/>
          <w:marRight w:val="0"/>
          <w:marTop w:val="0"/>
          <w:marBottom w:val="0"/>
          <w:divBdr>
            <w:top w:val="none" w:sz="0" w:space="0" w:color="auto"/>
            <w:left w:val="none" w:sz="0" w:space="0" w:color="auto"/>
            <w:bottom w:val="none" w:sz="0" w:space="0" w:color="auto"/>
            <w:right w:val="none" w:sz="0" w:space="0" w:color="auto"/>
          </w:divBdr>
        </w:div>
      </w:divsChild>
    </w:div>
    <w:div w:id="313022408">
      <w:bodyDiv w:val="1"/>
      <w:marLeft w:val="0"/>
      <w:marRight w:val="0"/>
      <w:marTop w:val="0"/>
      <w:marBottom w:val="0"/>
      <w:divBdr>
        <w:top w:val="none" w:sz="0" w:space="0" w:color="auto"/>
        <w:left w:val="none" w:sz="0" w:space="0" w:color="auto"/>
        <w:bottom w:val="none" w:sz="0" w:space="0" w:color="auto"/>
        <w:right w:val="none" w:sz="0" w:space="0" w:color="auto"/>
      </w:divBdr>
    </w:div>
    <w:div w:id="318967695">
      <w:bodyDiv w:val="1"/>
      <w:marLeft w:val="0"/>
      <w:marRight w:val="0"/>
      <w:marTop w:val="0"/>
      <w:marBottom w:val="0"/>
      <w:divBdr>
        <w:top w:val="none" w:sz="0" w:space="0" w:color="auto"/>
        <w:left w:val="none" w:sz="0" w:space="0" w:color="auto"/>
        <w:bottom w:val="none" w:sz="0" w:space="0" w:color="auto"/>
        <w:right w:val="none" w:sz="0" w:space="0" w:color="auto"/>
      </w:divBdr>
    </w:div>
    <w:div w:id="318996386">
      <w:bodyDiv w:val="1"/>
      <w:marLeft w:val="0"/>
      <w:marRight w:val="0"/>
      <w:marTop w:val="0"/>
      <w:marBottom w:val="0"/>
      <w:divBdr>
        <w:top w:val="none" w:sz="0" w:space="0" w:color="auto"/>
        <w:left w:val="none" w:sz="0" w:space="0" w:color="auto"/>
        <w:bottom w:val="none" w:sz="0" w:space="0" w:color="auto"/>
        <w:right w:val="none" w:sz="0" w:space="0" w:color="auto"/>
      </w:divBdr>
    </w:div>
    <w:div w:id="322899942">
      <w:bodyDiv w:val="1"/>
      <w:marLeft w:val="0"/>
      <w:marRight w:val="0"/>
      <w:marTop w:val="0"/>
      <w:marBottom w:val="0"/>
      <w:divBdr>
        <w:top w:val="none" w:sz="0" w:space="0" w:color="auto"/>
        <w:left w:val="none" w:sz="0" w:space="0" w:color="auto"/>
        <w:bottom w:val="none" w:sz="0" w:space="0" w:color="auto"/>
        <w:right w:val="none" w:sz="0" w:space="0" w:color="auto"/>
      </w:divBdr>
    </w:div>
    <w:div w:id="326440979">
      <w:bodyDiv w:val="1"/>
      <w:marLeft w:val="0"/>
      <w:marRight w:val="0"/>
      <w:marTop w:val="0"/>
      <w:marBottom w:val="0"/>
      <w:divBdr>
        <w:top w:val="none" w:sz="0" w:space="0" w:color="auto"/>
        <w:left w:val="none" w:sz="0" w:space="0" w:color="auto"/>
        <w:bottom w:val="none" w:sz="0" w:space="0" w:color="auto"/>
        <w:right w:val="none" w:sz="0" w:space="0" w:color="auto"/>
      </w:divBdr>
    </w:div>
    <w:div w:id="328169180">
      <w:bodyDiv w:val="1"/>
      <w:marLeft w:val="0"/>
      <w:marRight w:val="0"/>
      <w:marTop w:val="0"/>
      <w:marBottom w:val="0"/>
      <w:divBdr>
        <w:top w:val="none" w:sz="0" w:space="0" w:color="auto"/>
        <w:left w:val="none" w:sz="0" w:space="0" w:color="auto"/>
        <w:bottom w:val="none" w:sz="0" w:space="0" w:color="auto"/>
        <w:right w:val="none" w:sz="0" w:space="0" w:color="auto"/>
      </w:divBdr>
    </w:div>
    <w:div w:id="331642477">
      <w:bodyDiv w:val="1"/>
      <w:marLeft w:val="0"/>
      <w:marRight w:val="0"/>
      <w:marTop w:val="0"/>
      <w:marBottom w:val="0"/>
      <w:divBdr>
        <w:top w:val="none" w:sz="0" w:space="0" w:color="auto"/>
        <w:left w:val="none" w:sz="0" w:space="0" w:color="auto"/>
        <w:bottom w:val="none" w:sz="0" w:space="0" w:color="auto"/>
        <w:right w:val="none" w:sz="0" w:space="0" w:color="auto"/>
      </w:divBdr>
    </w:div>
    <w:div w:id="332338750">
      <w:bodyDiv w:val="1"/>
      <w:marLeft w:val="0"/>
      <w:marRight w:val="0"/>
      <w:marTop w:val="0"/>
      <w:marBottom w:val="0"/>
      <w:divBdr>
        <w:top w:val="none" w:sz="0" w:space="0" w:color="auto"/>
        <w:left w:val="none" w:sz="0" w:space="0" w:color="auto"/>
        <w:bottom w:val="none" w:sz="0" w:space="0" w:color="auto"/>
        <w:right w:val="none" w:sz="0" w:space="0" w:color="auto"/>
      </w:divBdr>
    </w:div>
    <w:div w:id="332727253">
      <w:bodyDiv w:val="1"/>
      <w:marLeft w:val="0"/>
      <w:marRight w:val="0"/>
      <w:marTop w:val="0"/>
      <w:marBottom w:val="0"/>
      <w:divBdr>
        <w:top w:val="none" w:sz="0" w:space="0" w:color="auto"/>
        <w:left w:val="none" w:sz="0" w:space="0" w:color="auto"/>
        <w:bottom w:val="none" w:sz="0" w:space="0" w:color="auto"/>
        <w:right w:val="none" w:sz="0" w:space="0" w:color="auto"/>
      </w:divBdr>
      <w:divsChild>
        <w:div w:id="275599893">
          <w:marLeft w:val="0"/>
          <w:marRight w:val="0"/>
          <w:marTop w:val="0"/>
          <w:marBottom w:val="0"/>
          <w:divBdr>
            <w:top w:val="none" w:sz="0" w:space="0" w:color="auto"/>
            <w:left w:val="none" w:sz="0" w:space="0" w:color="auto"/>
            <w:bottom w:val="none" w:sz="0" w:space="0" w:color="auto"/>
            <w:right w:val="none" w:sz="0" w:space="0" w:color="auto"/>
          </w:divBdr>
        </w:div>
      </w:divsChild>
    </w:div>
    <w:div w:id="335615630">
      <w:bodyDiv w:val="1"/>
      <w:marLeft w:val="0"/>
      <w:marRight w:val="0"/>
      <w:marTop w:val="0"/>
      <w:marBottom w:val="0"/>
      <w:divBdr>
        <w:top w:val="none" w:sz="0" w:space="0" w:color="auto"/>
        <w:left w:val="none" w:sz="0" w:space="0" w:color="auto"/>
        <w:bottom w:val="none" w:sz="0" w:space="0" w:color="auto"/>
        <w:right w:val="none" w:sz="0" w:space="0" w:color="auto"/>
      </w:divBdr>
      <w:divsChild>
        <w:div w:id="931429186">
          <w:marLeft w:val="0"/>
          <w:marRight w:val="0"/>
          <w:marTop w:val="0"/>
          <w:marBottom w:val="0"/>
          <w:divBdr>
            <w:top w:val="none" w:sz="0" w:space="0" w:color="auto"/>
            <w:left w:val="none" w:sz="0" w:space="0" w:color="auto"/>
            <w:bottom w:val="none" w:sz="0" w:space="0" w:color="auto"/>
            <w:right w:val="none" w:sz="0" w:space="0" w:color="auto"/>
          </w:divBdr>
        </w:div>
        <w:div w:id="1254581758">
          <w:marLeft w:val="0"/>
          <w:marRight w:val="0"/>
          <w:marTop w:val="0"/>
          <w:marBottom w:val="0"/>
          <w:divBdr>
            <w:top w:val="none" w:sz="0" w:space="0" w:color="auto"/>
            <w:left w:val="none" w:sz="0" w:space="0" w:color="auto"/>
            <w:bottom w:val="none" w:sz="0" w:space="0" w:color="auto"/>
            <w:right w:val="none" w:sz="0" w:space="0" w:color="auto"/>
          </w:divBdr>
        </w:div>
        <w:div w:id="1433744526">
          <w:marLeft w:val="0"/>
          <w:marRight w:val="0"/>
          <w:marTop w:val="0"/>
          <w:marBottom w:val="0"/>
          <w:divBdr>
            <w:top w:val="none" w:sz="0" w:space="0" w:color="auto"/>
            <w:left w:val="none" w:sz="0" w:space="0" w:color="auto"/>
            <w:bottom w:val="none" w:sz="0" w:space="0" w:color="auto"/>
            <w:right w:val="none" w:sz="0" w:space="0" w:color="auto"/>
          </w:divBdr>
        </w:div>
        <w:div w:id="1598715791">
          <w:marLeft w:val="0"/>
          <w:marRight w:val="0"/>
          <w:marTop w:val="0"/>
          <w:marBottom w:val="0"/>
          <w:divBdr>
            <w:top w:val="none" w:sz="0" w:space="0" w:color="auto"/>
            <w:left w:val="none" w:sz="0" w:space="0" w:color="auto"/>
            <w:bottom w:val="none" w:sz="0" w:space="0" w:color="auto"/>
            <w:right w:val="none" w:sz="0" w:space="0" w:color="auto"/>
          </w:divBdr>
        </w:div>
        <w:div w:id="1641183338">
          <w:marLeft w:val="0"/>
          <w:marRight w:val="0"/>
          <w:marTop w:val="0"/>
          <w:marBottom w:val="0"/>
          <w:divBdr>
            <w:top w:val="none" w:sz="0" w:space="0" w:color="auto"/>
            <w:left w:val="none" w:sz="0" w:space="0" w:color="auto"/>
            <w:bottom w:val="none" w:sz="0" w:space="0" w:color="auto"/>
            <w:right w:val="none" w:sz="0" w:space="0" w:color="auto"/>
          </w:divBdr>
        </w:div>
      </w:divsChild>
    </w:div>
    <w:div w:id="348407158">
      <w:bodyDiv w:val="1"/>
      <w:marLeft w:val="0"/>
      <w:marRight w:val="0"/>
      <w:marTop w:val="0"/>
      <w:marBottom w:val="0"/>
      <w:divBdr>
        <w:top w:val="none" w:sz="0" w:space="0" w:color="auto"/>
        <w:left w:val="none" w:sz="0" w:space="0" w:color="auto"/>
        <w:bottom w:val="none" w:sz="0" w:space="0" w:color="auto"/>
        <w:right w:val="none" w:sz="0" w:space="0" w:color="auto"/>
      </w:divBdr>
    </w:div>
    <w:div w:id="350379543">
      <w:bodyDiv w:val="1"/>
      <w:marLeft w:val="0"/>
      <w:marRight w:val="0"/>
      <w:marTop w:val="0"/>
      <w:marBottom w:val="0"/>
      <w:divBdr>
        <w:top w:val="none" w:sz="0" w:space="0" w:color="auto"/>
        <w:left w:val="none" w:sz="0" w:space="0" w:color="auto"/>
        <w:bottom w:val="none" w:sz="0" w:space="0" w:color="auto"/>
        <w:right w:val="none" w:sz="0" w:space="0" w:color="auto"/>
      </w:divBdr>
      <w:divsChild>
        <w:div w:id="1943874060">
          <w:marLeft w:val="0"/>
          <w:marRight w:val="0"/>
          <w:marTop w:val="0"/>
          <w:marBottom w:val="0"/>
          <w:divBdr>
            <w:top w:val="none" w:sz="0" w:space="0" w:color="auto"/>
            <w:left w:val="none" w:sz="0" w:space="0" w:color="auto"/>
            <w:bottom w:val="none" w:sz="0" w:space="0" w:color="auto"/>
            <w:right w:val="none" w:sz="0" w:space="0" w:color="auto"/>
          </w:divBdr>
          <w:divsChild>
            <w:div w:id="10672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5775">
      <w:bodyDiv w:val="1"/>
      <w:marLeft w:val="0"/>
      <w:marRight w:val="0"/>
      <w:marTop w:val="0"/>
      <w:marBottom w:val="0"/>
      <w:divBdr>
        <w:top w:val="none" w:sz="0" w:space="0" w:color="auto"/>
        <w:left w:val="none" w:sz="0" w:space="0" w:color="auto"/>
        <w:bottom w:val="none" w:sz="0" w:space="0" w:color="auto"/>
        <w:right w:val="none" w:sz="0" w:space="0" w:color="auto"/>
      </w:divBdr>
      <w:divsChild>
        <w:div w:id="306400455">
          <w:marLeft w:val="0"/>
          <w:marRight w:val="0"/>
          <w:marTop w:val="0"/>
          <w:marBottom w:val="0"/>
          <w:divBdr>
            <w:top w:val="none" w:sz="0" w:space="0" w:color="auto"/>
            <w:left w:val="none" w:sz="0" w:space="0" w:color="auto"/>
            <w:bottom w:val="none" w:sz="0" w:space="0" w:color="auto"/>
            <w:right w:val="none" w:sz="0" w:space="0" w:color="auto"/>
          </w:divBdr>
        </w:div>
        <w:div w:id="352151153">
          <w:marLeft w:val="0"/>
          <w:marRight w:val="0"/>
          <w:marTop w:val="0"/>
          <w:marBottom w:val="0"/>
          <w:divBdr>
            <w:top w:val="none" w:sz="0" w:space="0" w:color="auto"/>
            <w:left w:val="none" w:sz="0" w:space="0" w:color="auto"/>
            <w:bottom w:val="none" w:sz="0" w:space="0" w:color="auto"/>
            <w:right w:val="none" w:sz="0" w:space="0" w:color="auto"/>
          </w:divBdr>
        </w:div>
        <w:div w:id="2124110828">
          <w:marLeft w:val="0"/>
          <w:marRight w:val="0"/>
          <w:marTop w:val="0"/>
          <w:marBottom w:val="0"/>
          <w:divBdr>
            <w:top w:val="none" w:sz="0" w:space="0" w:color="auto"/>
            <w:left w:val="none" w:sz="0" w:space="0" w:color="auto"/>
            <w:bottom w:val="none" w:sz="0" w:space="0" w:color="auto"/>
            <w:right w:val="none" w:sz="0" w:space="0" w:color="auto"/>
          </w:divBdr>
        </w:div>
      </w:divsChild>
    </w:div>
    <w:div w:id="356548285">
      <w:bodyDiv w:val="1"/>
      <w:marLeft w:val="0"/>
      <w:marRight w:val="0"/>
      <w:marTop w:val="0"/>
      <w:marBottom w:val="0"/>
      <w:divBdr>
        <w:top w:val="none" w:sz="0" w:space="0" w:color="auto"/>
        <w:left w:val="none" w:sz="0" w:space="0" w:color="auto"/>
        <w:bottom w:val="none" w:sz="0" w:space="0" w:color="auto"/>
        <w:right w:val="none" w:sz="0" w:space="0" w:color="auto"/>
      </w:divBdr>
    </w:div>
    <w:div w:id="358942655">
      <w:bodyDiv w:val="1"/>
      <w:marLeft w:val="0"/>
      <w:marRight w:val="0"/>
      <w:marTop w:val="0"/>
      <w:marBottom w:val="0"/>
      <w:divBdr>
        <w:top w:val="none" w:sz="0" w:space="0" w:color="auto"/>
        <w:left w:val="none" w:sz="0" w:space="0" w:color="auto"/>
        <w:bottom w:val="none" w:sz="0" w:space="0" w:color="auto"/>
        <w:right w:val="none" w:sz="0" w:space="0" w:color="auto"/>
      </w:divBdr>
      <w:divsChild>
        <w:div w:id="314533726">
          <w:marLeft w:val="0"/>
          <w:marRight w:val="0"/>
          <w:marTop w:val="0"/>
          <w:marBottom w:val="0"/>
          <w:divBdr>
            <w:top w:val="none" w:sz="0" w:space="0" w:color="auto"/>
            <w:left w:val="none" w:sz="0" w:space="0" w:color="auto"/>
            <w:bottom w:val="none" w:sz="0" w:space="0" w:color="auto"/>
            <w:right w:val="none" w:sz="0" w:space="0" w:color="auto"/>
          </w:divBdr>
        </w:div>
      </w:divsChild>
    </w:div>
    <w:div w:id="362366834">
      <w:bodyDiv w:val="1"/>
      <w:marLeft w:val="0"/>
      <w:marRight w:val="0"/>
      <w:marTop w:val="0"/>
      <w:marBottom w:val="0"/>
      <w:divBdr>
        <w:top w:val="none" w:sz="0" w:space="0" w:color="auto"/>
        <w:left w:val="none" w:sz="0" w:space="0" w:color="auto"/>
        <w:bottom w:val="none" w:sz="0" w:space="0" w:color="auto"/>
        <w:right w:val="none" w:sz="0" w:space="0" w:color="auto"/>
      </w:divBdr>
      <w:divsChild>
        <w:div w:id="274488174">
          <w:marLeft w:val="0"/>
          <w:marRight w:val="0"/>
          <w:marTop w:val="0"/>
          <w:marBottom w:val="0"/>
          <w:divBdr>
            <w:top w:val="none" w:sz="0" w:space="0" w:color="auto"/>
            <w:left w:val="none" w:sz="0" w:space="0" w:color="auto"/>
            <w:bottom w:val="none" w:sz="0" w:space="0" w:color="auto"/>
            <w:right w:val="none" w:sz="0" w:space="0" w:color="auto"/>
          </w:divBdr>
        </w:div>
        <w:div w:id="350184870">
          <w:marLeft w:val="0"/>
          <w:marRight w:val="0"/>
          <w:marTop w:val="0"/>
          <w:marBottom w:val="0"/>
          <w:divBdr>
            <w:top w:val="none" w:sz="0" w:space="0" w:color="auto"/>
            <w:left w:val="none" w:sz="0" w:space="0" w:color="auto"/>
            <w:bottom w:val="none" w:sz="0" w:space="0" w:color="auto"/>
            <w:right w:val="none" w:sz="0" w:space="0" w:color="auto"/>
          </w:divBdr>
        </w:div>
        <w:div w:id="579409210">
          <w:marLeft w:val="0"/>
          <w:marRight w:val="0"/>
          <w:marTop w:val="0"/>
          <w:marBottom w:val="0"/>
          <w:divBdr>
            <w:top w:val="none" w:sz="0" w:space="0" w:color="auto"/>
            <w:left w:val="none" w:sz="0" w:space="0" w:color="auto"/>
            <w:bottom w:val="none" w:sz="0" w:space="0" w:color="auto"/>
            <w:right w:val="none" w:sz="0" w:space="0" w:color="auto"/>
          </w:divBdr>
        </w:div>
        <w:div w:id="723069526">
          <w:marLeft w:val="0"/>
          <w:marRight w:val="0"/>
          <w:marTop w:val="0"/>
          <w:marBottom w:val="0"/>
          <w:divBdr>
            <w:top w:val="none" w:sz="0" w:space="0" w:color="auto"/>
            <w:left w:val="none" w:sz="0" w:space="0" w:color="auto"/>
            <w:bottom w:val="none" w:sz="0" w:space="0" w:color="auto"/>
            <w:right w:val="none" w:sz="0" w:space="0" w:color="auto"/>
          </w:divBdr>
        </w:div>
        <w:div w:id="736975872">
          <w:marLeft w:val="0"/>
          <w:marRight w:val="0"/>
          <w:marTop w:val="0"/>
          <w:marBottom w:val="0"/>
          <w:divBdr>
            <w:top w:val="none" w:sz="0" w:space="0" w:color="auto"/>
            <w:left w:val="none" w:sz="0" w:space="0" w:color="auto"/>
            <w:bottom w:val="none" w:sz="0" w:space="0" w:color="auto"/>
            <w:right w:val="none" w:sz="0" w:space="0" w:color="auto"/>
          </w:divBdr>
        </w:div>
        <w:div w:id="1096826494">
          <w:marLeft w:val="0"/>
          <w:marRight w:val="0"/>
          <w:marTop w:val="0"/>
          <w:marBottom w:val="0"/>
          <w:divBdr>
            <w:top w:val="none" w:sz="0" w:space="0" w:color="auto"/>
            <w:left w:val="none" w:sz="0" w:space="0" w:color="auto"/>
            <w:bottom w:val="none" w:sz="0" w:space="0" w:color="auto"/>
            <w:right w:val="none" w:sz="0" w:space="0" w:color="auto"/>
          </w:divBdr>
        </w:div>
        <w:div w:id="1495954224">
          <w:marLeft w:val="0"/>
          <w:marRight w:val="0"/>
          <w:marTop w:val="0"/>
          <w:marBottom w:val="0"/>
          <w:divBdr>
            <w:top w:val="none" w:sz="0" w:space="0" w:color="auto"/>
            <w:left w:val="none" w:sz="0" w:space="0" w:color="auto"/>
            <w:bottom w:val="none" w:sz="0" w:space="0" w:color="auto"/>
            <w:right w:val="none" w:sz="0" w:space="0" w:color="auto"/>
          </w:divBdr>
        </w:div>
        <w:div w:id="1583292268">
          <w:marLeft w:val="0"/>
          <w:marRight w:val="0"/>
          <w:marTop w:val="0"/>
          <w:marBottom w:val="0"/>
          <w:divBdr>
            <w:top w:val="none" w:sz="0" w:space="0" w:color="auto"/>
            <w:left w:val="none" w:sz="0" w:space="0" w:color="auto"/>
            <w:bottom w:val="none" w:sz="0" w:space="0" w:color="auto"/>
            <w:right w:val="none" w:sz="0" w:space="0" w:color="auto"/>
          </w:divBdr>
        </w:div>
        <w:div w:id="1896887104">
          <w:marLeft w:val="0"/>
          <w:marRight w:val="0"/>
          <w:marTop w:val="0"/>
          <w:marBottom w:val="0"/>
          <w:divBdr>
            <w:top w:val="none" w:sz="0" w:space="0" w:color="auto"/>
            <w:left w:val="none" w:sz="0" w:space="0" w:color="auto"/>
            <w:bottom w:val="none" w:sz="0" w:space="0" w:color="auto"/>
            <w:right w:val="none" w:sz="0" w:space="0" w:color="auto"/>
          </w:divBdr>
        </w:div>
      </w:divsChild>
    </w:div>
    <w:div w:id="36375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18">
          <w:marLeft w:val="0"/>
          <w:marRight w:val="0"/>
          <w:marTop w:val="0"/>
          <w:marBottom w:val="0"/>
          <w:divBdr>
            <w:top w:val="none" w:sz="0" w:space="0" w:color="auto"/>
            <w:left w:val="none" w:sz="0" w:space="0" w:color="auto"/>
            <w:bottom w:val="none" w:sz="0" w:space="0" w:color="auto"/>
            <w:right w:val="none" w:sz="0" w:space="0" w:color="auto"/>
          </w:divBdr>
        </w:div>
        <w:div w:id="48266157">
          <w:marLeft w:val="0"/>
          <w:marRight w:val="0"/>
          <w:marTop w:val="0"/>
          <w:marBottom w:val="0"/>
          <w:divBdr>
            <w:top w:val="none" w:sz="0" w:space="0" w:color="auto"/>
            <w:left w:val="none" w:sz="0" w:space="0" w:color="auto"/>
            <w:bottom w:val="none" w:sz="0" w:space="0" w:color="auto"/>
            <w:right w:val="none" w:sz="0" w:space="0" w:color="auto"/>
          </w:divBdr>
        </w:div>
        <w:div w:id="50353022">
          <w:marLeft w:val="0"/>
          <w:marRight w:val="0"/>
          <w:marTop w:val="0"/>
          <w:marBottom w:val="0"/>
          <w:divBdr>
            <w:top w:val="none" w:sz="0" w:space="0" w:color="auto"/>
            <w:left w:val="none" w:sz="0" w:space="0" w:color="auto"/>
            <w:bottom w:val="none" w:sz="0" w:space="0" w:color="auto"/>
            <w:right w:val="none" w:sz="0" w:space="0" w:color="auto"/>
          </w:divBdr>
        </w:div>
        <w:div w:id="94523262">
          <w:marLeft w:val="0"/>
          <w:marRight w:val="0"/>
          <w:marTop w:val="0"/>
          <w:marBottom w:val="0"/>
          <w:divBdr>
            <w:top w:val="none" w:sz="0" w:space="0" w:color="auto"/>
            <w:left w:val="none" w:sz="0" w:space="0" w:color="auto"/>
            <w:bottom w:val="none" w:sz="0" w:space="0" w:color="auto"/>
            <w:right w:val="none" w:sz="0" w:space="0" w:color="auto"/>
          </w:divBdr>
        </w:div>
        <w:div w:id="123887535">
          <w:marLeft w:val="0"/>
          <w:marRight w:val="0"/>
          <w:marTop w:val="0"/>
          <w:marBottom w:val="0"/>
          <w:divBdr>
            <w:top w:val="none" w:sz="0" w:space="0" w:color="auto"/>
            <w:left w:val="none" w:sz="0" w:space="0" w:color="auto"/>
            <w:bottom w:val="none" w:sz="0" w:space="0" w:color="auto"/>
            <w:right w:val="none" w:sz="0" w:space="0" w:color="auto"/>
          </w:divBdr>
        </w:div>
        <w:div w:id="155729161">
          <w:marLeft w:val="0"/>
          <w:marRight w:val="0"/>
          <w:marTop w:val="0"/>
          <w:marBottom w:val="0"/>
          <w:divBdr>
            <w:top w:val="none" w:sz="0" w:space="0" w:color="auto"/>
            <w:left w:val="none" w:sz="0" w:space="0" w:color="auto"/>
            <w:bottom w:val="none" w:sz="0" w:space="0" w:color="auto"/>
            <w:right w:val="none" w:sz="0" w:space="0" w:color="auto"/>
          </w:divBdr>
        </w:div>
        <w:div w:id="198471120">
          <w:marLeft w:val="0"/>
          <w:marRight w:val="0"/>
          <w:marTop w:val="0"/>
          <w:marBottom w:val="0"/>
          <w:divBdr>
            <w:top w:val="none" w:sz="0" w:space="0" w:color="auto"/>
            <w:left w:val="none" w:sz="0" w:space="0" w:color="auto"/>
            <w:bottom w:val="none" w:sz="0" w:space="0" w:color="auto"/>
            <w:right w:val="none" w:sz="0" w:space="0" w:color="auto"/>
          </w:divBdr>
        </w:div>
        <w:div w:id="210460149">
          <w:marLeft w:val="0"/>
          <w:marRight w:val="0"/>
          <w:marTop w:val="0"/>
          <w:marBottom w:val="0"/>
          <w:divBdr>
            <w:top w:val="none" w:sz="0" w:space="0" w:color="auto"/>
            <w:left w:val="none" w:sz="0" w:space="0" w:color="auto"/>
            <w:bottom w:val="none" w:sz="0" w:space="0" w:color="auto"/>
            <w:right w:val="none" w:sz="0" w:space="0" w:color="auto"/>
          </w:divBdr>
        </w:div>
        <w:div w:id="218590135">
          <w:marLeft w:val="0"/>
          <w:marRight w:val="0"/>
          <w:marTop w:val="0"/>
          <w:marBottom w:val="0"/>
          <w:divBdr>
            <w:top w:val="none" w:sz="0" w:space="0" w:color="auto"/>
            <w:left w:val="none" w:sz="0" w:space="0" w:color="auto"/>
            <w:bottom w:val="none" w:sz="0" w:space="0" w:color="auto"/>
            <w:right w:val="none" w:sz="0" w:space="0" w:color="auto"/>
          </w:divBdr>
        </w:div>
        <w:div w:id="227570222">
          <w:marLeft w:val="0"/>
          <w:marRight w:val="0"/>
          <w:marTop w:val="0"/>
          <w:marBottom w:val="0"/>
          <w:divBdr>
            <w:top w:val="none" w:sz="0" w:space="0" w:color="auto"/>
            <w:left w:val="none" w:sz="0" w:space="0" w:color="auto"/>
            <w:bottom w:val="none" w:sz="0" w:space="0" w:color="auto"/>
            <w:right w:val="none" w:sz="0" w:space="0" w:color="auto"/>
          </w:divBdr>
        </w:div>
        <w:div w:id="228150900">
          <w:marLeft w:val="0"/>
          <w:marRight w:val="0"/>
          <w:marTop w:val="0"/>
          <w:marBottom w:val="0"/>
          <w:divBdr>
            <w:top w:val="none" w:sz="0" w:space="0" w:color="auto"/>
            <w:left w:val="none" w:sz="0" w:space="0" w:color="auto"/>
            <w:bottom w:val="none" w:sz="0" w:space="0" w:color="auto"/>
            <w:right w:val="none" w:sz="0" w:space="0" w:color="auto"/>
          </w:divBdr>
        </w:div>
        <w:div w:id="240481770">
          <w:marLeft w:val="0"/>
          <w:marRight w:val="0"/>
          <w:marTop w:val="0"/>
          <w:marBottom w:val="0"/>
          <w:divBdr>
            <w:top w:val="none" w:sz="0" w:space="0" w:color="auto"/>
            <w:left w:val="none" w:sz="0" w:space="0" w:color="auto"/>
            <w:bottom w:val="none" w:sz="0" w:space="0" w:color="auto"/>
            <w:right w:val="none" w:sz="0" w:space="0" w:color="auto"/>
          </w:divBdr>
        </w:div>
        <w:div w:id="251428581">
          <w:marLeft w:val="0"/>
          <w:marRight w:val="0"/>
          <w:marTop w:val="0"/>
          <w:marBottom w:val="0"/>
          <w:divBdr>
            <w:top w:val="none" w:sz="0" w:space="0" w:color="auto"/>
            <w:left w:val="none" w:sz="0" w:space="0" w:color="auto"/>
            <w:bottom w:val="none" w:sz="0" w:space="0" w:color="auto"/>
            <w:right w:val="none" w:sz="0" w:space="0" w:color="auto"/>
          </w:divBdr>
        </w:div>
        <w:div w:id="299190895">
          <w:marLeft w:val="0"/>
          <w:marRight w:val="0"/>
          <w:marTop w:val="0"/>
          <w:marBottom w:val="0"/>
          <w:divBdr>
            <w:top w:val="none" w:sz="0" w:space="0" w:color="auto"/>
            <w:left w:val="none" w:sz="0" w:space="0" w:color="auto"/>
            <w:bottom w:val="none" w:sz="0" w:space="0" w:color="auto"/>
            <w:right w:val="none" w:sz="0" w:space="0" w:color="auto"/>
          </w:divBdr>
        </w:div>
        <w:div w:id="332688675">
          <w:marLeft w:val="0"/>
          <w:marRight w:val="0"/>
          <w:marTop w:val="0"/>
          <w:marBottom w:val="0"/>
          <w:divBdr>
            <w:top w:val="none" w:sz="0" w:space="0" w:color="auto"/>
            <w:left w:val="none" w:sz="0" w:space="0" w:color="auto"/>
            <w:bottom w:val="none" w:sz="0" w:space="0" w:color="auto"/>
            <w:right w:val="none" w:sz="0" w:space="0" w:color="auto"/>
          </w:divBdr>
        </w:div>
        <w:div w:id="351228043">
          <w:marLeft w:val="0"/>
          <w:marRight w:val="0"/>
          <w:marTop w:val="0"/>
          <w:marBottom w:val="0"/>
          <w:divBdr>
            <w:top w:val="none" w:sz="0" w:space="0" w:color="auto"/>
            <w:left w:val="none" w:sz="0" w:space="0" w:color="auto"/>
            <w:bottom w:val="none" w:sz="0" w:space="0" w:color="auto"/>
            <w:right w:val="none" w:sz="0" w:space="0" w:color="auto"/>
          </w:divBdr>
        </w:div>
        <w:div w:id="366372803">
          <w:marLeft w:val="0"/>
          <w:marRight w:val="0"/>
          <w:marTop w:val="0"/>
          <w:marBottom w:val="0"/>
          <w:divBdr>
            <w:top w:val="none" w:sz="0" w:space="0" w:color="auto"/>
            <w:left w:val="none" w:sz="0" w:space="0" w:color="auto"/>
            <w:bottom w:val="none" w:sz="0" w:space="0" w:color="auto"/>
            <w:right w:val="none" w:sz="0" w:space="0" w:color="auto"/>
          </w:divBdr>
        </w:div>
        <w:div w:id="389111437">
          <w:marLeft w:val="0"/>
          <w:marRight w:val="0"/>
          <w:marTop w:val="0"/>
          <w:marBottom w:val="0"/>
          <w:divBdr>
            <w:top w:val="none" w:sz="0" w:space="0" w:color="auto"/>
            <w:left w:val="none" w:sz="0" w:space="0" w:color="auto"/>
            <w:bottom w:val="none" w:sz="0" w:space="0" w:color="auto"/>
            <w:right w:val="none" w:sz="0" w:space="0" w:color="auto"/>
          </w:divBdr>
        </w:div>
        <w:div w:id="439641553">
          <w:marLeft w:val="0"/>
          <w:marRight w:val="0"/>
          <w:marTop w:val="0"/>
          <w:marBottom w:val="0"/>
          <w:divBdr>
            <w:top w:val="none" w:sz="0" w:space="0" w:color="auto"/>
            <w:left w:val="none" w:sz="0" w:space="0" w:color="auto"/>
            <w:bottom w:val="none" w:sz="0" w:space="0" w:color="auto"/>
            <w:right w:val="none" w:sz="0" w:space="0" w:color="auto"/>
          </w:divBdr>
        </w:div>
        <w:div w:id="453838741">
          <w:marLeft w:val="0"/>
          <w:marRight w:val="0"/>
          <w:marTop w:val="0"/>
          <w:marBottom w:val="0"/>
          <w:divBdr>
            <w:top w:val="none" w:sz="0" w:space="0" w:color="auto"/>
            <w:left w:val="none" w:sz="0" w:space="0" w:color="auto"/>
            <w:bottom w:val="none" w:sz="0" w:space="0" w:color="auto"/>
            <w:right w:val="none" w:sz="0" w:space="0" w:color="auto"/>
          </w:divBdr>
        </w:div>
        <w:div w:id="657001730">
          <w:marLeft w:val="0"/>
          <w:marRight w:val="0"/>
          <w:marTop w:val="0"/>
          <w:marBottom w:val="0"/>
          <w:divBdr>
            <w:top w:val="none" w:sz="0" w:space="0" w:color="auto"/>
            <w:left w:val="none" w:sz="0" w:space="0" w:color="auto"/>
            <w:bottom w:val="none" w:sz="0" w:space="0" w:color="auto"/>
            <w:right w:val="none" w:sz="0" w:space="0" w:color="auto"/>
          </w:divBdr>
        </w:div>
        <w:div w:id="726340694">
          <w:marLeft w:val="0"/>
          <w:marRight w:val="0"/>
          <w:marTop w:val="0"/>
          <w:marBottom w:val="0"/>
          <w:divBdr>
            <w:top w:val="none" w:sz="0" w:space="0" w:color="auto"/>
            <w:left w:val="none" w:sz="0" w:space="0" w:color="auto"/>
            <w:bottom w:val="none" w:sz="0" w:space="0" w:color="auto"/>
            <w:right w:val="none" w:sz="0" w:space="0" w:color="auto"/>
          </w:divBdr>
        </w:div>
        <w:div w:id="746996757">
          <w:marLeft w:val="0"/>
          <w:marRight w:val="0"/>
          <w:marTop w:val="0"/>
          <w:marBottom w:val="0"/>
          <w:divBdr>
            <w:top w:val="none" w:sz="0" w:space="0" w:color="auto"/>
            <w:left w:val="none" w:sz="0" w:space="0" w:color="auto"/>
            <w:bottom w:val="none" w:sz="0" w:space="0" w:color="auto"/>
            <w:right w:val="none" w:sz="0" w:space="0" w:color="auto"/>
          </w:divBdr>
        </w:div>
        <w:div w:id="777913366">
          <w:marLeft w:val="0"/>
          <w:marRight w:val="0"/>
          <w:marTop w:val="0"/>
          <w:marBottom w:val="0"/>
          <w:divBdr>
            <w:top w:val="none" w:sz="0" w:space="0" w:color="auto"/>
            <w:left w:val="none" w:sz="0" w:space="0" w:color="auto"/>
            <w:bottom w:val="none" w:sz="0" w:space="0" w:color="auto"/>
            <w:right w:val="none" w:sz="0" w:space="0" w:color="auto"/>
          </w:divBdr>
        </w:div>
        <w:div w:id="778448881">
          <w:marLeft w:val="0"/>
          <w:marRight w:val="0"/>
          <w:marTop w:val="0"/>
          <w:marBottom w:val="0"/>
          <w:divBdr>
            <w:top w:val="none" w:sz="0" w:space="0" w:color="auto"/>
            <w:left w:val="none" w:sz="0" w:space="0" w:color="auto"/>
            <w:bottom w:val="none" w:sz="0" w:space="0" w:color="auto"/>
            <w:right w:val="none" w:sz="0" w:space="0" w:color="auto"/>
          </w:divBdr>
        </w:div>
        <w:div w:id="845747574">
          <w:marLeft w:val="0"/>
          <w:marRight w:val="0"/>
          <w:marTop w:val="0"/>
          <w:marBottom w:val="0"/>
          <w:divBdr>
            <w:top w:val="none" w:sz="0" w:space="0" w:color="auto"/>
            <w:left w:val="none" w:sz="0" w:space="0" w:color="auto"/>
            <w:bottom w:val="none" w:sz="0" w:space="0" w:color="auto"/>
            <w:right w:val="none" w:sz="0" w:space="0" w:color="auto"/>
          </w:divBdr>
        </w:div>
        <w:div w:id="858619622">
          <w:marLeft w:val="0"/>
          <w:marRight w:val="0"/>
          <w:marTop w:val="0"/>
          <w:marBottom w:val="0"/>
          <w:divBdr>
            <w:top w:val="none" w:sz="0" w:space="0" w:color="auto"/>
            <w:left w:val="none" w:sz="0" w:space="0" w:color="auto"/>
            <w:bottom w:val="none" w:sz="0" w:space="0" w:color="auto"/>
            <w:right w:val="none" w:sz="0" w:space="0" w:color="auto"/>
          </w:divBdr>
        </w:div>
        <w:div w:id="895047187">
          <w:marLeft w:val="0"/>
          <w:marRight w:val="0"/>
          <w:marTop w:val="0"/>
          <w:marBottom w:val="0"/>
          <w:divBdr>
            <w:top w:val="none" w:sz="0" w:space="0" w:color="auto"/>
            <w:left w:val="none" w:sz="0" w:space="0" w:color="auto"/>
            <w:bottom w:val="none" w:sz="0" w:space="0" w:color="auto"/>
            <w:right w:val="none" w:sz="0" w:space="0" w:color="auto"/>
          </w:divBdr>
        </w:div>
        <w:div w:id="904297986">
          <w:marLeft w:val="0"/>
          <w:marRight w:val="0"/>
          <w:marTop w:val="0"/>
          <w:marBottom w:val="0"/>
          <w:divBdr>
            <w:top w:val="none" w:sz="0" w:space="0" w:color="auto"/>
            <w:left w:val="none" w:sz="0" w:space="0" w:color="auto"/>
            <w:bottom w:val="none" w:sz="0" w:space="0" w:color="auto"/>
            <w:right w:val="none" w:sz="0" w:space="0" w:color="auto"/>
          </w:divBdr>
        </w:div>
        <w:div w:id="907030778">
          <w:marLeft w:val="0"/>
          <w:marRight w:val="0"/>
          <w:marTop w:val="0"/>
          <w:marBottom w:val="0"/>
          <w:divBdr>
            <w:top w:val="none" w:sz="0" w:space="0" w:color="auto"/>
            <w:left w:val="none" w:sz="0" w:space="0" w:color="auto"/>
            <w:bottom w:val="none" w:sz="0" w:space="0" w:color="auto"/>
            <w:right w:val="none" w:sz="0" w:space="0" w:color="auto"/>
          </w:divBdr>
        </w:div>
        <w:div w:id="921522508">
          <w:marLeft w:val="0"/>
          <w:marRight w:val="0"/>
          <w:marTop w:val="0"/>
          <w:marBottom w:val="0"/>
          <w:divBdr>
            <w:top w:val="none" w:sz="0" w:space="0" w:color="auto"/>
            <w:left w:val="none" w:sz="0" w:space="0" w:color="auto"/>
            <w:bottom w:val="none" w:sz="0" w:space="0" w:color="auto"/>
            <w:right w:val="none" w:sz="0" w:space="0" w:color="auto"/>
          </w:divBdr>
        </w:div>
        <w:div w:id="963733902">
          <w:marLeft w:val="0"/>
          <w:marRight w:val="0"/>
          <w:marTop w:val="0"/>
          <w:marBottom w:val="0"/>
          <w:divBdr>
            <w:top w:val="none" w:sz="0" w:space="0" w:color="auto"/>
            <w:left w:val="none" w:sz="0" w:space="0" w:color="auto"/>
            <w:bottom w:val="none" w:sz="0" w:space="0" w:color="auto"/>
            <w:right w:val="none" w:sz="0" w:space="0" w:color="auto"/>
          </w:divBdr>
        </w:div>
        <w:div w:id="966396493">
          <w:marLeft w:val="0"/>
          <w:marRight w:val="0"/>
          <w:marTop w:val="0"/>
          <w:marBottom w:val="0"/>
          <w:divBdr>
            <w:top w:val="none" w:sz="0" w:space="0" w:color="auto"/>
            <w:left w:val="none" w:sz="0" w:space="0" w:color="auto"/>
            <w:bottom w:val="none" w:sz="0" w:space="0" w:color="auto"/>
            <w:right w:val="none" w:sz="0" w:space="0" w:color="auto"/>
          </w:divBdr>
        </w:div>
        <w:div w:id="966859746">
          <w:marLeft w:val="0"/>
          <w:marRight w:val="0"/>
          <w:marTop w:val="0"/>
          <w:marBottom w:val="0"/>
          <w:divBdr>
            <w:top w:val="none" w:sz="0" w:space="0" w:color="auto"/>
            <w:left w:val="none" w:sz="0" w:space="0" w:color="auto"/>
            <w:bottom w:val="none" w:sz="0" w:space="0" w:color="auto"/>
            <w:right w:val="none" w:sz="0" w:space="0" w:color="auto"/>
          </w:divBdr>
        </w:div>
        <w:div w:id="968780651">
          <w:marLeft w:val="0"/>
          <w:marRight w:val="0"/>
          <w:marTop w:val="0"/>
          <w:marBottom w:val="0"/>
          <w:divBdr>
            <w:top w:val="none" w:sz="0" w:space="0" w:color="auto"/>
            <w:left w:val="none" w:sz="0" w:space="0" w:color="auto"/>
            <w:bottom w:val="none" w:sz="0" w:space="0" w:color="auto"/>
            <w:right w:val="none" w:sz="0" w:space="0" w:color="auto"/>
          </w:divBdr>
        </w:div>
        <w:div w:id="975794353">
          <w:marLeft w:val="0"/>
          <w:marRight w:val="0"/>
          <w:marTop w:val="0"/>
          <w:marBottom w:val="0"/>
          <w:divBdr>
            <w:top w:val="none" w:sz="0" w:space="0" w:color="auto"/>
            <w:left w:val="none" w:sz="0" w:space="0" w:color="auto"/>
            <w:bottom w:val="none" w:sz="0" w:space="0" w:color="auto"/>
            <w:right w:val="none" w:sz="0" w:space="0" w:color="auto"/>
          </w:divBdr>
        </w:div>
        <w:div w:id="1033379478">
          <w:marLeft w:val="0"/>
          <w:marRight w:val="0"/>
          <w:marTop w:val="0"/>
          <w:marBottom w:val="0"/>
          <w:divBdr>
            <w:top w:val="none" w:sz="0" w:space="0" w:color="auto"/>
            <w:left w:val="none" w:sz="0" w:space="0" w:color="auto"/>
            <w:bottom w:val="none" w:sz="0" w:space="0" w:color="auto"/>
            <w:right w:val="none" w:sz="0" w:space="0" w:color="auto"/>
          </w:divBdr>
        </w:div>
        <w:div w:id="1058556183">
          <w:marLeft w:val="0"/>
          <w:marRight w:val="0"/>
          <w:marTop w:val="0"/>
          <w:marBottom w:val="0"/>
          <w:divBdr>
            <w:top w:val="none" w:sz="0" w:space="0" w:color="auto"/>
            <w:left w:val="none" w:sz="0" w:space="0" w:color="auto"/>
            <w:bottom w:val="none" w:sz="0" w:space="0" w:color="auto"/>
            <w:right w:val="none" w:sz="0" w:space="0" w:color="auto"/>
          </w:divBdr>
        </w:div>
        <w:div w:id="1072195724">
          <w:marLeft w:val="0"/>
          <w:marRight w:val="0"/>
          <w:marTop w:val="0"/>
          <w:marBottom w:val="0"/>
          <w:divBdr>
            <w:top w:val="none" w:sz="0" w:space="0" w:color="auto"/>
            <w:left w:val="none" w:sz="0" w:space="0" w:color="auto"/>
            <w:bottom w:val="none" w:sz="0" w:space="0" w:color="auto"/>
            <w:right w:val="none" w:sz="0" w:space="0" w:color="auto"/>
          </w:divBdr>
        </w:div>
        <w:div w:id="1115442284">
          <w:marLeft w:val="0"/>
          <w:marRight w:val="0"/>
          <w:marTop w:val="0"/>
          <w:marBottom w:val="0"/>
          <w:divBdr>
            <w:top w:val="none" w:sz="0" w:space="0" w:color="auto"/>
            <w:left w:val="none" w:sz="0" w:space="0" w:color="auto"/>
            <w:bottom w:val="none" w:sz="0" w:space="0" w:color="auto"/>
            <w:right w:val="none" w:sz="0" w:space="0" w:color="auto"/>
          </w:divBdr>
        </w:div>
        <w:div w:id="1186017854">
          <w:marLeft w:val="0"/>
          <w:marRight w:val="0"/>
          <w:marTop w:val="0"/>
          <w:marBottom w:val="0"/>
          <w:divBdr>
            <w:top w:val="none" w:sz="0" w:space="0" w:color="auto"/>
            <w:left w:val="none" w:sz="0" w:space="0" w:color="auto"/>
            <w:bottom w:val="none" w:sz="0" w:space="0" w:color="auto"/>
            <w:right w:val="none" w:sz="0" w:space="0" w:color="auto"/>
          </w:divBdr>
        </w:div>
        <w:div w:id="1210415464">
          <w:marLeft w:val="0"/>
          <w:marRight w:val="0"/>
          <w:marTop w:val="0"/>
          <w:marBottom w:val="0"/>
          <w:divBdr>
            <w:top w:val="none" w:sz="0" w:space="0" w:color="auto"/>
            <w:left w:val="none" w:sz="0" w:space="0" w:color="auto"/>
            <w:bottom w:val="none" w:sz="0" w:space="0" w:color="auto"/>
            <w:right w:val="none" w:sz="0" w:space="0" w:color="auto"/>
          </w:divBdr>
        </w:div>
        <w:div w:id="1211069078">
          <w:marLeft w:val="0"/>
          <w:marRight w:val="0"/>
          <w:marTop w:val="0"/>
          <w:marBottom w:val="0"/>
          <w:divBdr>
            <w:top w:val="none" w:sz="0" w:space="0" w:color="auto"/>
            <w:left w:val="none" w:sz="0" w:space="0" w:color="auto"/>
            <w:bottom w:val="none" w:sz="0" w:space="0" w:color="auto"/>
            <w:right w:val="none" w:sz="0" w:space="0" w:color="auto"/>
          </w:divBdr>
        </w:div>
        <w:div w:id="1304264269">
          <w:marLeft w:val="0"/>
          <w:marRight w:val="0"/>
          <w:marTop w:val="0"/>
          <w:marBottom w:val="0"/>
          <w:divBdr>
            <w:top w:val="none" w:sz="0" w:space="0" w:color="auto"/>
            <w:left w:val="none" w:sz="0" w:space="0" w:color="auto"/>
            <w:bottom w:val="none" w:sz="0" w:space="0" w:color="auto"/>
            <w:right w:val="none" w:sz="0" w:space="0" w:color="auto"/>
          </w:divBdr>
        </w:div>
        <w:div w:id="1345716248">
          <w:marLeft w:val="0"/>
          <w:marRight w:val="0"/>
          <w:marTop w:val="0"/>
          <w:marBottom w:val="0"/>
          <w:divBdr>
            <w:top w:val="none" w:sz="0" w:space="0" w:color="auto"/>
            <w:left w:val="none" w:sz="0" w:space="0" w:color="auto"/>
            <w:bottom w:val="none" w:sz="0" w:space="0" w:color="auto"/>
            <w:right w:val="none" w:sz="0" w:space="0" w:color="auto"/>
          </w:divBdr>
        </w:div>
        <w:div w:id="1355841377">
          <w:marLeft w:val="0"/>
          <w:marRight w:val="0"/>
          <w:marTop w:val="0"/>
          <w:marBottom w:val="0"/>
          <w:divBdr>
            <w:top w:val="none" w:sz="0" w:space="0" w:color="auto"/>
            <w:left w:val="none" w:sz="0" w:space="0" w:color="auto"/>
            <w:bottom w:val="none" w:sz="0" w:space="0" w:color="auto"/>
            <w:right w:val="none" w:sz="0" w:space="0" w:color="auto"/>
          </w:divBdr>
        </w:div>
        <w:div w:id="1361659824">
          <w:marLeft w:val="0"/>
          <w:marRight w:val="0"/>
          <w:marTop w:val="0"/>
          <w:marBottom w:val="0"/>
          <w:divBdr>
            <w:top w:val="none" w:sz="0" w:space="0" w:color="auto"/>
            <w:left w:val="none" w:sz="0" w:space="0" w:color="auto"/>
            <w:bottom w:val="none" w:sz="0" w:space="0" w:color="auto"/>
            <w:right w:val="none" w:sz="0" w:space="0" w:color="auto"/>
          </w:divBdr>
        </w:div>
        <w:div w:id="1431395651">
          <w:marLeft w:val="0"/>
          <w:marRight w:val="0"/>
          <w:marTop w:val="0"/>
          <w:marBottom w:val="0"/>
          <w:divBdr>
            <w:top w:val="none" w:sz="0" w:space="0" w:color="auto"/>
            <w:left w:val="none" w:sz="0" w:space="0" w:color="auto"/>
            <w:bottom w:val="none" w:sz="0" w:space="0" w:color="auto"/>
            <w:right w:val="none" w:sz="0" w:space="0" w:color="auto"/>
          </w:divBdr>
        </w:div>
        <w:div w:id="1454668556">
          <w:marLeft w:val="0"/>
          <w:marRight w:val="0"/>
          <w:marTop w:val="0"/>
          <w:marBottom w:val="0"/>
          <w:divBdr>
            <w:top w:val="none" w:sz="0" w:space="0" w:color="auto"/>
            <w:left w:val="none" w:sz="0" w:space="0" w:color="auto"/>
            <w:bottom w:val="none" w:sz="0" w:space="0" w:color="auto"/>
            <w:right w:val="none" w:sz="0" w:space="0" w:color="auto"/>
          </w:divBdr>
        </w:div>
        <w:div w:id="1458061846">
          <w:marLeft w:val="0"/>
          <w:marRight w:val="0"/>
          <w:marTop w:val="0"/>
          <w:marBottom w:val="0"/>
          <w:divBdr>
            <w:top w:val="none" w:sz="0" w:space="0" w:color="auto"/>
            <w:left w:val="none" w:sz="0" w:space="0" w:color="auto"/>
            <w:bottom w:val="none" w:sz="0" w:space="0" w:color="auto"/>
            <w:right w:val="none" w:sz="0" w:space="0" w:color="auto"/>
          </w:divBdr>
        </w:div>
        <w:div w:id="1485662138">
          <w:marLeft w:val="0"/>
          <w:marRight w:val="0"/>
          <w:marTop w:val="0"/>
          <w:marBottom w:val="0"/>
          <w:divBdr>
            <w:top w:val="none" w:sz="0" w:space="0" w:color="auto"/>
            <w:left w:val="none" w:sz="0" w:space="0" w:color="auto"/>
            <w:bottom w:val="none" w:sz="0" w:space="0" w:color="auto"/>
            <w:right w:val="none" w:sz="0" w:space="0" w:color="auto"/>
          </w:divBdr>
        </w:div>
        <w:div w:id="1487891703">
          <w:marLeft w:val="0"/>
          <w:marRight w:val="0"/>
          <w:marTop w:val="0"/>
          <w:marBottom w:val="0"/>
          <w:divBdr>
            <w:top w:val="none" w:sz="0" w:space="0" w:color="auto"/>
            <w:left w:val="none" w:sz="0" w:space="0" w:color="auto"/>
            <w:bottom w:val="none" w:sz="0" w:space="0" w:color="auto"/>
            <w:right w:val="none" w:sz="0" w:space="0" w:color="auto"/>
          </w:divBdr>
        </w:div>
        <w:div w:id="1534147849">
          <w:marLeft w:val="0"/>
          <w:marRight w:val="0"/>
          <w:marTop w:val="0"/>
          <w:marBottom w:val="0"/>
          <w:divBdr>
            <w:top w:val="none" w:sz="0" w:space="0" w:color="auto"/>
            <w:left w:val="none" w:sz="0" w:space="0" w:color="auto"/>
            <w:bottom w:val="none" w:sz="0" w:space="0" w:color="auto"/>
            <w:right w:val="none" w:sz="0" w:space="0" w:color="auto"/>
          </w:divBdr>
        </w:div>
        <w:div w:id="1582832384">
          <w:marLeft w:val="0"/>
          <w:marRight w:val="0"/>
          <w:marTop w:val="0"/>
          <w:marBottom w:val="0"/>
          <w:divBdr>
            <w:top w:val="none" w:sz="0" w:space="0" w:color="auto"/>
            <w:left w:val="none" w:sz="0" w:space="0" w:color="auto"/>
            <w:bottom w:val="none" w:sz="0" w:space="0" w:color="auto"/>
            <w:right w:val="none" w:sz="0" w:space="0" w:color="auto"/>
          </w:divBdr>
        </w:div>
        <w:div w:id="1591036782">
          <w:marLeft w:val="0"/>
          <w:marRight w:val="0"/>
          <w:marTop w:val="0"/>
          <w:marBottom w:val="0"/>
          <w:divBdr>
            <w:top w:val="none" w:sz="0" w:space="0" w:color="auto"/>
            <w:left w:val="none" w:sz="0" w:space="0" w:color="auto"/>
            <w:bottom w:val="none" w:sz="0" w:space="0" w:color="auto"/>
            <w:right w:val="none" w:sz="0" w:space="0" w:color="auto"/>
          </w:divBdr>
        </w:div>
        <w:div w:id="1591087221">
          <w:marLeft w:val="0"/>
          <w:marRight w:val="0"/>
          <w:marTop w:val="0"/>
          <w:marBottom w:val="0"/>
          <w:divBdr>
            <w:top w:val="none" w:sz="0" w:space="0" w:color="auto"/>
            <w:left w:val="none" w:sz="0" w:space="0" w:color="auto"/>
            <w:bottom w:val="none" w:sz="0" w:space="0" w:color="auto"/>
            <w:right w:val="none" w:sz="0" w:space="0" w:color="auto"/>
          </w:divBdr>
        </w:div>
        <w:div w:id="1613510546">
          <w:marLeft w:val="0"/>
          <w:marRight w:val="0"/>
          <w:marTop w:val="0"/>
          <w:marBottom w:val="0"/>
          <w:divBdr>
            <w:top w:val="none" w:sz="0" w:space="0" w:color="auto"/>
            <w:left w:val="none" w:sz="0" w:space="0" w:color="auto"/>
            <w:bottom w:val="none" w:sz="0" w:space="0" w:color="auto"/>
            <w:right w:val="none" w:sz="0" w:space="0" w:color="auto"/>
          </w:divBdr>
        </w:div>
        <w:div w:id="1651057641">
          <w:marLeft w:val="0"/>
          <w:marRight w:val="0"/>
          <w:marTop w:val="0"/>
          <w:marBottom w:val="0"/>
          <w:divBdr>
            <w:top w:val="none" w:sz="0" w:space="0" w:color="auto"/>
            <w:left w:val="none" w:sz="0" w:space="0" w:color="auto"/>
            <w:bottom w:val="none" w:sz="0" w:space="0" w:color="auto"/>
            <w:right w:val="none" w:sz="0" w:space="0" w:color="auto"/>
          </w:divBdr>
        </w:div>
        <w:div w:id="1679235439">
          <w:marLeft w:val="0"/>
          <w:marRight w:val="0"/>
          <w:marTop w:val="0"/>
          <w:marBottom w:val="0"/>
          <w:divBdr>
            <w:top w:val="none" w:sz="0" w:space="0" w:color="auto"/>
            <w:left w:val="none" w:sz="0" w:space="0" w:color="auto"/>
            <w:bottom w:val="none" w:sz="0" w:space="0" w:color="auto"/>
            <w:right w:val="none" w:sz="0" w:space="0" w:color="auto"/>
          </w:divBdr>
        </w:div>
        <w:div w:id="1683358269">
          <w:marLeft w:val="0"/>
          <w:marRight w:val="0"/>
          <w:marTop w:val="0"/>
          <w:marBottom w:val="0"/>
          <w:divBdr>
            <w:top w:val="none" w:sz="0" w:space="0" w:color="auto"/>
            <w:left w:val="none" w:sz="0" w:space="0" w:color="auto"/>
            <w:bottom w:val="none" w:sz="0" w:space="0" w:color="auto"/>
            <w:right w:val="none" w:sz="0" w:space="0" w:color="auto"/>
          </w:divBdr>
        </w:div>
        <w:div w:id="1698920204">
          <w:marLeft w:val="0"/>
          <w:marRight w:val="0"/>
          <w:marTop w:val="0"/>
          <w:marBottom w:val="0"/>
          <w:divBdr>
            <w:top w:val="none" w:sz="0" w:space="0" w:color="auto"/>
            <w:left w:val="none" w:sz="0" w:space="0" w:color="auto"/>
            <w:bottom w:val="none" w:sz="0" w:space="0" w:color="auto"/>
            <w:right w:val="none" w:sz="0" w:space="0" w:color="auto"/>
          </w:divBdr>
        </w:div>
        <w:div w:id="1704861054">
          <w:marLeft w:val="0"/>
          <w:marRight w:val="0"/>
          <w:marTop w:val="0"/>
          <w:marBottom w:val="0"/>
          <w:divBdr>
            <w:top w:val="none" w:sz="0" w:space="0" w:color="auto"/>
            <w:left w:val="none" w:sz="0" w:space="0" w:color="auto"/>
            <w:bottom w:val="none" w:sz="0" w:space="0" w:color="auto"/>
            <w:right w:val="none" w:sz="0" w:space="0" w:color="auto"/>
          </w:divBdr>
        </w:div>
        <w:div w:id="1711303946">
          <w:marLeft w:val="0"/>
          <w:marRight w:val="0"/>
          <w:marTop w:val="0"/>
          <w:marBottom w:val="0"/>
          <w:divBdr>
            <w:top w:val="none" w:sz="0" w:space="0" w:color="auto"/>
            <w:left w:val="none" w:sz="0" w:space="0" w:color="auto"/>
            <w:bottom w:val="none" w:sz="0" w:space="0" w:color="auto"/>
            <w:right w:val="none" w:sz="0" w:space="0" w:color="auto"/>
          </w:divBdr>
        </w:div>
        <w:div w:id="1726680126">
          <w:marLeft w:val="0"/>
          <w:marRight w:val="0"/>
          <w:marTop w:val="0"/>
          <w:marBottom w:val="0"/>
          <w:divBdr>
            <w:top w:val="none" w:sz="0" w:space="0" w:color="auto"/>
            <w:left w:val="none" w:sz="0" w:space="0" w:color="auto"/>
            <w:bottom w:val="none" w:sz="0" w:space="0" w:color="auto"/>
            <w:right w:val="none" w:sz="0" w:space="0" w:color="auto"/>
          </w:divBdr>
        </w:div>
        <w:div w:id="1729259285">
          <w:marLeft w:val="0"/>
          <w:marRight w:val="0"/>
          <w:marTop w:val="0"/>
          <w:marBottom w:val="0"/>
          <w:divBdr>
            <w:top w:val="none" w:sz="0" w:space="0" w:color="auto"/>
            <w:left w:val="none" w:sz="0" w:space="0" w:color="auto"/>
            <w:bottom w:val="none" w:sz="0" w:space="0" w:color="auto"/>
            <w:right w:val="none" w:sz="0" w:space="0" w:color="auto"/>
          </w:divBdr>
        </w:div>
        <w:div w:id="1729959113">
          <w:marLeft w:val="0"/>
          <w:marRight w:val="0"/>
          <w:marTop w:val="0"/>
          <w:marBottom w:val="0"/>
          <w:divBdr>
            <w:top w:val="none" w:sz="0" w:space="0" w:color="auto"/>
            <w:left w:val="none" w:sz="0" w:space="0" w:color="auto"/>
            <w:bottom w:val="none" w:sz="0" w:space="0" w:color="auto"/>
            <w:right w:val="none" w:sz="0" w:space="0" w:color="auto"/>
          </w:divBdr>
        </w:div>
        <w:div w:id="1790582202">
          <w:marLeft w:val="0"/>
          <w:marRight w:val="0"/>
          <w:marTop w:val="0"/>
          <w:marBottom w:val="0"/>
          <w:divBdr>
            <w:top w:val="none" w:sz="0" w:space="0" w:color="auto"/>
            <w:left w:val="none" w:sz="0" w:space="0" w:color="auto"/>
            <w:bottom w:val="none" w:sz="0" w:space="0" w:color="auto"/>
            <w:right w:val="none" w:sz="0" w:space="0" w:color="auto"/>
          </w:divBdr>
        </w:div>
        <w:div w:id="1797333066">
          <w:marLeft w:val="0"/>
          <w:marRight w:val="0"/>
          <w:marTop w:val="0"/>
          <w:marBottom w:val="0"/>
          <w:divBdr>
            <w:top w:val="none" w:sz="0" w:space="0" w:color="auto"/>
            <w:left w:val="none" w:sz="0" w:space="0" w:color="auto"/>
            <w:bottom w:val="none" w:sz="0" w:space="0" w:color="auto"/>
            <w:right w:val="none" w:sz="0" w:space="0" w:color="auto"/>
          </w:divBdr>
        </w:div>
        <w:div w:id="1889143677">
          <w:marLeft w:val="0"/>
          <w:marRight w:val="0"/>
          <w:marTop w:val="0"/>
          <w:marBottom w:val="0"/>
          <w:divBdr>
            <w:top w:val="none" w:sz="0" w:space="0" w:color="auto"/>
            <w:left w:val="none" w:sz="0" w:space="0" w:color="auto"/>
            <w:bottom w:val="none" w:sz="0" w:space="0" w:color="auto"/>
            <w:right w:val="none" w:sz="0" w:space="0" w:color="auto"/>
          </w:divBdr>
        </w:div>
        <w:div w:id="1894732640">
          <w:marLeft w:val="0"/>
          <w:marRight w:val="0"/>
          <w:marTop w:val="0"/>
          <w:marBottom w:val="0"/>
          <w:divBdr>
            <w:top w:val="none" w:sz="0" w:space="0" w:color="auto"/>
            <w:left w:val="none" w:sz="0" w:space="0" w:color="auto"/>
            <w:bottom w:val="none" w:sz="0" w:space="0" w:color="auto"/>
            <w:right w:val="none" w:sz="0" w:space="0" w:color="auto"/>
          </w:divBdr>
        </w:div>
        <w:div w:id="1918131874">
          <w:marLeft w:val="0"/>
          <w:marRight w:val="0"/>
          <w:marTop w:val="0"/>
          <w:marBottom w:val="0"/>
          <w:divBdr>
            <w:top w:val="none" w:sz="0" w:space="0" w:color="auto"/>
            <w:left w:val="none" w:sz="0" w:space="0" w:color="auto"/>
            <w:bottom w:val="none" w:sz="0" w:space="0" w:color="auto"/>
            <w:right w:val="none" w:sz="0" w:space="0" w:color="auto"/>
          </w:divBdr>
        </w:div>
        <w:div w:id="1945188970">
          <w:marLeft w:val="0"/>
          <w:marRight w:val="0"/>
          <w:marTop w:val="0"/>
          <w:marBottom w:val="0"/>
          <w:divBdr>
            <w:top w:val="none" w:sz="0" w:space="0" w:color="auto"/>
            <w:left w:val="none" w:sz="0" w:space="0" w:color="auto"/>
            <w:bottom w:val="none" w:sz="0" w:space="0" w:color="auto"/>
            <w:right w:val="none" w:sz="0" w:space="0" w:color="auto"/>
          </w:divBdr>
        </w:div>
        <w:div w:id="1960601434">
          <w:marLeft w:val="0"/>
          <w:marRight w:val="0"/>
          <w:marTop w:val="0"/>
          <w:marBottom w:val="0"/>
          <w:divBdr>
            <w:top w:val="none" w:sz="0" w:space="0" w:color="auto"/>
            <w:left w:val="none" w:sz="0" w:space="0" w:color="auto"/>
            <w:bottom w:val="none" w:sz="0" w:space="0" w:color="auto"/>
            <w:right w:val="none" w:sz="0" w:space="0" w:color="auto"/>
          </w:divBdr>
        </w:div>
        <w:div w:id="1999260384">
          <w:marLeft w:val="0"/>
          <w:marRight w:val="0"/>
          <w:marTop w:val="0"/>
          <w:marBottom w:val="0"/>
          <w:divBdr>
            <w:top w:val="none" w:sz="0" w:space="0" w:color="auto"/>
            <w:left w:val="none" w:sz="0" w:space="0" w:color="auto"/>
            <w:bottom w:val="none" w:sz="0" w:space="0" w:color="auto"/>
            <w:right w:val="none" w:sz="0" w:space="0" w:color="auto"/>
          </w:divBdr>
        </w:div>
        <w:div w:id="2119906711">
          <w:marLeft w:val="0"/>
          <w:marRight w:val="0"/>
          <w:marTop w:val="0"/>
          <w:marBottom w:val="0"/>
          <w:divBdr>
            <w:top w:val="none" w:sz="0" w:space="0" w:color="auto"/>
            <w:left w:val="none" w:sz="0" w:space="0" w:color="auto"/>
            <w:bottom w:val="none" w:sz="0" w:space="0" w:color="auto"/>
            <w:right w:val="none" w:sz="0" w:space="0" w:color="auto"/>
          </w:divBdr>
        </w:div>
        <w:div w:id="2129006139">
          <w:marLeft w:val="0"/>
          <w:marRight w:val="0"/>
          <w:marTop w:val="0"/>
          <w:marBottom w:val="0"/>
          <w:divBdr>
            <w:top w:val="none" w:sz="0" w:space="0" w:color="auto"/>
            <w:left w:val="none" w:sz="0" w:space="0" w:color="auto"/>
            <w:bottom w:val="none" w:sz="0" w:space="0" w:color="auto"/>
            <w:right w:val="none" w:sz="0" w:space="0" w:color="auto"/>
          </w:divBdr>
        </w:div>
      </w:divsChild>
    </w:div>
    <w:div w:id="370499314">
      <w:bodyDiv w:val="1"/>
      <w:marLeft w:val="0"/>
      <w:marRight w:val="0"/>
      <w:marTop w:val="0"/>
      <w:marBottom w:val="0"/>
      <w:divBdr>
        <w:top w:val="none" w:sz="0" w:space="0" w:color="auto"/>
        <w:left w:val="none" w:sz="0" w:space="0" w:color="auto"/>
        <w:bottom w:val="none" w:sz="0" w:space="0" w:color="auto"/>
        <w:right w:val="none" w:sz="0" w:space="0" w:color="auto"/>
      </w:divBdr>
    </w:div>
    <w:div w:id="371536020">
      <w:bodyDiv w:val="1"/>
      <w:marLeft w:val="0"/>
      <w:marRight w:val="0"/>
      <w:marTop w:val="0"/>
      <w:marBottom w:val="0"/>
      <w:divBdr>
        <w:top w:val="none" w:sz="0" w:space="0" w:color="auto"/>
        <w:left w:val="none" w:sz="0" w:space="0" w:color="auto"/>
        <w:bottom w:val="none" w:sz="0" w:space="0" w:color="auto"/>
        <w:right w:val="none" w:sz="0" w:space="0" w:color="auto"/>
      </w:divBdr>
      <w:divsChild>
        <w:div w:id="878857028">
          <w:marLeft w:val="0"/>
          <w:marRight w:val="270"/>
          <w:marTop w:val="0"/>
          <w:marBottom w:val="0"/>
          <w:divBdr>
            <w:top w:val="none" w:sz="0" w:space="0" w:color="auto"/>
            <w:left w:val="none" w:sz="0" w:space="0" w:color="auto"/>
            <w:bottom w:val="single" w:sz="6" w:space="0" w:color="CACACA"/>
            <w:right w:val="none" w:sz="0" w:space="0" w:color="auto"/>
          </w:divBdr>
        </w:div>
      </w:divsChild>
    </w:div>
    <w:div w:id="373238045">
      <w:bodyDiv w:val="1"/>
      <w:marLeft w:val="0"/>
      <w:marRight w:val="0"/>
      <w:marTop w:val="0"/>
      <w:marBottom w:val="0"/>
      <w:divBdr>
        <w:top w:val="none" w:sz="0" w:space="0" w:color="auto"/>
        <w:left w:val="none" w:sz="0" w:space="0" w:color="auto"/>
        <w:bottom w:val="none" w:sz="0" w:space="0" w:color="auto"/>
        <w:right w:val="none" w:sz="0" w:space="0" w:color="auto"/>
      </w:divBdr>
    </w:div>
    <w:div w:id="378555120">
      <w:bodyDiv w:val="1"/>
      <w:marLeft w:val="0"/>
      <w:marRight w:val="0"/>
      <w:marTop w:val="0"/>
      <w:marBottom w:val="0"/>
      <w:divBdr>
        <w:top w:val="none" w:sz="0" w:space="0" w:color="auto"/>
        <w:left w:val="none" w:sz="0" w:space="0" w:color="auto"/>
        <w:bottom w:val="none" w:sz="0" w:space="0" w:color="auto"/>
        <w:right w:val="none" w:sz="0" w:space="0" w:color="auto"/>
      </w:divBdr>
      <w:divsChild>
        <w:div w:id="1494445144">
          <w:marLeft w:val="0"/>
          <w:marRight w:val="0"/>
          <w:marTop w:val="0"/>
          <w:marBottom w:val="0"/>
          <w:divBdr>
            <w:top w:val="none" w:sz="0" w:space="0" w:color="auto"/>
            <w:left w:val="none" w:sz="0" w:space="0" w:color="auto"/>
            <w:bottom w:val="none" w:sz="0" w:space="0" w:color="auto"/>
            <w:right w:val="none" w:sz="0" w:space="0" w:color="auto"/>
          </w:divBdr>
        </w:div>
      </w:divsChild>
    </w:div>
    <w:div w:id="379015944">
      <w:bodyDiv w:val="1"/>
      <w:marLeft w:val="0"/>
      <w:marRight w:val="0"/>
      <w:marTop w:val="0"/>
      <w:marBottom w:val="0"/>
      <w:divBdr>
        <w:top w:val="none" w:sz="0" w:space="0" w:color="auto"/>
        <w:left w:val="none" w:sz="0" w:space="0" w:color="auto"/>
        <w:bottom w:val="none" w:sz="0" w:space="0" w:color="auto"/>
        <w:right w:val="none" w:sz="0" w:space="0" w:color="auto"/>
      </w:divBdr>
    </w:div>
    <w:div w:id="380521094">
      <w:bodyDiv w:val="1"/>
      <w:marLeft w:val="0"/>
      <w:marRight w:val="0"/>
      <w:marTop w:val="0"/>
      <w:marBottom w:val="0"/>
      <w:divBdr>
        <w:top w:val="none" w:sz="0" w:space="0" w:color="auto"/>
        <w:left w:val="none" w:sz="0" w:space="0" w:color="auto"/>
        <w:bottom w:val="none" w:sz="0" w:space="0" w:color="auto"/>
        <w:right w:val="none" w:sz="0" w:space="0" w:color="auto"/>
      </w:divBdr>
    </w:div>
    <w:div w:id="381103785">
      <w:bodyDiv w:val="1"/>
      <w:marLeft w:val="0"/>
      <w:marRight w:val="0"/>
      <w:marTop w:val="0"/>
      <w:marBottom w:val="0"/>
      <w:divBdr>
        <w:top w:val="none" w:sz="0" w:space="0" w:color="auto"/>
        <w:left w:val="none" w:sz="0" w:space="0" w:color="auto"/>
        <w:bottom w:val="none" w:sz="0" w:space="0" w:color="auto"/>
        <w:right w:val="none" w:sz="0" w:space="0" w:color="auto"/>
      </w:divBdr>
      <w:divsChild>
        <w:div w:id="189759374">
          <w:marLeft w:val="0"/>
          <w:marRight w:val="0"/>
          <w:marTop w:val="0"/>
          <w:marBottom w:val="0"/>
          <w:divBdr>
            <w:top w:val="none" w:sz="0" w:space="0" w:color="auto"/>
            <w:left w:val="none" w:sz="0" w:space="0" w:color="auto"/>
            <w:bottom w:val="none" w:sz="0" w:space="0" w:color="auto"/>
            <w:right w:val="none" w:sz="0" w:space="0" w:color="auto"/>
          </w:divBdr>
        </w:div>
      </w:divsChild>
    </w:div>
    <w:div w:id="383455515">
      <w:bodyDiv w:val="1"/>
      <w:marLeft w:val="0"/>
      <w:marRight w:val="0"/>
      <w:marTop w:val="0"/>
      <w:marBottom w:val="0"/>
      <w:divBdr>
        <w:top w:val="none" w:sz="0" w:space="0" w:color="auto"/>
        <w:left w:val="none" w:sz="0" w:space="0" w:color="auto"/>
        <w:bottom w:val="none" w:sz="0" w:space="0" w:color="auto"/>
        <w:right w:val="none" w:sz="0" w:space="0" w:color="auto"/>
      </w:divBdr>
      <w:divsChild>
        <w:div w:id="209539465">
          <w:marLeft w:val="0"/>
          <w:marRight w:val="0"/>
          <w:marTop w:val="0"/>
          <w:marBottom w:val="0"/>
          <w:divBdr>
            <w:top w:val="none" w:sz="0" w:space="0" w:color="auto"/>
            <w:left w:val="none" w:sz="0" w:space="0" w:color="auto"/>
            <w:bottom w:val="none" w:sz="0" w:space="0" w:color="auto"/>
            <w:right w:val="none" w:sz="0" w:space="0" w:color="auto"/>
          </w:divBdr>
        </w:div>
      </w:divsChild>
    </w:div>
    <w:div w:id="383528639">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978">
      <w:bodyDiv w:val="1"/>
      <w:marLeft w:val="0"/>
      <w:marRight w:val="0"/>
      <w:marTop w:val="0"/>
      <w:marBottom w:val="0"/>
      <w:divBdr>
        <w:top w:val="none" w:sz="0" w:space="0" w:color="auto"/>
        <w:left w:val="none" w:sz="0" w:space="0" w:color="auto"/>
        <w:bottom w:val="none" w:sz="0" w:space="0" w:color="auto"/>
        <w:right w:val="none" w:sz="0" w:space="0" w:color="auto"/>
      </w:divBdr>
    </w:div>
    <w:div w:id="385377656">
      <w:bodyDiv w:val="1"/>
      <w:marLeft w:val="0"/>
      <w:marRight w:val="0"/>
      <w:marTop w:val="0"/>
      <w:marBottom w:val="0"/>
      <w:divBdr>
        <w:top w:val="none" w:sz="0" w:space="0" w:color="auto"/>
        <w:left w:val="none" w:sz="0" w:space="0" w:color="auto"/>
        <w:bottom w:val="none" w:sz="0" w:space="0" w:color="auto"/>
        <w:right w:val="none" w:sz="0" w:space="0" w:color="auto"/>
      </w:divBdr>
    </w:div>
    <w:div w:id="388265939">
      <w:bodyDiv w:val="1"/>
      <w:marLeft w:val="0"/>
      <w:marRight w:val="0"/>
      <w:marTop w:val="0"/>
      <w:marBottom w:val="0"/>
      <w:divBdr>
        <w:top w:val="none" w:sz="0" w:space="0" w:color="auto"/>
        <w:left w:val="none" w:sz="0" w:space="0" w:color="auto"/>
        <w:bottom w:val="none" w:sz="0" w:space="0" w:color="auto"/>
        <w:right w:val="none" w:sz="0" w:space="0" w:color="auto"/>
      </w:divBdr>
    </w:div>
    <w:div w:id="388726492">
      <w:bodyDiv w:val="1"/>
      <w:marLeft w:val="0"/>
      <w:marRight w:val="0"/>
      <w:marTop w:val="0"/>
      <w:marBottom w:val="0"/>
      <w:divBdr>
        <w:top w:val="none" w:sz="0" w:space="0" w:color="auto"/>
        <w:left w:val="none" w:sz="0" w:space="0" w:color="auto"/>
        <w:bottom w:val="none" w:sz="0" w:space="0" w:color="auto"/>
        <w:right w:val="none" w:sz="0" w:space="0" w:color="auto"/>
      </w:divBdr>
    </w:div>
    <w:div w:id="389578094">
      <w:bodyDiv w:val="1"/>
      <w:marLeft w:val="0"/>
      <w:marRight w:val="0"/>
      <w:marTop w:val="0"/>
      <w:marBottom w:val="0"/>
      <w:divBdr>
        <w:top w:val="none" w:sz="0" w:space="0" w:color="auto"/>
        <w:left w:val="none" w:sz="0" w:space="0" w:color="auto"/>
        <w:bottom w:val="none" w:sz="0" w:space="0" w:color="auto"/>
        <w:right w:val="none" w:sz="0" w:space="0" w:color="auto"/>
      </w:divBdr>
      <w:divsChild>
        <w:div w:id="1226255160">
          <w:marLeft w:val="0"/>
          <w:marRight w:val="0"/>
          <w:marTop w:val="0"/>
          <w:marBottom w:val="0"/>
          <w:divBdr>
            <w:top w:val="none" w:sz="0" w:space="0" w:color="auto"/>
            <w:left w:val="none" w:sz="0" w:space="0" w:color="auto"/>
            <w:bottom w:val="none" w:sz="0" w:space="0" w:color="auto"/>
            <w:right w:val="none" w:sz="0" w:space="0" w:color="auto"/>
          </w:divBdr>
          <w:divsChild>
            <w:div w:id="369886904">
              <w:marLeft w:val="0"/>
              <w:marRight w:val="0"/>
              <w:marTop w:val="0"/>
              <w:marBottom w:val="0"/>
              <w:divBdr>
                <w:top w:val="none" w:sz="0" w:space="0" w:color="auto"/>
                <w:left w:val="none" w:sz="0" w:space="0" w:color="auto"/>
                <w:bottom w:val="none" w:sz="0" w:space="0" w:color="auto"/>
                <w:right w:val="none" w:sz="0" w:space="0" w:color="auto"/>
              </w:divBdr>
              <w:divsChild>
                <w:div w:id="189732839">
                  <w:marLeft w:val="0"/>
                  <w:marRight w:val="0"/>
                  <w:marTop w:val="0"/>
                  <w:marBottom w:val="0"/>
                  <w:divBdr>
                    <w:top w:val="none" w:sz="0" w:space="0" w:color="auto"/>
                    <w:left w:val="none" w:sz="0" w:space="0" w:color="auto"/>
                    <w:bottom w:val="none" w:sz="0" w:space="0" w:color="auto"/>
                    <w:right w:val="none" w:sz="0" w:space="0" w:color="auto"/>
                  </w:divBdr>
                  <w:divsChild>
                    <w:div w:id="1511601543">
                      <w:marLeft w:val="0"/>
                      <w:marRight w:val="0"/>
                      <w:marTop w:val="0"/>
                      <w:marBottom w:val="0"/>
                      <w:divBdr>
                        <w:top w:val="none" w:sz="0" w:space="0" w:color="auto"/>
                        <w:left w:val="none" w:sz="0" w:space="0" w:color="auto"/>
                        <w:bottom w:val="none" w:sz="0" w:space="0" w:color="auto"/>
                        <w:right w:val="none" w:sz="0" w:space="0" w:color="auto"/>
                      </w:divBdr>
                      <w:divsChild>
                        <w:div w:id="232130403">
                          <w:marLeft w:val="0"/>
                          <w:marRight w:val="0"/>
                          <w:marTop w:val="0"/>
                          <w:marBottom w:val="0"/>
                          <w:divBdr>
                            <w:top w:val="none" w:sz="0" w:space="0" w:color="auto"/>
                            <w:left w:val="none" w:sz="0" w:space="0" w:color="auto"/>
                            <w:bottom w:val="none" w:sz="0" w:space="0" w:color="auto"/>
                            <w:right w:val="none" w:sz="0" w:space="0" w:color="auto"/>
                          </w:divBdr>
                          <w:divsChild>
                            <w:div w:id="1694770566">
                              <w:marLeft w:val="0"/>
                              <w:marRight w:val="0"/>
                              <w:marTop w:val="0"/>
                              <w:marBottom w:val="0"/>
                              <w:divBdr>
                                <w:top w:val="none" w:sz="0" w:space="0" w:color="auto"/>
                                <w:left w:val="none" w:sz="0" w:space="0" w:color="auto"/>
                                <w:bottom w:val="none" w:sz="0" w:space="0" w:color="auto"/>
                                <w:right w:val="none" w:sz="0" w:space="0" w:color="auto"/>
                              </w:divBdr>
                              <w:divsChild>
                                <w:div w:id="1562869107">
                                  <w:marLeft w:val="0"/>
                                  <w:marRight w:val="0"/>
                                  <w:marTop w:val="0"/>
                                  <w:marBottom w:val="0"/>
                                  <w:divBdr>
                                    <w:top w:val="none" w:sz="0" w:space="0" w:color="auto"/>
                                    <w:left w:val="none" w:sz="0" w:space="0" w:color="auto"/>
                                    <w:bottom w:val="none" w:sz="0" w:space="0" w:color="auto"/>
                                    <w:right w:val="none" w:sz="0" w:space="0" w:color="auto"/>
                                  </w:divBdr>
                                  <w:divsChild>
                                    <w:div w:id="9118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604060">
          <w:marLeft w:val="0"/>
          <w:marRight w:val="0"/>
          <w:marTop w:val="0"/>
          <w:marBottom w:val="0"/>
          <w:divBdr>
            <w:top w:val="none" w:sz="0" w:space="0" w:color="auto"/>
            <w:left w:val="none" w:sz="0" w:space="0" w:color="auto"/>
            <w:bottom w:val="none" w:sz="0" w:space="0" w:color="auto"/>
            <w:right w:val="none" w:sz="0" w:space="0" w:color="auto"/>
          </w:divBdr>
          <w:divsChild>
            <w:div w:id="1929924886">
              <w:marLeft w:val="0"/>
              <w:marRight w:val="0"/>
              <w:marTop w:val="0"/>
              <w:marBottom w:val="0"/>
              <w:divBdr>
                <w:top w:val="none" w:sz="0" w:space="0" w:color="auto"/>
                <w:left w:val="none" w:sz="0" w:space="0" w:color="auto"/>
                <w:bottom w:val="none" w:sz="0" w:space="0" w:color="auto"/>
                <w:right w:val="none" w:sz="0" w:space="0" w:color="auto"/>
              </w:divBdr>
              <w:divsChild>
                <w:div w:id="33820399">
                  <w:marLeft w:val="0"/>
                  <w:marRight w:val="0"/>
                  <w:marTop w:val="0"/>
                  <w:marBottom w:val="0"/>
                  <w:divBdr>
                    <w:top w:val="none" w:sz="0" w:space="0" w:color="auto"/>
                    <w:left w:val="none" w:sz="0" w:space="0" w:color="auto"/>
                    <w:bottom w:val="none" w:sz="0" w:space="0" w:color="auto"/>
                    <w:right w:val="none" w:sz="0" w:space="0" w:color="auto"/>
                  </w:divBdr>
                  <w:divsChild>
                    <w:div w:id="758647865">
                      <w:marLeft w:val="0"/>
                      <w:marRight w:val="0"/>
                      <w:marTop w:val="0"/>
                      <w:marBottom w:val="0"/>
                      <w:divBdr>
                        <w:top w:val="none" w:sz="0" w:space="0" w:color="auto"/>
                        <w:left w:val="none" w:sz="0" w:space="0" w:color="auto"/>
                        <w:bottom w:val="none" w:sz="0" w:space="0" w:color="auto"/>
                        <w:right w:val="none" w:sz="0" w:space="0" w:color="auto"/>
                      </w:divBdr>
                      <w:divsChild>
                        <w:div w:id="217935170">
                          <w:marLeft w:val="0"/>
                          <w:marRight w:val="0"/>
                          <w:marTop w:val="0"/>
                          <w:marBottom w:val="0"/>
                          <w:divBdr>
                            <w:top w:val="none" w:sz="0" w:space="0" w:color="auto"/>
                            <w:left w:val="none" w:sz="0" w:space="0" w:color="auto"/>
                            <w:bottom w:val="none" w:sz="0" w:space="0" w:color="auto"/>
                            <w:right w:val="none" w:sz="0" w:space="0" w:color="auto"/>
                          </w:divBdr>
                          <w:divsChild>
                            <w:div w:id="1463574031">
                              <w:marLeft w:val="0"/>
                              <w:marRight w:val="0"/>
                              <w:marTop w:val="0"/>
                              <w:marBottom w:val="0"/>
                              <w:divBdr>
                                <w:top w:val="none" w:sz="0" w:space="0" w:color="auto"/>
                                <w:left w:val="none" w:sz="0" w:space="0" w:color="auto"/>
                                <w:bottom w:val="none" w:sz="0" w:space="0" w:color="auto"/>
                                <w:right w:val="none" w:sz="0" w:space="0" w:color="auto"/>
                              </w:divBdr>
                              <w:divsChild>
                                <w:div w:id="2049840095">
                                  <w:marLeft w:val="0"/>
                                  <w:marRight w:val="0"/>
                                  <w:marTop w:val="0"/>
                                  <w:marBottom w:val="0"/>
                                  <w:divBdr>
                                    <w:top w:val="none" w:sz="0" w:space="0" w:color="auto"/>
                                    <w:left w:val="none" w:sz="0" w:space="0" w:color="auto"/>
                                    <w:bottom w:val="none" w:sz="0" w:space="0" w:color="auto"/>
                                    <w:right w:val="none" w:sz="0" w:space="0" w:color="auto"/>
                                  </w:divBdr>
                                  <w:divsChild>
                                    <w:div w:id="1313681294">
                                      <w:marLeft w:val="0"/>
                                      <w:marRight w:val="0"/>
                                      <w:marTop w:val="0"/>
                                      <w:marBottom w:val="0"/>
                                      <w:divBdr>
                                        <w:top w:val="none" w:sz="0" w:space="0" w:color="auto"/>
                                        <w:left w:val="none" w:sz="0" w:space="0" w:color="auto"/>
                                        <w:bottom w:val="none" w:sz="0" w:space="0" w:color="auto"/>
                                        <w:right w:val="none" w:sz="0" w:space="0" w:color="auto"/>
                                      </w:divBdr>
                                      <w:divsChild>
                                        <w:div w:id="15387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4016">
                  <w:marLeft w:val="0"/>
                  <w:marRight w:val="0"/>
                  <w:marTop w:val="0"/>
                  <w:marBottom w:val="0"/>
                  <w:divBdr>
                    <w:top w:val="none" w:sz="0" w:space="0" w:color="auto"/>
                    <w:left w:val="none" w:sz="0" w:space="0" w:color="auto"/>
                    <w:bottom w:val="none" w:sz="0" w:space="0" w:color="auto"/>
                    <w:right w:val="none" w:sz="0" w:space="0" w:color="auto"/>
                  </w:divBdr>
                  <w:divsChild>
                    <w:div w:id="1219633571">
                      <w:marLeft w:val="0"/>
                      <w:marRight w:val="0"/>
                      <w:marTop w:val="0"/>
                      <w:marBottom w:val="0"/>
                      <w:divBdr>
                        <w:top w:val="none" w:sz="0" w:space="0" w:color="auto"/>
                        <w:left w:val="none" w:sz="0" w:space="0" w:color="auto"/>
                        <w:bottom w:val="none" w:sz="0" w:space="0" w:color="auto"/>
                        <w:right w:val="none" w:sz="0" w:space="0" w:color="auto"/>
                      </w:divBdr>
                      <w:divsChild>
                        <w:div w:id="325131238">
                          <w:marLeft w:val="0"/>
                          <w:marRight w:val="0"/>
                          <w:marTop w:val="0"/>
                          <w:marBottom w:val="0"/>
                          <w:divBdr>
                            <w:top w:val="none" w:sz="0" w:space="0" w:color="auto"/>
                            <w:left w:val="none" w:sz="0" w:space="0" w:color="auto"/>
                            <w:bottom w:val="none" w:sz="0" w:space="0" w:color="auto"/>
                            <w:right w:val="none" w:sz="0" w:space="0" w:color="auto"/>
                          </w:divBdr>
                          <w:divsChild>
                            <w:div w:id="1216504496">
                              <w:marLeft w:val="0"/>
                              <w:marRight w:val="0"/>
                              <w:marTop w:val="0"/>
                              <w:marBottom w:val="0"/>
                              <w:divBdr>
                                <w:top w:val="none" w:sz="0" w:space="0" w:color="auto"/>
                                <w:left w:val="none" w:sz="0" w:space="0" w:color="auto"/>
                                <w:bottom w:val="none" w:sz="0" w:space="0" w:color="auto"/>
                                <w:right w:val="none" w:sz="0" w:space="0" w:color="auto"/>
                              </w:divBdr>
                              <w:divsChild>
                                <w:div w:id="459156898">
                                  <w:marLeft w:val="0"/>
                                  <w:marRight w:val="0"/>
                                  <w:marTop w:val="0"/>
                                  <w:marBottom w:val="0"/>
                                  <w:divBdr>
                                    <w:top w:val="none" w:sz="0" w:space="0" w:color="auto"/>
                                    <w:left w:val="none" w:sz="0" w:space="0" w:color="auto"/>
                                    <w:bottom w:val="none" w:sz="0" w:space="0" w:color="auto"/>
                                    <w:right w:val="none" w:sz="0" w:space="0" w:color="auto"/>
                                  </w:divBdr>
                                  <w:divsChild>
                                    <w:div w:id="1711107994">
                                      <w:marLeft w:val="0"/>
                                      <w:marRight w:val="0"/>
                                      <w:marTop w:val="0"/>
                                      <w:marBottom w:val="0"/>
                                      <w:divBdr>
                                        <w:top w:val="none" w:sz="0" w:space="0" w:color="auto"/>
                                        <w:left w:val="none" w:sz="0" w:space="0" w:color="auto"/>
                                        <w:bottom w:val="none" w:sz="0" w:space="0" w:color="auto"/>
                                        <w:right w:val="none" w:sz="0" w:space="0" w:color="auto"/>
                                      </w:divBdr>
                                      <w:divsChild>
                                        <w:div w:id="571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80388">
                  <w:marLeft w:val="0"/>
                  <w:marRight w:val="0"/>
                  <w:marTop w:val="0"/>
                  <w:marBottom w:val="0"/>
                  <w:divBdr>
                    <w:top w:val="none" w:sz="0" w:space="0" w:color="auto"/>
                    <w:left w:val="none" w:sz="0" w:space="0" w:color="auto"/>
                    <w:bottom w:val="none" w:sz="0" w:space="0" w:color="auto"/>
                    <w:right w:val="none" w:sz="0" w:space="0" w:color="auto"/>
                  </w:divBdr>
                  <w:divsChild>
                    <w:div w:id="440103694">
                      <w:marLeft w:val="0"/>
                      <w:marRight w:val="0"/>
                      <w:marTop w:val="0"/>
                      <w:marBottom w:val="0"/>
                      <w:divBdr>
                        <w:top w:val="none" w:sz="0" w:space="0" w:color="auto"/>
                        <w:left w:val="none" w:sz="0" w:space="0" w:color="auto"/>
                        <w:bottom w:val="none" w:sz="0" w:space="0" w:color="auto"/>
                        <w:right w:val="none" w:sz="0" w:space="0" w:color="auto"/>
                      </w:divBdr>
                      <w:divsChild>
                        <w:div w:id="1557738417">
                          <w:marLeft w:val="0"/>
                          <w:marRight w:val="0"/>
                          <w:marTop w:val="0"/>
                          <w:marBottom w:val="0"/>
                          <w:divBdr>
                            <w:top w:val="none" w:sz="0" w:space="0" w:color="auto"/>
                            <w:left w:val="none" w:sz="0" w:space="0" w:color="auto"/>
                            <w:bottom w:val="none" w:sz="0" w:space="0" w:color="auto"/>
                            <w:right w:val="none" w:sz="0" w:space="0" w:color="auto"/>
                          </w:divBdr>
                          <w:divsChild>
                            <w:div w:id="108400717">
                              <w:marLeft w:val="0"/>
                              <w:marRight w:val="0"/>
                              <w:marTop w:val="0"/>
                              <w:marBottom w:val="0"/>
                              <w:divBdr>
                                <w:top w:val="none" w:sz="0" w:space="0" w:color="auto"/>
                                <w:left w:val="none" w:sz="0" w:space="0" w:color="auto"/>
                                <w:bottom w:val="none" w:sz="0" w:space="0" w:color="auto"/>
                                <w:right w:val="none" w:sz="0" w:space="0" w:color="auto"/>
                              </w:divBdr>
                              <w:divsChild>
                                <w:div w:id="1493062922">
                                  <w:marLeft w:val="0"/>
                                  <w:marRight w:val="0"/>
                                  <w:marTop w:val="0"/>
                                  <w:marBottom w:val="0"/>
                                  <w:divBdr>
                                    <w:top w:val="none" w:sz="0" w:space="0" w:color="auto"/>
                                    <w:left w:val="none" w:sz="0" w:space="0" w:color="auto"/>
                                    <w:bottom w:val="none" w:sz="0" w:space="0" w:color="auto"/>
                                    <w:right w:val="none" w:sz="0" w:space="0" w:color="auto"/>
                                  </w:divBdr>
                                  <w:divsChild>
                                    <w:div w:id="552884059">
                                      <w:marLeft w:val="0"/>
                                      <w:marRight w:val="0"/>
                                      <w:marTop w:val="0"/>
                                      <w:marBottom w:val="0"/>
                                      <w:divBdr>
                                        <w:top w:val="none" w:sz="0" w:space="0" w:color="auto"/>
                                        <w:left w:val="none" w:sz="0" w:space="0" w:color="auto"/>
                                        <w:bottom w:val="none" w:sz="0" w:space="0" w:color="auto"/>
                                        <w:right w:val="none" w:sz="0" w:space="0" w:color="auto"/>
                                      </w:divBdr>
                                      <w:divsChild>
                                        <w:div w:id="1234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65794">
                  <w:marLeft w:val="0"/>
                  <w:marRight w:val="0"/>
                  <w:marTop w:val="0"/>
                  <w:marBottom w:val="0"/>
                  <w:divBdr>
                    <w:top w:val="none" w:sz="0" w:space="0" w:color="auto"/>
                    <w:left w:val="none" w:sz="0" w:space="0" w:color="auto"/>
                    <w:bottom w:val="none" w:sz="0" w:space="0" w:color="auto"/>
                    <w:right w:val="none" w:sz="0" w:space="0" w:color="auto"/>
                  </w:divBdr>
                  <w:divsChild>
                    <w:div w:id="1776553515">
                      <w:marLeft w:val="0"/>
                      <w:marRight w:val="0"/>
                      <w:marTop w:val="0"/>
                      <w:marBottom w:val="0"/>
                      <w:divBdr>
                        <w:top w:val="none" w:sz="0" w:space="0" w:color="auto"/>
                        <w:left w:val="none" w:sz="0" w:space="0" w:color="auto"/>
                        <w:bottom w:val="none" w:sz="0" w:space="0" w:color="auto"/>
                        <w:right w:val="none" w:sz="0" w:space="0" w:color="auto"/>
                      </w:divBdr>
                      <w:divsChild>
                        <w:div w:id="2108621430">
                          <w:marLeft w:val="0"/>
                          <w:marRight w:val="0"/>
                          <w:marTop w:val="0"/>
                          <w:marBottom w:val="0"/>
                          <w:divBdr>
                            <w:top w:val="none" w:sz="0" w:space="0" w:color="auto"/>
                            <w:left w:val="none" w:sz="0" w:space="0" w:color="auto"/>
                            <w:bottom w:val="none" w:sz="0" w:space="0" w:color="auto"/>
                            <w:right w:val="none" w:sz="0" w:space="0" w:color="auto"/>
                          </w:divBdr>
                          <w:divsChild>
                            <w:div w:id="643125914">
                              <w:marLeft w:val="0"/>
                              <w:marRight w:val="0"/>
                              <w:marTop w:val="0"/>
                              <w:marBottom w:val="0"/>
                              <w:divBdr>
                                <w:top w:val="none" w:sz="0" w:space="0" w:color="auto"/>
                                <w:left w:val="none" w:sz="0" w:space="0" w:color="auto"/>
                                <w:bottom w:val="none" w:sz="0" w:space="0" w:color="auto"/>
                                <w:right w:val="none" w:sz="0" w:space="0" w:color="auto"/>
                              </w:divBdr>
                              <w:divsChild>
                                <w:div w:id="273639652">
                                  <w:marLeft w:val="0"/>
                                  <w:marRight w:val="0"/>
                                  <w:marTop w:val="0"/>
                                  <w:marBottom w:val="0"/>
                                  <w:divBdr>
                                    <w:top w:val="none" w:sz="0" w:space="0" w:color="auto"/>
                                    <w:left w:val="none" w:sz="0" w:space="0" w:color="auto"/>
                                    <w:bottom w:val="none" w:sz="0" w:space="0" w:color="auto"/>
                                    <w:right w:val="none" w:sz="0" w:space="0" w:color="auto"/>
                                  </w:divBdr>
                                  <w:divsChild>
                                    <w:div w:id="1895387842">
                                      <w:marLeft w:val="0"/>
                                      <w:marRight w:val="0"/>
                                      <w:marTop w:val="0"/>
                                      <w:marBottom w:val="0"/>
                                      <w:divBdr>
                                        <w:top w:val="none" w:sz="0" w:space="0" w:color="auto"/>
                                        <w:left w:val="none" w:sz="0" w:space="0" w:color="auto"/>
                                        <w:bottom w:val="none" w:sz="0" w:space="0" w:color="auto"/>
                                        <w:right w:val="none" w:sz="0" w:space="0" w:color="auto"/>
                                      </w:divBdr>
                                      <w:divsChild>
                                        <w:div w:id="9276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015847">
      <w:bodyDiv w:val="1"/>
      <w:marLeft w:val="0"/>
      <w:marRight w:val="0"/>
      <w:marTop w:val="0"/>
      <w:marBottom w:val="0"/>
      <w:divBdr>
        <w:top w:val="none" w:sz="0" w:space="0" w:color="auto"/>
        <w:left w:val="none" w:sz="0" w:space="0" w:color="auto"/>
        <w:bottom w:val="none" w:sz="0" w:space="0" w:color="auto"/>
        <w:right w:val="none" w:sz="0" w:space="0" w:color="auto"/>
      </w:divBdr>
      <w:divsChild>
        <w:div w:id="84308503">
          <w:marLeft w:val="0"/>
          <w:marRight w:val="0"/>
          <w:marTop w:val="0"/>
          <w:marBottom w:val="0"/>
          <w:divBdr>
            <w:top w:val="none" w:sz="0" w:space="0" w:color="auto"/>
            <w:left w:val="none" w:sz="0" w:space="0" w:color="auto"/>
            <w:bottom w:val="none" w:sz="0" w:space="0" w:color="auto"/>
            <w:right w:val="none" w:sz="0" w:space="0" w:color="auto"/>
          </w:divBdr>
        </w:div>
      </w:divsChild>
    </w:div>
    <w:div w:id="400103509">
      <w:bodyDiv w:val="1"/>
      <w:marLeft w:val="0"/>
      <w:marRight w:val="0"/>
      <w:marTop w:val="0"/>
      <w:marBottom w:val="0"/>
      <w:divBdr>
        <w:top w:val="none" w:sz="0" w:space="0" w:color="auto"/>
        <w:left w:val="none" w:sz="0" w:space="0" w:color="auto"/>
        <w:bottom w:val="none" w:sz="0" w:space="0" w:color="auto"/>
        <w:right w:val="none" w:sz="0" w:space="0" w:color="auto"/>
      </w:divBdr>
      <w:divsChild>
        <w:div w:id="940336241">
          <w:marLeft w:val="0"/>
          <w:marRight w:val="0"/>
          <w:marTop w:val="0"/>
          <w:marBottom w:val="0"/>
          <w:divBdr>
            <w:top w:val="none" w:sz="0" w:space="0" w:color="auto"/>
            <w:left w:val="none" w:sz="0" w:space="0" w:color="auto"/>
            <w:bottom w:val="none" w:sz="0" w:space="0" w:color="auto"/>
            <w:right w:val="none" w:sz="0" w:space="0" w:color="auto"/>
          </w:divBdr>
        </w:div>
        <w:div w:id="963775757">
          <w:marLeft w:val="0"/>
          <w:marRight w:val="0"/>
          <w:marTop w:val="0"/>
          <w:marBottom w:val="0"/>
          <w:divBdr>
            <w:top w:val="none" w:sz="0" w:space="0" w:color="auto"/>
            <w:left w:val="none" w:sz="0" w:space="0" w:color="auto"/>
            <w:bottom w:val="none" w:sz="0" w:space="0" w:color="auto"/>
            <w:right w:val="none" w:sz="0" w:space="0" w:color="auto"/>
          </w:divBdr>
        </w:div>
        <w:div w:id="1073506850">
          <w:marLeft w:val="0"/>
          <w:marRight w:val="0"/>
          <w:marTop w:val="0"/>
          <w:marBottom w:val="0"/>
          <w:divBdr>
            <w:top w:val="none" w:sz="0" w:space="0" w:color="auto"/>
            <w:left w:val="none" w:sz="0" w:space="0" w:color="auto"/>
            <w:bottom w:val="none" w:sz="0" w:space="0" w:color="auto"/>
            <w:right w:val="none" w:sz="0" w:space="0" w:color="auto"/>
          </w:divBdr>
        </w:div>
        <w:div w:id="1214998006">
          <w:marLeft w:val="0"/>
          <w:marRight w:val="0"/>
          <w:marTop w:val="0"/>
          <w:marBottom w:val="0"/>
          <w:divBdr>
            <w:top w:val="none" w:sz="0" w:space="0" w:color="auto"/>
            <w:left w:val="none" w:sz="0" w:space="0" w:color="auto"/>
            <w:bottom w:val="none" w:sz="0" w:space="0" w:color="auto"/>
            <w:right w:val="none" w:sz="0" w:space="0" w:color="auto"/>
          </w:divBdr>
        </w:div>
        <w:div w:id="1757898581">
          <w:marLeft w:val="0"/>
          <w:marRight w:val="0"/>
          <w:marTop w:val="0"/>
          <w:marBottom w:val="0"/>
          <w:divBdr>
            <w:top w:val="none" w:sz="0" w:space="0" w:color="auto"/>
            <w:left w:val="none" w:sz="0" w:space="0" w:color="auto"/>
            <w:bottom w:val="none" w:sz="0" w:space="0" w:color="auto"/>
            <w:right w:val="none" w:sz="0" w:space="0" w:color="auto"/>
          </w:divBdr>
        </w:div>
        <w:div w:id="2027830934">
          <w:marLeft w:val="0"/>
          <w:marRight w:val="0"/>
          <w:marTop w:val="0"/>
          <w:marBottom w:val="0"/>
          <w:divBdr>
            <w:top w:val="none" w:sz="0" w:space="0" w:color="auto"/>
            <w:left w:val="none" w:sz="0" w:space="0" w:color="auto"/>
            <w:bottom w:val="none" w:sz="0" w:space="0" w:color="auto"/>
            <w:right w:val="none" w:sz="0" w:space="0" w:color="auto"/>
          </w:divBdr>
        </w:div>
      </w:divsChild>
    </w:div>
    <w:div w:id="400297128">
      <w:bodyDiv w:val="1"/>
      <w:marLeft w:val="0"/>
      <w:marRight w:val="0"/>
      <w:marTop w:val="0"/>
      <w:marBottom w:val="0"/>
      <w:divBdr>
        <w:top w:val="none" w:sz="0" w:space="0" w:color="auto"/>
        <w:left w:val="none" w:sz="0" w:space="0" w:color="auto"/>
        <w:bottom w:val="none" w:sz="0" w:space="0" w:color="auto"/>
        <w:right w:val="none" w:sz="0" w:space="0" w:color="auto"/>
      </w:divBdr>
    </w:div>
    <w:div w:id="402800377">
      <w:bodyDiv w:val="1"/>
      <w:marLeft w:val="0"/>
      <w:marRight w:val="0"/>
      <w:marTop w:val="0"/>
      <w:marBottom w:val="0"/>
      <w:divBdr>
        <w:top w:val="none" w:sz="0" w:space="0" w:color="auto"/>
        <w:left w:val="none" w:sz="0" w:space="0" w:color="auto"/>
        <w:bottom w:val="none" w:sz="0" w:space="0" w:color="auto"/>
        <w:right w:val="none" w:sz="0" w:space="0" w:color="auto"/>
      </w:divBdr>
    </w:div>
    <w:div w:id="405416631">
      <w:bodyDiv w:val="1"/>
      <w:marLeft w:val="0"/>
      <w:marRight w:val="0"/>
      <w:marTop w:val="0"/>
      <w:marBottom w:val="0"/>
      <w:divBdr>
        <w:top w:val="none" w:sz="0" w:space="0" w:color="auto"/>
        <w:left w:val="none" w:sz="0" w:space="0" w:color="auto"/>
        <w:bottom w:val="none" w:sz="0" w:space="0" w:color="auto"/>
        <w:right w:val="none" w:sz="0" w:space="0" w:color="auto"/>
      </w:divBdr>
      <w:divsChild>
        <w:div w:id="150756106">
          <w:marLeft w:val="0"/>
          <w:marRight w:val="0"/>
          <w:marTop w:val="0"/>
          <w:marBottom w:val="0"/>
          <w:divBdr>
            <w:top w:val="none" w:sz="0" w:space="0" w:color="auto"/>
            <w:left w:val="none" w:sz="0" w:space="0" w:color="auto"/>
            <w:bottom w:val="none" w:sz="0" w:space="0" w:color="auto"/>
            <w:right w:val="none" w:sz="0" w:space="0" w:color="auto"/>
          </w:divBdr>
        </w:div>
        <w:div w:id="253511698">
          <w:marLeft w:val="0"/>
          <w:marRight w:val="0"/>
          <w:marTop w:val="0"/>
          <w:marBottom w:val="0"/>
          <w:divBdr>
            <w:top w:val="none" w:sz="0" w:space="0" w:color="auto"/>
            <w:left w:val="none" w:sz="0" w:space="0" w:color="auto"/>
            <w:bottom w:val="none" w:sz="0" w:space="0" w:color="auto"/>
            <w:right w:val="none" w:sz="0" w:space="0" w:color="auto"/>
          </w:divBdr>
        </w:div>
        <w:div w:id="388461333">
          <w:marLeft w:val="0"/>
          <w:marRight w:val="0"/>
          <w:marTop w:val="0"/>
          <w:marBottom w:val="0"/>
          <w:divBdr>
            <w:top w:val="none" w:sz="0" w:space="0" w:color="auto"/>
            <w:left w:val="none" w:sz="0" w:space="0" w:color="auto"/>
            <w:bottom w:val="none" w:sz="0" w:space="0" w:color="auto"/>
            <w:right w:val="none" w:sz="0" w:space="0" w:color="auto"/>
          </w:divBdr>
        </w:div>
        <w:div w:id="798764764">
          <w:marLeft w:val="0"/>
          <w:marRight w:val="0"/>
          <w:marTop w:val="0"/>
          <w:marBottom w:val="0"/>
          <w:divBdr>
            <w:top w:val="none" w:sz="0" w:space="0" w:color="auto"/>
            <w:left w:val="none" w:sz="0" w:space="0" w:color="auto"/>
            <w:bottom w:val="none" w:sz="0" w:space="0" w:color="auto"/>
            <w:right w:val="none" w:sz="0" w:space="0" w:color="auto"/>
          </w:divBdr>
        </w:div>
        <w:div w:id="955331808">
          <w:marLeft w:val="0"/>
          <w:marRight w:val="0"/>
          <w:marTop w:val="0"/>
          <w:marBottom w:val="0"/>
          <w:divBdr>
            <w:top w:val="none" w:sz="0" w:space="0" w:color="auto"/>
            <w:left w:val="none" w:sz="0" w:space="0" w:color="auto"/>
            <w:bottom w:val="none" w:sz="0" w:space="0" w:color="auto"/>
            <w:right w:val="none" w:sz="0" w:space="0" w:color="auto"/>
          </w:divBdr>
        </w:div>
        <w:div w:id="1361321419">
          <w:marLeft w:val="0"/>
          <w:marRight w:val="0"/>
          <w:marTop w:val="0"/>
          <w:marBottom w:val="0"/>
          <w:divBdr>
            <w:top w:val="none" w:sz="0" w:space="0" w:color="auto"/>
            <w:left w:val="none" w:sz="0" w:space="0" w:color="auto"/>
            <w:bottom w:val="none" w:sz="0" w:space="0" w:color="auto"/>
            <w:right w:val="none" w:sz="0" w:space="0" w:color="auto"/>
          </w:divBdr>
        </w:div>
        <w:div w:id="2013528218">
          <w:marLeft w:val="0"/>
          <w:marRight w:val="0"/>
          <w:marTop w:val="0"/>
          <w:marBottom w:val="0"/>
          <w:divBdr>
            <w:top w:val="none" w:sz="0" w:space="0" w:color="auto"/>
            <w:left w:val="none" w:sz="0" w:space="0" w:color="auto"/>
            <w:bottom w:val="none" w:sz="0" w:space="0" w:color="auto"/>
            <w:right w:val="none" w:sz="0" w:space="0" w:color="auto"/>
          </w:divBdr>
        </w:div>
        <w:div w:id="2082291618">
          <w:marLeft w:val="0"/>
          <w:marRight w:val="0"/>
          <w:marTop w:val="0"/>
          <w:marBottom w:val="0"/>
          <w:divBdr>
            <w:top w:val="none" w:sz="0" w:space="0" w:color="auto"/>
            <w:left w:val="none" w:sz="0" w:space="0" w:color="auto"/>
            <w:bottom w:val="none" w:sz="0" w:space="0" w:color="auto"/>
            <w:right w:val="none" w:sz="0" w:space="0" w:color="auto"/>
          </w:divBdr>
        </w:div>
      </w:divsChild>
    </w:div>
    <w:div w:id="405807359">
      <w:bodyDiv w:val="1"/>
      <w:marLeft w:val="0"/>
      <w:marRight w:val="0"/>
      <w:marTop w:val="0"/>
      <w:marBottom w:val="0"/>
      <w:divBdr>
        <w:top w:val="none" w:sz="0" w:space="0" w:color="auto"/>
        <w:left w:val="none" w:sz="0" w:space="0" w:color="auto"/>
        <w:bottom w:val="none" w:sz="0" w:space="0" w:color="auto"/>
        <w:right w:val="none" w:sz="0" w:space="0" w:color="auto"/>
      </w:divBdr>
    </w:div>
    <w:div w:id="409812614">
      <w:bodyDiv w:val="1"/>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
      </w:divsChild>
    </w:div>
    <w:div w:id="410664417">
      <w:bodyDiv w:val="1"/>
      <w:marLeft w:val="0"/>
      <w:marRight w:val="0"/>
      <w:marTop w:val="0"/>
      <w:marBottom w:val="0"/>
      <w:divBdr>
        <w:top w:val="none" w:sz="0" w:space="0" w:color="auto"/>
        <w:left w:val="none" w:sz="0" w:space="0" w:color="auto"/>
        <w:bottom w:val="none" w:sz="0" w:space="0" w:color="auto"/>
        <w:right w:val="none" w:sz="0" w:space="0" w:color="auto"/>
      </w:divBdr>
      <w:divsChild>
        <w:div w:id="82796935">
          <w:marLeft w:val="0"/>
          <w:marRight w:val="0"/>
          <w:marTop w:val="0"/>
          <w:marBottom w:val="0"/>
          <w:divBdr>
            <w:top w:val="none" w:sz="0" w:space="0" w:color="auto"/>
            <w:left w:val="none" w:sz="0" w:space="0" w:color="auto"/>
            <w:bottom w:val="none" w:sz="0" w:space="0" w:color="auto"/>
            <w:right w:val="none" w:sz="0" w:space="0" w:color="auto"/>
          </w:divBdr>
        </w:div>
        <w:div w:id="566497224">
          <w:marLeft w:val="0"/>
          <w:marRight w:val="0"/>
          <w:marTop w:val="0"/>
          <w:marBottom w:val="0"/>
          <w:divBdr>
            <w:top w:val="none" w:sz="0" w:space="0" w:color="auto"/>
            <w:left w:val="none" w:sz="0" w:space="0" w:color="auto"/>
            <w:bottom w:val="none" w:sz="0" w:space="0" w:color="auto"/>
            <w:right w:val="none" w:sz="0" w:space="0" w:color="auto"/>
          </w:divBdr>
        </w:div>
        <w:div w:id="1829397829">
          <w:marLeft w:val="0"/>
          <w:marRight w:val="0"/>
          <w:marTop w:val="0"/>
          <w:marBottom w:val="0"/>
          <w:divBdr>
            <w:top w:val="none" w:sz="0" w:space="0" w:color="auto"/>
            <w:left w:val="none" w:sz="0" w:space="0" w:color="auto"/>
            <w:bottom w:val="none" w:sz="0" w:space="0" w:color="auto"/>
            <w:right w:val="none" w:sz="0" w:space="0" w:color="auto"/>
          </w:divBdr>
        </w:div>
      </w:divsChild>
    </w:div>
    <w:div w:id="411658474">
      <w:bodyDiv w:val="1"/>
      <w:marLeft w:val="0"/>
      <w:marRight w:val="0"/>
      <w:marTop w:val="0"/>
      <w:marBottom w:val="0"/>
      <w:divBdr>
        <w:top w:val="none" w:sz="0" w:space="0" w:color="auto"/>
        <w:left w:val="none" w:sz="0" w:space="0" w:color="auto"/>
        <w:bottom w:val="none" w:sz="0" w:space="0" w:color="auto"/>
        <w:right w:val="none" w:sz="0" w:space="0" w:color="auto"/>
      </w:divBdr>
    </w:div>
    <w:div w:id="415589725">
      <w:bodyDiv w:val="1"/>
      <w:marLeft w:val="0"/>
      <w:marRight w:val="0"/>
      <w:marTop w:val="0"/>
      <w:marBottom w:val="0"/>
      <w:divBdr>
        <w:top w:val="none" w:sz="0" w:space="0" w:color="auto"/>
        <w:left w:val="none" w:sz="0" w:space="0" w:color="auto"/>
        <w:bottom w:val="none" w:sz="0" w:space="0" w:color="auto"/>
        <w:right w:val="none" w:sz="0" w:space="0" w:color="auto"/>
      </w:divBdr>
      <w:divsChild>
        <w:div w:id="1651445505">
          <w:marLeft w:val="0"/>
          <w:marRight w:val="0"/>
          <w:marTop w:val="0"/>
          <w:marBottom w:val="0"/>
          <w:divBdr>
            <w:top w:val="none" w:sz="0" w:space="0" w:color="auto"/>
            <w:left w:val="none" w:sz="0" w:space="0" w:color="auto"/>
            <w:bottom w:val="none" w:sz="0" w:space="0" w:color="auto"/>
            <w:right w:val="none" w:sz="0" w:space="0" w:color="auto"/>
          </w:divBdr>
        </w:div>
      </w:divsChild>
    </w:div>
    <w:div w:id="421494291">
      <w:bodyDiv w:val="1"/>
      <w:marLeft w:val="0"/>
      <w:marRight w:val="0"/>
      <w:marTop w:val="0"/>
      <w:marBottom w:val="0"/>
      <w:divBdr>
        <w:top w:val="none" w:sz="0" w:space="0" w:color="auto"/>
        <w:left w:val="none" w:sz="0" w:space="0" w:color="auto"/>
        <w:bottom w:val="none" w:sz="0" w:space="0" w:color="auto"/>
        <w:right w:val="none" w:sz="0" w:space="0" w:color="auto"/>
      </w:divBdr>
    </w:div>
    <w:div w:id="422455216">
      <w:bodyDiv w:val="1"/>
      <w:marLeft w:val="0"/>
      <w:marRight w:val="0"/>
      <w:marTop w:val="0"/>
      <w:marBottom w:val="0"/>
      <w:divBdr>
        <w:top w:val="none" w:sz="0" w:space="0" w:color="auto"/>
        <w:left w:val="none" w:sz="0" w:space="0" w:color="auto"/>
        <w:bottom w:val="none" w:sz="0" w:space="0" w:color="auto"/>
        <w:right w:val="none" w:sz="0" w:space="0" w:color="auto"/>
      </w:divBdr>
    </w:div>
    <w:div w:id="425200320">
      <w:bodyDiv w:val="1"/>
      <w:marLeft w:val="0"/>
      <w:marRight w:val="0"/>
      <w:marTop w:val="0"/>
      <w:marBottom w:val="0"/>
      <w:divBdr>
        <w:top w:val="none" w:sz="0" w:space="0" w:color="auto"/>
        <w:left w:val="none" w:sz="0" w:space="0" w:color="auto"/>
        <w:bottom w:val="none" w:sz="0" w:space="0" w:color="auto"/>
        <w:right w:val="none" w:sz="0" w:space="0" w:color="auto"/>
      </w:divBdr>
    </w:div>
    <w:div w:id="432749262">
      <w:bodyDiv w:val="1"/>
      <w:marLeft w:val="0"/>
      <w:marRight w:val="0"/>
      <w:marTop w:val="0"/>
      <w:marBottom w:val="0"/>
      <w:divBdr>
        <w:top w:val="none" w:sz="0" w:space="0" w:color="auto"/>
        <w:left w:val="none" w:sz="0" w:space="0" w:color="auto"/>
        <w:bottom w:val="none" w:sz="0" w:space="0" w:color="auto"/>
        <w:right w:val="none" w:sz="0" w:space="0" w:color="auto"/>
      </w:divBdr>
    </w:div>
    <w:div w:id="436994572">
      <w:bodyDiv w:val="1"/>
      <w:marLeft w:val="0"/>
      <w:marRight w:val="0"/>
      <w:marTop w:val="0"/>
      <w:marBottom w:val="0"/>
      <w:divBdr>
        <w:top w:val="none" w:sz="0" w:space="0" w:color="auto"/>
        <w:left w:val="none" w:sz="0" w:space="0" w:color="auto"/>
        <w:bottom w:val="none" w:sz="0" w:space="0" w:color="auto"/>
        <w:right w:val="none" w:sz="0" w:space="0" w:color="auto"/>
      </w:divBdr>
      <w:divsChild>
        <w:div w:id="165706986">
          <w:marLeft w:val="0"/>
          <w:marRight w:val="0"/>
          <w:marTop w:val="0"/>
          <w:marBottom w:val="0"/>
          <w:divBdr>
            <w:top w:val="none" w:sz="0" w:space="0" w:color="auto"/>
            <w:left w:val="none" w:sz="0" w:space="0" w:color="auto"/>
            <w:bottom w:val="none" w:sz="0" w:space="0" w:color="auto"/>
            <w:right w:val="none" w:sz="0" w:space="0" w:color="auto"/>
          </w:divBdr>
          <w:divsChild>
            <w:div w:id="732628285">
              <w:marLeft w:val="0"/>
              <w:marRight w:val="0"/>
              <w:marTop w:val="0"/>
              <w:marBottom w:val="0"/>
              <w:divBdr>
                <w:top w:val="none" w:sz="0" w:space="0" w:color="auto"/>
                <w:left w:val="none" w:sz="0" w:space="0" w:color="auto"/>
                <w:bottom w:val="none" w:sz="0" w:space="0" w:color="auto"/>
                <w:right w:val="none" w:sz="0" w:space="0" w:color="auto"/>
              </w:divBdr>
              <w:divsChild>
                <w:div w:id="19282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5159">
          <w:marLeft w:val="0"/>
          <w:marRight w:val="0"/>
          <w:marTop w:val="0"/>
          <w:marBottom w:val="0"/>
          <w:divBdr>
            <w:top w:val="none" w:sz="0" w:space="0" w:color="auto"/>
            <w:left w:val="none" w:sz="0" w:space="0" w:color="auto"/>
            <w:bottom w:val="none" w:sz="0" w:space="0" w:color="auto"/>
            <w:right w:val="none" w:sz="0" w:space="0" w:color="auto"/>
          </w:divBdr>
          <w:divsChild>
            <w:div w:id="1177691632">
              <w:marLeft w:val="0"/>
              <w:marRight w:val="0"/>
              <w:marTop w:val="0"/>
              <w:marBottom w:val="0"/>
              <w:divBdr>
                <w:top w:val="none" w:sz="0" w:space="0" w:color="auto"/>
                <w:left w:val="none" w:sz="0" w:space="0" w:color="auto"/>
                <w:bottom w:val="none" w:sz="0" w:space="0" w:color="auto"/>
                <w:right w:val="none" w:sz="0" w:space="0" w:color="auto"/>
              </w:divBdr>
              <w:divsChild>
                <w:div w:id="19281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79426">
          <w:marLeft w:val="0"/>
          <w:marRight w:val="0"/>
          <w:marTop w:val="0"/>
          <w:marBottom w:val="0"/>
          <w:divBdr>
            <w:top w:val="none" w:sz="0" w:space="0" w:color="auto"/>
            <w:left w:val="none" w:sz="0" w:space="0" w:color="auto"/>
            <w:bottom w:val="none" w:sz="0" w:space="0" w:color="auto"/>
            <w:right w:val="none" w:sz="0" w:space="0" w:color="auto"/>
          </w:divBdr>
          <w:divsChild>
            <w:div w:id="213930564">
              <w:marLeft w:val="0"/>
              <w:marRight w:val="0"/>
              <w:marTop w:val="0"/>
              <w:marBottom w:val="0"/>
              <w:divBdr>
                <w:top w:val="none" w:sz="0" w:space="0" w:color="auto"/>
                <w:left w:val="none" w:sz="0" w:space="0" w:color="auto"/>
                <w:bottom w:val="none" w:sz="0" w:space="0" w:color="auto"/>
                <w:right w:val="none" w:sz="0" w:space="0" w:color="auto"/>
              </w:divBdr>
              <w:divsChild>
                <w:div w:id="16852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365">
          <w:marLeft w:val="0"/>
          <w:marRight w:val="0"/>
          <w:marTop w:val="0"/>
          <w:marBottom w:val="0"/>
          <w:divBdr>
            <w:top w:val="none" w:sz="0" w:space="0" w:color="auto"/>
            <w:left w:val="none" w:sz="0" w:space="0" w:color="auto"/>
            <w:bottom w:val="none" w:sz="0" w:space="0" w:color="auto"/>
            <w:right w:val="none" w:sz="0" w:space="0" w:color="auto"/>
          </w:divBdr>
          <w:divsChild>
            <w:div w:id="531112593">
              <w:marLeft w:val="0"/>
              <w:marRight w:val="0"/>
              <w:marTop w:val="0"/>
              <w:marBottom w:val="0"/>
              <w:divBdr>
                <w:top w:val="none" w:sz="0" w:space="0" w:color="auto"/>
                <w:left w:val="none" w:sz="0" w:space="0" w:color="auto"/>
                <w:bottom w:val="none" w:sz="0" w:space="0" w:color="auto"/>
                <w:right w:val="none" w:sz="0" w:space="0" w:color="auto"/>
              </w:divBdr>
              <w:divsChild>
                <w:div w:id="18382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6993">
          <w:marLeft w:val="0"/>
          <w:marRight w:val="0"/>
          <w:marTop w:val="0"/>
          <w:marBottom w:val="0"/>
          <w:divBdr>
            <w:top w:val="none" w:sz="0" w:space="0" w:color="auto"/>
            <w:left w:val="none" w:sz="0" w:space="0" w:color="auto"/>
            <w:bottom w:val="none" w:sz="0" w:space="0" w:color="auto"/>
            <w:right w:val="none" w:sz="0" w:space="0" w:color="auto"/>
          </w:divBdr>
          <w:divsChild>
            <w:div w:id="1433545919">
              <w:marLeft w:val="0"/>
              <w:marRight w:val="0"/>
              <w:marTop w:val="0"/>
              <w:marBottom w:val="0"/>
              <w:divBdr>
                <w:top w:val="none" w:sz="0" w:space="0" w:color="auto"/>
                <w:left w:val="none" w:sz="0" w:space="0" w:color="auto"/>
                <w:bottom w:val="none" w:sz="0" w:space="0" w:color="auto"/>
                <w:right w:val="none" w:sz="0" w:space="0" w:color="auto"/>
              </w:divBdr>
              <w:divsChild>
                <w:div w:id="1389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312">
          <w:marLeft w:val="0"/>
          <w:marRight w:val="0"/>
          <w:marTop w:val="0"/>
          <w:marBottom w:val="0"/>
          <w:divBdr>
            <w:top w:val="none" w:sz="0" w:space="0" w:color="auto"/>
            <w:left w:val="none" w:sz="0" w:space="0" w:color="auto"/>
            <w:bottom w:val="none" w:sz="0" w:space="0" w:color="auto"/>
            <w:right w:val="none" w:sz="0" w:space="0" w:color="auto"/>
          </w:divBdr>
          <w:divsChild>
            <w:div w:id="1123037132">
              <w:marLeft w:val="0"/>
              <w:marRight w:val="0"/>
              <w:marTop w:val="0"/>
              <w:marBottom w:val="0"/>
              <w:divBdr>
                <w:top w:val="none" w:sz="0" w:space="0" w:color="auto"/>
                <w:left w:val="none" w:sz="0" w:space="0" w:color="auto"/>
                <w:bottom w:val="none" w:sz="0" w:space="0" w:color="auto"/>
                <w:right w:val="none" w:sz="0" w:space="0" w:color="auto"/>
              </w:divBdr>
              <w:divsChild>
                <w:div w:id="20591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50331">
          <w:marLeft w:val="0"/>
          <w:marRight w:val="0"/>
          <w:marTop w:val="0"/>
          <w:marBottom w:val="0"/>
          <w:divBdr>
            <w:top w:val="none" w:sz="0" w:space="0" w:color="auto"/>
            <w:left w:val="none" w:sz="0" w:space="0" w:color="auto"/>
            <w:bottom w:val="none" w:sz="0" w:space="0" w:color="auto"/>
            <w:right w:val="none" w:sz="0" w:space="0" w:color="auto"/>
          </w:divBdr>
          <w:divsChild>
            <w:div w:id="337540512">
              <w:marLeft w:val="0"/>
              <w:marRight w:val="0"/>
              <w:marTop w:val="0"/>
              <w:marBottom w:val="0"/>
              <w:divBdr>
                <w:top w:val="none" w:sz="0" w:space="0" w:color="auto"/>
                <w:left w:val="none" w:sz="0" w:space="0" w:color="auto"/>
                <w:bottom w:val="none" w:sz="0" w:space="0" w:color="auto"/>
                <w:right w:val="none" w:sz="0" w:space="0" w:color="auto"/>
              </w:divBdr>
              <w:divsChild>
                <w:div w:id="14458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47961">
          <w:marLeft w:val="0"/>
          <w:marRight w:val="0"/>
          <w:marTop w:val="0"/>
          <w:marBottom w:val="0"/>
          <w:divBdr>
            <w:top w:val="none" w:sz="0" w:space="0" w:color="auto"/>
            <w:left w:val="none" w:sz="0" w:space="0" w:color="auto"/>
            <w:bottom w:val="none" w:sz="0" w:space="0" w:color="auto"/>
            <w:right w:val="none" w:sz="0" w:space="0" w:color="auto"/>
          </w:divBdr>
          <w:divsChild>
            <w:div w:id="922224872">
              <w:marLeft w:val="0"/>
              <w:marRight w:val="0"/>
              <w:marTop w:val="0"/>
              <w:marBottom w:val="0"/>
              <w:divBdr>
                <w:top w:val="none" w:sz="0" w:space="0" w:color="auto"/>
                <w:left w:val="none" w:sz="0" w:space="0" w:color="auto"/>
                <w:bottom w:val="none" w:sz="0" w:space="0" w:color="auto"/>
                <w:right w:val="none" w:sz="0" w:space="0" w:color="auto"/>
              </w:divBdr>
              <w:divsChild>
                <w:div w:id="315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50948">
      <w:bodyDiv w:val="1"/>
      <w:marLeft w:val="0"/>
      <w:marRight w:val="0"/>
      <w:marTop w:val="0"/>
      <w:marBottom w:val="0"/>
      <w:divBdr>
        <w:top w:val="none" w:sz="0" w:space="0" w:color="auto"/>
        <w:left w:val="none" w:sz="0" w:space="0" w:color="auto"/>
        <w:bottom w:val="none" w:sz="0" w:space="0" w:color="auto"/>
        <w:right w:val="none" w:sz="0" w:space="0" w:color="auto"/>
      </w:divBdr>
    </w:div>
    <w:div w:id="438524625">
      <w:bodyDiv w:val="1"/>
      <w:marLeft w:val="0"/>
      <w:marRight w:val="0"/>
      <w:marTop w:val="0"/>
      <w:marBottom w:val="0"/>
      <w:divBdr>
        <w:top w:val="none" w:sz="0" w:space="0" w:color="auto"/>
        <w:left w:val="none" w:sz="0" w:space="0" w:color="auto"/>
        <w:bottom w:val="none" w:sz="0" w:space="0" w:color="auto"/>
        <w:right w:val="none" w:sz="0" w:space="0" w:color="auto"/>
      </w:divBdr>
    </w:div>
    <w:div w:id="438570497">
      <w:bodyDiv w:val="1"/>
      <w:marLeft w:val="0"/>
      <w:marRight w:val="0"/>
      <w:marTop w:val="0"/>
      <w:marBottom w:val="0"/>
      <w:divBdr>
        <w:top w:val="none" w:sz="0" w:space="0" w:color="auto"/>
        <w:left w:val="none" w:sz="0" w:space="0" w:color="auto"/>
        <w:bottom w:val="none" w:sz="0" w:space="0" w:color="auto"/>
        <w:right w:val="none" w:sz="0" w:space="0" w:color="auto"/>
      </w:divBdr>
    </w:div>
    <w:div w:id="439029600">
      <w:bodyDiv w:val="1"/>
      <w:marLeft w:val="0"/>
      <w:marRight w:val="0"/>
      <w:marTop w:val="0"/>
      <w:marBottom w:val="0"/>
      <w:divBdr>
        <w:top w:val="none" w:sz="0" w:space="0" w:color="auto"/>
        <w:left w:val="none" w:sz="0" w:space="0" w:color="auto"/>
        <w:bottom w:val="none" w:sz="0" w:space="0" w:color="auto"/>
        <w:right w:val="none" w:sz="0" w:space="0" w:color="auto"/>
      </w:divBdr>
    </w:div>
    <w:div w:id="439647518">
      <w:bodyDiv w:val="1"/>
      <w:marLeft w:val="0"/>
      <w:marRight w:val="0"/>
      <w:marTop w:val="0"/>
      <w:marBottom w:val="0"/>
      <w:divBdr>
        <w:top w:val="none" w:sz="0" w:space="0" w:color="auto"/>
        <w:left w:val="none" w:sz="0" w:space="0" w:color="auto"/>
        <w:bottom w:val="none" w:sz="0" w:space="0" w:color="auto"/>
        <w:right w:val="none" w:sz="0" w:space="0" w:color="auto"/>
      </w:divBdr>
      <w:divsChild>
        <w:div w:id="515581642">
          <w:marLeft w:val="0"/>
          <w:marRight w:val="0"/>
          <w:marTop w:val="0"/>
          <w:marBottom w:val="0"/>
          <w:divBdr>
            <w:top w:val="none" w:sz="0" w:space="0" w:color="auto"/>
            <w:left w:val="none" w:sz="0" w:space="0" w:color="auto"/>
            <w:bottom w:val="none" w:sz="0" w:space="0" w:color="auto"/>
            <w:right w:val="none" w:sz="0" w:space="0" w:color="auto"/>
          </w:divBdr>
          <w:divsChild>
            <w:div w:id="19501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6045">
      <w:bodyDiv w:val="1"/>
      <w:marLeft w:val="0"/>
      <w:marRight w:val="0"/>
      <w:marTop w:val="0"/>
      <w:marBottom w:val="0"/>
      <w:divBdr>
        <w:top w:val="none" w:sz="0" w:space="0" w:color="auto"/>
        <w:left w:val="none" w:sz="0" w:space="0" w:color="auto"/>
        <w:bottom w:val="none" w:sz="0" w:space="0" w:color="auto"/>
        <w:right w:val="none" w:sz="0" w:space="0" w:color="auto"/>
      </w:divBdr>
    </w:div>
    <w:div w:id="440878271">
      <w:bodyDiv w:val="1"/>
      <w:marLeft w:val="0"/>
      <w:marRight w:val="0"/>
      <w:marTop w:val="0"/>
      <w:marBottom w:val="0"/>
      <w:divBdr>
        <w:top w:val="none" w:sz="0" w:space="0" w:color="auto"/>
        <w:left w:val="none" w:sz="0" w:space="0" w:color="auto"/>
        <w:bottom w:val="none" w:sz="0" w:space="0" w:color="auto"/>
        <w:right w:val="none" w:sz="0" w:space="0" w:color="auto"/>
      </w:divBdr>
      <w:divsChild>
        <w:div w:id="1542667249">
          <w:marLeft w:val="0"/>
          <w:marRight w:val="0"/>
          <w:marTop w:val="0"/>
          <w:marBottom w:val="0"/>
          <w:divBdr>
            <w:top w:val="none" w:sz="0" w:space="0" w:color="auto"/>
            <w:left w:val="none" w:sz="0" w:space="0" w:color="auto"/>
            <w:bottom w:val="none" w:sz="0" w:space="0" w:color="auto"/>
            <w:right w:val="none" w:sz="0" w:space="0" w:color="auto"/>
          </w:divBdr>
        </w:div>
      </w:divsChild>
    </w:div>
    <w:div w:id="442309184">
      <w:bodyDiv w:val="1"/>
      <w:marLeft w:val="0"/>
      <w:marRight w:val="0"/>
      <w:marTop w:val="0"/>
      <w:marBottom w:val="0"/>
      <w:divBdr>
        <w:top w:val="none" w:sz="0" w:space="0" w:color="auto"/>
        <w:left w:val="none" w:sz="0" w:space="0" w:color="auto"/>
        <w:bottom w:val="none" w:sz="0" w:space="0" w:color="auto"/>
        <w:right w:val="none" w:sz="0" w:space="0" w:color="auto"/>
      </w:divBdr>
      <w:divsChild>
        <w:div w:id="854003074">
          <w:marLeft w:val="0"/>
          <w:marRight w:val="0"/>
          <w:marTop w:val="0"/>
          <w:marBottom w:val="0"/>
          <w:divBdr>
            <w:top w:val="none" w:sz="0" w:space="0" w:color="auto"/>
            <w:left w:val="none" w:sz="0" w:space="0" w:color="auto"/>
            <w:bottom w:val="none" w:sz="0" w:space="0" w:color="auto"/>
            <w:right w:val="none" w:sz="0" w:space="0" w:color="auto"/>
          </w:divBdr>
        </w:div>
        <w:div w:id="1409762795">
          <w:marLeft w:val="0"/>
          <w:marRight w:val="0"/>
          <w:marTop w:val="0"/>
          <w:marBottom w:val="0"/>
          <w:divBdr>
            <w:top w:val="none" w:sz="0" w:space="0" w:color="auto"/>
            <w:left w:val="none" w:sz="0" w:space="0" w:color="auto"/>
            <w:bottom w:val="none" w:sz="0" w:space="0" w:color="auto"/>
            <w:right w:val="none" w:sz="0" w:space="0" w:color="auto"/>
          </w:divBdr>
        </w:div>
        <w:div w:id="1417559132">
          <w:marLeft w:val="0"/>
          <w:marRight w:val="0"/>
          <w:marTop w:val="0"/>
          <w:marBottom w:val="0"/>
          <w:divBdr>
            <w:top w:val="none" w:sz="0" w:space="0" w:color="auto"/>
            <w:left w:val="none" w:sz="0" w:space="0" w:color="auto"/>
            <w:bottom w:val="none" w:sz="0" w:space="0" w:color="auto"/>
            <w:right w:val="none" w:sz="0" w:space="0" w:color="auto"/>
          </w:divBdr>
        </w:div>
      </w:divsChild>
    </w:div>
    <w:div w:id="454373456">
      <w:bodyDiv w:val="1"/>
      <w:marLeft w:val="0"/>
      <w:marRight w:val="0"/>
      <w:marTop w:val="0"/>
      <w:marBottom w:val="0"/>
      <w:divBdr>
        <w:top w:val="none" w:sz="0" w:space="0" w:color="auto"/>
        <w:left w:val="none" w:sz="0" w:space="0" w:color="auto"/>
        <w:bottom w:val="none" w:sz="0" w:space="0" w:color="auto"/>
        <w:right w:val="none" w:sz="0" w:space="0" w:color="auto"/>
      </w:divBdr>
      <w:divsChild>
        <w:div w:id="782915841">
          <w:marLeft w:val="0"/>
          <w:marRight w:val="0"/>
          <w:marTop w:val="0"/>
          <w:marBottom w:val="0"/>
          <w:divBdr>
            <w:top w:val="none" w:sz="0" w:space="0" w:color="auto"/>
            <w:left w:val="none" w:sz="0" w:space="0" w:color="auto"/>
            <w:bottom w:val="none" w:sz="0" w:space="0" w:color="auto"/>
            <w:right w:val="none" w:sz="0" w:space="0" w:color="auto"/>
          </w:divBdr>
        </w:div>
      </w:divsChild>
    </w:div>
    <w:div w:id="458184267">
      <w:bodyDiv w:val="1"/>
      <w:marLeft w:val="0"/>
      <w:marRight w:val="0"/>
      <w:marTop w:val="0"/>
      <w:marBottom w:val="0"/>
      <w:divBdr>
        <w:top w:val="none" w:sz="0" w:space="0" w:color="auto"/>
        <w:left w:val="none" w:sz="0" w:space="0" w:color="auto"/>
        <w:bottom w:val="none" w:sz="0" w:space="0" w:color="auto"/>
        <w:right w:val="none" w:sz="0" w:space="0" w:color="auto"/>
      </w:divBdr>
    </w:div>
    <w:div w:id="460458766">
      <w:bodyDiv w:val="1"/>
      <w:marLeft w:val="0"/>
      <w:marRight w:val="0"/>
      <w:marTop w:val="0"/>
      <w:marBottom w:val="0"/>
      <w:divBdr>
        <w:top w:val="none" w:sz="0" w:space="0" w:color="auto"/>
        <w:left w:val="none" w:sz="0" w:space="0" w:color="auto"/>
        <w:bottom w:val="none" w:sz="0" w:space="0" w:color="auto"/>
        <w:right w:val="none" w:sz="0" w:space="0" w:color="auto"/>
      </w:divBdr>
      <w:divsChild>
        <w:div w:id="26637723">
          <w:marLeft w:val="0"/>
          <w:marRight w:val="0"/>
          <w:marTop w:val="0"/>
          <w:marBottom w:val="0"/>
          <w:divBdr>
            <w:top w:val="none" w:sz="0" w:space="0" w:color="auto"/>
            <w:left w:val="none" w:sz="0" w:space="0" w:color="auto"/>
            <w:bottom w:val="none" w:sz="0" w:space="0" w:color="auto"/>
            <w:right w:val="none" w:sz="0" w:space="0" w:color="auto"/>
          </w:divBdr>
        </w:div>
        <w:div w:id="60518483">
          <w:marLeft w:val="0"/>
          <w:marRight w:val="0"/>
          <w:marTop w:val="0"/>
          <w:marBottom w:val="0"/>
          <w:divBdr>
            <w:top w:val="none" w:sz="0" w:space="0" w:color="auto"/>
            <w:left w:val="none" w:sz="0" w:space="0" w:color="auto"/>
            <w:bottom w:val="none" w:sz="0" w:space="0" w:color="auto"/>
            <w:right w:val="none" w:sz="0" w:space="0" w:color="auto"/>
          </w:divBdr>
        </w:div>
        <w:div w:id="73361612">
          <w:marLeft w:val="0"/>
          <w:marRight w:val="0"/>
          <w:marTop w:val="0"/>
          <w:marBottom w:val="0"/>
          <w:divBdr>
            <w:top w:val="none" w:sz="0" w:space="0" w:color="auto"/>
            <w:left w:val="none" w:sz="0" w:space="0" w:color="auto"/>
            <w:bottom w:val="none" w:sz="0" w:space="0" w:color="auto"/>
            <w:right w:val="none" w:sz="0" w:space="0" w:color="auto"/>
          </w:divBdr>
        </w:div>
        <w:div w:id="80569980">
          <w:marLeft w:val="0"/>
          <w:marRight w:val="0"/>
          <w:marTop w:val="0"/>
          <w:marBottom w:val="0"/>
          <w:divBdr>
            <w:top w:val="none" w:sz="0" w:space="0" w:color="auto"/>
            <w:left w:val="none" w:sz="0" w:space="0" w:color="auto"/>
            <w:bottom w:val="none" w:sz="0" w:space="0" w:color="auto"/>
            <w:right w:val="none" w:sz="0" w:space="0" w:color="auto"/>
          </w:divBdr>
        </w:div>
        <w:div w:id="81880235">
          <w:marLeft w:val="0"/>
          <w:marRight w:val="0"/>
          <w:marTop w:val="0"/>
          <w:marBottom w:val="0"/>
          <w:divBdr>
            <w:top w:val="none" w:sz="0" w:space="0" w:color="auto"/>
            <w:left w:val="none" w:sz="0" w:space="0" w:color="auto"/>
            <w:bottom w:val="none" w:sz="0" w:space="0" w:color="auto"/>
            <w:right w:val="none" w:sz="0" w:space="0" w:color="auto"/>
          </w:divBdr>
        </w:div>
        <w:div w:id="154347289">
          <w:marLeft w:val="0"/>
          <w:marRight w:val="0"/>
          <w:marTop w:val="0"/>
          <w:marBottom w:val="0"/>
          <w:divBdr>
            <w:top w:val="none" w:sz="0" w:space="0" w:color="auto"/>
            <w:left w:val="none" w:sz="0" w:space="0" w:color="auto"/>
            <w:bottom w:val="none" w:sz="0" w:space="0" w:color="auto"/>
            <w:right w:val="none" w:sz="0" w:space="0" w:color="auto"/>
          </w:divBdr>
        </w:div>
        <w:div w:id="178127434">
          <w:marLeft w:val="0"/>
          <w:marRight w:val="0"/>
          <w:marTop w:val="0"/>
          <w:marBottom w:val="0"/>
          <w:divBdr>
            <w:top w:val="none" w:sz="0" w:space="0" w:color="auto"/>
            <w:left w:val="none" w:sz="0" w:space="0" w:color="auto"/>
            <w:bottom w:val="none" w:sz="0" w:space="0" w:color="auto"/>
            <w:right w:val="none" w:sz="0" w:space="0" w:color="auto"/>
          </w:divBdr>
        </w:div>
        <w:div w:id="207231278">
          <w:marLeft w:val="0"/>
          <w:marRight w:val="0"/>
          <w:marTop w:val="0"/>
          <w:marBottom w:val="0"/>
          <w:divBdr>
            <w:top w:val="none" w:sz="0" w:space="0" w:color="auto"/>
            <w:left w:val="none" w:sz="0" w:space="0" w:color="auto"/>
            <w:bottom w:val="none" w:sz="0" w:space="0" w:color="auto"/>
            <w:right w:val="none" w:sz="0" w:space="0" w:color="auto"/>
          </w:divBdr>
        </w:div>
        <w:div w:id="308243612">
          <w:marLeft w:val="0"/>
          <w:marRight w:val="0"/>
          <w:marTop w:val="0"/>
          <w:marBottom w:val="0"/>
          <w:divBdr>
            <w:top w:val="none" w:sz="0" w:space="0" w:color="auto"/>
            <w:left w:val="none" w:sz="0" w:space="0" w:color="auto"/>
            <w:bottom w:val="none" w:sz="0" w:space="0" w:color="auto"/>
            <w:right w:val="none" w:sz="0" w:space="0" w:color="auto"/>
          </w:divBdr>
        </w:div>
        <w:div w:id="491526413">
          <w:marLeft w:val="0"/>
          <w:marRight w:val="0"/>
          <w:marTop w:val="0"/>
          <w:marBottom w:val="0"/>
          <w:divBdr>
            <w:top w:val="none" w:sz="0" w:space="0" w:color="auto"/>
            <w:left w:val="none" w:sz="0" w:space="0" w:color="auto"/>
            <w:bottom w:val="none" w:sz="0" w:space="0" w:color="auto"/>
            <w:right w:val="none" w:sz="0" w:space="0" w:color="auto"/>
          </w:divBdr>
        </w:div>
        <w:div w:id="608203960">
          <w:marLeft w:val="0"/>
          <w:marRight w:val="0"/>
          <w:marTop w:val="0"/>
          <w:marBottom w:val="0"/>
          <w:divBdr>
            <w:top w:val="none" w:sz="0" w:space="0" w:color="auto"/>
            <w:left w:val="none" w:sz="0" w:space="0" w:color="auto"/>
            <w:bottom w:val="none" w:sz="0" w:space="0" w:color="auto"/>
            <w:right w:val="none" w:sz="0" w:space="0" w:color="auto"/>
          </w:divBdr>
        </w:div>
        <w:div w:id="640424832">
          <w:marLeft w:val="0"/>
          <w:marRight w:val="0"/>
          <w:marTop w:val="0"/>
          <w:marBottom w:val="0"/>
          <w:divBdr>
            <w:top w:val="none" w:sz="0" w:space="0" w:color="auto"/>
            <w:left w:val="none" w:sz="0" w:space="0" w:color="auto"/>
            <w:bottom w:val="none" w:sz="0" w:space="0" w:color="auto"/>
            <w:right w:val="none" w:sz="0" w:space="0" w:color="auto"/>
          </w:divBdr>
        </w:div>
        <w:div w:id="827751992">
          <w:marLeft w:val="0"/>
          <w:marRight w:val="0"/>
          <w:marTop w:val="0"/>
          <w:marBottom w:val="0"/>
          <w:divBdr>
            <w:top w:val="none" w:sz="0" w:space="0" w:color="auto"/>
            <w:left w:val="none" w:sz="0" w:space="0" w:color="auto"/>
            <w:bottom w:val="none" w:sz="0" w:space="0" w:color="auto"/>
            <w:right w:val="none" w:sz="0" w:space="0" w:color="auto"/>
          </w:divBdr>
        </w:div>
        <w:div w:id="857767262">
          <w:marLeft w:val="0"/>
          <w:marRight w:val="0"/>
          <w:marTop w:val="0"/>
          <w:marBottom w:val="0"/>
          <w:divBdr>
            <w:top w:val="none" w:sz="0" w:space="0" w:color="auto"/>
            <w:left w:val="none" w:sz="0" w:space="0" w:color="auto"/>
            <w:bottom w:val="none" w:sz="0" w:space="0" w:color="auto"/>
            <w:right w:val="none" w:sz="0" w:space="0" w:color="auto"/>
          </w:divBdr>
        </w:div>
        <w:div w:id="1041367217">
          <w:marLeft w:val="0"/>
          <w:marRight w:val="0"/>
          <w:marTop w:val="0"/>
          <w:marBottom w:val="0"/>
          <w:divBdr>
            <w:top w:val="none" w:sz="0" w:space="0" w:color="auto"/>
            <w:left w:val="none" w:sz="0" w:space="0" w:color="auto"/>
            <w:bottom w:val="none" w:sz="0" w:space="0" w:color="auto"/>
            <w:right w:val="none" w:sz="0" w:space="0" w:color="auto"/>
          </w:divBdr>
        </w:div>
        <w:div w:id="1074426526">
          <w:marLeft w:val="0"/>
          <w:marRight w:val="0"/>
          <w:marTop w:val="0"/>
          <w:marBottom w:val="0"/>
          <w:divBdr>
            <w:top w:val="none" w:sz="0" w:space="0" w:color="auto"/>
            <w:left w:val="none" w:sz="0" w:space="0" w:color="auto"/>
            <w:bottom w:val="none" w:sz="0" w:space="0" w:color="auto"/>
            <w:right w:val="none" w:sz="0" w:space="0" w:color="auto"/>
          </w:divBdr>
        </w:div>
        <w:div w:id="1097411520">
          <w:marLeft w:val="0"/>
          <w:marRight w:val="0"/>
          <w:marTop w:val="0"/>
          <w:marBottom w:val="0"/>
          <w:divBdr>
            <w:top w:val="none" w:sz="0" w:space="0" w:color="auto"/>
            <w:left w:val="none" w:sz="0" w:space="0" w:color="auto"/>
            <w:bottom w:val="none" w:sz="0" w:space="0" w:color="auto"/>
            <w:right w:val="none" w:sz="0" w:space="0" w:color="auto"/>
          </w:divBdr>
        </w:div>
        <w:div w:id="1208760534">
          <w:marLeft w:val="0"/>
          <w:marRight w:val="0"/>
          <w:marTop w:val="0"/>
          <w:marBottom w:val="0"/>
          <w:divBdr>
            <w:top w:val="none" w:sz="0" w:space="0" w:color="auto"/>
            <w:left w:val="none" w:sz="0" w:space="0" w:color="auto"/>
            <w:bottom w:val="none" w:sz="0" w:space="0" w:color="auto"/>
            <w:right w:val="none" w:sz="0" w:space="0" w:color="auto"/>
          </w:divBdr>
        </w:div>
        <w:div w:id="1214195541">
          <w:marLeft w:val="0"/>
          <w:marRight w:val="0"/>
          <w:marTop w:val="0"/>
          <w:marBottom w:val="0"/>
          <w:divBdr>
            <w:top w:val="none" w:sz="0" w:space="0" w:color="auto"/>
            <w:left w:val="none" w:sz="0" w:space="0" w:color="auto"/>
            <w:bottom w:val="none" w:sz="0" w:space="0" w:color="auto"/>
            <w:right w:val="none" w:sz="0" w:space="0" w:color="auto"/>
          </w:divBdr>
        </w:div>
        <w:div w:id="1439375202">
          <w:marLeft w:val="0"/>
          <w:marRight w:val="0"/>
          <w:marTop w:val="0"/>
          <w:marBottom w:val="0"/>
          <w:divBdr>
            <w:top w:val="none" w:sz="0" w:space="0" w:color="auto"/>
            <w:left w:val="none" w:sz="0" w:space="0" w:color="auto"/>
            <w:bottom w:val="none" w:sz="0" w:space="0" w:color="auto"/>
            <w:right w:val="none" w:sz="0" w:space="0" w:color="auto"/>
          </w:divBdr>
        </w:div>
        <w:div w:id="1534617027">
          <w:marLeft w:val="0"/>
          <w:marRight w:val="0"/>
          <w:marTop w:val="0"/>
          <w:marBottom w:val="0"/>
          <w:divBdr>
            <w:top w:val="none" w:sz="0" w:space="0" w:color="auto"/>
            <w:left w:val="none" w:sz="0" w:space="0" w:color="auto"/>
            <w:bottom w:val="none" w:sz="0" w:space="0" w:color="auto"/>
            <w:right w:val="none" w:sz="0" w:space="0" w:color="auto"/>
          </w:divBdr>
        </w:div>
        <w:div w:id="1676029697">
          <w:marLeft w:val="0"/>
          <w:marRight w:val="0"/>
          <w:marTop w:val="0"/>
          <w:marBottom w:val="0"/>
          <w:divBdr>
            <w:top w:val="none" w:sz="0" w:space="0" w:color="auto"/>
            <w:left w:val="none" w:sz="0" w:space="0" w:color="auto"/>
            <w:bottom w:val="none" w:sz="0" w:space="0" w:color="auto"/>
            <w:right w:val="none" w:sz="0" w:space="0" w:color="auto"/>
          </w:divBdr>
        </w:div>
        <w:div w:id="1677727942">
          <w:marLeft w:val="0"/>
          <w:marRight w:val="0"/>
          <w:marTop w:val="0"/>
          <w:marBottom w:val="0"/>
          <w:divBdr>
            <w:top w:val="none" w:sz="0" w:space="0" w:color="auto"/>
            <w:left w:val="none" w:sz="0" w:space="0" w:color="auto"/>
            <w:bottom w:val="none" w:sz="0" w:space="0" w:color="auto"/>
            <w:right w:val="none" w:sz="0" w:space="0" w:color="auto"/>
          </w:divBdr>
        </w:div>
        <w:div w:id="1795631554">
          <w:marLeft w:val="0"/>
          <w:marRight w:val="0"/>
          <w:marTop w:val="0"/>
          <w:marBottom w:val="0"/>
          <w:divBdr>
            <w:top w:val="none" w:sz="0" w:space="0" w:color="auto"/>
            <w:left w:val="none" w:sz="0" w:space="0" w:color="auto"/>
            <w:bottom w:val="none" w:sz="0" w:space="0" w:color="auto"/>
            <w:right w:val="none" w:sz="0" w:space="0" w:color="auto"/>
          </w:divBdr>
        </w:div>
        <w:div w:id="1808815447">
          <w:marLeft w:val="0"/>
          <w:marRight w:val="0"/>
          <w:marTop w:val="0"/>
          <w:marBottom w:val="0"/>
          <w:divBdr>
            <w:top w:val="none" w:sz="0" w:space="0" w:color="auto"/>
            <w:left w:val="none" w:sz="0" w:space="0" w:color="auto"/>
            <w:bottom w:val="none" w:sz="0" w:space="0" w:color="auto"/>
            <w:right w:val="none" w:sz="0" w:space="0" w:color="auto"/>
          </w:divBdr>
        </w:div>
        <w:div w:id="1824620190">
          <w:marLeft w:val="0"/>
          <w:marRight w:val="0"/>
          <w:marTop w:val="0"/>
          <w:marBottom w:val="0"/>
          <w:divBdr>
            <w:top w:val="none" w:sz="0" w:space="0" w:color="auto"/>
            <w:left w:val="none" w:sz="0" w:space="0" w:color="auto"/>
            <w:bottom w:val="none" w:sz="0" w:space="0" w:color="auto"/>
            <w:right w:val="none" w:sz="0" w:space="0" w:color="auto"/>
          </w:divBdr>
        </w:div>
        <w:div w:id="1879514445">
          <w:marLeft w:val="0"/>
          <w:marRight w:val="0"/>
          <w:marTop w:val="0"/>
          <w:marBottom w:val="0"/>
          <w:divBdr>
            <w:top w:val="none" w:sz="0" w:space="0" w:color="auto"/>
            <w:left w:val="none" w:sz="0" w:space="0" w:color="auto"/>
            <w:bottom w:val="none" w:sz="0" w:space="0" w:color="auto"/>
            <w:right w:val="none" w:sz="0" w:space="0" w:color="auto"/>
          </w:divBdr>
        </w:div>
        <w:div w:id="2007322315">
          <w:marLeft w:val="0"/>
          <w:marRight w:val="0"/>
          <w:marTop w:val="0"/>
          <w:marBottom w:val="0"/>
          <w:divBdr>
            <w:top w:val="none" w:sz="0" w:space="0" w:color="auto"/>
            <w:left w:val="none" w:sz="0" w:space="0" w:color="auto"/>
            <w:bottom w:val="none" w:sz="0" w:space="0" w:color="auto"/>
            <w:right w:val="none" w:sz="0" w:space="0" w:color="auto"/>
          </w:divBdr>
        </w:div>
      </w:divsChild>
    </w:div>
    <w:div w:id="463617079">
      <w:bodyDiv w:val="1"/>
      <w:marLeft w:val="0"/>
      <w:marRight w:val="0"/>
      <w:marTop w:val="0"/>
      <w:marBottom w:val="0"/>
      <w:divBdr>
        <w:top w:val="none" w:sz="0" w:space="0" w:color="auto"/>
        <w:left w:val="none" w:sz="0" w:space="0" w:color="auto"/>
        <w:bottom w:val="none" w:sz="0" w:space="0" w:color="auto"/>
        <w:right w:val="none" w:sz="0" w:space="0" w:color="auto"/>
      </w:divBdr>
    </w:div>
    <w:div w:id="467405213">
      <w:bodyDiv w:val="1"/>
      <w:marLeft w:val="0"/>
      <w:marRight w:val="0"/>
      <w:marTop w:val="0"/>
      <w:marBottom w:val="0"/>
      <w:divBdr>
        <w:top w:val="none" w:sz="0" w:space="0" w:color="auto"/>
        <w:left w:val="none" w:sz="0" w:space="0" w:color="auto"/>
        <w:bottom w:val="none" w:sz="0" w:space="0" w:color="auto"/>
        <w:right w:val="none" w:sz="0" w:space="0" w:color="auto"/>
      </w:divBdr>
      <w:divsChild>
        <w:div w:id="151721562">
          <w:marLeft w:val="0"/>
          <w:marRight w:val="0"/>
          <w:marTop w:val="0"/>
          <w:marBottom w:val="0"/>
          <w:divBdr>
            <w:top w:val="none" w:sz="0" w:space="0" w:color="auto"/>
            <w:left w:val="none" w:sz="0" w:space="0" w:color="auto"/>
            <w:bottom w:val="none" w:sz="0" w:space="0" w:color="auto"/>
            <w:right w:val="none" w:sz="0" w:space="0" w:color="auto"/>
          </w:divBdr>
        </w:div>
      </w:divsChild>
    </w:div>
    <w:div w:id="469134779">
      <w:bodyDiv w:val="1"/>
      <w:marLeft w:val="0"/>
      <w:marRight w:val="0"/>
      <w:marTop w:val="0"/>
      <w:marBottom w:val="0"/>
      <w:divBdr>
        <w:top w:val="none" w:sz="0" w:space="0" w:color="auto"/>
        <w:left w:val="none" w:sz="0" w:space="0" w:color="auto"/>
        <w:bottom w:val="none" w:sz="0" w:space="0" w:color="auto"/>
        <w:right w:val="none" w:sz="0" w:space="0" w:color="auto"/>
      </w:divBdr>
    </w:div>
    <w:div w:id="470825048">
      <w:bodyDiv w:val="1"/>
      <w:marLeft w:val="0"/>
      <w:marRight w:val="0"/>
      <w:marTop w:val="0"/>
      <w:marBottom w:val="0"/>
      <w:divBdr>
        <w:top w:val="none" w:sz="0" w:space="0" w:color="auto"/>
        <w:left w:val="none" w:sz="0" w:space="0" w:color="auto"/>
        <w:bottom w:val="none" w:sz="0" w:space="0" w:color="auto"/>
        <w:right w:val="none" w:sz="0" w:space="0" w:color="auto"/>
      </w:divBdr>
    </w:div>
    <w:div w:id="474372737">
      <w:bodyDiv w:val="1"/>
      <w:marLeft w:val="0"/>
      <w:marRight w:val="0"/>
      <w:marTop w:val="0"/>
      <w:marBottom w:val="0"/>
      <w:divBdr>
        <w:top w:val="none" w:sz="0" w:space="0" w:color="auto"/>
        <w:left w:val="none" w:sz="0" w:space="0" w:color="auto"/>
        <w:bottom w:val="none" w:sz="0" w:space="0" w:color="auto"/>
        <w:right w:val="none" w:sz="0" w:space="0" w:color="auto"/>
      </w:divBdr>
    </w:div>
    <w:div w:id="476531110">
      <w:bodyDiv w:val="1"/>
      <w:marLeft w:val="0"/>
      <w:marRight w:val="0"/>
      <w:marTop w:val="0"/>
      <w:marBottom w:val="0"/>
      <w:divBdr>
        <w:top w:val="none" w:sz="0" w:space="0" w:color="auto"/>
        <w:left w:val="none" w:sz="0" w:space="0" w:color="auto"/>
        <w:bottom w:val="none" w:sz="0" w:space="0" w:color="auto"/>
        <w:right w:val="none" w:sz="0" w:space="0" w:color="auto"/>
      </w:divBdr>
      <w:divsChild>
        <w:div w:id="1030835036">
          <w:marLeft w:val="0"/>
          <w:marRight w:val="0"/>
          <w:marTop w:val="0"/>
          <w:marBottom w:val="0"/>
          <w:divBdr>
            <w:top w:val="none" w:sz="0" w:space="0" w:color="auto"/>
            <w:left w:val="none" w:sz="0" w:space="0" w:color="auto"/>
            <w:bottom w:val="none" w:sz="0" w:space="0" w:color="auto"/>
            <w:right w:val="none" w:sz="0" w:space="0" w:color="auto"/>
          </w:divBdr>
        </w:div>
      </w:divsChild>
    </w:div>
    <w:div w:id="481310042">
      <w:bodyDiv w:val="1"/>
      <w:marLeft w:val="0"/>
      <w:marRight w:val="0"/>
      <w:marTop w:val="0"/>
      <w:marBottom w:val="0"/>
      <w:divBdr>
        <w:top w:val="none" w:sz="0" w:space="0" w:color="auto"/>
        <w:left w:val="none" w:sz="0" w:space="0" w:color="auto"/>
        <w:bottom w:val="none" w:sz="0" w:space="0" w:color="auto"/>
        <w:right w:val="none" w:sz="0" w:space="0" w:color="auto"/>
      </w:divBdr>
    </w:div>
    <w:div w:id="484130773">
      <w:bodyDiv w:val="1"/>
      <w:marLeft w:val="0"/>
      <w:marRight w:val="0"/>
      <w:marTop w:val="0"/>
      <w:marBottom w:val="0"/>
      <w:divBdr>
        <w:top w:val="none" w:sz="0" w:space="0" w:color="auto"/>
        <w:left w:val="none" w:sz="0" w:space="0" w:color="auto"/>
        <w:bottom w:val="none" w:sz="0" w:space="0" w:color="auto"/>
        <w:right w:val="none" w:sz="0" w:space="0" w:color="auto"/>
      </w:divBdr>
    </w:div>
    <w:div w:id="489710153">
      <w:bodyDiv w:val="1"/>
      <w:marLeft w:val="0"/>
      <w:marRight w:val="0"/>
      <w:marTop w:val="0"/>
      <w:marBottom w:val="0"/>
      <w:divBdr>
        <w:top w:val="none" w:sz="0" w:space="0" w:color="auto"/>
        <w:left w:val="none" w:sz="0" w:space="0" w:color="auto"/>
        <w:bottom w:val="none" w:sz="0" w:space="0" w:color="auto"/>
        <w:right w:val="none" w:sz="0" w:space="0" w:color="auto"/>
      </w:divBdr>
    </w:div>
    <w:div w:id="490175146">
      <w:bodyDiv w:val="1"/>
      <w:marLeft w:val="0"/>
      <w:marRight w:val="0"/>
      <w:marTop w:val="0"/>
      <w:marBottom w:val="0"/>
      <w:divBdr>
        <w:top w:val="none" w:sz="0" w:space="0" w:color="auto"/>
        <w:left w:val="none" w:sz="0" w:space="0" w:color="auto"/>
        <w:bottom w:val="none" w:sz="0" w:space="0" w:color="auto"/>
        <w:right w:val="none" w:sz="0" w:space="0" w:color="auto"/>
      </w:divBdr>
      <w:divsChild>
        <w:div w:id="1833787856">
          <w:marLeft w:val="0"/>
          <w:marRight w:val="0"/>
          <w:marTop w:val="0"/>
          <w:marBottom w:val="0"/>
          <w:divBdr>
            <w:top w:val="none" w:sz="0" w:space="0" w:color="auto"/>
            <w:left w:val="none" w:sz="0" w:space="0" w:color="auto"/>
            <w:bottom w:val="none" w:sz="0" w:space="0" w:color="auto"/>
            <w:right w:val="none" w:sz="0" w:space="0" w:color="auto"/>
          </w:divBdr>
        </w:div>
      </w:divsChild>
    </w:div>
    <w:div w:id="490294081">
      <w:bodyDiv w:val="1"/>
      <w:marLeft w:val="0"/>
      <w:marRight w:val="0"/>
      <w:marTop w:val="0"/>
      <w:marBottom w:val="0"/>
      <w:divBdr>
        <w:top w:val="none" w:sz="0" w:space="0" w:color="auto"/>
        <w:left w:val="none" w:sz="0" w:space="0" w:color="auto"/>
        <w:bottom w:val="none" w:sz="0" w:space="0" w:color="auto"/>
        <w:right w:val="none" w:sz="0" w:space="0" w:color="auto"/>
      </w:divBdr>
    </w:div>
    <w:div w:id="495264743">
      <w:bodyDiv w:val="1"/>
      <w:marLeft w:val="0"/>
      <w:marRight w:val="0"/>
      <w:marTop w:val="0"/>
      <w:marBottom w:val="0"/>
      <w:divBdr>
        <w:top w:val="none" w:sz="0" w:space="0" w:color="auto"/>
        <w:left w:val="none" w:sz="0" w:space="0" w:color="auto"/>
        <w:bottom w:val="none" w:sz="0" w:space="0" w:color="auto"/>
        <w:right w:val="none" w:sz="0" w:space="0" w:color="auto"/>
      </w:divBdr>
      <w:divsChild>
        <w:div w:id="703332645">
          <w:marLeft w:val="0"/>
          <w:marRight w:val="0"/>
          <w:marTop w:val="0"/>
          <w:marBottom w:val="0"/>
          <w:divBdr>
            <w:top w:val="none" w:sz="0" w:space="0" w:color="auto"/>
            <w:left w:val="none" w:sz="0" w:space="0" w:color="auto"/>
            <w:bottom w:val="none" w:sz="0" w:space="0" w:color="auto"/>
            <w:right w:val="none" w:sz="0" w:space="0" w:color="auto"/>
          </w:divBdr>
        </w:div>
        <w:div w:id="821652835">
          <w:marLeft w:val="0"/>
          <w:marRight w:val="0"/>
          <w:marTop w:val="0"/>
          <w:marBottom w:val="0"/>
          <w:divBdr>
            <w:top w:val="none" w:sz="0" w:space="0" w:color="auto"/>
            <w:left w:val="none" w:sz="0" w:space="0" w:color="auto"/>
            <w:bottom w:val="none" w:sz="0" w:space="0" w:color="auto"/>
            <w:right w:val="none" w:sz="0" w:space="0" w:color="auto"/>
          </w:divBdr>
        </w:div>
        <w:div w:id="1113943640">
          <w:marLeft w:val="0"/>
          <w:marRight w:val="0"/>
          <w:marTop w:val="0"/>
          <w:marBottom w:val="0"/>
          <w:divBdr>
            <w:top w:val="none" w:sz="0" w:space="0" w:color="auto"/>
            <w:left w:val="none" w:sz="0" w:space="0" w:color="auto"/>
            <w:bottom w:val="none" w:sz="0" w:space="0" w:color="auto"/>
            <w:right w:val="none" w:sz="0" w:space="0" w:color="auto"/>
          </w:divBdr>
        </w:div>
        <w:div w:id="1164052242">
          <w:marLeft w:val="0"/>
          <w:marRight w:val="0"/>
          <w:marTop w:val="0"/>
          <w:marBottom w:val="0"/>
          <w:divBdr>
            <w:top w:val="none" w:sz="0" w:space="0" w:color="auto"/>
            <w:left w:val="none" w:sz="0" w:space="0" w:color="auto"/>
            <w:bottom w:val="none" w:sz="0" w:space="0" w:color="auto"/>
            <w:right w:val="none" w:sz="0" w:space="0" w:color="auto"/>
          </w:divBdr>
        </w:div>
        <w:div w:id="1178739530">
          <w:marLeft w:val="0"/>
          <w:marRight w:val="0"/>
          <w:marTop w:val="0"/>
          <w:marBottom w:val="0"/>
          <w:divBdr>
            <w:top w:val="none" w:sz="0" w:space="0" w:color="auto"/>
            <w:left w:val="none" w:sz="0" w:space="0" w:color="auto"/>
            <w:bottom w:val="none" w:sz="0" w:space="0" w:color="auto"/>
            <w:right w:val="none" w:sz="0" w:space="0" w:color="auto"/>
          </w:divBdr>
        </w:div>
        <w:div w:id="1615937131">
          <w:marLeft w:val="0"/>
          <w:marRight w:val="0"/>
          <w:marTop w:val="0"/>
          <w:marBottom w:val="0"/>
          <w:divBdr>
            <w:top w:val="none" w:sz="0" w:space="0" w:color="auto"/>
            <w:left w:val="none" w:sz="0" w:space="0" w:color="auto"/>
            <w:bottom w:val="none" w:sz="0" w:space="0" w:color="auto"/>
            <w:right w:val="none" w:sz="0" w:space="0" w:color="auto"/>
          </w:divBdr>
        </w:div>
        <w:div w:id="1839227610">
          <w:marLeft w:val="0"/>
          <w:marRight w:val="0"/>
          <w:marTop w:val="0"/>
          <w:marBottom w:val="0"/>
          <w:divBdr>
            <w:top w:val="none" w:sz="0" w:space="0" w:color="auto"/>
            <w:left w:val="none" w:sz="0" w:space="0" w:color="auto"/>
            <w:bottom w:val="none" w:sz="0" w:space="0" w:color="auto"/>
            <w:right w:val="none" w:sz="0" w:space="0" w:color="auto"/>
          </w:divBdr>
        </w:div>
        <w:div w:id="1878471803">
          <w:marLeft w:val="0"/>
          <w:marRight w:val="0"/>
          <w:marTop w:val="0"/>
          <w:marBottom w:val="0"/>
          <w:divBdr>
            <w:top w:val="none" w:sz="0" w:space="0" w:color="auto"/>
            <w:left w:val="none" w:sz="0" w:space="0" w:color="auto"/>
            <w:bottom w:val="none" w:sz="0" w:space="0" w:color="auto"/>
            <w:right w:val="none" w:sz="0" w:space="0" w:color="auto"/>
          </w:divBdr>
        </w:div>
        <w:div w:id="1913268043">
          <w:marLeft w:val="0"/>
          <w:marRight w:val="0"/>
          <w:marTop w:val="0"/>
          <w:marBottom w:val="0"/>
          <w:divBdr>
            <w:top w:val="none" w:sz="0" w:space="0" w:color="auto"/>
            <w:left w:val="none" w:sz="0" w:space="0" w:color="auto"/>
            <w:bottom w:val="none" w:sz="0" w:space="0" w:color="auto"/>
            <w:right w:val="none" w:sz="0" w:space="0" w:color="auto"/>
          </w:divBdr>
        </w:div>
        <w:div w:id="1982031373">
          <w:marLeft w:val="0"/>
          <w:marRight w:val="0"/>
          <w:marTop w:val="0"/>
          <w:marBottom w:val="0"/>
          <w:divBdr>
            <w:top w:val="none" w:sz="0" w:space="0" w:color="auto"/>
            <w:left w:val="none" w:sz="0" w:space="0" w:color="auto"/>
            <w:bottom w:val="none" w:sz="0" w:space="0" w:color="auto"/>
            <w:right w:val="none" w:sz="0" w:space="0" w:color="auto"/>
          </w:divBdr>
        </w:div>
        <w:div w:id="2104718974">
          <w:marLeft w:val="0"/>
          <w:marRight w:val="0"/>
          <w:marTop w:val="0"/>
          <w:marBottom w:val="0"/>
          <w:divBdr>
            <w:top w:val="none" w:sz="0" w:space="0" w:color="auto"/>
            <w:left w:val="none" w:sz="0" w:space="0" w:color="auto"/>
            <w:bottom w:val="none" w:sz="0" w:space="0" w:color="auto"/>
            <w:right w:val="none" w:sz="0" w:space="0" w:color="auto"/>
          </w:divBdr>
        </w:div>
        <w:div w:id="2129160232">
          <w:marLeft w:val="0"/>
          <w:marRight w:val="0"/>
          <w:marTop w:val="0"/>
          <w:marBottom w:val="0"/>
          <w:divBdr>
            <w:top w:val="none" w:sz="0" w:space="0" w:color="auto"/>
            <w:left w:val="none" w:sz="0" w:space="0" w:color="auto"/>
            <w:bottom w:val="none" w:sz="0" w:space="0" w:color="auto"/>
            <w:right w:val="none" w:sz="0" w:space="0" w:color="auto"/>
          </w:divBdr>
        </w:div>
      </w:divsChild>
    </w:div>
    <w:div w:id="495463254">
      <w:bodyDiv w:val="1"/>
      <w:marLeft w:val="0"/>
      <w:marRight w:val="0"/>
      <w:marTop w:val="0"/>
      <w:marBottom w:val="0"/>
      <w:divBdr>
        <w:top w:val="none" w:sz="0" w:space="0" w:color="auto"/>
        <w:left w:val="none" w:sz="0" w:space="0" w:color="auto"/>
        <w:bottom w:val="none" w:sz="0" w:space="0" w:color="auto"/>
        <w:right w:val="none" w:sz="0" w:space="0" w:color="auto"/>
      </w:divBdr>
      <w:divsChild>
        <w:div w:id="369380161">
          <w:marLeft w:val="0"/>
          <w:marRight w:val="0"/>
          <w:marTop w:val="0"/>
          <w:marBottom w:val="0"/>
          <w:divBdr>
            <w:top w:val="none" w:sz="0" w:space="0" w:color="auto"/>
            <w:left w:val="none" w:sz="0" w:space="0" w:color="auto"/>
            <w:bottom w:val="none" w:sz="0" w:space="0" w:color="auto"/>
            <w:right w:val="none" w:sz="0" w:space="0" w:color="auto"/>
          </w:divBdr>
        </w:div>
      </w:divsChild>
    </w:div>
    <w:div w:id="497766817">
      <w:bodyDiv w:val="1"/>
      <w:marLeft w:val="0"/>
      <w:marRight w:val="0"/>
      <w:marTop w:val="0"/>
      <w:marBottom w:val="0"/>
      <w:divBdr>
        <w:top w:val="none" w:sz="0" w:space="0" w:color="auto"/>
        <w:left w:val="none" w:sz="0" w:space="0" w:color="auto"/>
        <w:bottom w:val="none" w:sz="0" w:space="0" w:color="auto"/>
        <w:right w:val="none" w:sz="0" w:space="0" w:color="auto"/>
      </w:divBdr>
      <w:divsChild>
        <w:div w:id="1278681895">
          <w:marLeft w:val="0"/>
          <w:marRight w:val="0"/>
          <w:marTop w:val="0"/>
          <w:marBottom w:val="0"/>
          <w:divBdr>
            <w:top w:val="none" w:sz="0" w:space="0" w:color="auto"/>
            <w:left w:val="none" w:sz="0" w:space="0" w:color="auto"/>
            <w:bottom w:val="none" w:sz="0" w:space="0" w:color="auto"/>
            <w:right w:val="none" w:sz="0" w:space="0" w:color="auto"/>
          </w:divBdr>
        </w:div>
      </w:divsChild>
    </w:div>
    <w:div w:id="509297535">
      <w:bodyDiv w:val="1"/>
      <w:marLeft w:val="0"/>
      <w:marRight w:val="0"/>
      <w:marTop w:val="0"/>
      <w:marBottom w:val="0"/>
      <w:divBdr>
        <w:top w:val="none" w:sz="0" w:space="0" w:color="auto"/>
        <w:left w:val="none" w:sz="0" w:space="0" w:color="auto"/>
        <w:bottom w:val="none" w:sz="0" w:space="0" w:color="auto"/>
        <w:right w:val="none" w:sz="0" w:space="0" w:color="auto"/>
      </w:divBdr>
      <w:divsChild>
        <w:div w:id="832257885">
          <w:marLeft w:val="0"/>
          <w:marRight w:val="0"/>
          <w:marTop w:val="0"/>
          <w:marBottom w:val="0"/>
          <w:divBdr>
            <w:top w:val="none" w:sz="0" w:space="0" w:color="auto"/>
            <w:left w:val="none" w:sz="0" w:space="0" w:color="auto"/>
            <w:bottom w:val="none" w:sz="0" w:space="0" w:color="auto"/>
            <w:right w:val="none" w:sz="0" w:space="0" w:color="auto"/>
          </w:divBdr>
        </w:div>
        <w:div w:id="1901474855">
          <w:marLeft w:val="0"/>
          <w:marRight w:val="0"/>
          <w:marTop w:val="0"/>
          <w:marBottom w:val="0"/>
          <w:divBdr>
            <w:top w:val="none" w:sz="0" w:space="0" w:color="auto"/>
            <w:left w:val="none" w:sz="0" w:space="0" w:color="auto"/>
            <w:bottom w:val="none" w:sz="0" w:space="0" w:color="auto"/>
            <w:right w:val="none" w:sz="0" w:space="0" w:color="auto"/>
          </w:divBdr>
        </w:div>
        <w:div w:id="2092653092">
          <w:marLeft w:val="0"/>
          <w:marRight w:val="0"/>
          <w:marTop w:val="0"/>
          <w:marBottom w:val="0"/>
          <w:divBdr>
            <w:top w:val="none" w:sz="0" w:space="0" w:color="auto"/>
            <w:left w:val="none" w:sz="0" w:space="0" w:color="auto"/>
            <w:bottom w:val="none" w:sz="0" w:space="0" w:color="auto"/>
            <w:right w:val="none" w:sz="0" w:space="0" w:color="auto"/>
          </w:divBdr>
        </w:div>
      </w:divsChild>
    </w:div>
    <w:div w:id="512191274">
      <w:bodyDiv w:val="1"/>
      <w:marLeft w:val="0"/>
      <w:marRight w:val="0"/>
      <w:marTop w:val="0"/>
      <w:marBottom w:val="0"/>
      <w:divBdr>
        <w:top w:val="none" w:sz="0" w:space="0" w:color="auto"/>
        <w:left w:val="none" w:sz="0" w:space="0" w:color="auto"/>
        <w:bottom w:val="none" w:sz="0" w:space="0" w:color="auto"/>
        <w:right w:val="none" w:sz="0" w:space="0" w:color="auto"/>
      </w:divBdr>
      <w:divsChild>
        <w:div w:id="28259689">
          <w:marLeft w:val="0"/>
          <w:marRight w:val="0"/>
          <w:marTop w:val="0"/>
          <w:marBottom w:val="0"/>
          <w:divBdr>
            <w:top w:val="none" w:sz="0" w:space="0" w:color="auto"/>
            <w:left w:val="none" w:sz="0" w:space="0" w:color="auto"/>
            <w:bottom w:val="none" w:sz="0" w:space="0" w:color="auto"/>
            <w:right w:val="none" w:sz="0" w:space="0" w:color="auto"/>
          </w:divBdr>
        </w:div>
        <w:div w:id="84310028">
          <w:marLeft w:val="0"/>
          <w:marRight w:val="0"/>
          <w:marTop w:val="0"/>
          <w:marBottom w:val="0"/>
          <w:divBdr>
            <w:top w:val="none" w:sz="0" w:space="0" w:color="auto"/>
            <w:left w:val="none" w:sz="0" w:space="0" w:color="auto"/>
            <w:bottom w:val="none" w:sz="0" w:space="0" w:color="auto"/>
            <w:right w:val="none" w:sz="0" w:space="0" w:color="auto"/>
          </w:divBdr>
        </w:div>
        <w:div w:id="983436302">
          <w:marLeft w:val="0"/>
          <w:marRight w:val="0"/>
          <w:marTop w:val="0"/>
          <w:marBottom w:val="0"/>
          <w:divBdr>
            <w:top w:val="none" w:sz="0" w:space="0" w:color="auto"/>
            <w:left w:val="none" w:sz="0" w:space="0" w:color="auto"/>
            <w:bottom w:val="none" w:sz="0" w:space="0" w:color="auto"/>
            <w:right w:val="none" w:sz="0" w:space="0" w:color="auto"/>
          </w:divBdr>
        </w:div>
        <w:div w:id="1238520909">
          <w:marLeft w:val="0"/>
          <w:marRight w:val="0"/>
          <w:marTop w:val="0"/>
          <w:marBottom w:val="0"/>
          <w:divBdr>
            <w:top w:val="none" w:sz="0" w:space="0" w:color="auto"/>
            <w:left w:val="none" w:sz="0" w:space="0" w:color="auto"/>
            <w:bottom w:val="none" w:sz="0" w:space="0" w:color="auto"/>
            <w:right w:val="none" w:sz="0" w:space="0" w:color="auto"/>
          </w:divBdr>
        </w:div>
        <w:div w:id="1253736205">
          <w:marLeft w:val="0"/>
          <w:marRight w:val="0"/>
          <w:marTop w:val="0"/>
          <w:marBottom w:val="0"/>
          <w:divBdr>
            <w:top w:val="none" w:sz="0" w:space="0" w:color="auto"/>
            <w:left w:val="none" w:sz="0" w:space="0" w:color="auto"/>
            <w:bottom w:val="none" w:sz="0" w:space="0" w:color="auto"/>
            <w:right w:val="none" w:sz="0" w:space="0" w:color="auto"/>
          </w:divBdr>
        </w:div>
      </w:divsChild>
    </w:div>
    <w:div w:id="512770175">
      <w:bodyDiv w:val="1"/>
      <w:marLeft w:val="0"/>
      <w:marRight w:val="0"/>
      <w:marTop w:val="0"/>
      <w:marBottom w:val="0"/>
      <w:divBdr>
        <w:top w:val="none" w:sz="0" w:space="0" w:color="auto"/>
        <w:left w:val="none" w:sz="0" w:space="0" w:color="auto"/>
        <w:bottom w:val="none" w:sz="0" w:space="0" w:color="auto"/>
        <w:right w:val="none" w:sz="0" w:space="0" w:color="auto"/>
      </w:divBdr>
    </w:div>
    <w:div w:id="515921254">
      <w:bodyDiv w:val="1"/>
      <w:marLeft w:val="0"/>
      <w:marRight w:val="0"/>
      <w:marTop w:val="0"/>
      <w:marBottom w:val="0"/>
      <w:divBdr>
        <w:top w:val="none" w:sz="0" w:space="0" w:color="auto"/>
        <w:left w:val="none" w:sz="0" w:space="0" w:color="auto"/>
        <w:bottom w:val="none" w:sz="0" w:space="0" w:color="auto"/>
        <w:right w:val="none" w:sz="0" w:space="0" w:color="auto"/>
      </w:divBdr>
    </w:div>
    <w:div w:id="517433286">
      <w:bodyDiv w:val="1"/>
      <w:marLeft w:val="0"/>
      <w:marRight w:val="0"/>
      <w:marTop w:val="0"/>
      <w:marBottom w:val="0"/>
      <w:divBdr>
        <w:top w:val="none" w:sz="0" w:space="0" w:color="auto"/>
        <w:left w:val="none" w:sz="0" w:space="0" w:color="auto"/>
        <w:bottom w:val="none" w:sz="0" w:space="0" w:color="auto"/>
        <w:right w:val="none" w:sz="0" w:space="0" w:color="auto"/>
      </w:divBdr>
    </w:div>
    <w:div w:id="520359592">
      <w:bodyDiv w:val="1"/>
      <w:marLeft w:val="0"/>
      <w:marRight w:val="0"/>
      <w:marTop w:val="0"/>
      <w:marBottom w:val="0"/>
      <w:divBdr>
        <w:top w:val="none" w:sz="0" w:space="0" w:color="auto"/>
        <w:left w:val="none" w:sz="0" w:space="0" w:color="auto"/>
        <w:bottom w:val="none" w:sz="0" w:space="0" w:color="auto"/>
        <w:right w:val="none" w:sz="0" w:space="0" w:color="auto"/>
      </w:divBdr>
    </w:div>
    <w:div w:id="522977871">
      <w:bodyDiv w:val="1"/>
      <w:marLeft w:val="0"/>
      <w:marRight w:val="0"/>
      <w:marTop w:val="0"/>
      <w:marBottom w:val="0"/>
      <w:divBdr>
        <w:top w:val="none" w:sz="0" w:space="0" w:color="auto"/>
        <w:left w:val="none" w:sz="0" w:space="0" w:color="auto"/>
        <w:bottom w:val="none" w:sz="0" w:space="0" w:color="auto"/>
        <w:right w:val="none" w:sz="0" w:space="0" w:color="auto"/>
      </w:divBdr>
    </w:div>
    <w:div w:id="526722977">
      <w:bodyDiv w:val="1"/>
      <w:marLeft w:val="0"/>
      <w:marRight w:val="0"/>
      <w:marTop w:val="0"/>
      <w:marBottom w:val="0"/>
      <w:divBdr>
        <w:top w:val="none" w:sz="0" w:space="0" w:color="auto"/>
        <w:left w:val="none" w:sz="0" w:space="0" w:color="auto"/>
        <w:bottom w:val="none" w:sz="0" w:space="0" w:color="auto"/>
        <w:right w:val="none" w:sz="0" w:space="0" w:color="auto"/>
      </w:divBdr>
    </w:div>
    <w:div w:id="533420305">
      <w:bodyDiv w:val="1"/>
      <w:marLeft w:val="0"/>
      <w:marRight w:val="0"/>
      <w:marTop w:val="0"/>
      <w:marBottom w:val="0"/>
      <w:divBdr>
        <w:top w:val="none" w:sz="0" w:space="0" w:color="auto"/>
        <w:left w:val="none" w:sz="0" w:space="0" w:color="auto"/>
        <w:bottom w:val="none" w:sz="0" w:space="0" w:color="auto"/>
        <w:right w:val="none" w:sz="0" w:space="0" w:color="auto"/>
      </w:divBdr>
      <w:divsChild>
        <w:div w:id="842745888">
          <w:marLeft w:val="0"/>
          <w:marRight w:val="0"/>
          <w:marTop w:val="0"/>
          <w:marBottom w:val="0"/>
          <w:divBdr>
            <w:top w:val="none" w:sz="0" w:space="0" w:color="auto"/>
            <w:left w:val="none" w:sz="0" w:space="0" w:color="auto"/>
            <w:bottom w:val="none" w:sz="0" w:space="0" w:color="auto"/>
            <w:right w:val="none" w:sz="0" w:space="0" w:color="auto"/>
          </w:divBdr>
        </w:div>
      </w:divsChild>
    </w:div>
    <w:div w:id="534931035">
      <w:bodyDiv w:val="1"/>
      <w:marLeft w:val="0"/>
      <w:marRight w:val="0"/>
      <w:marTop w:val="0"/>
      <w:marBottom w:val="0"/>
      <w:divBdr>
        <w:top w:val="none" w:sz="0" w:space="0" w:color="auto"/>
        <w:left w:val="none" w:sz="0" w:space="0" w:color="auto"/>
        <w:bottom w:val="none" w:sz="0" w:space="0" w:color="auto"/>
        <w:right w:val="none" w:sz="0" w:space="0" w:color="auto"/>
      </w:divBdr>
    </w:div>
    <w:div w:id="536894048">
      <w:bodyDiv w:val="1"/>
      <w:marLeft w:val="0"/>
      <w:marRight w:val="0"/>
      <w:marTop w:val="0"/>
      <w:marBottom w:val="0"/>
      <w:divBdr>
        <w:top w:val="none" w:sz="0" w:space="0" w:color="auto"/>
        <w:left w:val="none" w:sz="0" w:space="0" w:color="auto"/>
        <w:bottom w:val="none" w:sz="0" w:space="0" w:color="auto"/>
        <w:right w:val="none" w:sz="0" w:space="0" w:color="auto"/>
      </w:divBdr>
      <w:divsChild>
        <w:div w:id="501164005">
          <w:marLeft w:val="0"/>
          <w:marRight w:val="0"/>
          <w:marTop w:val="0"/>
          <w:marBottom w:val="0"/>
          <w:divBdr>
            <w:top w:val="none" w:sz="0" w:space="0" w:color="auto"/>
            <w:left w:val="none" w:sz="0" w:space="0" w:color="auto"/>
            <w:bottom w:val="none" w:sz="0" w:space="0" w:color="auto"/>
            <w:right w:val="none" w:sz="0" w:space="0" w:color="auto"/>
          </w:divBdr>
        </w:div>
        <w:div w:id="865483611">
          <w:marLeft w:val="0"/>
          <w:marRight w:val="0"/>
          <w:marTop w:val="0"/>
          <w:marBottom w:val="0"/>
          <w:divBdr>
            <w:top w:val="none" w:sz="0" w:space="0" w:color="auto"/>
            <w:left w:val="none" w:sz="0" w:space="0" w:color="auto"/>
            <w:bottom w:val="none" w:sz="0" w:space="0" w:color="auto"/>
            <w:right w:val="none" w:sz="0" w:space="0" w:color="auto"/>
          </w:divBdr>
        </w:div>
      </w:divsChild>
    </w:div>
    <w:div w:id="543172696">
      <w:bodyDiv w:val="1"/>
      <w:marLeft w:val="0"/>
      <w:marRight w:val="0"/>
      <w:marTop w:val="0"/>
      <w:marBottom w:val="0"/>
      <w:divBdr>
        <w:top w:val="none" w:sz="0" w:space="0" w:color="auto"/>
        <w:left w:val="none" w:sz="0" w:space="0" w:color="auto"/>
        <w:bottom w:val="none" w:sz="0" w:space="0" w:color="auto"/>
        <w:right w:val="none" w:sz="0" w:space="0" w:color="auto"/>
      </w:divBdr>
      <w:divsChild>
        <w:div w:id="48043437">
          <w:marLeft w:val="0"/>
          <w:marRight w:val="0"/>
          <w:marTop w:val="0"/>
          <w:marBottom w:val="0"/>
          <w:divBdr>
            <w:top w:val="none" w:sz="0" w:space="0" w:color="auto"/>
            <w:left w:val="none" w:sz="0" w:space="0" w:color="auto"/>
            <w:bottom w:val="none" w:sz="0" w:space="0" w:color="auto"/>
            <w:right w:val="none" w:sz="0" w:space="0" w:color="auto"/>
          </w:divBdr>
        </w:div>
      </w:divsChild>
    </w:div>
    <w:div w:id="543493306">
      <w:bodyDiv w:val="1"/>
      <w:marLeft w:val="0"/>
      <w:marRight w:val="0"/>
      <w:marTop w:val="0"/>
      <w:marBottom w:val="0"/>
      <w:divBdr>
        <w:top w:val="none" w:sz="0" w:space="0" w:color="auto"/>
        <w:left w:val="none" w:sz="0" w:space="0" w:color="auto"/>
        <w:bottom w:val="none" w:sz="0" w:space="0" w:color="auto"/>
        <w:right w:val="none" w:sz="0" w:space="0" w:color="auto"/>
      </w:divBdr>
      <w:divsChild>
        <w:div w:id="276986619">
          <w:marLeft w:val="0"/>
          <w:marRight w:val="0"/>
          <w:marTop w:val="0"/>
          <w:marBottom w:val="0"/>
          <w:divBdr>
            <w:top w:val="none" w:sz="0" w:space="0" w:color="auto"/>
            <w:left w:val="none" w:sz="0" w:space="0" w:color="auto"/>
            <w:bottom w:val="none" w:sz="0" w:space="0" w:color="auto"/>
            <w:right w:val="none" w:sz="0" w:space="0" w:color="auto"/>
          </w:divBdr>
        </w:div>
        <w:div w:id="293174694">
          <w:marLeft w:val="0"/>
          <w:marRight w:val="0"/>
          <w:marTop w:val="0"/>
          <w:marBottom w:val="0"/>
          <w:divBdr>
            <w:top w:val="none" w:sz="0" w:space="0" w:color="auto"/>
            <w:left w:val="none" w:sz="0" w:space="0" w:color="auto"/>
            <w:bottom w:val="none" w:sz="0" w:space="0" w:color="auto"/>
            <w:right w:val="none" w:sz="0" w:space="0" w:color="auto"/>
          </w:divBdr>
        </w:div>
        <w:div w:id="737240295">
          <w:marLeft w:val="0"/>
          <w:marRight w:val="0"/>
          <w:marTop w:val="0"/>
          <w:marBottom w:val="0"/>
          <w:divBdr>
            <w:top w:val="none" w:sz="0" w:space="0" w:color="auto"/>
            <w:left w:val="none" w:sz="0" w:space="0" w:color="auto"/>
            <w:bottom w:val="none" w:sz="0" w:space="0" w:color="auto"/>
            <w:right w:val="none" w:sz="0" w:space="0" w:color="auto"/>
          </w:divBdr>
        </w:div>
        <w:div w:id="793713626">
          <w:marLeft w:val="0"/>
          <w:marRight w:val="0"/>
          <w:marTop w:val="0"/>
          <w:marBottom w:val="0"/>
          <w:divBdr>
            <w:top w:val="none" w:sz="0" w:space="0" w:color="auto"/>
            <w:left w:val="none" w:sz="0" w:space="0" w:color="auto"/>
            <w:bottom w:val="none" w:sz="0" w:space="0" w:color="auto"/>
            <w:right w:val="none" w:sz="0" w:space="0" w:color="auto"/>
          </w:divBdr>
        </w:div>
        <w:div w:id="931355863">
          <w:marLeft w:val="0"/>
          <w:marRight w:val="0"/>
          <w:marTop w:val="0"/>
          <w:marBottom w:val="0"/>
          <w:divBdr>
            <w:top w:val="none" w:sz="0" w:space="0" w:color="auto"/>
            <w:left w:val="none" w:sz="0" w:space="0" w:color="auto"/>
            <w:bottom w:val="none" w:sz="0" w:space="0" w:color="auto"/>
            <w:right w:val="none" w:sz="0" w:space="0" w:color="auto"/>
          </w:divBdr>
        </w:div>
        <w:div w:id="1019893074">
          <w:marLeft w:val="0"/>
          <w:marRight w:val="0"/>
          <w:marTop w:val="0"/>
          <w:marBottom w:val="0"/>
          <w:divBdr>
            <w:top w:val="none" w:sz="0" w:space="0" w:color="auto"/>
            <w:left w:val="none" w:sz="0" w:space="0" w:color="auto"/>
            <w:bottom w:val="none" w:sz="0" w:space="0" w:color="auto"/>
            <w:right w:val="none" w:sz="0" w:space="0" w:color="auto"/>
          </w:divBdr>
        </w:div>
        <w:div w:id="1397893407">
          <w:marLeft w:val="0"/>
          <w:marRight w:val="0"/>
          <w:marTop w:val="0"/>
          <w:marBottom w:val="0"/>
          <w:divBdr>
            <w:top w:val="none" w:sz="0" w:space="0" w:color="auto"/>
            <w:left w:val="none" w:sz="0" w:space="0" w:color="auto"/>
            <w:bottom w:val="none" w:sz="0" w:space="0" w:color="auto"/>
            <w:right w:val="none" w:sz="0" w:space="0" w:color="auto"/>
          </w:divBdr>
        </w:div>
        <w:div w:id="1436293934">
          <w:marLeft w:val="0"/>
          <w:marRight w:val="0"/>
          <w:marTop w:val="0"/>
          <w:marBottom w:val="0"/>
          <w:divBdr>
            <w:top w:val="none" w:sz="0" w:space="0" w:color="auto"/>
            <w:left w:val="none" w:sz="0" w:space="0" w:color="auto"/>
            <w:bottom w:val="none" w:sz="0" w:space="0" w:color="auto"/>
            <w:right w:val="none" w:sz="0" w:space="0" w:color="auto"/>
          </w:divBdr>
        </w:div>
        <w:div w:id="1463771732">
          <w:marLeft w:val="0"/>
          <w:marRight w:val="0"/>
          <w:marTop w:val="0"/>
          <w:marBottom w:val="0"/>
          <w:divBdr>
            <w:top w:val="none" w:sz="0" w:space="0" w:color="auto"/>
            <w:left w:val="none" w:sz="0" w:space="0" w:color="auto"/>
            <w:bottom w:val="none" w:sz="0" w:space="0" w:color="auto"/>
            <w:right w:val="none" w:sz="0" w:space="0" w:color="auto"/>
          </w:divBdr>
        </w:div>
        <w:div w:id="1594585991">
          <w:marLeft w:val="0"/>
          <w:marRight w:val="0"/>
          <w:marTop w:val="0"/>
          <w:marBottom w:val="0"/>
          <w:divBdr>
            <w:top w:val="none" w:sz="0" w:space="0" w:color="auto"/>
            <w:left w:val="none" w:sz="0" w:space="0" w:color="auto"/>
            <w:bottom w:val="none" w:sz="0" w:space="0" w:color="auto"/>
            <w:right w:val="none" w:sz="0" w:space="0" w:color="auto"/>
          </w:divBdr>
        </w:div>
        <w:div w:id="1738630721">
          <w:marLeft w:val="0"/>
          <w:marRight w:val="0"/>
          <w:marTop w:val="0"/>
          <w:marBottom w:val="0"/>
          <w:divBdr>
            <w:top w:val="none" w:sz="0" w:space="0" w:color="auto"/>
            <w:left w:val="none" w:sz="0" w:space="0" w:color="auto"/>
            <w:bottom w:val="none" w:sz="0" w:space="0" w:color="auto"/>
            <w:right w:val="none" w:sz="0" w:space="0" w:color="auto"/>
          </w:divBdr>
        </w:div>
        <w:div w:id="1806846547">
          <w:marLeft w:val="0"/>
          <w:marRight w:val="0"/>
          <w:marTop w:val="0"/>
          <w:marBottom w:val="0"/>
          <w:divBdr>
            <w:top w:val="none" w:sz="0" w:space="0" w:color="auto"/>
            <w:left w:val="none" w:sz="0" w:space="0" w:color="auto"/>
            <w:bottom w:val="none" w:sz="0" w:space="0" w:color="auto"/>
            <w:right w:val="none" w:sz="0" w:space="0" w:color="auto"/>
          </w:divBdr>
        </w:div>
        <w:div w:id="1856533197">
          <w:marLeft w:val="0"/>
          <w:marRight w:val="0"/>
          <w:marTop w:val="0"/>
          <w:marBottom w:val="0"/>
          <w:divBdr>
            <w:top w:val="none" w:sz="0" w:space="0" w:color="auto"/>
            <w:left w:val="none" w:sz="0" w:space="0" w:color="auto"/>
            <w:bottom w:val="none" w:sz="0" w:space="0" w:color="auto"/>
            <w:right w:val="none" w:sz="0" w:space="0" w:color="auto"/>
          </w:divBdr>
        </w:div>
        <w:div w:id="2036299080">
          <w:marLeft w:val="0"/>
          <w:marRight w:val="0"/>
          <w:marTop w:val="0"/>
          <w:marBottom w:val="0"/>
          <w:divBdr>
            <w:top w:val="none" w:sz="0" w:space="0" w:color="auto"/>
            <w:left w:val="none" w:sz="0" w:space="0" w:color="auto"/>
            <w:bottom w:val="none" w:sz="0" w:space="0" w:color="auto"/>
            <w:right w:val="none" w:sz="0" w:space="0" w:color="auto"/>
          </w:divBdr>
        </w:div>
        <w:div w:id="2110004702">
          <w:marLeft w:val="0"/>
          <w:marRight w:val="0"/>
          <w:marTop w:val="0"/>
          <w:marBottom w:val="0"/>
          <w:divBdr>
            <w:top w:val="none" w:sz="0" w:space="0" w:color="auto"/>
            <w:left w:val="none" w:sz="0" w:space="0" w:color="auto"/>
            <w:bottom w:val="none" w:sz="0" w:space="0" w:color="auto"/>
            <w:right w:val="none" w:sz="0" w:space="0" w:color="auto"/>
          </w:divBdr>
        </w:div>
      </w:divsChild>
    </w:div>
    <w:div w:id="544104756">
      <w:bodyDiv w:val="1"/>
      <w:marLeft w:val="0"/>
      <w:marRight w:val="0"/>
      <w:marTop w:val="0"/>
      <w:marBottom w:val="0"/>
      <w:divBdr>
        <w:top w:val="none" w:sz="0" w:space="0" w:color="auto"/>
        <w:left w:val="none" w:sz="0" w:space="0" w:color="auto"/>
        <w:bottom w:val="none" w:sz="0" w:space="0" w:color="auto"/>
        <w:right w:val="none" w:sz="0" w:space="0" w:color="auto"/>
      </w:divBdr>
    </w:div>
    <w:div w:id="544561234">
      <w:bodyDiv w:val="1"/>
      <w:marLeft w:val="0"/>
      <w:marRight w:val="0"/>
      <w:marTop w:val="0"/>
      <w:marBottom w:val="0"/>
      <w:divBdr>
        <w:top w:val="none" w:sz="0" w:space="0" w:color="auto"/>
        <w:left w:val="none" w:sz="0" w:space="0" w:color="auto"/>
        <w:bottom w:val="none" w:sz="0" w:space="0" w:color="auto"/>
        <w:right w:val="none" w:sz="0" w:space="0" w:color="auto"/>
      </w:divBdr>
    </w:div>
    <w:div w:id="546913799">
      <w:bodyDiv w:val="1"/>
      <w:marLeft w:val="0"/>
      <w:marRight w:val="0"/>
      <w:marTop w:val="0"/>
      <w:marBottom w:val="0"/>
      <w:divBdr>
        <w:top w:val="none" w:sz="0" w:space="0" w:color="auto"/>
        <w:left w:val="none" w:sz="0" w:space="0" w:color="auto"/>
        <w:bottom w:val="none" w:sz="0" w:space="0" w:color="auto"/>
        <w:right w:val="none" w:sz="0" w:space="0" w:color="auto"/>
      </w:divBdr>
    </w:div>
    <w:div w:id="54725671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89">
          <w:marLeft w:val="0"/>
          <w:marRight w:val="0"/>
          <w:marTop w:val="0"/>
          <w:marBottom w:val="0"/>
          <w:divBdr>
            <w:top w:val="none" w:sz="0" w:space="0" w:color="auto"/>
            <w:left w:val="none" w:sz="0" w:space="0" w:color="auto"/>
            <w:bottom w:val="none" w:sz="0" w:space="0" w:color="auto"/>
            <w:right w:val="none" w:sz="0" w:space="0" w:color="auto"/>
          </w:divBdr>
          <w:divsChild>
            <w:div w:id="949123322">
              <w:marLeft w:val="0"/>
              <w:marRight w:val="0"/>
              <w:marTop w:val="0"/>
              <w:marBottom w:val="0"/>
              <w:divBdr>
                <w:top w:val="none" w:sz="0" w:space="0" w:color="auto"/>
                <w:left w:val="none" w:sz="0" w:space="0" w:color="auto"/>
                <w:bottom w:val="none" w:sz="0" w:space="0" w:color="auto"/>
                <w:right w:val="none" w:sz="0" w:space="0" w:color="auto"/>
              </w:divBdr>
              <w:divsChild>
                <w:div w:id="139465457">
                  <w:marLeft w:val="0"/>
                  <w:marRight w:val="0"/>
                  <w:marTop w:val="0"/>
                  <w:marBottom w:val="0"/>
                  <w:divBdr>
                    <w:top w:val="none" w:sz="0" w:space="0" w:color="auto"/>
                    <w:left w:val="none" w:sz="0" w:space="0" w:color="auto"/>
                    <w:bottom w:val="none" w:sz="0" w:space="0" w:color="auto"/>
                    <w:right w:val="none" w:sz="0" w:space="0" w:color="auto"/>
                  </w:divBdr>
                  <w:divsChild>
                    <w:div w:id="1804497144">
                      <w:marLeft w:val="0"/>
                      <w:marRight w:val="0"/>
                      <w:marTop w:val="0"/>
                      <w:marBottom w:val="0"/>
                      <w:divBdr>
                        <w:top w:val="none" w:sz="0" w:space="0" w:color="auto"/>
                        <w:left w:val="none" w:sz="0" w:space="0" w:color="auto"/>
                        <w:bottom w:val="none" w:sz="0" w:space="0" w:color="auto"/>
                        <w:right w:val="none" w:sz="0" w:space="0" w:color="auto"/>
                      </w:divBdr>
                      <w:divsChild>
                        <w:div w:id="473834691">
                          <w:marLeft w:val="0"/>
                          <w:marRight w:val="0"/>
                          <w:marTop w:val="0"/>
                          <w:marBottom w:val="0"/>
                          <w:divBdr>
                            <w:top w:val="none" w:sz="0" w:space="0" w:color="auto"/>
                            <w:left w:val="none" w:sz="0" w:space="0" w:color="auto"/>
                            <w:bottom w:val="none" w:sz="0" w:space="0" w:color="auto"/>
                            <w:right w:val="none" w:sz="0" w:space="0" w:color="auto"/>
                          </w:divBdr>
                          <w:divsChild>
                            <w:div w:id="802429557">
                              <w:marLeft w:val="0"/>
                              <w:marRight w:val="0"/>
                              <w:marTop w:val="0"/>
                              <w:marBottom w:val="0"/>
                              <w:divBdr>
                                <w:top w:val="none" w:sz="0" w:space="0" w:color="auto"/>
                                <w:left w:val="none" w:sz="0" w:space="0" w:color="auto"/>
                                <w:bottom w:val="none" w:sz="0" w:space="0" w:color="auto"/>
                                <w:right w:val="none" w:sz="0" w:space="0" w:color="auto"/>
                              </w:divBdr>
                              <w:divsChild>
                                <w:div w:id="394011348">
                                  <w:marLeft w:val="0"/>
                                  <w:marRight w:val="0"/>
                                  <w:marTop w:val="0"/>
                                  <w:marBottom w:val="0"/>
                                  <w:divBdr>
                                    <w:top w:val="none" w:sz="0" w:space="0" w:color="auto"/>
                                    <w:left w:val="none" w:sz="0" w:space="0" w:color="auto"/>
                                    <w:bottom w:val="none" w:sz="0" w:space="0" w:color="auto"/>
                                    <w:right w:val="none" w:sz="0" w:space="0" w:color="auto"/>
                                  </w:divBdr>
                                  <w:divsChild>
                                    <w:div w:id="1290746317">
                                      <w:marLeft w:val="0"/>
                                      <w:marRight w:val="0"/>
                                      <w:marTop w:val="0"/>
                                      <w:marBottom w:val="0"/>
                                      <w:divBdr>
                                        <w:top w:val="none" w:sz="0" w:space="0" w:color="auto"/>
                                        <w:left w:val="none" w:sz="0" w:space="0" w:color="auto"/>
                                        <w:bottom w:val="none" w:sz="0" w:space="0" w:color="auto"/>
                                        <w:right w:val="none" w:sz="0" w:space="0" w:color="auto"/>
                                      </w:divBdr>
                                      <w:divsChild>
                                        <w:div w:id="1475878169">
                                          <w:marLeft w:val="0"/>
                                          <w:marRight w:val="0"/>
                                          <w:marTop w:val="0"/>
                                          <w:marBottom w:val="0"/>
                                          <w:divBdr>
                                            <w:top w:val="none" w:sz="0" w:space="0" w:color="auto"/>
                                            <w:left w:val="none" w:sz="0" w:space="0" w:color="auto"/>
                                            <w:bottom w:val="none" w:sz="0" w:space="0" w:color="auto"/>
                                            <w:right w:val="none" w:sz="0" w:space="0" w:color="auto"/>
                                          </w:divBdr>
                                        </w:div>
                                        <w:div w:id="16981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90681">
                  <w:marLeft w:val="0"/>
                  <w:marRight w:val="0"/>
                  <w:marTop w:val="0"/>
                  <w:marBottom w:val="0"/>
                  <w:divBdr>
                    <w:top w:val="none" w:sz="0" w:space="0" w:color="auto"/>
                    <w:left w:val="none" w:sz="0" w:space="0" w:color="auto"/>
                    <w:bottom w:val="none" w:sz="0" w:space="0" w:color="auto"/>
                    <w:right w:val="none" w:sz="0" w:space="0" w:color="auto"/>
                  </w:divBdr>
                  <w:divsChild>
                    <w:div w:id="1441533637">
                      <w:marLeft w:val="0"/>
                      <w:marRight w:val="0"/>
                      <w:marTop w:val="0"/>
                      <w:marBottom w:val="0"/>
                      <w:divBdr>
                        <w:top w:val="none" w:sz="0" w:space="0" w:color="auto"/>
                        <w:left w:val="none" w:sz="0" w:space="0" w:color="auto"/>
                        <w:bottom w:val="none" w:sz="0" w:space="0" w:color="auto"/>
                        <w:right w:val="none" w:sz="0" w:space="0" w:color="auto"/>
                      </w:divBdr>
                      <w:divsChild>
                        <w:div w:id="221185744">
                          <w:marLeft w:val="0"/>
                          <w:marRight w:val="0"/>
                          <w:marTop w:val="0"/>
                          <w:marBottom w:val="0"/>
                          <w:divBdr>
                            <w:top w:val="none" w:sz="0" w:space="0" w:color="auto"/>
                            <w:left w:val="none" w:sz="0" w:space="0" w:color="auto"/>
                            <w:bottom w:val="none" w:sz="0" w:space="0" w:color="auto"/>
                            <w:right w:val="none" w:sz="0" w:space="0" w:color="auto"/>
                          </w:divBdr>
                          <w:divsChild>
                            <w:div w:id="898899103">
                              <w:marLeft w:val="0"/>
                              <w:marRight w:val="0"/>
                              <w:marTop w:val="0"/>
                              <w:marBottom w:val="0"/>
                              <w:divBdr>
                                <w:top w:val="none" w:sz="0" w:space="0" w:color="auto"/>
                                <w:left w:val="none" w:sz="0" w:space="0" w:color="auto"/>
                                <w:bottom w:val="none" w:sz="0" w:space="0" w:color="auto"/>
                                <w:right w:val="none" w:sz="0" w:space="0" w:color="auto"/>
                              </w:divBdr>
                              <w:divsChild>
                                <w:div w:id="335423202">
                                  <w:marLeft w:val="0"/>
                                  <w:marRight w:val="0"/>
                                  <w:marTop w:val="0"/>
                                  <w:marBottom w:val="0"/>
                                  <w:divBdr>
                                    <w:top w:val="none" w:sz="0" w:space="0" w:color="auto"/>
                                    <w:left w:val="none" w:sz="0" w:space="0" w:color="auto"/>
                                    <w:bottom w:val="none" w:sz="0" w:space="0" w:color="auto"/>
                                    <w:right w:val="none" w:sz="0" w:space="0" w:color="auto"/>
                                  </w:divBdr>
                                  <w:divsChild>
                                    <w:div w:id="1106730168">
                                      <w:marLeft w:val="0"/>
                                      <w:marRight w:val="0"/>
                                      <w:marTop w:val="0"/>
                                      <w:marBottom w:val="0"/>
                                      <w:divBdr>
                                        <w:top w:val="none" w:sz="0" w:space="0" w:color="auto"/>
                                        <w:left w:val="none" w:sz="0" w:space="0" w:color="auto"/>
                                        <w:bottom w:val="none" w:sz="0" w:space="0" w:color="auto"/>
                                        <w:right w:val="none" w:sz="0" w:space="0" w:color="auto"/>
                                      </w:divBdr>
                                      <w:divsChild>
                                        <w:div w:id="993216372">
                                          <w:marLeft w:val="0"/>
                                          <w:marRight w:val="0"/>
                                          <w:marTop w:val="0"/>
                                          <w:marBottom w:val="0"/>
                                          <w:divBdr>
                                            <w:top w:val="none" w:sz="0" w:space="0" w:color="auto"/>
                                            <w:left w:val="none" w:sz="0" w:space="0" w:color="auto"/>
                                            <w:bottom w:val="none" w:sz="0" w:space="0" w:color="auto"/>
                                            <w:right w:val="none" w:sz="0" w:space="0" w:color="auto"/>
                                          </w:divBdr>
                                        </w:div>
                                        <w:div w:id="11337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0381">
                  <w:marLeft w:val="0"/>
                  <w:marRight w:val="0"/>
                  <w:marTop w:val="0"/>
                  <w:marBottom w:val="0"/>
                  <w:divBdr>
                    <w:top w:val="none" w:sz="0" w:space="0" w:color="auto"/>
                    <w:left w:val="none" w:sz="0" w:space="0" w:color="auto"/>
                    <w:bottom w:val="none" w:sz="0" w:space="0" w:color="auto"/>
                    <w:right w:val="none" w:sz="0" w:space="0" w:color="auto"/>
                  </w:divBdr>
                  <w:divsChild>
                    <w:div w:id="730422923">
                      <w:marLeft w:val="0"/>
                      <w:marRight w:val="0"/>
                      <w:marTop w:val="0"/>
                      <w:marBottom w:val="0"/>
                      <w:divBdr>
                        <w:top w:val="none" w:sz="0" w:space="0" w:color="auto"/>
                        <w:left w:val="none" w:sz="0" w:space="0" w:color="auto"/>
                        <w:bottom w:val="none" w:sz="0" w:space="0" w:color="auto"/>
                        <w:right w:val="none" w:sz="0" w:space="0" w:color="auto"/>
                      </w:divBdr>
                      <w:divsChild>
                        <w:div w:id="105464804">
                          <w:marLeft w:val="0"/>
                          <w:marRight w:val="0"/>
                          <w:marTop w:val="0"/>
                          <w:marBottom w:val="0"/>
                          <w:divBdr>
                            <w:top w:val="none" w:sz="0" w:space="0" w:color="auto"/>
                            <w:left w:val="none" w:sz="0" w:space="0" w:color="auto"/>
                            <w:bottom w:val="none" w:sz="0" w:space="0" w:color="auto"/>
                            <w:right w:val="none" w:sz="0" w:space="0" w:color="auto"/>
                          </w:divBdr>
                          <w:divsChild>
                            <w:div w:id="650599587">
                              <w:marLeft w:val="0"/>
                              <w:marRight w:val="0"/>
                              <w:marTop w:val="0"/>
                              <w:marBottom w:val="0"/>
                              <w:divBdr>
                                <w:top w:val="none" w:sz="0" w:space="0" w:color="auto"/>
                                <w:left w:val="none" w:sz="0" w:space="0" w:color="auto"/>
                                <w:bottom w:val="none" w:sz="0" w:space="0" w:color="auto"/>
                                <w:right w:val="none" w:sz="0" w:space="0" w:color="auto"/>
                              </w:divBdr>
                              <w:divsChild>
                                <w:div w:id="1215122211">
                                  <w:marLeft w:val="0"/>
                                  <w:marRight w:val="0"/>
                                  <w:marTop w:val="0"/>
                                  <w:marBottom w:val="0"/>
                                  <w:divBdr>
                                    <w:top w:val="none" w:sz="0" w:space="0" w:color="auto"/>
                                    <w:left w:val="none" w:sz="0" w:space="0" w:color="auto"/>
                                    <w:bottom w:val="none" w:sz="0" w:space="0" w:color="auto"/>
                                    <w:right w:val="none" w:sz="0" w:space="0" w:color="auto"/>
                                  </w:divBdr>
                                  <w:divsChild>
                                    <w:div w:id="1456947813">
                                      <w:marLeft w:val="0"/>
                                      <w:marRight w:val="0"/>
                                      <w:marTop w:val="0"/>
                                      <w:marBottom w:val="0"/>
                                      <w:divBdr>
                                        <w:top w:val="none" w:sz="0" w:space="0" w:color="auto"/>
                                        <w:left w:val="none" w:sz="0" w:space="0" w:color="auto"/>
                                        <w:bottom w:val="none" w:sz="0" w:space="0" w:color="auto"/>
                                        <w:right w:val="none" w:sz="0" w:space="0" w:color="auto"/>
                                      </w:divBdr>
                                      <w:divsChild>
                                        <w:div w:id="472255252">
                                          <w:marLeft w:val="0"/>
                                          <w:marRight w:val="0"/>
                                          <w:marTop w:val="0"/>
                                          <w:marBottom w:val="0"/>
                                          <w:divBdr>
                                            <w:top w:val="none" w:sz="0" w:space="0" w:color="auto"/>
                                            <w:left w:val="none" w:sz="0" w:space="0" w:color="auto"/>
                                            <w:bottom w:val="none" w:sz="0" w:space="0" w:color="auto"/>
                                            <w:right w:val="none" w:sz="0" w:space="0" w:color="auto"/>
                                          </w:divBdr>
                                        </w:div>
                                        <w:div w:id="20294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03765">
                  <w:marLeft w:val="0"/>
                  <w:marRight w:val="0"/>
                  <w:marTop w:val="0"/>
                  <w:marBottom w:val="0"/>
                  <w:divBdr>
                    <w:top w:val="none" w:sz="0" w:space="0" w:color="auto"/>
                    <w:left w:val="none" w:sz="0" w:space="0" w:color="auto"/>
                    <w:bottom w:val="none" w:sz="0" w:space="0" w:color="auto"/>
                    <w:right w:val="none" w:sz="0" w:space="0" w:color="auto"/>
                  </w:divBdr>
                  <w:divsChild>
                    <w:div w:id="1022441685">
                      <w:marLeft w:val="0"/>
                      <w:marRight w:val="0"/>
                      <w:marTop w:val="0"/>
                      <w:marBottom w:val="0"/>
                      <w:divBdr>
                        <w:top w:val="none" w:sz="0" w:space="0" w:color="auto"/>
                        <w:left w:val="none" w:sz="0" w:space="0" w:color="auto"/>
                        <w:bottom w:val="none" w:sz="0" w:space="0" w:color="auto"/>
                        <w:right w:val="none" w:sz="0" w:space="0" w:color="auto"/>
                      </w:divBdr>
                      <w:divsChild>
                        <w:div w:id="503667406">
                          <w:marLeft w:val="0"/>
                          <w:marRight w:val="0"/>
                          <w:marTop w:val="0"/>
                          <w:marBottom w:val="0"/>
                          <w:divBdr>
                            <w:top w:val="none" w:sz="0" w:space="0" w:color="auto"/>
                            <w:left w:val="none" w:sz="0" w:space="0" w:color="auto"/>
                            <w:bottom w:val="none" w:sz="0" w:space="0" w:color="auto"/>
                            <w:right w:val="none" w:sz="0" w:space="0" w:color="auto"/>
                          </w:divBdr>
                          <w:divsChild>
                            <w:div w:id="697896758">
                              <w:marLeft w:val="0"/>
                              <w:marRight w:val="0"/>
                              <w:marTop w:val="0"/>
                              <w:marBottom w:val="0"/>
                              <w:divBdr>
                                <w:top w:val="none" w:sz="0" w:space="0" w:color="auto"/>
                                <w:left w:val="none" w:sz="0" w:space="0" w:color="auto"/>
                                <w:bottom w:val="none" w:sz="0" w:space="0" w:color="auto"/>
                                <w:right w:val="none" w:sz="0" w:space="0" w:color="auto"/>
                              </w:divBdr>
                              <w:divsChild>
                                <w:div w:id="727724393">
                                  <w:marLeft w:val="0"/>
                                  <w:marRight w:val="0"/>
                                  <w:marTop w:val="0"/>
                                  <w:marBottom w:val="0"/>
                                  <w:divBdr>
                                    <w:top w:val="none" w:sz="0" w:space="0" w:color="auto"/>
                                    <w:left w:val="none" w:sz="0" w:space="0" w:color="auto"/>
                                    <w:bottom w:val="none" w:sz="0" w:space="0" w:color="auto"/>
                                    <w:right w:val="none" w:sz="0" w:space="0" w:color="auto"/>
                                  </w:divBdr>
                                  <w:divsChild>
                                    <w:div w:id="787889284">
                                      <w:marLeft w:val="0"/>
                                      <w:marRight w:val="0"/>
                                      <w:marTop w:val="0"/>
                                      <w:marBottom w:val="0"/>
                                      <w:divBdr>
                                        <w:top w:val="none" w:sz="0" w:space="0" w:color="auto"/>
                                        <w:left w:val="none" w:sz="0" w:space="0" w:color="auto"/>
                                        <w:bottom w:val="none" w:sz="0" w:space="0" w:color="auto"/>
                                        <w:right w:val="none" w:sz="0" w:space="0" w:color="auto"/>
                                      </w:divBdr>
                                      <w:divsChild>
                                        <w:div w:id="477456169">
                                          <w:marLeft w:val="0"/>
                                          <w:marRight w:val="0"/>
                                          <w:marTop w:val="0"/>
                                          <w:marBottom w:val="0"/>
                                          <w:divBdr>
                                            <w:top w:val="none" w:sz="0" w:space="0" w:color="auto"/>
                                            <w:left w:val="none" w:sz="0" w:space="0" w:color="auto"/>
                                            <w:bottom w:val="none" w:sz="0" w:space="0" w:color="auto"/>
                                            <w:right w:val="none" w:sz="0" w:space="0" w:color="auto"/>
                                          </w:divBdr>
                                        </w:div>
                                        <w:div w:id="10027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5487">
          <w:marLeft w:val="0"/>
          <w:marRight w:val="0"/>
          <w:marTop w:val="0"/>
          <w:marBottom w:val="0"/>
          <w:divBdr>
            <w:top w:val="none" w:sz="0" w:space="0" w:color="auto"/>
            <w:left w:val="none" w:sz="0" w:space="0" w:color="auto"/>
            <w:bottom w:val="none" w:sz="0" w:space="0" w:color="auto"/>
            <w:right w:val="none" w:sz="0" w:space="0" w:color="auto"/>
          </w:divBdr>
          <w:divsChild>
            <w:div w:id="1498425619">
              <w:marLeft w:val="0"/>
              <w:marRight w:val="0"/>
              <w:marTop w:val="0"/>
              <w:marBottom w:val="0"/>
              <w:divBdr>
                <w:top w:val="none" w:sz="0" w:space="0" w:color="auto"/>
                <w:left w:val="none" w:sz="0" w:space="0" w:color="auto"/>
                <w:bottom w:val="none" w:sz="0" w:space="0" w:color="auto"/>
                <w:right w:val="none" w:sz="0" w:space="0" w:color="auto"/>
              </w:divBdr>
              <w:divsChild>
                <w:div w:id="1296831568">
                  <w:marLeft w:val="0"/>
                  <w:marRight w:val="0"/>
                  <w:marTop w:val="0"/>
                  <w:marBottom w:val="0"/>
                  <w:divBdr>
                    <w:top w:val="none" w:sz="0" w:space="0" w:color="auto"/>
                    <w:left w:val="none" w:sz="0" w:space="0" w:color="auto"/>
                    <w:bottom w:val="none" w:sz="0" w:space="0" w:color="auto"/>
                    <w:right w:val="none" w:sz="0" w:space="0" w:color="auto"/>
                  </w:divBdr>
                  <w:divsChild>
                    <w:div w:id="1371372011">
                      <w:marLeft w:val="0"/>
                      <w:marRight w:val="0"/>
                      <w:marTop w:val="0"/>
                      <w:marBottom w:val="0"/>
                      <w:divBdr>
                        <w:top w:val="none" w:sz="0" w:space="0" w:color="auto"/>
                        <w:left w:val="none" w:sz="0" w:space="0" w:color="auto"/>
                        <w:bottom w:val="none" w:sz="0" w:space="0" w:color="auto"/>
                        <w:right w:val="none" w:sz="0" w:space="0" w:color="auto"/>
                      </w:divBdr>
                      <w:divsChild>
                        <w:div w:id="1431510173">
                          <w:marLeft w:val="0"/>
                          <w:marRight w:val="0"/>
                          <w:marTop w:val="0"/>
                          <w:marBottom w:val="0"/>
                          <w:divBdr>
                            <w:top w:val="none" w:sz="0" w:space="0" w:color="auto"/>
                            <w:left w:val="none" w:sz="0" w:space="0" w:color="auto"/>
                            <w:bottom w:val="none" w:sz="0" w:space="0" w:color="auto"/>
                            <w:right w:val="none" w:sz="0" w:space="0" w:color="auto"/>
                          </w:divBdr>
                          <w:divsChild>
                            <w:div w:id="221603859">
                              <w:marLeft w:val="0"/>
                              <w:marRight w:val="0"/>
                              <w:marTop w:val="0"/>
                              <w:marBottom w:val="0"/>
                              <w:divBdr>
                                <w:top w:val="none" w:sz="0" w:space="0" w:color="auto"/>
                                <w:left w:val="none" w:sz="0" w:space="0" w:color="auto"/>
                                <w:bottom w:val="none" w:sz="0" w:space="0" w:color="auto"/>
                                <w:right w:val="none" w:sz="0" w:space="0" w:color="auto"/>
                              </w:divBdr>
                              <w:divsChild>
                                <w:div w:id="443423599">
                                  <w:marLeft w:val="0"/>
                                  <w:marRight w:val="0"/>
                                  <w:marTop w:val="0"/>
                                  <w:marBottom w:val="0"/>
                                  <w:divBdr>
                                    <w:top w:val="none" w:sz="0" w:space="0" w:color="auto"/>
                                    <w:left w:val="none" w:sz="0" w:space="0" w:color="auto"/>
                                    <w:bottom w:val="none" w:sz="0" w:space="0" w:color="auto"/>
                                    <w:right w:val="none" w:sz="0" w:space="0" w:color="auto"/>
                                  </w:divBdr>
                                  <w:divsChild>
                                    <w:div w:id="4361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953893">
      <w:bodyDiv w:val="1"/>
      <w:marLeft w:val="0"/>
      <w:marRight w:val="0"/>
      <w:marTop w:val="0"/>
      <w:marBottom w:val="0"/>
      <w:divBdr>
        <w:top w:val="none" w:sz="0" w:space="0" w:color="auto"/>
        <w:left w:val="none" w:sz="0" w:space="0" w:color="auto"/>
        <w:bottom w:val="none" w:sz="0" w:space="0" w:color="auto"/>
        <w:right w:val="none" w:sz="0" w:space="0" w:color="auto"/>
      </w:divBdr>
    </w:div>
    <w:div w:id="548029448">
      <w:bodyDiv w:val="1"/>
      <w:marLeft w:val="0"/>
      <w:marRight w:val="0"/>
      <w:marTop w:val="0"/>
      <w:marBottom w:val="0"/>
      <w:divBdr>
        <w:top w:val="none" w:sz="0" w:space="0" w:color="auto"/>
        <w:left w:val="none" w:sz="0" w:space="0" w:color="auto"/>
        <w:bottom w:val="none" w:sz="0" w:space="0" w:color="auto"/>
        <w:right w:val="none" w:sz="0" w:space="0" w:color="auto"/>
      </w:divBdr>
    </w:div>
    <w:div w:id="550729522">
      <w:bodyDiv w:val="1"/>
      <w:marLeft w:val="0"/>
      <w:marRight w:val="0"/>
      <w:marTop w:val="0"/>
      <w:marBottom w:val="0"/>
      <w:divBdr>
        <w:top w:val="none" w:sz="0" w:space="0" w:color="auto"/>
        <w:left w:val="none" w:sz="0" w:space="0" w:color="auto"/>
        <w:bottom w:val="none" w:sz="0" w:space="0" w:color="auto"/>
        <w:right w:val="none" w:sz="0" w:space="0" w:color="auto"/>
      </w:divBdr>
    </w:div>
    <w:div w:id="554200307">
      <w:bodyDiv w:val="1"/>
      <w:marLeft w:val="0"/>
      <w:marRight w:val="0"/>
      <w:marTop w:val="0"/>
      <w:marBottom w:val="0"/>
      <w:divBdr>
        <w:top w:val="none" w:sz="0" w:space="0" w:color="auto"/>
        <w:left w:val="none" w:sz="0" w:space="0" w:color="auto"/>
        <w:bottom w:val="none" w:sz="0" w:space="0" w:color="auto"/>
        <w:right w:val="none" w:sz="0" w:space="0" w:color="auto"/>
      </w:divBdr>
    </w:div>
    <w:div w:id="560482797">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7">
          <w:marLeft w:val="0"/>
          <w:marRight w:val="0"/>
          <w:marTop w:val="0"/>
          <w:marBottom w:val="0"/>
          <w:divBdr>
            <w:top w:val="none" w:sz="0" w:space="0" w:color="auto"/>
            <w:left w:val="none" w:sz="0" w:space="0" w:color="auto"/>
            <w:bottom w:val="none" w:sz="0" w:space="0" w:color="auto"/>
            <w:right w:val="none" w:sz="0" w:space="0" w:color="auto"/>
          </w:divBdr>
        </w:div>
        <w:div w:id="1595359602">
          <w:marLeft w:val="0"/>
          <w:marRight w:val="0"/>
          <w:marTop w:val="0"/>
          <w:marBottom w:val="0"/>
          <w:divBdr>
            <w:top w:val="none" w:sz="0" w:space="0" w:color="auto"/>
            <w:left w:val="none" w:sz="0" w:space="0" w:color="auto"/>
            <w:bottom w:val="none" w:sz="0" w:space="0" w:color="auto"/>
            <w:right w:val="none" w:sz="0" w:space="0" w:color="auto"/>
          </w:divBdr>
        </w:div>
      </w:divsChild>
    </w:div>
    <w:div w:id="562523769">
      <w:bodyDiv w:val="1"/>
      <w:marLeft w:val="0"/>
      <w:marRight w:val="0"/>
      <w:marTop w:val="0"/>
      <w:marBottom w:val="0"/>
      <w:divBdr>
        <w:top w:val="none" w:sz="0" w:space="0" w:color="auto"/>
        <w:left w:val="none" w:sz="0" w:space="0" w:color="auto"/>
        <w:bottom w:val="none" w:sz="0" w:space="0" w:color="auto"/>
        <w:right w:val="none" w:sz="0" w:space="0" w:color="auto"/>
      </w:divBdr>
    </w:div>
    <w:div w:id="564222969">
      <w:bodyDiv w:val="1"/>
      <w:marLeft w:val="0"/>
      <w:marRight w:val="0"/>
      <w:marTop w:val="0"/>
      <w:marBottom w:val="0"/>
      <w:divBdr>
        <w:top w:val="none" w:sz="0" w:space="0" w:color="auto"/>
        <w:left w:val="none" w:sz="0" w:space="0" w:color="auto"/>
        <w:bottom w:val="none" w:sz="0" w:space="0" w:color="auto"/>
        <w:right w:val="none" w:sz="0" w:space="0" w:color="auto"/>
      </w:divBdr>
      <w:divsChild>
        <w:div w:id="715205009">
          <w:marLeft w:val="0"/>
          <w:marRight w:val="0"/>
          <w:marTop w:val="0"/>
          <w:marBottom w:val="0"/>
          <w:divBdr>
            <w:top w:val="none" w:sz="0" w:space="0" w:color="auto"/>
            <w:left w:val="none" w:sz="0" w:space="0" w:color="auto"/>
            <w:bottom w:val="none" w:sz="0" w:space="0" w:color="auto"/>
            <w:right w:val="none" w:sz="0" w:space="0" w:color="auto"/>
          </w:divBdr>
        </w:div>
      </w:divsChild>
    </w:div>
    <w:div w:id="565411665">
      <w:bodyDiv w:val="1"/>
      <w:marLeft w:val="0"/>
      <w:marRight w:val="0"/>
      <w:marTop w:val="0"/>
      <w:marBottom w:val="0"/>
      <w:divBdr>
        <w:top w:val="none" w:sz="0" w:space="0" w:color="auto"/>
        <w:left w:val="none" w:sz="0" w:space="0" w:color="auto"/>
        <w:bottom w:val="none" w:sz="0" w:space="0" w:color="auto"/>
        <w:right w:val="none" w:sz="0" w:space="0" w:color="auto"/>
      </w:divBdr>
    </w:div>
    <w:div w:id="567303240">
      <w:bodyDiv w:val="1"/>
      <w:marLeft w:val="0"/>
      <w:marRight w:val="0"/>
      <w:marTop w:val="0"/>
      <w:marBottom w:val="0"/>
      <w:divBdr>
        <w:top w:val="none" w:sz="0" w:space="0" w:color="auto"/>
        <w:left w:val="none" w:sz="0" w:space="0" w:color="auto"/>
        <w:bottom w:val="none" w:sz="0" w:space="0" w:color="auto"/>
        <w:right w:val="none" w:sz="0" w:space="0" w:color="auto"/>
      </w:divBdr>
    </w:div>
    <w:div w:id="572589738">
      <w:bodyDiv w:val="1"/>
      <w:marLeft w:val="0"/>
      <w:marRight w:val="0"/>
      <w:marTop w:val="0"/>
      <w:marBottom w:val="0"/>
      <w:divBdr>
        <w:top w:val="none" w:sz="0" w:space="0" w:color="auto"/>
        <w:left w:val="none" w:sz="0" w:space="0" w:color="auto"/>
        <w:bottom w:val="none" w:sz="0" w:space="0" w:color="auto"/>
        <w:right w:val="none" w:sz="0" w:space="0" w:color="auto"/>
      </w:divBdr>
      <w:divsChild>
        <w:div w:id="1812555867">
          <w:marLeft w:val="0"/>
          <w:marRight w:val="0"/>
          <w:marTop w:val="0"/>
          <w:marBottom w:val="0"/>
          <w:divBdr>
            <w:top w:val="none" w:sz="0" w:space="0" w:color="auto"/>
            <w:left w:val="none" w:sz="0" w:space="0" w:color="auto"/>
            <w:bottom w:val="none" w:sz="0" w:space="0" w:color="auto"/>
            <w:right w:val="none" w:sz="0" w:space="0" w:color="auto"/>
          </w:divBdr>
        </w:div>
      </w:divsChild>
    </w:div>
    <w:div w:id="586622372">
      <w:bodyDiv w:val="1"/>
      <w:marLeft w:val="0"/>
      <w:marRight w:val="0"/>
      <w:marTop w:val="0"/>
      <w:marBottom w:val="0"/>
      <w:divBdr>
        <w:top w:val="none" w:sz="0" w:space="0" w:color="auto"/>
        <w:left w:val="none" w:sz="0" w:space="0" w:color="auto"/>
        <w:bottom w:val="none" w:sz="0" w:space="0" w:color="auto"/>
        <w:right w:val="none" w:sz="0" w:space="0" w:color="auto"/>
      </w:divBdr>
    </w:div>
    <w:div w:id="588513356">
      <w:bodyDiv w:val="1"/>
      <w:marLeft w:val="0"/>
      <w:marRight w:val="0"/>
      <w:marTop w:val="0"/>
      <w:marBottom w:val="0"/>
      <w:divBdr>
        <w:top w:val="none" w:sz="0" w:space="0" w:color="auto"/>
        <w:left w:val="none" w:sz="0" w:space="0" w:color="auto"/>
        <w:bottom w:val="none" w:sz="0" w:space="0" w:color="auto"/>
        <w:right w:val="none" w:sz="0" w:space="0" w:color="auto"/>
      </w:divBdr>
      <w:divsChild>
        <w:div w:id="992681543">
          <w:marLeft w:val="0"/>
          <w:marRight w:val="0"/>
          <w:marTop w:val="0"/>
          <w:marBottom w:val="0"/>
          <w:divBdr>
            <w:top w:val="none" w:sz="0" w:space="0" w:color="auto"/>
            <w:left w:val="none" w:sz="0" w:space="0" w:color="auto"/>
            <w:bottom w:val="none" w:sz="0" w:space="0" w:color="auto"/>
            <w:right w:val="none" w:sz="0" w:space="0" w:color="auto"/>
          </w:divBdr>
          <w:divsChild>
            <w:div w:id="84960868">
              <w:marLeft w:val="0"/>
              <w:marRight w:val="0"/>
              <w:marTop w:val="0"/>
              <w:marBottom w:val="0"/>
              <w:divBdr>
                <w:top w:val="none" w:sz="0" w:space="0" w:color="auto"/>
                <w:left w:val="none" w:sz="0" w:space="0" w:color="auto"/>
                <w:bottom w:val="none" w:sz="0" w:space="0" w:color="auto"/>
                <w:right w:val="none" w:sz="0" w:space="0" w:color="auto"/>
              </w:divBdr>
              <w:divsChild>
                <w:div w:id="1370571854">
                  <w:marLeft w:val="0"/>
                  <w:marRight w:val="0"/>
                  <w:marTop w:val="0"/>
                  <w:marBottom w:val="0"/>
                  <w:divBdr>
                    <w:top w:val="none" w:sz="0" w:space="0" w:color="auto"/>
                    <w:left w:val="none" w:sz="0" w:space="0" w:color="auto"/>
                    <w:bottom w:val="none" w:sz="0" w:space="0" w:color="auto"/>
                    <w:right w:val="none" w:sz="0" w:space="0" w:color="auto"/>
                  </w:divBdr>
                  <w:divsChild>
                    <w:div w:id="15667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16866">
      <w:bodyDiv w:val="1"/>
      <w:marLeft w:val="0"/>
      <w:marRight w:val="0"/>
      <w:marTop w:val="0"/>
      <w:marBottom w:val="0"/>
      <w:divBdr>
        <w:top w:val="none" w:sz="0" w:space="0" w:color="auto"/>
        <w:left w:val="none" w:sz="0" w:space="0" w:color="auto"/>
        <w:bottom w:val="none" w:sz="0" w:space="0" w:color="auto"/>
        <w:right w:val="none" w:sz="0" w:space="0" w:color="auto"/>
      </w:divBdr>
    </w:div>
    <w:div w:id="592780924">
      <w:bodyDiv w:val="1"/>
      <w:marLeft w:val="0"/>
      <w:marRight w:val="0"/>
      <w:marTop w:val="0"/>
      <w:marBottom w:val="0"/>
      <w:divBdr>
        <w:top w:val="none" w:sz="0" w:space="0" w:color="auto"/>
        <w:left w:val="none" w:sz="0" w:space="0" w:color="auto"/>
        <w:bottom w:val="none" w:sz="0" w:space="0" w:color="auto"/>
        <w:right w:val="none" w:sz="0" w:space="0" w:color="auto"/>
      </w:divBdr>
    </w:div>
    <w:div w:id="594555811">
      <w:bodyDiv w:val="1"/>
      <w:marLeft w:val="0"/>
      <w:marRight w:val="0"/>
      <w:marTop w:val="0"/>
      <w:marBottom w:val="0"/>
      <w:divBdr>
        <w:top w:val="none" w:sz="0" w:space="0" w:color="auto"/>
        <w:left w:val="none" w:sz="0" w:space="0" w:color="auto"/>
        <w:bottom w:val="none" w:sz="0" w:space="0" w:color="auto"/>
        <w:right w:val="none" w:sz="0" w:space="0" w:color="auto"/>
      </w:divBdr>
    </w:div>
    <w:div w:id="596324931">
      <w:bodyDiv w:val="1"/>
      <w:marLeft w:val="0"/>
      <w:marRight w:val="0"/>
      <w:marTop w:val="0"/>
      <w:marBottom w:val="0"/>
      <w:divBdr>
        <w:top w:val="none" w:sz="0" w:space="0" w:color="auto"/>
        <w:left w:val="none" w:sz="0" w:space="0" w:color="auto"/>
        <w:bottom w:val="none" w:sz="0" w:space="0" w:color="auto"/>
        <w:right w:val="none" w:sz="0" w:space="0" w:color="auto"/>
      </w:divBdr>
      <w:divsChild>
        <w:div w:id="681661414">
          <w:marLeft w:val="0"/>
          <w:marRight w:val="0"/>
          <w:marTop w:val="0"/>
          <w:marBottom w:val="0"/>
          <w:divBdr>
            <w:top w:val="none" w:sz="0" w:space="0" w:color="auto"/>
            <w:left w:val="none" w:sz="0" w:space="0" w:color="auto"/>
            <w:bottom w:val="none" w:sz="0" w:space="0" w:color="auto"/>
            <w:right w:val="none" w:sz="0" w:space="0" w:color="auto"/>
          </w:divBdr>
        </w:div>
        <w:div w:id="1309900206">
          <w:marLeft w:val="0"/>
          <w:marRight w:val="0"/>
          <w:marTop w:val="0"/>
          <w:marBottom w:val="0"/>
          <w:divBdr>
            <w:top w:val="none" w:sz="0" w:space="0" w:color="auto"/>
            <w:left w:val="none" w:sz="0" w:space="0" w:color="auto"/>
            <w:bottom w:val="none" w:sz="0" w:space="0" w:color="auto"/>
            <w:right w:val="none" w:sz="0" w:space="0" w:color="auto"/>
          </w:divBdr>
        </w:div>
        <w:div w:id="1536383576">
          <w:marLeft w:val="0"/>
          <w:marRight w:val="0"/>
          <w:marTop w:val="0"/>
          <w:marBottom w:val="0"/>
          <w:divBdr>
            <w:top w:val="none" w:sz="0" w:space="0" w:color="auto"/>
            <w:left w:val="none" w:sz="0" w:space="0" w:color="auto"/>
            <w:bottom w:val="none" w:sz="0" w:space="0" w:color="auto"/>
            <w:right w:val="none" w:sz="0" w:space="0" w:color="auto"/>
          </w:divBdr>
        </w:div>
        <w:div w:id="1935435781">
          <w:marLeft w:val="0"/>
          <w:marRight w:val="0"/>
          <w:marTop w:val="0"/>
          <w:marBottom w:val="0"/>
          <w:divBdr>
            <w:top w:val="none" w:sz="0" w:space="0" w:color="auto"/>
            <w:left w:val="none" w:sz="0" w:space="0" w:color="auto"/>
            <w:bottom w:val="none" w:sz="0" w:space="0" w:color="auto"/>
            <w:right w:val="none" w:sz="0" w:space="0" w:color="auto"/>
          </w:divBdr>
        </w:div>
      </w:divsChild>
    </w:div>
    <w:div w:id="602765317">
      <w:bodyDiv w:val="1"/>
      <w:marLeft w:val="0"/>
      <w:marRight w:val="0"/>
      <w:marTop w:val="0"/>
      <w:marBottom w:val="0"/>
      <w:divBdr>
        <w:top w:val="none" w:sz="0" w:space="0" w:color="auto"/>
        <w:left w:val="none" w:sz="0" w:space="0" w:color="auto"/>
        <w:bottom w:val="none" w:sz="0" w:space="0" w:color="auto"/>
        <w:right w:val="none" w:sz="0" w:space="0" w:color="auto"/>
      </w:divBdr>
      <w:divsChild>
        <w:div w:id="14431961">
          <w:marLeft w:val="0"/>
          <w:marRight w:val="0"/>
          <w:marTop w:val="0"/>
          <w:marBottom w:val="0"/>
          <w:divBdr>
            <w:top w:val="none" w:sz="0" w:space="0" w:color="auto"/>
            <w:left w:val="none" w:sz="0" w:space="0" w:color="auto"/>
            <w:bottom w:val="none" w:sz="0" w:space="0" w:color="auto"/>
            <w:right w:val="none" w:sz="0" w:space="0" w:color="auto"/>
          </w:divBdr>
        </w:div>
        <w:div w:id="35592648">
          <w:marLeft w:val="0"/>
          <w:marRight w:val="0"/>
          <w:marTop w:val="0"/>
          <w:marBottom w:val="0"/>
          <w:divBdr>
            <w:top w:val="none" w:sz="0" w:space="0" w:color="auto"/>
            <w:left w:val="none" w:sz="0" w:space="0" w:color="auto"/>
            <w:bottom w:val="none" w:sz="0" w:space="0" w:color="auto"/>
            <w:right w:val="none" w:sz="0" w:space="0" w:color="auto"/>
          </w:divBdr>
        </w:div>
        <w:div w:id="52706714">
          <w:marLeft w:val="0"/>
          <w:marRight w:val="0"/>
          <w:marTop w:val="0"/>
          <w:marBottom w:val="0"/>
          <w:divBdr>
            <w:top w:val="none" w:sz="0" w:space="0" w:color="auto"/>
            <w:left w:val="none" w:sz="0" w:space="0" w:color="auto"/>
            <w:bottom w:val="none" w:sz="0" w:space="0" w:color="auto"/>
            <w:right w:val="none" w:sz="0" w:space="0" w:color="auto"/>
          </w:divBdr>
        </w:div>
        <w:div w:id="159859141">
          <w:marLeft w:val="0"/>
          <w:marRight w:val="0"/>
          <w:marTop w:val="0"/>
          <w:marBottom w:val="0"/>
          <w:divBdr>
            <w:top w:val="none" w:sz="0" w:space="0" w:color="auto"/>
            <w:left w:val="none" w:sz="0" w:space="0" w:color="auto"/>
            <w:bottom w:val="none" w:sz="0" w:space="0" w:color="auto"/>
            <w:right w:val="none" w:sz="0" w:space="0" w:color="auto"/>
          </w:divBdr>
        </w:div>
        <w:div w:id="207694176">
          <w:marLeft w:val="0"/>
          <w:marRight w:val="0"/>
          <w:marTop w:val="0"/>
          <w:marBottom w:val="0"/>
          <w:divBdr>
            <w:top w:val="none" w:sz="0" w:space="0" w:color="auto"/>
            <w:left w:val="none" w:sz="0" w:space="0" w:color="auto"/>
            <w:bottom w:val="none" w:sz="0" w:space="0" w:color="auto"/>
            <w:right w:val="none" w:sz="0" w:space="0" w:color="auto"/>
          </w:divBdr>
        </w:div>
        <w:div w:id="211162921">
          <w:marLeft w:val="0"/>
          <w:marRight w:val="0"/>
          <w:marTop w:val="0"/>
          <w:marBottom w:val="0"/>
          <w:divBdr>
            <w:top w:val="none" w:sz="0" w:space="0" w:color="auto"/>
            <w:left w:val="none" w:sz="0" w:space="0" w:color="auto"/>
            <w:bottom w:val="none" w:sz="0" w:space="0" w:color="auto"/>
            <w:right w:val="none" w:sz="0" w:space="0" w:color="auto"/>
          </w:divBdr>
        </w:div>
        <w:div w:id="226310416">
          <w:marLeft w:val="0"/>
          <w:marRight w:val="0"/>
          <w:marTop w:val="0"/>
          <w:marBottom w:val="0"/>
          <w:divBdr>
            <w:top w:val="none" w:sz="0" w:space="0" w:color="auto"/>
            <w:left w:val="none" w:sz="0" w:space="0" w:color="auto"/>
            <w:bottom w:val="none" w:sz="0" w:space="0" w:color="auto"/>
            <w:right w:val="none" w:sz="0" w:space="0" w:color="auto"/>
          </w:divBdr>
        </w:div>
        <w:div w:id="233317585">
          <w:marLeft w:val="0"/>
          <w:marRight w:val="0"/>
          <w:marTop w:val="0"/>
          <w:marBottom w:val="0"/>
          <w:divBdr>
            <w:top w:val="none" w:sz="0" w:space="0" w:color="auto"/>
            <w:left w:val="none" w:sz="0" w:space="0" w:color="auto"/>
            <w:bottom w:val="none" w:sz="0" w:space="0" w:color="auto"/>
            <w:right w:val="none" w:sz="0" w:space="0" w:color="auto"/>
          </w:divBdr>
        </w:div>
        <w:div w:id="331179780">
          <w:marLeft w:val="0"/>
          <w:marRight w:val="0"/>
          <w:marTop w:val="0"/>
          <w:marBottom w:val="0"/>
          <w:divBdr>
            <w:top w:val="none" w:sz="0" w:space="0" w:color="auto"/>
            <w:left w:val="none" w:sz="0" w:space="0" w:color="auto"/>
            <w:bottom w:val="none" w:sz="0" w:space="0" w:color="auto"/>
            <w:right w:val="none" w:sz="0" w:space="0" w:color="auto"/>
          </w:divBdr>
        </w:div>
        <w:div w:id="349836546">
          <w:marLeft w:val="0"/>
          <w:marRight w:val="0"/>
          <w:marTop w:val="0"/>
          <w:marBottom w:val="0"/>
          <w:divBdr>
            <w:top w:val="none" w:sz="0" w:space="0" w:color="auto"/>
            <w:left w:val="none" w:sz="0" w:space="0" w:color="auto"/>
            <w:bottom w:val="none" w:sz="0" w:space="0" w:color="auto"/>
            <w:right w:val="none" w:sz="0" w:space="0" w:color="auto"/>
          </w:divBdr>
        </w:div>
        <w:div w:id="371807570">
          <w:marLeft w:val="0"/>
          <w:marRight w:val="0"/>
          <w:marTop w:val="0"/>
          <w:marBottom w:val="0"/>
          <w:divBdr>
            <w:top w:val="none" w:sz="0" w:space="0" w:color="auto"/>
            <w:left w:val="none" w:sz="0" w:space="0" w:color="auto"/>
            <w:bottom w:val="none" w:sz="0" w:space="0" w:color="auto"/>
            <w:right w:val="none" w:sz="0" w:space="0" w:color="auto"/>
          </w:divBdr>
        </w:div>
        <w:div w:id="472797948">
          <w:marLeft w:val="0"/>
          <w:marRight w:val="0"/>
          <w:marTop w:val="0"/>
          <w:marBottom w:val="0"/>
          <w:divBdr>
            <w:top w:val="none" w:sz="0" w:space="0" w:color="auto"/>
            <w:left w:val="none" w:sz="0" w:space="0" w:color="auto"/>
            <w:bottom w:val="none" w:sz="0" w:space="0" w:color="auto"/>
            <w:right w:val="none" w:sz="0" w:space="0" w:color="auto"/>
          </w:divBdr>
        </w:div>
        <w:div w:id="539896974">
          <w:marLeft w:val="0"/>
          <w:marRight w:val="0"/>
          <w:marTop w:val="0"/>
          <w:marBottom w:val="0"/>
          <w:divBdr>
            <w:top w:val="none" w:sz="0" w:space="0" w:color="auto"/>
            <w:left w:val="none" w:sz="0" w:space="0" w:color="auto"/>
            <w:bottom w:val="none" w:sz="0" w:space="0" w:color="auto"/>
            <w:right w:val="none" w:sz="0" w:space="0" w:color="auto"/>
          </w:divBdr>
        </w:div>
        <w:div w:id="558441158">
          <w:marLeft w:val="0"/>
          <w:marRight w:val="0"/>
          <w:marTop w:val="0"/>
          <w:marBottom w:val="0"/>
          <w:divBdr>
            <w:top w:val="none" w:sz="0" w:space="0" w:color="auto"/>
            <w:left w:val="none" w:sz="0" w:space="0" w:color="auto"/>
            <w:bottom w:val="none" w:sz="0" w:space="0" w:color="auto"/>
            <w:right w:val="none" w:sz="0" w:space="0" w:color="auto"/>
          </w:divBdr>
        </w:div>
        <w:div w:id="571888832">
          <w:marLeft w:val="0"/>
          <w:marRight w:val="0"/>
          <w:marTop w:val="0"/>
          <w:marBottom w:val="0"/>
          <w:divBdr>
            <w:top w:val="none" w:sz="0" w:space="0" w:color="auto"/>
            <w:left w:val="none" w:sz="0" w:space="0" w:color="auto"/>
            <w:bottom w:val="none" w:sz="0" w:space="0" w:color="auto"/>
            <w:right w:val="none" w:sz="0" w:space="0" w:color="auto"/>
          </w:divBdr>
        </w:div>
        <w:div w:id="585655893">
          <w:marLeft w:val="0"/>
          <w:marRight w:val="0"/>
          <w:marTop w:val="0"/>
          <w:marBottom w:val="0"/>
          <w:divBdr>
            <w:top w:val="none" w:sz="0" w:space="0" w:color="auto"/>
            <w:left w:val="none" w:sz="0" w:space="0" w:color="auto"/>
            <w:bottom w:val="none" w:sz="0" w:space="0" w:color="auto"/>
            <w:right w:val="none" w:sz="0" w:space="0" w:color="auto"/>
          </w:divBdr>
        </w:div>
        <w:div w:id="608201790">
          <w:marLeft w:val="0"/>
          <w:marRight w:val="0"/>
          <w:marTop w:val="0"/>
          <w:marBottom w:val="0"/>
          <w:divBdr>
            <w:top w:val="none" w:sz="0" w:space="0" w:color="auto"/>
            <w:left w:val="none" w:sz="0" w:space="0" w:color="auto"/>
            <w:bottom w:val="none" w:sz="0" w:space="0" w:color="auto"/>
            <w:right w:val="none" w:sz="0" w:space="0" w:color="auto"/>
          </w:divBdr>
        </w:div>
        <w:div w:id="617840326">
          <w:marLeft w:val="0"/>
          <w:marRight w:val="0"/>
          <w:marTop w:val="0"/>
          <w:marBottom w:val="0"/>
          <w:divBdr>
            <w:top w:val="none" w:sz="0" w:space="0" w:color="auto"/>
            <w:left w:val="none" w:sz="0" w:space="0" w:color="auto"/>
            <w:bottom w:val="none" w:sz="0" w:space="0" w:color="auto"/>
            <w:right w:val="none" w:sz="0" w:space="0" w:color="auto"/>
          </w:divBdr>
        </w:div>
        <w:div w:id="646009903">
          <w:marLeft w:val="0"/>
          <w:marRight w:val="0"/>
          <w:marTop w:val="0"/>
          <w:marBottom w:val="0"/>
          <w:divBdr>
            <w:top w:val="none" w:sz="0" w:space="0" w:color="auto"/>
            <w:left w:val="none" w:sz="0" w:space="0" w:color="auto"/>
            <w:bottom w:val="none" w:sz="0" w:space="0" w:color="auto"/>
            <w:right w:val="none" w:sz="0" w:space="0" w:color="auto"/>
          </w:divBdr>
        </w:div>
        <w:div w:id="689839438">
          <w:marLeft w:val="0"/>
          <w:marRight w:val="0"/>
          <w:marTop w:val="0"/>
          <w:marBottom w:val="0"/>
          <w:divBdr>
            <w:top w:val="none" w:sz="0" w:space="0" w:color="auto"/>
            <w:left w:val="none" w:sz="0" w:space="0" w:color="auto"/>
            <w:bottom w:val="none" w:sz="0" w:space="0" w:color="auto"/>
            <w:right w:val="none" w:sz="0" w:space="0" w:color="auto"/>
          </w:divBdr>
        </w:div>
        <w:div w:id="712998358">
          <w:marLeft w:val="0"/>
          <w:marRight w:val="0"/>
          <w:marTop w:val="0"/>
          <w:marBottom w:val="0"/>
          <w:divBdr>
            <w:top w:val="none" w:sz="0" w:space="0" w:color="auto"/>
            <w:left w:val="none" w:sz="0" w:space="0" w:color="auto"/>
            <w:bottom w:val="none" w:sz="0" w:space="0" w:color="auto"/>
            <w:right w:val="none" w:sz="0" w:space="0" w:color="auto"/>
          </w:divBdr>
        </w:div>
        <w:div w:id="715743684">
          <w:marLeft w:val="0"/>
          <w:marRight w:val="0"/>
          <w:marTop w:val="0"/>
          <w:marBottom w:val="0"/>
          <w:divBdr>
            <w:top w:val="none" w:sz="0" w:space="0" w:color="auto"/>
            <w:left w:val="none" w:sz="0" w:space="0" w:color="auto"/>
            <w:bottom w:val="none" w:sz="0" w:space="0" w:color="auto"/>
            <w:right w:val="none" w:sz="0" w:space="0" w:color="auto"/>
          </w:divBdr>
        </w:div>
        <w:div w:id="715857963">
          <w:marLeft w:val="0"/>
          <w:marRight w:val="0"/>
          <w:marTop w:val="0"/>
          <w:marBottom w:val="0"/>
          <w:divBdr>
            <w:top w:val="none" w:sz="0" w:space="0" w:color="auto"/>
            <w:left w:val="none" w:sz="0" w:space="0" w:color="auto"/>
            <w:bottom w:val="none" w:sz="0" w:space="0" w:color="auto"/>
            <w:right w:val="none" w:sz="0" w:space="0" w:color="auto"/>
          </w:divBdr>
        </w:div>
        <w:div w:id="749887095">
          <w:marLeft w:val="0"/>
          <w:marRight w:val="0"/>
          <w:marTop w:val="0"/>
          <w:marBottom w:val="0"/>
          <w:divBdr>
            <w:top w:val="none" w:sz="0" w:space="0" w:color="auto"/>
            <w:left w:val="none" w:sz="0" w:space="0" w:color="auto"/>
            <w:bottom w:val="none" w:sz="0" w:space="0" w:color="auto"/>
            <w:right w:val="none" w:sz="0" w:space="0" w:color="auto"/>
          </w:divBdr>
        </w:div>
        <w:div w:id="788621122">
          <w:marLeft w:val="0"/>
          <w:marRight w:val="0"/>
          <w:marTop w:val="0"/>
          <w:marBottom w:val="0"/>
          <w:divBdr>
            <w:top w:val="none" w:sz="0" w:space="0" w:color="auto"/>
            <w:left w:val="none" w:sz="0" w:space="0" w:color="auto"/>
            <w:bottom w:val="none" w:sz="0" w:space="0" w:color="auto"/>
            <w:right w:val="none" w:sz="0" w:space="0" w:color="auto"/>
          </w:divBdr>
        </w:div>
        <w:div w:id="803156254">
          <w:marLeft w:val="0"/>
          <w:marRight w:val="0"/>
          <w:marTop w:val="0"/>
          <w:marBottom w:val="0"/>
          <w:divBdr>
            <w:top w:val="none" w:sz="0" w:space="0" w:color="auto"/>
            <w:left w:val="none" w:sz="0" w:space="0" w:color="auto"/>
            <w:bottom w:val="none" w:sz="0" w:space="0" w:color="auto"/>
            <w:right w:val="none" w:sz="0" w:space="0" w:color="auto"/>
          </w:divBdr>
        </w:div>
        <w:div w:id="821237786">
          <w:marLeft w:val="0"/>
          <w:marRight w:val="0"/>
          <w:marTop w:val="0"/>
          <w:marBottom w:val="0"/>
          <w:divBdr>
            <w:top w:val="none" w:sz="0" w:space="0" w:color="auto"/>
            <w:left w:val="none" w:sz="0" w:space="0" w:color="auto"/>
            <w:bottom w:val="none" w:sz="0" w:space="0" w:color="auto"/>
            <w:right w:val="none" w:sz="0" w:space="0" w:color="auto"/>
          </w:divBdr>
        </w:div>
        <w:div w:id="857431945">
          <w:marLeft w:val="0"/>
          <w:marRight w:val="0"/>
          <w:marTop w:val="0"/>
          <w:marBottom w:val="0"/>
          <w:divBdr>
            <w:top w:val="none" w:sz="0" w:space="0" w:color="auto"/>
            <w:left w:val="none" w:sz="0" w:space="0" w:color="auto"/>
            <w:bottom w:val="none" w:sz="0" w:space="0" w:color="auto"/>
            <w:right w:val="none" w:sz="0" w:space="0" w:color="auto"/>
          </w:divBdr>
        </w:div>
        <w:div w:id="875120724">
          <w:marLeft w:val="0"/>
          <w:marRight w:val="0"/>
          <w:marTop w:val="0"/>
          <w:marBottom w:val="0"/>
          <w:divBdr>
            <w:top w:val="none" w:sz="0" w:space="0" w:color="auto"/>
            <w:left w:val="none" w:sz="0" w:space="0" w:color="auto"/>
            <w:bottom w:val="none" w:sz="0" w:space="0" w:color="auto"/>
            <w:right w:val="none" w:sz="0" w:space="0" w:color="auto"/>
          </w:divBdr>
        </w:div>
        <w:div w:id="879781914">
          <w:marLeft w:val="0"/>
          <w:marRight w:val="0"/>
          <w:marTop w:val="0"/>
          <w:marBottom w:val="0"/>
          <w:divBdr>
            <w:top w:val="none" w:sz="0" w:space="0" w:color="auto"/>
            <w:left w:val="none" w:sz="0" w:space="0" w:color="auto"/>
            <w:bottom w:val="none" w:sz="0" w:space="0" w:color="auto"/>
            <w:right w:val="none" w:sz="0" w:space="0" w:color="auto"/>
          </w:divBdr>
        </w:div>
        <w:div w:id="906648789">
          <w:marLeft w:val="0"/>
          <w:marRight w:val="0"/>
          <w:marTop w:val="0"/>
          <w:marBottom w:val="0"/>
          <w:divBdr>
            <w:top w:val="none" w:sz="0" w:space="0" w:color="auto"/>
            <w:left w:val="none" w:sz="0" w:space="0" w:color="auto"/>
            <w:bottom w:val="none" w:sz="0" w:space="0" w:color="auto"/>
            <w:right w:val="none" w:sz="0" w:space="0" w:color="auto"/>
          </w:divBdr>
        </w:div>
        <w:div w:id="943422737">
          <w:marLeft w:val="0"/>
          <w:marRight w:val="0"/>
          <w:marTop w:val="0"/>
          <w:marBottom w:val="0"/>
          <w:divBdr>
            <w:top w:val="none" w:sz="0" w:space="0" w:color="auto"/>
            <w:left w:val="none" w:sz="0" w:space="0" w:color="auto"/>
            <w:bottom w:val="none" w:sz="0" w:space="0" w:color="auto"/>
            <w:right w:val="none" w:sz="0" w:space="0" w:color="auto"/>
          </w:divBdr>
        </w:div>
        <w:div w:id="978998741">
          <w:marLeft w:val="0"/>
          <w:marRight w:val="0"/>
          <w:marTop w:val="0"/>
          <w:marBottom w:val="0"/>
          <w:divBdr>
            <w:top w:val="none" w:sz="0" w:space="0" w:color="auto"/>
            <w:left w:val="none" w:sz="0" w:space="0" w:color="auto"/>
            <w:bottom w:val="none" w:sz="0" w:space="0" w:color="auto"/>
            <w:right w:val="none" w:sz="0" w:space="0" w:color="auto"/>
          </w:divBdr>
        </w:div>
        <w:div w:id="979850236">
          <w:marLeft w:val="0"/>
          <w:marRight w:val="0"/>
          <w:marTop w:val="0"/>
          <w:marBottom w:val="0"/>
          <w:divBdr>
            <w:top w:val="none" w:sz="0" w:space="0" w:color="auto"/>
            <w:left w:val="none" w:sz="0" w:space="0" w:color="auto"/>
            <w:bottom w:val="none" w:sz="0" w:space="0" w:color="auto"/>
            <w:right w:val="none" w:sz="0" w:space="0" w:color="auto"/>
          </w:divBdr>
        </w:div>
        <w:div w:id="984355309">
          <w:marLeft w:val="0"/>
          <w:marRight w:val="0"/>
          <w:marTop w:val="0"/>
          <w:marBottom w:val="0"/>
          <w:divBdr>
            <w:top w:val="none" w:sz="0" w:space="0" w:color="auto"/>
            <w:left w:val="none" w:sz="0" w:space="0" w:color="auto"/>
            <w:bottom w:val="none" w:sz="0" w:space="0" w:color="auto"/>
            <w:right w:val="none" w:sz="0" w:space="0" w:color="auto"/>
          </w:divBdr>
        </w:div>
        <w:div w:id="1011637793">
          <w:marLeft w:val="0"/>
          <w:marRight w:val="0"/>
          <w:marTop w:val="0"/>
          <w:marBottom w:val="0"/>
          <w:divBdr>
            <w:top w:val="none" w:sz="0" w:space="0" w:color="auto"/>
            <w:left w:val="none" w:sz="0" w:space="0" w:color="auto"/>
            <w:bottom w:val="none" w:sz="0" w:space="0" w:color="auto"/>
            <w:right w:val="none" w:sz="0" w:space="0" w:color="auto"/>
          </w:divBdr>
        </w:div>
        <w:div w:id="1050610773">
          <w:marLeft w:val="0"/>
          <w:marRight w:val="0"/>
          <w:marTop w:val="0"/>
          <w:marBottom w:val="0"/>
          <w:divBdr>
            <w:top w:val="none" w:sz="0" w:space="0" w:color="auto"/>
            <w:left w:val="none" w:sz="0" w:space="0" w:color="auto"/>
            <w:bottom w:val="none" w:sz="0" w:space="0" w:color="auto"/>
            <w:right w:val="none" w:sz="0" w:space="0" w:color="auto"/>
          </w:divBdr>
        </w:div>
        <w:div w:id="1140927545">
          <w:marLeft w:val="0"/>
          <w:marRight w:val="0"/>
          <w:marTop w:val="0"/>
          <w:marBottom w:val="0"/>
          <w:divBdr>
            <w:top w:val="none" w:sz="0" w:space="0" w:color="auto"/>
            <w:left w:val="none" w:sz="0" w:space="0" w:color="auto"/>
            <w:bottom w:val="none" w:sz="0" w:space="0" w:color="auto"/>
            <w:right w:val="none" w:sz="0" w:space="0" w:color="auto"/>
          </w:divBdr>
        </w:div>
        <w:div w:id="1264875372">
          <w:marLeft w:val="0"/>
          <w:marRight w:val="0"/>
          <w:marTop w:val="0"/>
          <w:marBottom w:val="0"/>
          <w:divBdr>
            <w:top w:val="none" w:sz="0" w:space="0" w:color="auto"/>
            <w:left w:val="none" w:sz="0" w:space="0" w:color="auto"/>
            <w:bottom w:val="none" w:sz="0" w:space="0" w:color="auto"/>
            <w:right w:val="none" w:sz="0" w:space="0" w:color="auto"/>
          </w:divBdr>
        </w:div>
        <w:div w:id="1285848684">
          <w:marLeft w:val="0"/>
          <w:marRight w:val="0"/>
          <w:marTop w:val="0"/>
          <w:marBottom w:val="0"/>
          <w:divBdr>
            <w:top w:val="none" w:sz="0" w:space="0" w:color="auto"/>
            <w:left w:val="none" w:sz="0" w:space="0" w:color="auto"/>
            <w:bottom w:val="none" w:sz="0" w:space="0" w:color="auto"/>
            <w:right w:val="none" w:sz="0" w:space="0" w:color="auto"/>
          </w:divBdr>
        </w:div>
        <w:div w:id="1302878572">
          <w:marLeft w:val="0"/>
          <w:marRight w:val="0"/>
          <w:marTop w:val="0"/>
          <w:marBottom w:val="0"/>
          <w:divBdr>
            <w:top w:val="none" w:sz="0" w:space="0" w:color="auto"/>
            <w:left w:val="none" w:sz="0" w:space="0" w:color="auto"/>
            <w:bottom w:val="none" w:sz="0" w:space="0" w:color="auto"/>
            <w:right w:val="none" w:sz="0" w:space="0" w:color="auto"/>
          </w:divBdr>
        </w:div>
        <w:div w:id="1333022933">
          <w:marLeft w:val="0"/>
          <w:marRight w:val="0"/>
          <w:marTop w:val="0"/>
          <w:marBottom w:val="0"/>
          <w:divBdr>
            <w:top w:val="none" w:sz="0" w:space="0" w:color="auto"/>
            <w:left w:val="none" w:sz="0" w:space="0" w:color="auto"/>
            <w:bottom w:val="none" w:sz="0" w:space="0" w:color="auto"/>
            <w:right w:val="none" w:sz="0" w:space="0" w:color="auto"/>
          </w:divBdr>
        </w:div>
        <w:div w:id="1336617226">
          <w:marLeft w:val="0"/>
          <w:marRight w:val="0"/>
          <w:marTop w:val="0"/>
          <w:marBottom w:val="0"/>
          <w:divBdr>
            <w:top w:val="none" w:sz="0" w:space="0" w:color="auto"/>
            <w:left w:val="none" w:sz="0" w:space="0" w:color="auto"/>
            <w:bottom w:val="none" w:sz="0" w:space="0" w:color="auto"/>
            <w:right w:val="none" w:sz="0" w:space="0" w:color="auto"/>
          </w:divBdr>
        </w:div>
        <w:div w:id="1340961669">
          <w:marLeft w:val="0"/>
          <w:marRight w:val="0"/>
          <w:marTop w:val="0"/>
          <w:marBottom w:val="0"/>
          <w:divBdr>
            <w:top w:val="none" w:sz="0" w:space="0" w:color="auto"/>
            <w:left w:val="none" w:sz="0" w:space="0" w:color="auto"/>
            <w:bottom w:val="none" w:sz="0" w:space="0" w:color="auto"/>
            <w:right w:val="none" w:sz="0" w:space="0" w:color="auto"/>
          </w:divBdr>
        </w:div>
        <w:div w:id="1380670242">
          <w:marLeft w:val="0"/>
          <w:marRight w:val="0"/>
          <w:marTop w:val="0"/>
          <w:marBottom w:val="0"/>
          <w:divBdr>
            <w:top w:val="none" w:sz="0" w:space="0" w:color="auto"/>
            <w:left w:val="none" w:sz="0" w:space="0" w:color="auto"/>
            <w:bottom w:val="none" w:sz="0" w:space="0" w:color="auto"/>
            <w:right w:val="none" w:sz="0" w:space="0" w:color="auto"/>
          </w:divBdr>
        </w:div>
        <w:div w:id="1397633303">
          <w:marLeft w:val="0"/>
          <w:marRight w:val="0"/>
          <w:marTop w:val="0"/>
          <w:marBottom w:val="0"/>
          <w:divBdr>
            <w:top w:val="none" w:sz="0" w:space="0" w:color="auto"/>
            <w:left w:val="none" w:sz="0" w:space="0" w:color="auto"/>
            <w:bottom w:val="none" w:sz="0" w:space="0" w:color="auto"/>
            <w:right w:val="none" w:sz="0" w:space="0" w:color="auto"/>
          </w:divBdr>
        </w:div>
        <w:div w:id="1410734757">
          <w:marLeft w:val="0"/>
          <w:marRight w:val="0"/>
          <w:marTop w:val="0"/>
          <w:marBottom w:val="0"/>
          <w:divBdr>
            <w:top w:val="none" w:sz="0" w:space="0" w:color="auto"/>
            <w:left w:val="none" w:sz="0" w:space="0" w:color="auto"/>
            <w:bottom w:val="none" w:sz="0" w:space="0" w:color="auto"/>
            <w:right w:val="none" w:sz="0" w:space="0" w:color="auto"/>
          </w:divBdr>
        </w:div>
        <w:div w:id="1412387711">
          <w:marLeft w:val="0"/>
          <w:marRight w:val="0"/>
          <w:marTop w:val="0"/>
          <w:marBottom w:val="0"/>
          <w:divBdr>
            <w:top w:val="none" w:sz="0" w:space="0" w:color="auto"/>
            <w:left w:val="none" w:sz="0" w:space="0" w:color="auto"/>
            <w:bottom w:val="none" w:sz="0" w:space="0" w:color="auto"/>
            <w:right w:val="none" w:sz="0" w:space="0" w:color="auto"/>
          </w:divBdr>
        </w:div>
        <w:div w:id="1429622410">
          <w:marLeft w:val="0"/>
          <w:marRight w:val="0"/>
          <w:marTop w:val="0"/>
          <w:marBottom w:val="0"/>
          <w:divBdr>
            <w:top w:val="none" w:sz="0" w:space="0" w:color="auto"/>
            <w:left w:val="none" w:sz="0" w:space="0" w:color="auto"/>
            <w:bottom w:val="none" w:sz="0" w:space="0" w:color="auto"/>
            <w:right w:val="none" w:sz="0" w:space="0" w:color="auto"/>
          </w:divBdr>
        </w:div>
        <w:div w:id="1465346094">
          <w:marLeft w:val="0"/>
          <w:marRight w:val="0"/>
          <w:marTop w:val="0"/>
          <w:marBottom w:val="0"/>
          <w:divBdr>
            <w:top w:val="none" w:sz="0" w:space="0" w:color="auto"/>
            <w:left w:val="none" w:sz="0" w:space="0" w:color="auto"/>
            <w:bottom w:val="none" w:sz="0" w:space="0" w:color="auto"/>
            <w:right w:val="none" w:sz="0" w:space="0" w:color="auto"/>
          </w:divBdr>
        </w:div>
        <w:div w:id="1495024658">
          <w:marLeft w:val="0"/>
          <w:marRight w:val="0"/>
          <w:marTop w:val="0"/>
          <w:marBottom w:val="0"/>
          <w:divBdr>
            <w:top w:val="none" w:sz="0" w:space="0" w:color="auto"/>
            <w:left w:val="none" w:sz="0" w:space="0" w:color="auto"/>
            <w:bottom w:val="none" w:sz="0" w:space="0" w:color="auto"/>
            <w:right w:val="none" w:sz="0" w:space="0" w:color="auto"/>
          </w:divBdr>
        </w:div>
        <w:div w:id="1535535692">
          <w:marLeft w:val="0"/>
          <w:marRight w:val="0"/>
          <w:marTop w:val="0"/>
          <w:marBottom w:val="0"/>
          <w:divBdr>
            <w:top w:val="none" w:sz="0" w:space="0" w:color="auto"/>
            <w:left w:val="none" w:sz="0" w:space="0" w:color="auto"/>
            <w:bottom w:val="none" w:sz="0" w:space="0" w:color="auto"/>
            <w:right w:val="none" w:sz="0" w:space="0" w:color="auto"/>
          </w:divBdr>
        </w:div>
        <w:div w:id="1552307074">
          <w:marLeft w:val="0"/>
          <w:marRight w:val="0"/>
          <w:marTop w:val="0"/>
          <w:marBottom w:val="0"/>
          <w:divBdr>
            <w:top w:val="none" w:sz="0" w:space="0" w:color="auto"/>
            <w:left w:val="none" w:sz="0" w:space="0" w:color="auto"/>
            <w:bottom w:val="none" w:sz="0" w:space="0" w:color="auto"/>
            <w:right w:val="none" w:sz="0" w:space="0" w:color="auto"/>
          </w:divBdr>
        </w:div>
        <w:div w:id="1562984411">
          <w:marLeft w:val="0"/>
          <w:marRight w:val="0"/>
          <w:marTop w:val="0"/>
          <w:marBottom w:val="0"/>
          <w:divBdr>
            <w:top w:val="none" w:sz="0" w:space="0" w:color="auto"/>
            <w:left w:val="none" w:sz="0" w:space="0" w:color="auto"/>
            <w:bottom w:val="none" w:sz="0" w:space="0" w:color="auto"/>
            <w:right w:val="none" w:sz="0" w:space="0" w:color="auto"/>
          </w:divBdr>
        </w:div>
        <w:div w:id="1563712968">
          <w:marLeft w:val="0"/>
          <w:marRight w:val="0"/>
          <w:marTop w:val="0"/>
          <w:marBottom w:val="0"/>
          <w:divBdr>
            <w:top w:val="none" w:sz="0" w:space="0" w:color="auto"/>
            <w:left w:val="none" w:sz="0" w:space="0" w:color="auto"/>
            <w:bottom w:val="none" w:sz="0" w:space="0" w:color="auto"/>
            <w:right w:val="none" w:sz="0" w:space="0" w:color="auto"/>
          </w:divBdr>
        </w:div>
        <w:div w:id="1598098146">
          <w:marLeft w:val="0"/>
          <w:marRight w:val="0"/>
          <w:marTop w:val="0"/>
          <w:marBottom w:val="0"/>
          <w:divBdr>
            <w:top w:val="none" w:sz="0" w:space="0" w:color="auto"/>
            <w:left w:val="none" w:sz="0" w:space="0" w:color="auto"/>
            <w:bottom w:val="none" w:sz="0" w:space="0" w:color="auto"/>
            <w:right w:val="none" w:sz="0" w:space="0" w:color="auto"/>
          </w:divBdr>
        </w:div>
        <w:div w:id="1620454282">
          <w:marLeft w:val="0"/>
          <w:marRight w:val="0"/>
          <w:marTop w:val="0"/>
          <w:marBottom w:val="0"/>
          <w:divBdr>
            <w:top w:val="none" w:sz="0" w:space="0" w:color="auto"/>
            <w:left w:val="none" w:sz="0" w:space="0" w:color="auto"/>
            <w:bottom w:val="none" w:sz="0" w:space="0" w:color="auto"/>
            <w:right w:val="none" w:sz="0" w:space="0" w:color="auto"/>
          </w:divBdr>
        </w:div>
        <w:div w:id="1784612627">
          <w:marLeft w:val="0"/>
          <w:marRight w:val="0"/>
          <w:marTop w:val="0"/>
          <w:marBottom w:val="0"/>
          <w:divBdr>
            <w:top w:val="none" w:sz="0" w:space="0" w:color="auto"/>
            <w:left w:val="none" w:sz="0" w:space="0" w:color="auto"/>
            <w:bottom w:val="none" w:sz="0" w:space="0" w:color="auto"/>
            <w:right w:val="none" w:sz="0" w:space="0" w:color="auto"/>
          </w:divBdr>
        </w:div>
        <w:div w:id="1806586348">
          <w:marLeft w:val="0"/>
          <w:marRight w:val="0"/>
          <w:marTop w:val="0"/>
          <w:marBottom w:val="0"/>
          <w:divBdr>
            <w:top w:val="none" w:sz="0" w:space="0" w:color="auto"/>
            <w:left w:val="none" w:sz="0" w:space="0" w:color="auto"/>
            <w:bottom w:val="none" w:sz="0" w:space="0" w:color="auto"/>
            <w:right w:val="none" w:sz="0" w:space="0" w:color="auto"/>
          </w:divBdr>
        </w:div>
        <w:div w:id="1806777537">
          <w:marLeft w:val="0"/>
          <w:marRight w:val="0"/>
          <w:marTop w:val="0"/>
          <w:marBottom w:val="0"/>
          <w:divBdr>
            <w:top w:val="none" w:sz="0" w:space="0" w:color="auto"/>
            <w:left w:val="none" w:sz="0" w:space="0" w:color="auto"/>
            <w:bottom w:val="none" w:sz="0" w:space="0" w:color="auto"/>
            <w:right w:val="none" w:sz="0" w:space="0" w:color="auto"/>
          </w:divBdr>
        </w:div>
        <w:div w:id="1819881085">
          <w:marLeft w:val="0"/>
          <w:marRight w:val="0"/>
          <w:marTop w:val="0"/>
          <w:marBottom w:val="0"/>
          <w:divBdr>
            <w:top w:val="none" w:sz="0" w:space="0" w:color="auto"/>
            <w:left w:val="none" w:sz="0" w:space="0" w:color="auto"/>
            <w:bottom w:val="none" w:sz="0" w:space="0" w:color="auto"/>
            <w:right w:val="none" w:sz="0" w:space="0" w:color="auto"/>
          </w:divBdr>
        </w:div>
        <w:div w:id="1834443595">
          <w:marLeft w:val="0"/>
          <w:marRight w:val="0"/>
          <w:marTop w:val="0"/>
          <w:marBottom w:val="0"/>
          <w:divBdr>
            <w:top w:val="none" w:sz="0" w:space="0" w:color="auto"/>
            <w:left w:val="none" w:sz="0" w:space="0" w:color="auto"/>
            <w:bottom w:val="none" w:sz="0" w:space="0" w:color="auto"/>
            <w:right w:val="none" w:sz="0" w:space="0" w:color="auto"/>
          </w:divBdr>
        </w:div>
        <w:div w:id="1896236804">
          <w:marLeft w:val="0"/>
          <w:marRight w:val="0"/>
          <w:marTop w:val="0"/>
          <w:marBottom w:val="0"/>
          <w:divBdr>
            <w:top w:val="none" w:sz="0" w:space="0" w:color="auto"/>
            <w:left w:val="none" w:sz="0" w:space="0" w:color="auto"/>
            <w:bottom w:val="none" w:sz="0" w:space="0" w:color="auto"/>
            <w:right w:val="none" w:sz="0" w:space="0" w:color="auto"/>
          </w:divBdr>
        </w:div>
        <w:div w:id="1936400203">
          <w:marLeft w:val="0"/>
          <w:marRight w:val="0"/>
          <w:marTop w:val="0"/>
          <w:marBottom w:val="0"/>
          <w:divBdr>
            <w:top w:val="none" w:sz="0" w:space="0" w:color="auto"/>
            <w:left w:val="none" w:sz="0" w:space="0" w:color="auto"/>
            <w:bottom w:val="none" w:sz="0" w:space="0" w:color="auto"/>
            <w:right w:val="none" w:sz="0" w:space="0" w:color="auto"/>
          </w:divBdr>
        </w:div>
        <w:div w:id="1978336796">
          <w:marLeft w:val="0"/>
          <w:marRight w:val="0"/>
          <w:marTop w:val="0"/>
          <w:marBottom w:val="0"/>
          <w:divBdr>
            <w:top w:val="none" w:sz="0" w:space="0" w:color="auto"/>
            <w:left w:val="none" w:sz="0" w:space="0" w:color="auto"/>
            <w:bottom w:val="none" w:sz="0" w:space="0" w:color="auto"/>
            <w:right w:val="none" w:sz="0" w:space="0" w:color="auto"/>
          </w:divBdr>
        </w:div>
        <w:div w:id="2004163806">
          <w:marLeft w:val="0"/>
          <w:marRight w:val="0"/>
          <w:marTop w:val="0"/>
          <w:marBottom w:val="0"/>
          <w:divBdr>
            <w:top w:val="none" w:sz="0" w:space="0" w:color="auto"/>
            <w:left w:val="none" w:sz="0" w:space="0" w:color="auto"/>
            <w:bottom w:val="none" w:sz="0" w:space="0" w:color="auto"/>
            <w:right w:val="none" w:sz="0" w:space="0" w:color="auto"/>
          </w:divBdr>
        </w:div>
        <w:div w:id="2046827447">
          <w:marLeft w:val="0"/>
          <w:marRight w:val="0"/>
          <w:marTop w:val="0"/>
          <w:marBottom w:val="0"/>
          <w:divBdr>
            <w:top w:val="none" w:sz="0" w:space="0" w:color="auto"/>
            <w:left w:val="none" w:sz="0" w:space="0" w:color="auto"/>
            <w:bottom w:val="none" w:sz="0" w:space="0" w:color="auto"/>
            <w:right w:val="none" w:sz="0" w:space="0" w:color="auto"/>
          </w:divBdr>
        </w:div>
        <w:div w:id="2062512328">
          <w:marLeft w:val="0"/>
          <w:marRight w:val="0"/>
          <w:marTop w:val="0"/>
          <w:marBottom w:val="0"/>
          <w:divBdr>
            <w:top w:val="none" w:sz="0" w:space="0" w:color="auto"/>
            <w:left w:val="none" w:sz="0" w:space="0" w:color="auto"/>
            <w:bottom w:val="none" w:sz="0" w:space="0" w:color="auto"/>
            <w:right w:val="none" w:sz="0" w:space="0" w:color="auto"/>
          </w:divBdr>
        </w:div>
        <w:div w:id="2089693849">
          <w:marLeft w:val="0"/>
          <w:marRight w:val="0"/>
          <w:marTop w:val="0"/>
          <w:marBottom w:val="0"/>
          <w:divBdr>
            <w:top w:val="none" w:sz="0" w:space="0" w:color="auto"/>
            <w:left w:val="none" w:sz="0" w:space="0" w:color="auto"/>
            <w:bottom w:val="none" w:sz="0" w:space="0" w:color="auto"/>
            <w:right w:val="none" w:sz="0" w:space="0" w:color="auto"/>
          </w:divBdr>
        </w:div>
        <w:div w:id="2101178864">
          <w:marLeft w:val="0"/>
          <w:marRight w:val="0"/>
          <w:marTop w:val="0"/>
          <w:marBottom w:val="0"/>
          <w:divBdr>
            <w:top w:val="none" w:sz="0" w:space="0" w:color="auto"/>
            <w:left w:val="none" w:sz="0" w:space="0" w:color="auto"/>
            <w:bottom w:val="none" w:sz="0" w:space="0" w:color="auto"/>
            <w:right w:val="none" w:sz="0" w:space="0" w:color="auto"/>
          </w:divBdr>
        </w:div>
        <w:div w:id="2131049317">
          <w:marLeft w:val="0"/>
          <w:marRight w:val="0"/>
          <w:marTop w:val="0"/>
          <w:marBottom w:val="0"/>
          <w:divBdr>
            <w:top w:val="none" w:sz="0" w:space="0" w:color="auto"/>
            <w:left w:val="none" w:sz="0" w:space="0" w:color="auto"/>
            <w:bottom w:val="none" w:sz="0" w:space="0" w:color="auto"/>
            <w:right w:val="none" w:sz="0" w:space="0" w:color="auto"/>
          </w:divBdr>
        </w:div>
      </w:divsChild>
    </w:div>
    <w:div w:id="603072811">
      <w:bodyDiv w:val="1"/>
      <w:marLeft w:val="0"/>
      <w:marRight w:val="0"/>
      <w:marTop w:val="0"/>
      <w:marBottom w:val="0"/>
      <w:divBdr>
        <w:top w:val="none" w:sz="0" w:space="0" w:color="auto"/>
        <w:left w:val="none" w:sz="0" w:space="0" w:color="auto"/>
        <w:bottom w:val="none" w:sz="0" w:space="0" w:color="auto"/>
        <w:right w:val="none" w:sz="0" w:space="0" w:color="auto"/>
      </w:divBdr>
    </w:div>
    <w:div w:id="606497729">
      <w:bodyDiv w:val="1"/>
      <w:marLeft w:val="0"/>
      <w:marRight w:val="0"/>
      <w:marTop w:val="0"/>
      <w:marBottom w:val="0"/>
      <w:divBdr>
        <w:top w:val="none" w:sz="0" w:space="0" w:color="auto"/>
        <w:left w:val="none" w:sz="0" w:space="0" w:color="auto"/>
        <w:bottom w:val="none" w:sz="0" w:space="0" w:color="auto"/>
        <w:right w:val="none" w:sz="0" w:space="0" w:color="auto"/>
      </w:divBdr>
    </w:div>
    <w:div w:id="606813229">
      <w:bodyDiv w:val="1"/>
      <w:marLeft w:val="0"/>
      <w:marRight w:val="0"/>
      <w:marTop w:val="0"/>
      <w:marBottom w:val="0"/>
      <w:divBdr>
        <w:top w:val="none" w:sz="0" w:space="0" w:color="auto"/>
        <w:left w:val="none" w:sz="0" w:space="0" w:color="auto"/>
        <w:bottom w:val="none" w:sz="0" w:space="0" w:color="auto"/>
        <w:right w:val="none" w:sz="0" w:space="0" w:color="auto"/>
      </w:divBdr>
    </w:div>
    <w:div w:id="607664504">
      <w:bodyDiv w:val="1"/>
      <w:marLeft w:val="0"/>
      <w:marRight w:val="0"/>
      <w:marTop w:val="0"/>
      <w:marBottom w:val="0"/>
      <w:divBdr>
        <w:top w:val="none" w:sz="0" w:space="0" w:color="auto"/>
        <w:left w:val="none" w:sz="0" w:space="0" w:color="auto"/>
        <w:bottom w:val="none" w:sz="0" w:space="0" w:color="auto"/>
        <w:right w:val="none" w:sz="0" w:space="0" w:color="auto"/>
      </w:divBdr>
    </w:div>
    <w:div w:id="609170791">
      <w:bodyDiv w:val="1"/>
      <w:marLeft w:val="0"/>
      <w:marRight w:val="0"/>
      <w:marTop w:val="0"/>
      <w:marBottom w:val="0"/>
      <w:divBdr>
        <w:top w:val="none" w:sz="0" w:space="0" w:color="auto"/>
        <w:left w:val="none" w:sz="0" w:space="0" w:color="auto"/>
        <w:bottom w:val="none" w:sz="0" w:space="0" w:color="auto"/>
        <w:right w:val="none" w:sz="0" w:space="0" w:color="auto"/>
      </w:divBdr>
      <w:divsChild>
        <w:div w:id="304699128">
          <w:marLeft w:val="0"/>
          <w:marRight w:val="0"/>
          <w:marTop w:val="0"/>
          <w:marBottom w:val="0"/>
          <w:divBdr>
            <w:top w:val="none" w:sz="0" w:space="0" w:color="auto"/>
            <w:left w:val="none" w:sz="0" w:space="0" w:color="auto"/>
            <w:bottom w:val="none" w:sz="0" w:space="0" w:color="auto"/>
            <w:right w:val="none" w:sz="0" w:space="0" w:color="auto"/>
          </w:divBdr>
        </w:div>
        <w:div w:id="340358877">
          <w:marLeft w:val="0"/>
          <w:marRight w:val="0"/>
          <w:marTop w:val="0"/>
          <w:marBottom w:val="0"/>
          <w:divBdr>
            <w:top w:val="none" w:sz="0" w:space="0" w:color="auto"/>
            <w:left w:val="none" w:sz="0" w:space="0" w:color="auto"/>
            <w:bottom w:val="none" w:sz="0" w:space="0" w:color="auto"/>
            <w:right w:val="none" w:sz="0" w:space="0" w:color="auto"/>
          </w:divBdr>
        </w:div>
        <w:div w:id="468866412">
          <w:marLeft w:val="0"/>
          <w:marRight w:val="0"/>
          <w:marTop w:val="0"/>
          <w:marBottom w:val="0"/>
          <w:divBdr>
            <w:top w:val="none" w:sz="0" w:space="0" w:color="auto"/>
            <w:left w:val="none" w:sz="0" w:space="0" w:color="auto"/>
            <w:bottom w:val="none" w:sz="0" w:space="0" w:color="auto"/>
            <w:right w:val="none" w:sz="0" w:space="0" w:color="auto"/>
          </w:divBdr>
        </w:div>
        <w:div w:id="802385524">
          <w:marLeft w:val="0"/>
          <w:marRight w:val="0"/>
          <w:marTop w:val="0"/>
          <w:marBottom w:val="0"/>
          <w:divBdr>
            <w:top w:val="none" w:sz="0" w:space="0" w:color="auto"/>
            <w:left w:val="none" w:sz="0" w:space="0" w:color="auto"/>
            <w:bottom w:val="none" w:sz="0" w:space="0" w:color="auto"/>
            <w:right w:val="none" w:sz="0" w:space="0" w:color="auto"/>
          </w:divBdr>
        </w:div>
      </w:divsChild>
    </w:div>
    <w:div w:id="609505459">
      <w:bodyDiv w:val="1"/>
      <w:marLeft w:val="0"/>
      <w:marRight w:val="0"/>
      <w:marTop w:val="0"/>
      <w:marBottom w:val="0"/>
      <w:divBdr>
        <w:top w:val="none" w:sz="0" w:space="0" w:color="auto"/>
        <w:left w:val="none" w:sz="0" w:space="0" w:color="auto"/>
        <w:bottom w:val="none" w:sz="0" w:space="0" w:color="auto"/>
        <w:right w:val="none" w:sz="0" w:space="0" w:color="auto"/>
      </w:divBdr>
    </w:div>
    <w:div w:id="613289816">
      <w:bodyDiv w:val="1"/>
      <w:marLeft w:val="0"/>
      <w:marRight w:val="0"/>
      <w:marTop w:val="0"/>
      <w:marBottom w:val="0"/>
      <w:divBdr>
        <w:top w:val="none" w:sz="0" w:space="0" w:color="auto"/>
        <w:left w:val="none" w:sz="0" w:space="0" w:color="auto"/>
        <w:bottom w:val="none" w:sz="0" w:space="0" w:color="auto"/>
        <w:right w:val="none" w:sz="0" w:space="0" w:color="auto"/>
      </w:divBdr>
    </w:div>
    <w:div w:id="620498509">
      <w:bodyDiv w:val="1"/>
      <w:marLeft w:val="0"/>
      <w:marRight w:val="0"/>
      <w:marTop w:val="0"/>
      <w:marBottom w:val="0"/>
      <w:divBdr>
        <w:top w:val="none" w:sz="0" w:space="0" w:color="auto"/>
        <w:left w:val="none" w:sz="0" w:space="0" w:color="auto"/>
        <w:bottom w:val="none" w:sz="0" w:space="0" w:color="auto"/>
        <w:right w:val="none" w:sz="0" w:space="0" w:color="auto"/>
      </w:divBdr>
    </w:div>
    <w:div w:id="627273678">
      <w:bodyDiv w:val="1"/>
      <w:marLeft w:val="0"/>
      <w:marRight w:val="0"/>
      <w:marTop w:val="0"/>
      <w:marBottom w:val="0"/>
      <w:divBdr>
        <w:top w:val="none" w:sz="0" w:space="0" w:color="auto"/>
        <w:left w:val="none" w:sz="0" w:space="0" w:color="auto"/>
        <w:bottom w:val="none" w:sz="0" w:space="0" w:color="auto"/>
        <w:right w:val="none" w:sz="0" w:space="0" w:color="auto"/>
      </w:divBdr>
    </w:div>
    <w:div w:id="631254344">
      <w:bodyDiv w:val="1"/>
      <w:marLeft w:val="0"/>
      <w:marRight w:val="0"/>
      <w:marTop w:val="0"/>
      <w:marBottom w:val="0"/>
      <w:divBdr>
        <w:top w:val="none" w:sz="0" w:space="0" w:color="auto"/>
        <w:left w:val="none" w:sz="0" w:space="0" w:color="auto"/>
        <w:bottom w:val="none" w:sz="0" w:space="0" w:color="auto"/>
        <w:right w:val="none" w:sz="0" w:space="0" w:color="auto"/>
      </w:divBdr>
    </w:div>
    <w:div w:id="634334497">
      <w:bodyDiv w:val="1"/>
      <w:marLeft w:val="0"/>
      <w:marRight w:val="0"/>
      <w:marTop w:val="0"/>
      <w:marBottom w:val="0"/>
      <w:divBdr>
        <w:top w:val="none" w:sz="0" w:space="0" w:color="auto"/>
        <w:left w:val="none" w:sz="0" w:space="0" w:color="auto"/>
        <w:bottom w:val="none" w:sz="0" w:space="0" w:color="auto"/>
        <w:right w:val="none" w:sz="0" w:space="0" w:color="auto"/>
      </w:divBdr>
      <w:divsChild>
        <w:div w:id="24143018">
          <w:marLeft w:val="0"/>
          <w:marRight w:val="0"/>
          <w:marTop w:val="0"/>
          <w:marBottom w:val="0"/>
          <w:divBdr>
            <w:top w:val="none" w:sz="0" w:space="0" w:color="auto"/>
            <w:left w:val="none" w:sz="0" w:space="0" w:color="auto"/>
            <w:bottom w:val="none" w:sz="0" w:space="0" w:color="auto"/>
            <w:right w:val="none" w:sz="0" w:space="0" w:color="auto"/>
          </w:divBdr>
        </w:div>
        <w:div w:id="62483612">
          <w:marLeft w:val="0"/>
          <w:marRight w:val="0"/>
          <w:marTop w:val="0"/>
          <w:marBottom w:val="0"/>
          <w:divBdr>
            <w:top w:val="none" w:sz="0" w:space="0" w:color="auto"/>
            <w:left w:val="none" w:sz="0" w:space="0" w:color="auto"/>
            <w:bottom w:val="none" w:sz="0" w:space="0" w:color="auto"/>
            <w:right w:val="none" w:sz="0" w:space="0" w:color="auto"/>
          </w:divBdr>
        </w:div>
        <w:div w:id="147329468">
          <w:marLeft w:val="0"/>
          <w:marRight w:val="0"/>
          <w:marTop w:val="0"/>
          <w:marBottom w:val="0"/>
          <w:divBdr>
            <w:top w:val="none" w:sz="0" w:space="0" w:color="auto"/>
            <w:left w:val="none" w:sz="0" w:space="0" w:color="auto"/>
            <w:bottom w:val="none" w:sz="0" w:space="0" w:color="auto"/>
            <w:right w:val="none" w:sz="0" w:space="0" w:color="auto"/>
          </w:divBdr>
        </w:div>
        <w:div w:id="164707021">
          <w:marLeft w:val="0"/>
          <w:marRight w:val="0"/>
          <w:marTop w:val="0"/>
          <w:marBottom w:val="0"/>
          <w:divBdr>
            <w:top w:val="none" w:sz="0" w:space="0" w:color="auto"/>
            <w:left w:val="none" w:sz="0" w:space="0" w:color="auto"/>
            <w:bottom w:val="none" w:sz="0" w:space="0" w:color="auto"/>
            <w:right w:val="none" w:sz="0" w:space="0" w:color="auto"/>
          </w:divBdr>
        </w:div>
        <w:div w:id="165481919">
          <w:marLeft w:val="0"/>
          <w:marRight w:val="0"/>
          <w:marTop w:val="0"/>
          <w:marBottom w:val="0"/>
          <w:divBdr>
            <w:top w:val="none" w:sz="0" w:space="0" w:color="auto"/>
            <w:left w:val="none" w:sz="0" w:space="0" w:color="auto"/>
            <w:bottom w:val="none" w:sz="0" w:space="0" w:color="auto"/>
            <w:right w:val="none" w:sz="0" w:space="0" w:color="auto"/>
          </w:divBdr>
        </w:div>
        <w:div w:id="166289202">
          <w:marLeft w:val="0"/>
          <w:marRight w:val="0"/>
          <w:marTop w:val="0"/>
          <w:marBottom w:val="0"/>
          <w:divBdr>
            <w:top w:val="none" w:sz="0" w:space="0" w:color="auto"/>
            <w:left w:val="none" w:sz="0" w:space="0" w:color="auto"/>
            <w:bottom w:val="none" w:sz="0" w:space="0" w:color="auto"/>
            <w:right w:val="none" w:sz="0" w:space="0" w:color="auto"/>
          </w:divBdr>
        </w:div>
        <w:div w:id="181284972">
          <w:marLeft w:val="0"/>
          <w:marRight w:val="0"/>
          <w:marTop w:val="0"/>
          <w:marBottom w:val="0"/>
          <w:divBdr>
            <w:top w:val="none" w:sz="0" w:space="0" w:color="auto"/>
            <w:left w:val="none" w:sz="0" w:space="0" w:color="auto"/>
            <w:bottom w:val="none" w:sz="0" w:space="0" w:color="auto"/>
            <w:right w:val="none" w:sz="0" w:space="0" w:color="auto"/>
          </w:divBdr>
        </w:div>
        <w:div w:id="201676160">
          <w:marLeft w:val="0"/>
          <w:marRight w:val="0"/>
          <w:marTop w:val="0"/>
          <w:marBottom w:val="0"/>
          <w:divBdr>
            <w:top w:val="none" w:sz="0" w:space="0" w:color="auto"/>
            <w:left w:val="none" w:sz="0" w:space="0" w:color="auto"/>
            <w:bottom w:val="none" w:sz="0" w:space="0" w:color="auto"/>
            <w:right w:val="none" w:sz="0" w:space="0" w:color="auto"/>
          </w:divBdr>
        </w:div>
        <w:div w:id="230895167">
          <w:marLeft w:val="0"/>
          <w:marRight w:val="0"/>
          <w:marTop w:val="0"/>
          <w:marBottom w:val="0"/>
          <w:divBdr>
            <w:top w:val="none" w:sz="0" w:space="0" w:color="auto"/>
            <w:left w:val="none" w:sz="0" w:space="0" w:color="auto"/>
            <w:bottom w:val="none" w:sz="0" w:space="0" w:color="auto"/>
            <w:right w:val="none" w:sz="0" w:space="0" w:color="auto"/>
          </w:divBdr>
        </w:div>
        <w:div w:id="239828197">
          <w:marLeft w:val="0"/>
          <w:marRight w:val="0"/>
          <w:marTop w:val="0"/>
          <w:marBottom w:val="0"/>
          <w:divBdr>
            <w:top w:val="none" w:sz="0" w:space="0" w:color="auto"/>
            <w:left w:val="none" w:sz="0" w:space="0" w:color="auto"/>
            <w:bottom w:val="none" w:sz="0" w:space="0" w:color="auto"/>
            <w:right w:val="none" w:sz="0" w:space="0" w:color="auto"/>
          </w:divBdr>
        </w:div>
        <w:div w:id="301422321">
          <w:marLeft w:val="0"/>
          <w:marRight w:val="0"/>
          <w:marTop w:val="0"/>
          <w:marBottom w:val="0"/>
          <w:divBdr>
            <w:top w:val="none" w:sz="0" w:space="0" w:color="auto"/>
            <w:left w:val="none" w:sz="0" w:space="0" w:color="auto"/>
            <w:bottom w:val="none" w:sz="0" w:space="0" w:color="auto"/>
            <w:right w:val="none" w:sz="0" w:space="0" w:color="auto"/>
          </w:divBdr>
        </w:div>
        <w:div w:id="343240525">
          <w:marLeft w:val="0"/>
          <w:marRight w:val="0"/>
          <w:marTop w:val="0"/>
          <w:marBottom w:val="0"/>
          <w:divBdr>
            <w:top w:val="none" w:sz="0" w:space="0" w:color="auto"/>
            <w:left w:val="none" w:sz="0" w:space="0" w:color="auto"/>
            <w:bottom w:val="none" w:sz="0" w:space="0" w:color="auto"/>
            <w:right w:val="none" w:sz="0" w:space="0" w:color="auto"/>
          </w:divBdr>
        </w:div>
        <w:div w:id="382143319">
          <w:marLeft w:val="0"/>
          <w:marRight w:val="0"/>
          <w:marTop w:val="0"/>
          <w:marBottom w:val="0"/>
          <w:divBdr>
            <w:top w:val="none" w:sz="0" w:space="0" w:color="auto"/>
            <w:left w:val="none" w:sz="0" w:space="0" w:color="auto"/>
            <w:bottom w:val="none" w:sz="0" w:space="0" w:color="auto"/>
            <w:right w:val="none" w:sz="0" w:space="0" w:color="auto"/>
          </w:divBdr>
        </w:div>
        <w:div w:id="451290600">
          <w:marLeft w:val="0"/>
          <w:marRight w:val="0"/>
          <w:marTop w:val="0"/>
          <w:marBottom w:val="0"/>
          <w:divBdr>
            <w:top w:val="none" w:sz="0" w:space="0" w:color="auto"/>
            <w:left w:val="none" w:sz="0" w:space="0" w:color="auto"/>
            <w:bottom w:val="none" w:sz="0" w:space="0" w:color="auto"/>
            <w:right w:val="none" w:sz="0" w:space="0" w:color="auto"/>
          </w:divBdr>
        </w:div>
        <w:div w:id="454446462">
          <w:marLeft w:val="0"/>
          <w:marRight w:val="0"/>
          <w:marTop w:val="0"/>
          <w:marBottom w:val="0"/>
          <w:divBdr>
            <w:top w:val="none" w:sz="0" w:space="0" w:color="auto"/>
            <w:left w:val="none" w:sz="0" w:space="0" w:color="auto"/>
            <w:bottom w:val="none" w:sz="0" w:space="0" w:color="auto"/>
            <w:right w:val="none" w:sz="0" w:space="0" w:color="auto"/>
          </w:divBdr>
        </w:div>
        <w:div w:id="509948411">
          <w:marLeft w:val="0"/>
          <w:marRight w:val="0"/>
          <w:marTop w:val="0"/>
          <w:marBottom w:val="0"/>
          <w:divBdr>
            <w:top w:val="none" w:sz="0" w:space="0" w:color="auto"/>
            <w:left w:val="none" w:sz="0" w:space="0" w:color="auto"/>
            <w:bottom w:val="none" w:sz="0" w:space="0" w:color="auto"/>
            <w:right w:val="none" w:sz="0" w:space="0" w:color="auto"/>
          </w:divBdr>
        </w:div>
        <w:div w:id="577448419">
          <w:marLeft w:val="0"/>
          <w:marRight w:val="0"/>
          <w:marTop w:val="0"/>
          <w:marBottom w:val="0"/>
          <w:divBdr>
            <w:top w:val="none" w:sz="0" w:space="0" w:color="auto"/>
            <w:left w:val="none" w:sz="0" w:space="0" w:color="auto"/>
            <w:bottom w:val="none" w:sz="0" w:space="0" w:color="auto"/>
            <w:right w:val="none" w:sz="0" w:space="0" w:color="auto"/>
          </w:divBdr>
        </w:div>
        <w:div w:id="642930997">
          <w:marLeft w:val="0"/>
          <w:marRight w:val="0"/>
          <w:marTop w:val="0"/>
          <w:marBottom w:val="0"/>
          <w:divBdr>
            <w:top w:val="none" w:sz="0" w:space="0" w:color="auto"/>
            <w:left w:val="none" w:sz="0" w:space="0" w:color="auto"/>
            <w:bottom w:val="none" w:sz="0" w:space="0" w:color="auto"/>
            <w:right w:val="none" w:sz="0" w:space="0" w:color="auto"/>
          </w:divBdr>
        </w:div>
        <w:div w:id="666324756">
          <w:marLeft w:val="0"/>
          <w:marRight w:val="0"/>
          <w:marTop w:val="0"/>
          <w:marBottom w:val="0"/>
          <w:divBdr>
            <w:top w:val="none" w:sz="0" w:space="0" w:color="auto"/>
            <w:left w:val="none" w:sz="0" w:space="0" w:color="auto"/>
            <w:bottom w:val="none" w:sz="0" w:space="0" w:color="auto"/>
            <w:right w:val="none" w:sz="0" w:space="0" w:color="auto"/>
          </w:divBdr>
        </w:div>
        <w:div w:id="674114902">
          <w:marLeft w:val="0"/>
          <w:marRight w:val="0"/>
          <w:marTop w:val="0"/>
          <w:marBottom w:val="0"/>
          <w:divBdr>
            <w:top w:val="none" w:sz="0" w:space="0" w:color="auto"/>
            <w:left w:val="none" w:sz="0" w:space="0" w:color="auto"/>
            <w:bottom w:val="none" w:sz="0" w:space="0" w:color="auto"/>
            <w:right w:val="none" w:sz="0" w:space="0" w:color="auto"/>
          </w:divBdr>
        </w:div>
        <w:div w:id="674768152">
          <w:marLeft w:val="0"/>
          <w:marRight w:val="0"/>
          <w:marTop w:val="0"/>
          <w:marBottom w:val="0"/>
          <w:divBdr>
            <w:top w:val="none" w:sz="0" w:space="0" w:color="auto"/>
            <w:left w:val="none" w:sz="0" w:space="0" w:color="auto"/>
            <w:bottom w:val="none" w:sz="0" w:space="0" w:color="auto"/>
            <w:right w:val="none" w:sz="0" w:space="0" w:color="auto"/>
          </w:divBdr>
        </w:div>
        <w:div w:id="690376483">
          <w:marLeft w:val="0"/>
          <w:marRight w:val="0"/>
          <w:marTop w:val="0"/>
          <w:marBottom w:val="0"/>
          <w:divBdr>
            <w:top w:val="none" w:sz="0" w:space="0" w:color="auto"/>
            <w:left w:val="none" w:sz="0" w:space="0" w:color="auto"/>
            <w:bottom w:val="none" w:sz="0" w:space="0" w:color="auto"/>
            <w:right w:val="none" w:sz="0" w:space="0" w:color="auto"/>
          </w:divBdr>
        </w:div>
        <w:div w:id="705447000">
          <w:marLeft w:val="0"/>
          <w:marRight w:val="0"/>
          <w:marTop w:val="0"/>
          <w:marBottom w:val="0"/>
          <w:divBdr>
            <w:top w:val="none" w:sz="0" w:space="0" w:color="auto"/>
            <w:left w:val="none" w:sz="0" w:space="0" w:color="auto"/>
            <w:bottom w:val="none" w:sz="0" w:space="0" w:color="auto"/>
            <w:right w:val="none" w:sz="0" w:space="0" w:color="auto"/>
          </w:divBdr>
        </w:div>
        <w:div w:id="744307066">
          <w:marLeft w:val="0"/>
          <w:marRight w:val="0"/>
          <w:marTop w:val="0"/>
          <w:marBottom w:val="0"/>
          <w:divBdr>
            <w:top w:val="none" w:sz="0" w:space="0" w:color="auto"/>
            <w:left w:val="none" w:sz="0" w:space="0" w:color="auto"/>
            <w:bottom w:val="none" w:sz="0" w:space="0" w:color="auto"/>
            <w:right w:val="none" w:sz="0" w:space="0" w:color="auto"/>
          </w:divBdr>
        </w:div>
        <w:div w:id="812213297">
          <w:marLeft w:val="0"/>
          <w:marRight w:val="0"/>
          <w:marTop w:val="0"/>
          <w:marBottom w:val="0"/>
          <w:divBdr>
            <w:top w:val="none" w:sz="0" w:space="0" w:color="auto"/>
            <w:left w:val="none" w:sz="0" w:space="0" w:color="auto"/>
            <w:bottom w:val="none" w:sz="0" w:space="0" w:color="auto"/>
            <w:right w:val="none" w:sz="0" w:space="0" w:color="auto"/>
          </w:divBdr>
        </w:div>
        <w:div w:id="825781256">
          <w:marLeft w:val="0"/>
          <w:marRight w:val="0"/>
          <w:marTop w:val="0"/>
          <w:marBottom w:val="0"/>
          <w:divBdr>
            <w:top w:val="none" w:sz="0" w:space="0" w:color="auto"/>
            <w:left w:val="none" w:sz="0" w:space="0" w:color="auto"/>
            <w:bottom w:val="none" w:sz="0" w:space="0" w:color="auto"/>
            <w:right w:val="none" w:sz="0" w:space="0" w:color="auto"/>
          </w:divBdr>
        </w:div>
        <w:div w:id="843711399">
          <w:marLeft w:val="0"/>
          <w:marRight w:val="0"/>
          <w:marTop w:val="0"/>
          <w:marBottom w:val="0"/>
          <w:divBdr>
            <w:top w:val="none" w:sz="0" w:space="0" w:color="auto"/>
            <w:left w:val="none" w:sz="0" w:space="0" w:color="auto"/>
            <w:bottom w:val="none" w:sz="0" w:space="0" w:color="auto"/>
            <w:right w:val="none" w:sz="0" w:space="0" w:color="auto"/>
          </w:divBdr>
        </w:div>
        <w:div w:id="869496140">
          <w:marLeft w:val="0"/>
          <w:marRight w:val="0"/>
          <w:marTop w:val="0"/>
          <w:marBottom w:val="0"/>
          <w:divBdr>
            <w:top w:val="none" w:sz="0" w:space="0" w:color="auto"/>
            <w:left w:val="none" w:sz="0" w:space="0" w:color="auto"/>
            <w:bottom w:val="none" w:sz="0" w:space="0" w:color="auto"/>
            <w:right w:val="none" w:sz="0" w:space="0" w:color="auto"/>
          </w:divBdr>
        </w:div>
        <w:div w:id="887952889">
          <w:marLeft w:val="0"/>
          <w:marRight w:val="0"/>
          <w:marTop w:val="0"/>
          <w:marBottom w:val="0"/>
          <w:divBdr>
            <w:top w:val="none" w:sz="0" w:space="0" w:color="auto"/>
            <w:left w:val="none" w:sz="0" w:space="0" w:color="auto"/>
            <w:bottom w:val="none" w:sz="0" w:space="0" w:color="auto"/>
            <w:right w:val="none" w:sz="0" w:space="0" w:color="auto"/>
          </w:divBdr>
        </w:div>
        <w:div w:id="941886845">
          <w:marLeft w:val="0"/>
          <w:marRight w:val="0"/>
          <w:marTop w:val="0"/>
          <w:marBottom w:val="0"/>
          <w:divBdr>
            <w:top w:val="none" w:sz="0" w:space="0" w:color="auto"/>
            <w:left w:val="none" w:sz="0" w:space="0" w:color="auto"/>
            <w:bottom w:val="none" w:sz="0" w:space="0" w:color="auto"/>
            <w:right w:val="none" w:sz="0" w:space="0" w:color="auto"/>
          </w:divBdr>
        </w:div>
        <w:div w:id="1104688531">
          <w:marLeft w:val="0"/>
          <w:marRight w:val="0"/>
          <w:marTop w:val="0"/>
          <w:marBottom w:val="0"/>
          <w:divBdr>
            <w:top w:val="none" w:sz="0" w:space="0" w:color="auto"/>
            <w:left w:val="none" w:sz="0" w:space="0" w:color="auto"/>
            <w:bottom w:val="none" w:sz="0" w:space="0" w:color="auto"/>
            <w:right w:val="none" w:sz="0" w:space="0" w:color="auto"/>
          </w:divBdr>
        </w:div>
        <w:div w:id="1142424634">
          <w:marLeft w:val="0"/>
          <w:marRight w:val="0"/>
          <w:marTop w:val="0"/>
          <w:marBottom w:val="0"/>
          <w:divBdr>
            <w:top w:val="none" w:sz="0" w:space="0" w:color="auto"/>
            <w:left w:val="none" w:sz="0" w:space="0" w:color="auto"/>
            <w:bottom w:val="none" w:sz="0" w:space="0" w:color="auto"/>
            <w:right w:val="none" w:sz="0" w:space="0" w:color="auto"/>
          </w:divBdr>
        </w:div>
        <w:div w:id="1154371653">
          <w:marLeft w:val="0"/>
          <w:marRight w:val="0"/>
          <w:marTop w:val="0"/>
          <w:marBottom w:val="0"/>
          <w:divBdr>
            <w:top w:val="none" w:sz="0" w:space="0" w:color="auto"/>
            <w:left w:val="none" w:sz="0" w:space="0" w:color="auto"/>
            <w:bottom w:val="none" w:sz="0" w:space="0" w:color="auto"/>
            <w:right w:val="none" w:sz="0" w:space="0" w:color="auto"/>
          </w:divBdr>
        </w:div>
        <w:div w:id="1357847184">
          <w:marLeft w:val="0"/>
          <w:marRight w:val="0"/>
          <w:marTop w:val="0"/>
          <w:marBottom w:val="0"/>
          <w:divBdr>
            <w:top w:val="none" w:sz="0" w:space="0" w:color="auto"/>
            <w:left w:val="none" w:sz="0" w:space="0" w:color="auto"/>
            <w:bottom w:val="none" w:sz="0" w:space="0" w:color="auto"/>
            <w:right w:val="none" w:sz="0" w:space="0" w:color="auto"/>
          </w:divBdr>
        </w:div>
        <w:div w:id="1462266236">
          <w:marLeft w:val="0"/>
          <w:marRight w:val="0"/>
          <w:marTop w:val="0"/>
          <w:marBottom w:val="0"/>
          <w:divBdr>
            <w:top w:val="none" w:sz="0" w:space="0" w:color="auto"/>
            <w:left w:val="none" w:sz="0" w:space="0" w:color="auto"/>
            <w:bottom w:val="none" w:sz="0" w:space="0" w:color="auto"/>
            <w:right w:val="none" w:sz="0" w:space="0" w:color="auto"/>
          </w:divBdr>
        </w:div>
        <w:div w:id="1464074955">
          <w:marLeft w:val="0"/>
          <w:marRight w:val="0"/>
          <w:marTop w:val="0"/>
          <w:marBottom w:val="0"/>
          <w:divBdr>
            <w:top w:val="none" w:sz="0" w:space="0" w:color="auto"/>
            <w:left w:val="none" w:sz="0" w:space="0" w:color="auto"/>
            <w:bottom w:val="none" w:sz="0" w:space="0" w:color="auto"/>
            <w:right w:val="none" w:sz="0" w:space="0" w:color="auto"/>
          </w:divBdr>
        </w:div>
        <w:div w:id="1485007251">
          <w:marLeft w:val="0"/>
          <w:marRight w:val="0"/>
          <w:marTop w:val="0"/>
          <w:marBottom w:val="0"/>
          <w:divBdr>
            <w:top w:val="none" w:sz="0" w:space="0" w:color="auto"/>
            <w:left w:val="none" w:sz="0" w:space="0" w:color="auto"/>
            <w:bottom w:val="none" w:sz="0" w:space="0" w:color="auto"/>
            <w:right w:val="none" w:sz="0" w:space="0" w:color="auto"/>
          </w:divBdr>
        </w:div>
        <w:div w:id="1534532891">
          <w:marLeft w:val="0"/>
          <w:marRight w:val="0"/>
          <w:marTop w:val="0"/>
          <w:marBottom w:val="0"/>
          <w:divBdr>
            <w:top w:val="none" w:sz="0" w:space="0" w:color="auto"/>
            <w:left w:val="none" w:sz="0" w:space="0" w:color="auto"/>
            <w:bottom w:val="none" w:sz="0" w:space="0" w:color="auto"/>
            <w:right w:val="none" w:sz="0" w:space="0" w:color="auto"/>
          </w:divBdr>
        </w:div>
        <w:div w:id="1535967440">
          <w:marLeft w:val="0"/>
          <w:marRight w:val="0"/>
          <w:marTop w:val="0"/>
          <w:marBottom w:val="0"/>
          <w:divBdr>
            <w:top w:val="none" w:sz="0" w:space="0" w:color="auto"/>
            <w:left w:val="none" w:sz="0" w:space="0" w:color="auto"/>
            <w:bottom w:val="none" w:sz="0" w:space="0" w:color="auto"/>
            <w:right w:val="none" w:sz="0" w:space="0" w:color="auto"/>
          </w:divBdr>
        </w:div>
        <w:div w:id="1608541879">
          <w:marLeft w:val="0"/>
          <w:marRight w:val="0"/>
          <w:marTop w:val="0"/>
          <w:marBottom w:val="0"/>
          <w:divBdr>
            <w:top w:val="none" w:sz="0" w:space="0" w:color="auto"/>
            <w:left w:val="none" w:sz="0" w:space="0" w:color="auto"/>
            <w:bottom w:val="none" w:sz="0" w:space="0" w:color="auto"/>
            <w:right w:val="none" w:sz="0" w:space="0" w:color="auto"/>
          </w:divBdr>
        </w:div>
        <w:div w:id="1685521987">
          <w:marLeft w:val="0"/>
          <w:marRight w:val="0"/>
          <w:marTop w:val="0"/>
          <w:marBottom w:val="0"/>
          <w:divBdr>
            <w:top w:val="none" w:sz="0" w:space="0" w:color="auto"/>
            <w:left w:val="none" w:sz="0" w:space="0" w:color="auto"/>
            <w:bottom w:val="none" w:sz="0" w:space="0" w:color="auto"/>
            <w:right w:val="none" w:sz="0" w:space="0" w:color="auto"/>
          </w:divBdr>
        </w:div>
        <w:div w:id="1816877422">
          <w:marLeft w:val="0"/>
          <w:marRight w:val="0"/>
          <w:marTop w:val="0"/>
          <w:marBottom w:val="0"/>
          <w:divBdr>
            <w:top w:val="none" w:sz="0" w:space="0" w:color="auto"/>
            <w:left w:val="none" w:sz="0" w:space="0" w:color="auto"/>
            <w:bottom w:val="none" w:sz="0" w:space="0" w:color="auto"/>
            <w:right w:val="none" w:sz="0" w:space="0" w:color="auto"/>
          </w:divBdr>
        </w:div>
        <w:div w:id="1845124667">
          <w:marLeft w:val="0"/>
          <w:marRight w:val="0"/>
          <w:marTop w:val="0"/>
          <w:marBottom w:val="0"/>
          <w:divBdr>
            <w:top w:val="none" w:sz="0" w:space="0" w:color="auto"/>
            <w:left w:val="none" w:sz="0" w:space="0" w:color="auto"/>
            <w:bottom w:val="none" w:sz="0" w:space="0" w:color="auto"/>
            <w:right w:val="none" w:sz="0" w:space="0" w:color="auto"/>
          </w:divBdr>
        </w:div>
        <w:div w:id="1883470510">
          <w:marLeft w:val="0"/>
          <w:marRight w:val="0"/>
          <w:marTop w:val="0"/>
          <w:marBottom w:val="0"/>
          <w:divBdr>
            <w:top w:val="none" w:sz="0" w:space="0" w:color="auto"/>
            <w:left w:val="none" w:sz="0" w:space="0" w:color="auto"/>
            <w:bottom w:val="none" w:sz="0" w:space="0" w:color="auto"/>
            <w:right w:val="none" w:sz="0" w:space="0" w:color="auto"/>
          </w:divBdr>
        </w:div>
        <w:div w:id="1934851904">
          <w:marLeft w:val="0"/>
          <w:marRight w:val="0"/>
          <w:marTop w:val="0"/>
          <w:marBottom w:val="0"/>
          <w:divBdr>
            <w:top w:val="none" w:sz="0" w:space="0" w:color="auto"/>
            <w:left w:val="none" w:sz="0" w:space="0" w:color="auto"/>
            <w:bottom w:val="none" w:sz="0" w:space="0" w:color="auto"/>
            <w:right w:val="none" w:sz="0" w:space="0" w:color="auto"/>
          </w:divBdr>
        </w:div>
        <w:div w:id="1989897544">
          <w:marLeft w:val="0"/>
          <w:marRight w:val="0"/>
          <w:marTop w:val="0"/>
          <w:marBottom w:val="0"/>
          <w:divBdr>
            <w:top w:val="none" w:sz="0" w:space="0" w:color="auto"/>
            <w:left w:val="none" w:sz="0" w:space="0" w:color="auto"/>
            <w:bottom w:val="none" w:sz="0" w:space="0" w:color="auto"/>
            <w:right w:val="none" w:sz="0" w:space="0" w:color="auto"/>
          </w:divBdr>
        </w:div>
        <w:div w:id="2004776225">
          <w:marLeft w:val="0"/>
          <w:marRight w:val="0"/>
          <w:marTop w:val="0"/>
          <w:marBottom w:val="0"/>
          <w:divBdr>
            <w:top w:val="none" w:sz="0" w:space="0" w:color="auto"/>
            <w:left w:val="none" w:sz="0" w:space="0" w:color="auto"/>
            <w:bottom w:val="none" w:sz="0" w:space="0" w:color="auto"/>
            <w:right w:val="none" w:sz="0" w:space="0" w:color="auto"/>
          </w:divBdr>
        </w:div>
        <w:div w:id="2011520164">
          <w:marLeft w:val="0"/>
          <w:marRight w:val="0"/>
          <w:marTop w:val="0"/>
          <w:marBottom w:val="0"/>
          <w:divBdr>
            <w:top w:val="none" w:sz="0" w:space="0" w:color="auto"/>
            <w:left w:val="none" w:sz="0" w:space="0" w:color="auto"/>
            <w:bottom w:val="none" w:sz="0" w:space="0" w:color="auto"/>
            <w:right w:val="none" w:sz="0" w:space="0" w:color="auto"/>
          </w:divBdr>
        </w:div>
        <w:div w:id="2033608304">
          <w:marLeft w:val="0"/>
          <w:marRight w:val="0"/>
          <w:marTop w:val="0"/>
          <w:marBottom w:val="0"/>
          <w:divBdr>
            <w:top w:val="none" w:sz="0" w:space="0" w:color="auto"/>
            <w:left w:val="none" w:sz="0" w:space="0" w:color="auto"/>
            <w:bottom w:val="none" w:sz="0" w:space="0" w:color="auto"/>
            <w:right w:val="none" w:sz="0" w:space="0" w:color="auto"/>
          </w:divBdr>
        </w:div>
        <w:div w:id="2037340313">
          <w:marLeft w:val="0"/>
          <w:marRight w:val="0"/>
          <w:marTop w:val="0"/>
          <w:marBottom w:val="0"/>
          <w:divBdr>
            <w:top w:val="none" w:sz="0" w:space="0" w:color="auto"/>
            <w:left w:val="none" w:sz="0" w:space="0" w:color="auto"/>
            <w:bottom w:val="none" w:sz="0" w:space="0" w:color="auto"/>
            <w:right w:val="none" w:sz="0" w:space="0" w:color="auto"/>
          </w:divBdr>
        </w:div>
        <w:div w:id="2051609289">
          <w:marLeft w:val="0"/>
          <w:marRight w:val="0"/>
          <w:marTop w:val="0"/>
          <w:marBottom w:val="0"/>
          <w:divBdr>
            <w:top w:val="none" w:sz="0" w:space="0" w:color="auto"/>
            <w:left w:val="none" w:sz="0" w:space="0" w:color="auto"/>
            <w:bottom w:val="none" w:sz="0" w:space="0" w:color="auto"/>
            <w:right w:val="none" w:sz="0" w:space="0" w:color="auto"/>
          </w:divBdr>
        </w:div>
        <w:div w:id="2101751402">
          <w:marLeft w:val="0"/>
          <w:marRight w:val="0"/>
          <w:marTop w:val="0"/>
          <w:marBottom w:val="0"/>
          <w:divBdr>
            <w:top w:val="none" w:sz="0" w:space="0" w:color="auto"/>
            <w:left w:val="none" w:sz="0" w:space="0" w:color="auto"/>
            <w:bottom w:val="none" w:sz="0" w:space="0" w:color="auto"/>
            <w:right w:val="none" w:sz="0" w:space="0" w:color="auto"/>
          </w:divBdr>
        </w:div>
      </w:divsChild>
    </w:div>
    <w:div w:id="635524012">
      <w:bodyDiv w:val="1"/>
      <w:marLeft w:val="0"/>
      <w:marRight w:val="0"/>
      <w:marTop w:val="0"/>
      <w:marBottom w:val="0"/>
      <w:divBdr>
        <w:top w:val="none" w:sz="0" w:space="0" w:color="auto"/>
        <w:left w:val="none" w:sz="0" w:space="0" w:color="auto"/>
        <w:bottom w:val="none" w:sz="0" w:space="0" w:color="auto"/>
        <w:right w:val="none" w:sz="0" w:space="0" w:color="auto"/>
      </w:divBdr>
    </w:div>
    <w:div w:id="635646474">
      <w:bodyDiv w:val="1"/>
      <w:marLeft w:val="0"/>
      <w:marRight w:val="0"/>
      <w:marTop w:val="0"/>
      <w:marBottom w:val="0"/>
      <w:divBdr>
        <w:top w:val="none" w:sz="0" w:space="0" w:color="auto"/>
        <w:left w:val="none" w:sz="0" w:space="0" w:color="auto"/>
        <w:bottom w:val="none" w:sz="0" w:space="0" w:color="auto"/>
        <w:right w:val="none" w:sz="0" w:space="0" w:color="auto"/>
      </w:divBdr>
    </w:div>
    <w:div w:id="637956457">
      <w:bodyDiv w:val="1"/>
      <w:marLeft w:val="0"/>
      <w:marRight w:val="0"/>
      <w:marTop w:val="0"/>
      <w:marBottom w:val="0"/>
      <w:divBdr>
        <w:top w:val="none" w:sz="0" w:space="0" w:color="auto"/>
        <w:left w:val="none" w:sz="0" w:space="0" w:color="auto"/>
        <w:bottom w:val="none" w:sz="0" w:space="0" w:color="auto"/>
        <w:right w:val="none" w:sz="0" w:space="0" w:color="auto"/>
      </w:divBdr>
      <w:divsChild>
        <w:div w:id="10224712">
          <w:marLeft w:val="0"/>
          <w:marRight w:val="0"/>
          <w:marTop w:val="0"/>
          <w:marBottom w:val="0"/>
          <w:divBdr>
            <w:top w:val="none" w:sz="0" w:space="0" w:color="auto"/>
            <w:left w:val="none" w:sz="0" w:space="0" w:color="auto"/>
            <w:bottom w:val="none" w:sz="0" w:space="0" w:color="auto"/>
            <w:right w:val="none" w:sz="0" w:space="0" w:color="auto"/>
          </w:divBdr>
        </w:div>
        <w:div w:id="19818264">
          <w:marLeft w:val="0"/>
          <w:marRight w:val="0"/>
          <w:marTop w:val="0"/>
          <w:marBottom w:val="0"/>
          <w:divBdr>
            <w:top w:val="none" w:sz="0" w:space="0" w:color="auto"/>
            <w:left w:val="none" w:sz="0" w:space="0" w:color="auto"/>
            <w:bottom w:val="none" w:sz="0" w:space="0" w:color="auto"/>
            <w:right w:val="none" w:sz="0" w:space="0" w:color="auto"/>
          </w:divBdr>
        </w:div>
        <w:div w:id="39019716">
          <w:marLeft w:val="0"/>
          <w:marRight w:val="0"/>
          <w:marTop w:val="0"/>
          <w:marBottom w:val="0"/>
          <w:divBdr>
            <w:top w:val="none" w:sz="0" w:space="0" w:color="auto"/>
            <w:left w:val="none" w:sz="0" w:space="0" w:color="auto"/>
            <w:bottom w:val="none" w:sz="0" w:space="0" w:color="auto"/>
            <w:right w:val="none" w:sz="0" w:space="0" w:color="auto"/>
          </w:divBdr>
        </w:div>
        <w:div w:id="115803249">
          <w:marLeft w:val="0"/>
          <w:marRight w:val="0"/>
          <w:marTop w:val="0"/>
          <w:marBottom w:val="0"/>
          <w:divBdr>
            <w:top w:val="none" w:sz="0" w:space="0" w:color="auto"/>
            <w:left w:val="none" w:sz="0" w:space="0" w:color="auto"/>
            <w:bottom w:val="none" w:sz="0" w:space="0" w:color="auto"/>
            <w:right w:val="none" w:sz="0" w:space="0" w:color="auto"/>
          </w:divBdr>
        </w:div>
        <w:div w:id="121460651">
          <w:marLeft w:val="0"/>
          <w:marRight w:val="0"/>
          <w:marTop w:val="0"/>
          <w:marBottom w:val="0"/>
          <w:divBdr>
            <w:top w:val="none" w:sz="0" w:space="0" w:color="auto"/>
            <w:left w:val="none" w:sz="0" w:space="0" w:color="auto"/>
            <w:bottom w:val="none" w:sz="0" w:space="0" w:color="auto"/>
            <w:right w:val="none" w:sz="0" w:space="0" w:color="auto"/>
          </w:divBdr>
        </w:div>
        <w:div w:id="144977778">
          <w:marLeft w:val="0"/>
          <w:marRight w:val="0"/>
          <w:marTop w:val="0"/>
          <w:marBottom w:val="0"/>
          <w:divBdr>
            <w:top w:val="none" w:sz="0" w:space="0" w:color="auto"/>
            <w:left w:val="none" w:sz="0" w:space="0" w:color="auto"/>
            <w:bottom w:val="none" w:sz="0" w:space="0" w:color="auto"/>
            <w:right w:val="none" w:sz="0" w:space="0" w:color="auto"/>
          </w:divBdr>
        </w:div>
        <w:div w:id="214894624">
          <w:marLeft w:val="0"/>
          <w:marRight w:val="0"/>
          <w:marTop w:val="0"/>
          <w:marBottom w:val="0"/>
          <w:divBdr>
            <w:top w:val="none" w:sz="0" w:space="0" w:color="auto"/>
            <w:left w:val="none" w:sz="0" w:space="0" w:color="auto"/>
            <w:bottom w:val="none" w:sz="0" w:space="0" w:color="auto"/>
            <w:right w:val="none" w:sz="0" w:space="0" w:color="auto"/>
          </w:divBdr>
        </w:div>
        <w:div w:id="254170541">
          <w:marLeft w:val="0"/>
          <w:marRight w:val="0"/>
          <w:marTop w:val="0"/>
          <w:marBottom w:val="0"/>
          <w:divBdr>
            <w:top w:val="none" w:sz="0" w:space="0" w:color="auto"/>
            <w:left w:val="none" w:sz="0" w:space="0" w:color="auto"/>
            <w:bottom w:val="none" w:sz="0" w:space="0" w:color="auto"/>
            <w:right w:val="none" w:sz="0" w:space="0" w:color="auto"/>
          </w:divBdr>
        </w:div>
        <w:div w:id="259611297">
          <w:marLeft w:val="0"/>
          <w:marRight w:val="0"/>
          <w:marTop w:val="0"/>
          <w:marBottom w:val="0"/>
          <w:divBdr>
            <w:top w:val="none" w:sz="0" w:space="0" w:color="auto"/>
            <w:left w:val="none" w:sz="0" w:space="0" w:color="auto"/>
            <w:bottom w:val="none" w:sz="0" w:space="0" w:color="auto"/>
            <w:right w:val="none" w:sz="0" w:space="0" w:color="auto"/>
          </w:divBdr>
        </w:div>
        <w:div w:id="305555482">
          <w:marLeft w:val="0"/>
          <w:marRight w:val="0"/>
          <w:marTop w:val="0"/>
          <w:marBottom w:val="0"/>
          <w:divBdr>
            <w:top w:val="none" w:sz="0" w:space="0" w:color="auto"/>
            <w:left w:val="none" w:sz="0" w:space="0" w:color="auto"/>
            <w:bottom w:val="none" w:sz="0" w:space="0" w:color="auto"/>
            <w:right w:val="none" w:sz="0" w:space="0" w:color="auto"/>
          </w:divBdr>
        </w:div>
        <w:div w:id="332530781">
          <w:marLeft w:val="0"/>
          <w:marRight w:val="0"/>
          <w:marTop w:val="0"/>
          <w:marBottom w:val="0"/>
          <w:divBdr>
            <w:top w:val="none" w:sz="0" w:space="0" w:color="auto"/>
            <w:left w:val="none" w:sz="0" w:space="0" w:color="auto"/>
            <w:bottom w:val="none" w:sz="0" w:space="0" w:color="auto"/>
            <w:right w:val="none" w:sz="0" w:space="0" w:color="auto"/>
          </w:divBdr>
        </w:div>
        <w:div w:id="415588919">
          <w:marLeft w:val="0"/>
          <w:marRight w:val="0"/>
          <w:marTop w:val="0"/>
          <w:marBottom w:val="0"/>
          <w:divBdr>
            <w:top w:val="none" w:sz="0" w:space="0" w:color="auto"/>
            <w:left w:val="none" w:sz="0" w:space="0" w:color="auto"/>
            <w:bottom w:val="none" w:sz="0" w:space="0" w:color="auto"/>
            <w:right w:val="none" w:sz="0" w:space="0" w:color="auto"/>
          </w:divBdr>
        </w:div>
        <w:div w:id="449595134">
          <w:marLeft w:val="0"/>
          <w:marRight w:val="0"/>
          <w:marTop w:val="0"/>
          <w:marBottom w:val="0"/>
          <w:divBdr>
            <w:top w:val="none" w:sz="0" w:space="0" w:color="auto"/>
            <w:left w:val="none" w:sz="0" w:space="0" w:color="auto"/>
            <w:bottom w:val="none" w:sz="0" w:space="0" w:color="auto"/>
            <w:right w:val="none" w:sz="0" w:space="0" w:color="auto"/>
          </w:divBdr>
        </w:div>
        <w:div w:id="531920800">
          <w:marLeft w:val="0"/>
          <w:marRight w:val="0"/>
          <w:marTop w:val="0"/>
          <w:marBottom w:val="0"/>
          <w:divBdr>
            <w:top w:val="none" w:sz="0" w:space="0" w:color="auto"/>
            <w:left w:val="none" w:sz="0" w:space="0" w:color="auto"/>
            <w:bottom w:val="none" w:sz="0" w:space="0" w:color="auto"/>
            <w:right w:val="none" w:sz="0" w:space="0" w:color="auto"/>
          </w:divBdr>
        </w:div>
        <w:div w:id="599065657">
          <w:marLeft w:val="0"/>
          <w:marRight w:val="0"/>
          <w:marTop w:val="0"/>
          <w:marBottom w:val="0"/>
          <w:divBdr>
            <w:top w:val="none" w:sz="0" w:space="0" w:color="auto"/>
            <w:left w:val="none" w:sz="0" w:space="0" w:color="auto"/>
            <w:bottom w:val="none" w:sz="0" w:space="0" w:color="auto"/>
            <w:right w:val="none" w:sz="0" w:space="0" w:color="auto"/>
          </w:divBdr>
        </w:div>
        <w:div w:id="646589859">
          <w:marLeft w:val="0"/>
          <w:marRight w:val="0"/>
          <w:marTop w:val="0"/>
          <w:marBottom w:val="0"/>
          <w:divBdr>
            <w:top w:val="none" w:sz="0" w:space="0" w:color="auto"/>
            <w:left w:val="none" w:sz="0" w:space="0" w:color="auto"/>
            <w:bottom w:val="none" w:sz="0" w:space="0" w:color="auto"/>
            <w:right w:val="none" w:sz="0" w:space="0" w:color="auto"/>
          </w:divBdr>
        </w:div>
        <w:div w:id="670105857">
          <w:marLeft w:val="0"/>
          <w:marRight w:val="0"/>
          <w:marTop w:val="0"/>
          <w:marBottom w:val="0"/>
          <w:divBdr>
            <w:top w:val="none" w:sz="0" w:space="0" w:color="auto"/>
            <w:left w:val="none" w:sz="0" w:space="0" w:color="auto"/>
            <w:bottom w:val="none" w:sz="0" w:space="0" w:color="auto"/>
            <w:right w:val="none" w:sz="0" w:space="0" w:color="auto"/>
          </w:divBdr>
        </w:div>
        <w:div w:id="677654057">
          <w:marLeft w:val="0"/>
          <w:marRight w:val="0"/>
          <w:marTop w:val="0"/>
          <w:marBottom w:val="0"/>
          <w:divBdr>
            <w:top w:val="none" w:sz="0" w:space="0" w:color="auto"/>
            <w:left w:val="none" w:sz="0" w:space="0" w:color="auto"/>
            <w:bottom w:val="none" w:sz="0" w:space="0" w:color="auto"/>
            <w:right w:val="none" w:sz="0" w:space="0" w:color="auto"/>
          </w:divBdr>
        </w:div>
        <w:div w:id="694841361">
          <w:marLeft w:val="0"/>
          <w:marRight w:val="0"/>
          <w:marTop w:val="0"/>
          <w:marBottom w:val="0"/>
          <w:divBdr>
            <w:top w:val="none" w:sz="0" w:space="0" w:color="auto"/>
            <w:left w:val="none" w:sz="0" w:space="0" w:color="auto"/>
            <w:bottom w:val="none" w:sz="0" w:space="0" w:color="auto"/>
            <w:right w:val="none" w:sz="0" w:space="0" w:color="auto"/>
          </w:divBdr>
        </w:div>
        <w:div w:id="748816760">
          <w:marLeft w:val="0"/>
          <w:marRight w:val="0"/>
          <w:marTop w:val="0"/>
          <w:marBottom w:val="0"/>
          <w:divBdr>
            <w:top w:val="none" w:sz="0" w:space="0" w:color="auto"/>
            <w:left w:val="none" w:sz="0" w:space="0" w:color="auto"/>
            <w:bottom w:val="none" w:sz="0" w:space="0" w:color="auto"/>
            <w:right w:val="none" w:sz="0" w:space="0" w:color="auto"/>
          </w:divBdr>
        </w:div>
        <w:div w:id="779491886">
          <w:marLeft w:val="0"/>
          <w:marRight w:val="0"/>
          <w:marTop w:val="0"/>
          <w:marBottom w:val="0"/>
          <w:divBdr>
            <w:top w:val="none" w:sz="0" w:space="0" w:color="auto"/>
            <w:left w:val="none" w:sz="0" w:space="0" w:color="auto"/>
            <w:bottom w:val="none" w:sz="0" w:space="0" w:color="auto"/>
            <w:right w:val="none" w:sz="0" w:space="0" w:color="auto"/>
          </w:divBdr>
        </w:div>
        <w:div w:id="889344185">
          <w:marLeft w:val="0"/>
          <w:marRight w:val="0"/>
          <w:marTop w:val="0"/>
          <w:marBottom w:val="0"/>
          <w:divBdr>
            <w:top w:val="none" w:sz="0" w:space="0" w:color="auto"/>
            <w:left w:val="none" w:sz="0" w:space="0" w:color="auto"/>
            <w:bottom w:val="none" w:sz="0" w:space="0" w:color="auto"/>
            <w:right w:val="none" w:sz="0" w:space="0" w:color="auto"/>
          </w:divBdr>
        </w:div>
        <w:div w:id="893194609">
          <w:marLeft w:val="0"/>
          <w:marRight w:val="0"/>
          <w:marTop w:val="0"/>
          <w:marBottom w:val="0"/>
          <w:divBdr>
            <w:top w:val="none" w:sz="0" w:space="0" w:color="auto"/>
            <w:left w:val="none" w:sz="0" w:space="0" w:color="auto"/>
            <w:bottom w:val="none" w:sz="0" w:space="0" w:color="auto"/>
            <w:right w:val="none" w:sz="0" w:space="0" w:color="auto"/>
          </w:divBdr>
        </w:div>
        <w:div w:id="937952226">
          <w:marLeft w:val="0"/>
          <w:marRight w:val="0"/>
          <w:marTop w:val="0"/>
          <w:marBottom w:val="0"/>
          <w:divBdr>
            <w:top w:val="none" w:sz="0" w:space="0" w:color="auto"/>
            <w:left w:val="none" w:sz="0" w:space="0" w:color="auto"/>
            <w:bottom w:val="none" w:sz="0" w:space="0" w:color="auto"/>
            <w:right w:val="none" w:sz="0" w:space="0" w:color="auto"/>
          </w:divBdr>
        </w:div>
        <w:div w:id="954599785">
          <w:marLeft w:val="0"/>
          <w:marRight w:val="0"/>
          <w:marTop w:val="0"/>
          <w:marBottom w:val="0"/>
          <w:divBdr>
            <w:top w:val="none" w:sz="0" w:space="0" w:color="auto"/>
            <w:left w:val="none" w:sz="0" w:space="0" w:color="auto"/>
            <w:bottom w:val="none" w:sz="0" w:space="0" w:color="auto"/>
            <w:right w:val="none" w:sz="0" w:space="0" w:color="auto"/>
          </w:divBdr>
        </w:div>
        <w:div w:id="988703168">
          <w:marLeft w:val="0"/>
          <w:marRight w:val="0"/>
          <w:marTop w:val="0"/>
          <w:marBottom w:val="0"/>
          <w:divBdr>
            <w:top w:val="none" w:sz="0" w:space="0" w:color="auto"/>
            <w:left w:val="none" w:sz="0" w:space="0" w:color="auto"/>
            <w:bottom w:val="none" w:sz="0" w:space="0" w:color="auto"/>
            <w:right w:val="none" w:sz="0" w:space="0" w:color="auto"/>
          </w:divBdr>
        </w:div>
        <w:div w:id="996303301">
          <w:marLeft w:val="0"/>
          <w:marRight w:val="0"/>
          <w:marTop w:val="0"/>
          <w:marBottom w:val="0"/>
          <w:divBdr>
            <w:top w:val="none" w:sz="0" w:space="0" w:color="auto"/>
            <w:left w:val="none" w:sz="0" w:space="0" w:color="auto"/>
            <w:bottom w:val="none" w:sz="0" w:space="0" w:color="auto"/>
            <w:right w:val="none" w:sz="0" w:space="0" w:color="auto"/>
          </w:divBdr>
        </w:div>
        <w:div w:id="997031856">
          <w:marLeft w:val="0"/>
          <w:marRight w:val="0"/>
          <w:marTop w:val="0"/>
          <w:marBottom w:val="0"/>
          <w:divBdr>
            <w:top w:val="none" w:sz="0" w:space="0" w:color="auto"/>
            <w:left w:val="none" w:sz="0" w:space="0" w:color="auto"/>
            <w:bottom w:val="none" w:sz="0" w:space="0" w:color="auto"/>
            <w:right w:val="none" w:sz="0" w:space="0" w:color="auto"/>
          </w:divBdr>
        </w:div>
        <w:div w:id="1003626614">
          <w:marLeft w:val="0"/>
          <w:marRight w:val="0"/>
          <w:marTop w:val="0"/>
          <w:marBottom w:val="0"/>
          <w:divBdr>
            <w:top w:val="none" w:sz="0" w:space="0" w:color="auto"/>
            <w:left w:val="none" w:sz="0" w:space="0" w:color="auto"/>
            <w:bottom w:val="none" w:sz="0" w:space="0" w:color="auto"/>
            <w:right w:val="none" w:sz="0" w:space="0" w:color="auto"/>
          </w:divBdr>
        </w:div>
        <w:div w:id="1029062758">
          <w:marLeft w:val="0"/>
          <w:marRight w:val="0"/>
          <w:marTop w:val="0"/>
          <w:marBottom w:val="0"/>
          <w:divBdr>
            <w:top w:val="none" w:sz="0" w:space="0" w:color="auto"/>
            <w:left w:val="none" w:sz="0" w:space="0" w:color="auto"/>
            <w:bottom w:val="none" w:sz="0" w:space="0" w:color="auto"/>
            <w:right w:val="none" w:sz="0" w:space="0" w:color="auto"/>
          </w:divBdr>
        </w:div>
        <w:div w:id="1098407875">
          <w:marLeft w:val="0"/>
          <w:marRight w:val="0"/>
          <w:marTop w:val="0"/>
          <w:marBottom w:val="0"/>
          <w:divBdr>
            <w:top w:val="none" w:sz="0" w:space="0" w:color="auto"/>
            <w:left w:val="none" w:sz="0" w:space="0" w:color="auto"/>
            <w:bottom w:val="none" w:sz="0" w:space="0" w:color="auto"/>
            <w:right w:val="none" w:sz="0" w:space="0" w:color="auto"/>
          </w:divBdr>
        </w:div>
        <w:div w:id="1153253447">
          <w:marLeft w:val="0"/>
          <w:marRight w:val="0"/>
          <w:marTop w:val="0"/>
          <w:marBottom w:val="0"/>
          <w:divBdr>
            <w:top w:val="none" w:sz="0" w:space="0" w:color="auto"/>
            <w:left w:val="none" w:sz="0" w:space="0" w:color="auto"/>
            <w:bottom w:val="none" w:sz="0" w:space="0" w:color="auto"/>
            <w:right w:val="none" w:sz="0" w:space="0" w:color="auto"/>
          </w:divBdr>
        </w:div>
        <w:div w:id="1210721567">
          <w:marLeft w:val="0"/>
          <w:marRight w:val="0"/>
          <w:marTop w:val="0"/>
          <w:marBottom w:val="0"/>
          <w:divBdr>
            <w:top w:val="none" w:sz="0" w:space="0" w:color="auto"/>
            <w:left w:val="none" w:sz="0" w:space="0" w:color="auto"/>
            <w:bottom w:val="none" w:sz="0" w:space="0" w:color="auto"/>
            <w:right w:val="none" w:sz="0" w:space="0" w:color="auto"/>
          </w:divBdr>
        </w:div>
        <w:div w:id="1215921325">
          <w:marLeft w:val="0"/>
          <w:marRight w:val="0"/>
          <w:marTop w:val="0"/>
          <w:marBottom w:val="0"/>
          <w:divBdr>
            <w:top w:val="none" w:sz="0" w:space="0" w:color="auto"/>
            <w:left w:val="none" w:sz="0" w:space="0" w:color="auto"/>
            <w:bottom w:val="none" w:sz="0" w:space="0" w:color="auto"/>
            <w:right w:val="none" w:sz="0" w:space="0" w:color="auto"/>
          </w:divBdr>
        </w:div>
        <w:div w:id="1287196310">
          <w:marLeft w:val="0"/>
          <w:marRight w:val="0"/>
          <w:marTop w:val="0"/>
          <w:marBottom w:val="0"/>
          <w:divBdr>
            <w:top w:val="none" w:sz="0" w:space="0" w:color="auto"/>
            <w:left w:val="none" w:sz="0" w:space="0" w:color="auto"/>
            <w:bottom w:val="none" w:sz="0" w:space="0" w:color="auto"/>
            <w:right w:val="none" w:sz="0" w:space="0" w:color="auto"/>
          </w:divBdr>
        </w:div>
        <w:div w:id="1291397303">
          <w:marLeft w:val="0"/>
          <w:marRight w:val="0"/>
          <w:marTop w:val="0"/>
          <w:marBottom w:val="0"/>
          <w:divBdr>
            <w:top w:val="none" w:sz="0" w:space="0" w:color="auto"/>
            <w:left w:val="none" w:sz="0" w:space="0" w:color="auto"/>
            <w:bottom w:val="none" w:sz="0" w:space="0" w:color="auto"/>
            <w:right w:val="none" w:sz="0" w:space="0" w:color="auto"/>
          </w:divBdr>
        </w:div>
        <w:div w:id="1309166893">
          <w:marLeft w:val="0"/>
          <w:marRight w:val="0"/>
          <w:marTop w:val="0"/>
          <w:marBottom w:val="0"/>
          <w:divBdr>
            <w:top w:val="none" w:sz="0" w:space="0" w:color="auto"/>
            <w:left w:val="none" w:sz="0" w:space="0" w:color="auto"/>
            <w:bottom w:val="none" w:sz="0" w:space="0" w:color="auto"/>
            <w:right w:val="none" w:sz="0" w:space="0" w:color="auto"/>
          </w:divBdr>
        </w:div>
        <w:div w:id="1326713336">
          <w:marLeft w:val="0"/>
          <w:marRight w:val="0"/>
          <w:marTop w:val="0"/>
          <w:marBottom w:val="0"/>
          <w:divBdr>
            <w:top w:val="none" w:sz="0" w:space="0" w:color="auto"/>
            <w:left w:val="none" w:sz="0" w:space="0" w:color="auto"/>
            <w:bottom w:val="none" w:sz="0" w:space="0" w:color="auto"/>
            <w:right w:val="none" w:sz="0" w:space="0" w:color="auto"/>
          </w:divBdr>
        </w:div>
        <w:div w:id="1336493152">
          <w:marLeft w:val="0"/>
          <w:marRight w:val="0"/>
          <w:marTop w:val="0"/>
          <w:marBottom w:val="0"/>
          <w:divBdr>
            <w:top w:val="none" w:sz="0" w:space="0" w:color="auto"/>
            <w:left w:val="none" w:sz="0" w:space="0" w:color="auto"/>
            <w:bottom w:val="none" w:sz="0" w:space="0" w:color="auto"/>
            <w:right w:val="none" w:sz="0" w:space="0" w:color="auto"/>
          </w:divBdr>
        </w:div>
        <w:div w:id="1348680374">
          <w:marLeft w:val="0"/>
          <w:marRight w:val="0"/>
          <w:marTop w:val="0"/>
          <w:marBottom w:val="0"/>
          <w:divBdr>
            <w:top w:val="none" w:sz="0" w:space="0" w:color="auto"/>
            <w:left w:val="none" w:sz="0" w:space="0" w:color="auto"/>
            <w:bottom w:val="none" w:sz="0" w:space="0" w:color="auto"/>
            <w:right w:val="none" w:sz="0" w:space="0" w:color="auto"/>
          </w:divBdr>
        </w:div>
        <w:div w:id="1384910492">
          <w:marLeft w:val="0"/>
          <w:marRight w:val="0"/>
          <w:marTop w:val="0"/>
          <w:marBottom w:val="0"/>
          <w:divBdr>
            <w:top w:val="none" w:sz="0" w:space="0" w:color="auto"/>
            <w:left w:val="none" w:sz="0" w:space="0" w:color="auto"/>
            <w:bottom w:val="none" w:sz="0" w:space="0" w:color="auto"/>
            <w:right w:val="none" w:sz="0" w:space="0" w:color="auto"/>
          </w:divBdr>
        </w:div>
        <w:div w:id="1410344872">
          <w:marLeft w:val="0"/>
          <w:marRight w:val="0"/>
          <w:marTop w:val="0"/>
          <w:marBottom w:val="0"/>
          <w:divBdr>
            <w:top w:val="none" w:sz="0" w:space="0" w:color="auto"/>
            <w:left w:val="none" w:sz="0" w:space="0" w:color="auto"/>
            <w:bottom w:val="none" w:sz="0" w:space="0" w:color="auto"/>
            <w:right w:val="none" w:sz="0" w:space="0" w:color="auto"/>
          </w:divBdr>
        </w:div>
        <w:div w:id="1539052483">
          <w:marLeft w:val="0"/>
          <w:marRight w:val="0"/>
          <w:marTop w:val="0"/>
          <w:marBottom w:val="0"/>
          <w:divBdr>
            <w:top w:val="none" w:sz="0" w:space="0" w:color="auto"/>
            <w:left w:val="none" w:sz="0" w:space="0" w:color="auto"/>
            <w:bottom w:val="none" w:sz="0" w:space="0" w:color="auto"/>
            <w:right w:val="none" w:sz="0" w:space="0" w:color="auto"/>
          </w:divBdr>
        </w:div>
        <w:div w:id="1568027307">
          <w:marLeft w:val="0"/>
          <w:marRight w:val="0"/>
          <w:marTop w:val="0"/>
          <w:marBottom w:val="0"/>
          <w:divBdr>
            <w:top w:val="none" w:sz="0" w:space="0" w:color="auto"/>
            <w:left w:val="none" w:sz="0" w:space="0" w:color="auto"/>
            <w:bottom w:val="none" w:sz="0" w:space="0" w:color="auto"/>
            <w:right w:val="none" w:sz="0" w:space="0" w:color="auto"/>
          </w:divBdr>
        </w:div>
        <w:div w:id="1579055898">
          <w:marLeft w:val="0"/>
          <w:marRight w:val="0"/>
          <w:marTop w:val="0"/>
          <w:marBottom w:val="0"/>
          <w:divBdr>
            <w:top w:val="none" w:sz="0" w:space="0" w:color="auto"/>
            <w:left w:val="none" w:sz="0" w:space="0" w:color="auto"/>
            <w:bottom w:val="none" w:sz="0" w:space="0" w:color="auto"/>
            <w:right w:val="none" w:sz="0" w:space="0" w:color="auto"/>
          </w:divBdr>
        </w:div>
        <w:div w:id="1591693342">
          <w:marLeft w:val="0"/>
          <w:marRight w:val="0"/>
          <w:marTop w:val="0"/>
          <w:marBottom w:val="0"/>
          <w:divBdr>
            <w:top w:val="none" w:sz="0" w:space="0" w:color="auto"/>
            <w:left w:val="none" w:sz="0" w:space="0" w:color="auto"/>
            <w:bottom w:val="none" w:sz="0" w:space="0" w:color="auto"/>
            <w:right w:val="none" w:sz="0" w:space="0" w:color="auto"/>
          </w:divBdr>
        </w:div>
        <w:div w:id="1595161437">
          <w:marLeft w:val="0"/>
          <w:marRight w:val="0"/>
          <w:marTop w:val="0"/>
          <w:marBottom w:val="0"/>
          <w:divBdr>
            <w:top w:val="none" w:sz="0" w:space="0" w:color="auto"/>
            <w:left w:val="none" w:sz="0" w:space="0" w:color="auto"/>
            <w:bottom w:val="none" w:sz="0" w:space="0" w:color="auto"/>
            <w:right w:val="none" w:sz="0" w:space="0" w:color="auto"/>
          </w:divBdr>
        </w:div>
        <w:div w:id="1628197081">
          <w:marLeft w:val="0"/>
          <w:marRight w:val="0"/>
          <w:marTop w:val="0"/>
          <w:marBottom w:val="0"/>
          <w:divBdr>
            <w:top w:val="none" w:sz="0" w:space="0" w:color="auto"/>
            <w:left w:val="none" w:sz="0" w:space="0" w:color="auto"/>
            <w:bottom w:val="none" w:sz="0" w:space="0" w:color="auto"/>
            <w:right w:val="none" w:sz="0" w:space="0" w:color="auto"/>
          </w:divBdr>
        </w:div>
        <w:div w:id="1635596428">
          <w:marLeft w:val="0"/>
          <w:marRight w:val="0"/>
          <w:marTop w:val="0"/>
          <w:marBottom w:val="0"/>
          <w:divBdr>
            <w:top w:val="none" w:sz="0" w:space="0" w:color="auto"/>
            <w:left w:val="none" w:sz="0" w:space="0" w:color="auto"/>
            <w:bottom w:val="none" w:sz="0" w:space="0" w:color="auto"/>
            <w:right w:val="none" w:sz="0" w:space="0" w:color="auto"/>
          </w:divBdr>
        </w:div>
        <w:div w:id="1655063710">
          <w:marLeft w:val="0"/>
          <w:marRight w:val="0"/>
          <w:marTop w:val="0"/>
          <w:marBottom w:val="0"/>
          <w:divBdr>
            <w:top w:val="none" w:sz="0" w:space="0" w:color="auto"/>
            <w:left w:val="none" w:sz="0" w:space="0" w:color="auto"/>
            <w:bottom w:val="none" w:sz="0" w:space="0" w:color="auto"/>
            <w:right w:val="none" w:sz="0" w:space="0" w:color="auto"/>
          </w:divBdr>
        </w:div>
        <w:div w:id="1656377341">
          <w:marLeft w:val="0"/>
          <w:marRight w:val="0"/>
          <w:marTop w:val="0"/>
          <w:marBottom w:val="0"/>
          <w:divBdr>
            <w:top w:val="none" w:sz="0" w:space="0" w:color="auto"/>
            <w:left w:val="none" w:sz="0" w:space="0" w:color="auto"/>
            <w:bottom w:val="none" w:sz="0" w:space="0" w:color="auto"/>
            <w:right w:val="none" w:sz="0" w:space="0" w:color="auto"/>
          </w:divBdr>
        </w:div>
        <w:div w:id="1658265410">
          <w:marLeft w:val="0"/>
          <w:marRight w:val="0"/>
          <w:marTop w:val="0"/>
          <w:marBottom w:val="0"/>
          <w:divBdr>
            <w:top w:val="none" w:sz="0" w:space="0" w:color="auto"/>
            <w:left w:val="none" w:sz="0" w:space="0" w:color="auto"/>
            <w:bottom w:val="none" w:sz="0" w:space="0" w:color="auto"/>
            <w:right w:val="none" w:sz="0" w:space="0" w:color="auto"/>
          </w:divBdr>
        </w:div>
        <w:div w:id="1697852324">
          <w:marLeft w:val="0"/>
          <w:marRight w:val="0"/>
          <w:marTop w:val="0"/>
          <w:marBottom w:val="0"/>
          <w:divBdr>
            <w:top w:val="none" w:sz="0" w:space="0" w:color="auto"/>
            <w:left w:val="none" w:sz="0" w:space="0" w:color="auto"/>
            <w:bottom w:val="none" w:sz="0" w:space="0" w:color="auto"/>
            <w:right w:val="none" w:sz="0" w:space="0" w:color="auto"/>
          </w:divBdr>
        </w:div>
        <w:div w:id="1719817559">
          <w:marLeft w:val="0"/>
          <w:marRight w:val="0"/>
          <w:marTop w:val="0"/>
          <w:marBottom w:val="0"/>
          <w:divBdr>
            <w:top w:val="none" w:sz="0" w:space="0" w:color="auto"/>
            <w:left w:val="none" w:sz="0" w:space="0" w:color="auto"/>
            <w:bottom w:val="none" w:sz="0" w:space="0" w:color="auto"/>
            <w:right w:val="none" w:sz="0" w:space="0" w:color="auto"/>
          </w:divBdr>
        </w:div>
        <w:div w:id="1754355222">
          <w:marLeft w:val="0"/>
          <w:marRight w:val="0"/>
          <w:marTop w:val="0"/>
          <w:marBottom w:val="0"/>
          <w:divBdr>
            <w:top w:val="none" w:sz="0" w:space="0" w:color="auto"/>
            <w:left w:val="none" w:sz="0" w:space="0" w:color="auto"/>
            <w:bottom w:val="none" w:sz="0" w:space="0" w:color="auto"/>
            <w:right w:val="none" w:sz="0" w:space="0" w:color="auto"/>
          </w:divBdr>
        </w:div>
        <w:div w:id="1786457958">
          <w:marLeft w:val="0"/>
          <w:marRight w:val="0"/>
          <w:marTop w:val="0"/>
          <w:marBottom w:val="0"/>
          <w:divBdr>
            <w:top w:val="none" w:sz="0" w:space="0" w:color="auto"/>
            <w:left w:val="none" w:sz="0" w:space="0" w:color="auto"/>
            <w:bottom w:val="none" w:sz="0" w:space="0" w:color="auto"/>
            <w:right w:val="none" w:sz="0" w:space="0" w:color="auto"/>
          </w:divBdr>
        </w:div>
        <w:div w:id="1786460460">
          <w:marLeft w:val="0"/>
          <w:marRight w:val="0"/>
          <w:marTop w:val="0"/>
          <w:marBottom w:val="0"/>
          <w:divBdr>
            <w:top w:val="none" w:sz="0" w:space="0" w:color="auto"/>
            <w:left w:val="none" w:sz="0" w:space="0" w:color="auto"/>
            <w:bottom w:val="none" w:sz="0" w:space="0" w:color="auto"/>
            <w:right w:val="none" w:sz="0" w:space="0" w:color="auto"/>
          </w:divBdr>
        </w:div>
        <w:div w:id="1848665826">
          <w:marLeft w:val="0"/>
          <w:marRight w:val="0"/>
          <w:marTop w:val="0"/>
          <w:marBottom w:val="0"/>
          <w:divBdr>
            <w:top w:val="none" w:sz="0" w:space="0" w:color="auto"/>
            <w:left w:val="none" w:sz="0" w:space="0" w:color="auto"/>
            <w:bottom w:val="none" w:sz="0" w:space="0" w:color="auto"/>
            <w:right w:val="none" w:sz="0" w:space="0" w:color="auto"/>
          </w:divBdr>
        </w:div>
        <w:div w:id="1863592063">
          <w:marLeft w:val="0"/>
          <w:marRight w:val="0"/>
          <w:marTop w:val="0"/>
          <w:marBottom w:val="0"/>
          <w:divBdr>
            <w:top w:val="none" w:sz="0" w:space="0" w:color="auto"/>
            <w:left w:val="none" w:sz="0" w:space="0" w:color="auto"/>
            <w:bottom w:val="none" w:sz="0" w:space="0" w:color="auto"/>
            <w:right w:val="none" w:sz="0" w:space="0" w:color="auto"/>
          </w:divBdr>
        </w:div>
        <w:div w:id="1877810045">
          <w:marLeft w:val="0"/>
          <w:marRight w:val="0"/>
          <w:marTop w:val="0"/>
          <w:marBottom w:val="0"/>
          <w:divBdr>
            <w:top w:val="none" w:sz="0" w:space="0" w:color="auto"/>
            <w:left w:val="none" w:sz="0" w:space="0" w:color="auto"/>
            <w:bottom w:val="none" w:sz="0" w:space="0" w:color="auto"/>
            <w:right w:val="none" w:sz="0" w:space="0" w:color="auto"/>
          </w:divBdr>
        </w:div>
        <w:div w:id="1893347030">
          <w:marLeft w:val="0"/>
          <w:marRight w:val="0"/>
          <w:marTop w:val="0"/>
          <w:marBottom w:val="0"/>
          <w:divBdr>
            <w:top w:val="none" w:sz="0" w:space="0" w:color="auto"/>
            <w:left w:val="none" w:sz="0" w:space="0" w:color="auto"/>
            <w:bottom w:val="none" w:sz="0" w:space="0" w:color="auto"/>
            <w:right w:val="none" w:sz="0" w:space="0" w:color="auto"/>
          </w:divBdr>
        </w:div>
        <w:div w:id="1997152007">
          <w:marLeft w:val="0"/>
          <w:marRight w:val="0"/>
          <w:marTop w:val="0"/>
          <w:marBottom w:val="0"/>
          <w:divBdr>
            <w:top w:val="none" w:sz="0" w:space="0" w:color="auto"/>
            <w:left w:val="none" w:sz="0" w:space="0" w:color="auto"/>
            <w:bottom w:val="none" w:sz="0" w:space="0" w:color="auto"/>
            <w:right w:val="none" w:sz="0" w:space="0" w:color="auto"/>
          </w:divBdr>
        </w:div>
        <w:div w:id="2039894188">
          <w:marLeft w:val="0"/>
          <w:marRight w:val="0"/>
          <w:marTop w:val="0"/>
          <w:marBottom w:val="0"/>
          <w:divBdr>
            <w:top w:val="none" w:sz="0" w:space="0" w:color="auto"/>
            <w:left w:val="none" w:sz="0" w:space="0" w:color="auto"/>
            <w:bottom w:val="none" w:sz="0" w:space="0" w:color="auto"/>
            <w:right w:val="none" w:sz="0" w:space="0" w:color="auto"/>
          </w:divBdr>
        </w:div>
        <w:div w:id="2063479458">
          <w:marLeft w:val="0"/>
          <w:marRight w:val="0"/>
          <w:marTop w:val="0"/>
          <w:marBottom w:val="0"/>
          <w:divBdr>
            <w:top w:val="none" w:sz="0" w:space="0" w:color="auto"/>
            <w:left w:val="none" w:sz="0" w:space="0" w:color="auto"/>
            <w:bottom w:val="none" w:sz="0" w:space="0" w:color="auto"/>
            <w:right w:val="none" w:sz="0" w:space="0" w:color="auto"/>
          </w:divBdr>
        </w:div>
        <w:div w:id="2073501931">
          <w:marLeft w:val="0"/>
          <w:marRight w:val="0"/>
          <w:marTop w:val="0"/>
          <w:marBottom w:val="0"/>
          <w:divBdr>
            <w:top w:val="none" w:sz="0" w:space="0" w:color="auto"/>
            <w:left w:val="none" w:sz="0" w:space="0" w:color="auto"/>
            <w:bottom w:val="none" w:sz="0" w:space="0" w:color="auto"/>
            <w:right w:val="none" w:sz="0" w:space="0" w:color="auto"/>
          </w:divBdr>
        </w:div>
        <w:div w:id="2094086059">
          <w:marLeft w:val="0"/>
          <w:marRight w:val="0"/>
          <w:marTop w:val="0"/>
          <w:marBottom w:val="0"/>
          <w:divBdr>
            <w:top w:val="none" w:sz="0" w:space="0" w:color="auto"/>
            <w:left w:val="none" w:sz="0" w:space="0" w:color="auto"/>
            <w:bottom w:val="none" w:sz="0" w:space="0" w:color="auto"/>
            <w:right w:val="none" w:sz="0" w:space="0" w:color="auto"/>
          </w:divBdr>
        </w:div>
        <w:div w:id="2100059119">
          <w:marLeft w:val="0"/>
          <w:marRight w:val="0"/>
          <w:marTop w:val="0"/>
          <w:marBottom w:val="0"/>
          <w:divBdr>
            <w:top w:val="none" w:sz="0" w:space="0" w:color="auto"/>
            <w:left w:val="none" w:sz="0" w:space="0" w:color="auto"/>
            <w:bottom w:val="none" w:sz="0" w:space="0" w:color="auto"/>
            <w:right w:val="none" w:sz="0" w:space="0" w:color="auto"/>
          </w:divBdr>
        </w:div>
        <w:div w:id="2112511030">
          <w:marLeft w:val="0"/>
          <w:marRight w:val="0"/>
          <w:marTop w:val="0"/>
          <w:marBottom w:val="0"/>
          <w:divBdr>
            <w:top w:val="none" w:sz="0" w:space="0" w:color="auto"/>
            <w:left w:val="none" w:sz="0" w:space="0" w:color="auto"/>
            <w:bottom w:val="none" w:sz="0" w:space="0" w:color="auto"/>
            <w:right w:val="none" w:sz="0" w:space="0" w:color="auto"/>
          </w:divBdr>
        </w:div>
      </w:divsChild>
    </w:div>
    <w:div w:id="643119869">
      <w:bodyDiv w:val="1"/>
      <w:marLeft w:val="0"/>
      <w:marRight w:val="0"/>
      <w:marTop w:val="0"/>
      <w:marBottom w:val="0"/>
      <w:divBdr>
        <w:top w:val="none" w:sz="0" w:space="0" w:color="auto"/>
        <w:left w:val="none" w:sz="0" w:space="0" w:color="auto"/>
        <w:bottom w:val="none" w:sz="0" w:space="0" w:color="auto"/>
        <w:right w:val="none" w:sz="0" w:space="0" w:color="auto"/>
      </w:divBdr>
      <w:divsChild>
        <w:div w:id="1271473159">
          <w:marLeft w:val="0"/>
          <w:marRight w:val="0"/>
          <w:marTop w:val="0"/>
          <w:marBottom w:val="0"/>
          <w:divBdr>
            <w:top w:val="none" w:sz="0" w:space="0" w:color="auto"/>
            <w:left w:val="none" w:sz="0" w:space="0" w:color="auto"/>
            <w:bottom w:val="none" w:sz="0" w:space="0" w:color="auto"/>
            <w:right w:val="none" w:sz="0" w:space="0" w:color="auto"/>
          </w:divBdr>
        </w:div>
      </w:divsChild>
    </w:div>
    <w:div w:id="647442333">
      <w:bodyDiv w:val="1"/>
      <w:marLeft w:val="0"/>
      <w:marRight w:val="0"/>
      <w:marTop w:val="0"/>
      <w:marBottom w:val="0"/>
      <w:divBdr>
        <w:top w:val="none" w:sz="0" w:space="0" w:color="auto"/>
        <w:left w:val="none" w:sz="0" w:space="0" w:color="auto"/>
        <w:bottom w:val="none" w:sz="0" w:space="0" w:color="auto"/>
        <w:right w:val="none" w:sz="0" w:space="0" w:color="auto"/>
      </w:divBdr>
      <w:divsChild>
        <w:div w:id="512232320">
          <w:marLeft w:val="0"/>
          <w:marRight w:val="0"/>
          <w:marTop w:val="0"/>
          <w:marBottom w:val="0"/>
          <w:divBdr>
            <w:top w:val="none" w:sz="0" w:space="0" w:color="auto"/>
            <w:left w:val="none" w:sz="0" w:space="0" w:color="auto"/>
            <w:bottom w:val="none" w:sz="0" w:space="0" w:color="auto"/>
            <w:right w:val="none" w:sz="0" w:space="0" w:color="auto"/>
          </w:divBdr>
          <w:divsChild>
            <w:div w:id="1758860417">
              <w:marLeft w:val="0"/>
              <w:marRight w:val="0"/>
              <w:marTop w:val="0"/>
              <w:marBottom w:val="0"/>
              <w:divBdr>
                <w:top w:val="none" w:sz="0" w:space="0" w:color="auto"/>
                <w:left w:val="none" w:sz="0" w:space="0" w:color="auto"/>
                <w:bottom w:val="none" w:sz="0" w:space="0" w:color="auto"/>
                <w:right w:val="none" w:sz="0" w:space="0" w:color="auto"/>
              </w:divBdr>
              <w:divsChild>
                <w:div w:id="1800801450">
                  <w:marLeft w:val="0"/>
                  <w:marRight w:val="0"/>
                  <w:marTop w:val="0"/>
                  <w:marBottom w:val="0"/>
                  <w:divBdr>
                    <w:top w:val="none" w:sz="0" w:space="0" w:color="auto"/>
                    <w:left w:val="none" w:sz="0" w:space="0" w:color="auto"/>
                    <w:bottom w:val="none" w:sz="0" w:space="0" w:color="auto"/>
                    <w:right w:val="none" w:sz="0" w:space="0" w:color="auto"/>
                  </w:divBdr>
                  <w:divsChild>
                    <w:div w:id="2077848710">
                      <w:marLeft w:val="0"/>
                      <w:marRight w:val="0"/>
                      <w:marTop w:val="0"/>
                      <w:marBottom w:val="0"/>
                      <w:divBdr>
                        <w:top w:val="none" w:sz="0" w:space="0" w:color="auto"/>
                        <w:left w:val="none" w:sz="0" w:space="0" w:color="auto"/>
                        <w:bottom w:val="none" w:sz="0" w:space="0" w:color="auto"/>
                        <w:right w:val="none" w:sz="0" w:space="0" w:color="auto"/>
                      </w:divBdr>
                      <w:divsChild>
                        <w:div w:id="1575705923">
                          <w:marLeft w:val="0"/>
                          <w:marRight w:val="0"/>
                          <w:marTop w:val="0"/>
                          <w:marBottom w:val="0"/>
                          <w:divBdr>
                            <w:top w:val="none" w:sz="0" w:space="0" w:color="auto"/>
                            <w:left w:val="none" w:sz="0" w:space="0" w:color="auto"/>
                            <w:bottom w:val="none" w:sz="0" w:space="0" w:color="auto"/>
                            <w:right w:val="none" w:sz="0" w:space="0" w:color="auto"/>
                          </w:divBdr>
                          <w:divsChild>
                            <w:div w:id="1352417147">
                              <w:marLeft w:val="0"/>
                              <w:marRight w:val="0"/>
                              <w:marTop w:val="0"/>
                              <w:marBottom w:val="0"/>
                              <w:divBdr>
                                <w:top w:val="none" w:sz="0" w:space="0" w:color="auto"/>
                                <w:left w:val="none" w:sz="0" w:space="0" w:color="auto"/>
                                <w:bottom w:val="none" w:sz="0" w:space="0" w:color="auto"/>
                                <w:right w:val="none" w:sz="0" w:space="0" w:color="auto"/>
                              </w:divBdr>
                              <w:divsChild>
                                <w:div w:id="473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9530">
          <w:marLeft w:val="0"/>
          <w:marRight w:val="0"/>
          <w:marTop w:val="0"/>
          <w:marBottom w:val="0"/>
          <w:divBdr>
            <w:top w:val="none" w:sz="0" w:space="0" w:color="auto"/>
            <w:left w:val="none" w:sz="0" w:space="0" w:color="auto"/>
            <w:bottom w:val="none" w:sz="0" w:space="0" w:color="auto"/>
            <w:right w:val="none" w:sz="0" w:space="0" w:color="auto"/>
          </w:divBdr>
          <w:divsChild>
            <w:div w:id="670110513">
              <w:marLeft w:val="0"/>
              <w:marRight w:val="0"/>
              <w:marTop w:val="0"/>
              <w:marBottom w:val="0"/>
              <w:divBdr>
                <w:top w:val="none" w:sz="0" w:space="0" w:color="auto"/>
                <w:left w:val="none" w:sz="0" w:space="0" w:color="auto"/>
                <w:bottom w:val="none" w:sz="0" w:space="0" w:color="auto"/>
                <w:right w:val="none" w:sz="0" w:space="0" w:color="auto"/>
              </w:divBdr>
              <w:divsChild>
                <w:div w:id="286350303">
                  <w:marLeft w:val="0"/>
                  <w:marRight w:val="0"/>
                  <w:marTop w:val="0"/>
                  <w:marBottom w:val="0"/>
                  <w:divBdr>
                    <w:top w:val="none" w:sz="0" w:space="0" w:color="auto"/>
                    <w:left w:val="none" w:sz="0" w:space="0" w:color="auto"/>
                    <w:bottom w:val="none" w:sz="0" w:space="0" w:color="auto"/>
                    <w:right w:val="none" w:sz="0" w:space="0" w:color="auto"/>
                  </w:divBdr>
                  <w:divsChild>
                    <w:div w:id="73866643">
                      <w:marLeft w:val="0"/>
                      <w:marRight w:val="0"/>
                      <w:marTop w:val="0"/>
                      <w:marBottom w:val="0"/>
                      <w:divBdr>
                        <w:top w:val="none" w:sz="0" w:space="0" w:color="auto"/>
                        <w:left w:val="none" w:sz="0" w:space="0" w:color="auto"/>
                        <w:bottom w:val="none" w:sz="0" w:space="0" w:color="auto"/>
                        <w:right w:val="none" w:sz="0" w:space="0" w:color="auto"/>
                      </w:divBdr>
                      <w:divsChild>
                        <w:div w:id="1504665610">
                          <w:marLeft w:val="0"/>
                          <w:marRight w:val="0"/>
                          <w:marTop w:val="0"/>
                          <w:marBottom w:val="0"/>
                          <w:divBdr>
                            <w:top w:val="none" w:sz="0" w:space="0" w:color="auto"/>
                            <w:left w:val="none" w:sz="0" w:space="0" w:color="auto"/>
                            <w:bottom w:val="none" w:sz="0" w:space="0" w:color="auto"/>
                            <w:right w:val="none" w:sz="0" w:space="0" w:color="auto"/>
                          </w:divBdr>
                          <w:divsChild>
                            <w:div w:id="1883403017">
                              <w:marLeft w:val="0"/>
                              <w:marRight w:val="0"/>
                              <w:marTop w:val="0"/>
                              <w:marBottom w:val="0"/>
                              <w:divBdr>
                                <w:top w:val="none" w:sz="0" w:space="0" w:color="auto"/>
                                <w:left w:val="none" w:sz="0" w:space="0" w:color="auto"/>
                                <w:bottom w:val="none" w:sz="0" w:space="0" w:color="auto"/>
                                <w:right w:val="none" w:sz="0" w:space="0" w:color="auto"/>
                              </w:divBdr>
                              <w:divsChild>
                                <w:div w:id="4247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368082">
          <w:marLeft w:val="0"/>
          <w:marRight w:val="0"/>
          <w:marTop w:val="0"/>
          <w:marBottom w:val="0"/>
          <w:divBdr>
            <w:top w:val="none" w:sz="0" w:space="0" w:color="auto"/>
            <w:left w:val="none" w:sz="0" w:space="0" w:color="auto"/>
            <w:bottom w:val="none" w:sz="0" w:space="0" w:color="auto"/>
            <w:right w:val="none" w:sz="0" w:space="0" w:color="auto"/>
          </w:divBdr>
          <w:divsChild>
            <w:div w:id="971790034">
              <w:marLeft w:val="0"/>
              <w:marRight w:val="0"/>
              <w:marTop w:val="0"/>
              <w:marBottom w:val="0"/>
              <w:divBdr>
                <w:top w:val="none" w:sz="0" w:space="0" w:color="auto"/>
                <w:left w:val="none" w:sz="0" w:space="0" w:color="auto"/>
                <w:bottom w:val="none" w:sz="0" w:space="0" w:color="auto"/>
                <w:right w:val="none" w:sz="0" w:space="0" w:color="auto"/>
              </w:divBdr>
              <w:divsChild>
                <w:div w:id="666135664">
                  <w:marLeft w:val="0"/>
                  <w:marRight w:val="0"/>
                  <w:marTop w:val="0"/>
                  <w:marBottom w:val="0"/>
                  <w:divBdr>
                    <w:top w:val="none" w:sz="0" w:space="0" w:color="auto"/>
                    <w:left w:val="none" w:sz="0" w:space="0" w:color="auto"/>
                    <w:bottom w:val="none" w:sz="0" w:space="0" w:color="auto"/>
                    <w:right w:val="none" w:sz="0" w:space="0" w:color="auto"/>
                  </w:divBdr>
                  <w:divsChild>
                    <w:div w:id="1469123766">
                      <w:marLeft w:val="0"/>
                      <w:marRight w:val="0"/>
                      <w:marTop w:val="0"/>
                      <w:marBottom w:val="0"/>
                      <w:divBdr>
                        <w:top w:val="none" w:sz="0" w:space="0" w:color="auto"/>
                        <w:left w:val="none" w:sz="0" w:space="0" w:color="auto"/>
                        <w:bottom w:val="none" w:sz="0" w:space="0" w:color="auto"/>
                        <w:right w:val="none" w:sz="0" w:space="0" w:color="auto"/>
                      </w:divBdr>
                      <w:divsChild>
                        <w:div w:id="623273326">
                          <w:marLeft w:val="0"/>
                          <w:marRight w:val="0"/>
                          <w:marTop w:val="0"/>
                          <w:marBottom w:val="0"/>
                          <w:divBdr>
                            <w:top w:val="none" w:sz="0" w:space="0" w:color="auto"/>
                            <w:left w:val="none" w:sz="0" w:space="0" w:color="auto"/>
                            <w:bottom w:val="none" w:sz="0" w:space="0" w:color="auto"/>
                            <w:right w:val="none" w:sz="0" w:space="0" w:color="auto"/>
                          </w:divBdr>
                          <w:divsChild>
                            <w:div w:id="878594040">
                              <w:marLeft w:val="0"/>
                              <w:marRight w:val="0"/>
                              <w:marTop w:val="0"/>
                              <w:marBottom w:val="0"/>
                              <w:divBdr>
                                <w:top w:val="none" w:sz="0" w:space="0" w:color="auto"/>
                                <w:left w:val="none" w:sz="0" w:space="0" w:color="auto"/>
                                <w:bottom w:val="none" w:sz="0" w:space="0" w:color="auto"/>
                                <w:right w:val="none" w:sz="0" w:space="0" w:color="auto"/>
                              </w:divBdr>
                              <w:divsChild>
                                <w:div w:id="19582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99915">
          <w:marLeft w:val="0"/>
          <w:marRight w:val="0"/>
          <w:marTop w:val="0"/>
          <w:marBottom w:val="0"/>
          <w:divBdr>
            <w:top w:val="none" w:sz="0" w:space="0" w:color="auto"/>
            <w:left w:val="none" w:sz="0" w:space="0" w:color="auto"/>
            <w:bottom w:val="none" w:sz="0" w:space="0" w:color="auto"/>
            <w:right w:val="none" w:sz="0" w:space="0" w:color="auto"/>
          </w:divBdr>
          <w:divsChild>
            <w:div w:id="7220744">
              <w:marLeft w:val="0"/>
              <w:marRight w:val="0"/>
              <w:marTop w:val="0"/>
              <w:marBottom w:val="0"/>
              <w:divBdr>
                <w:top w:val="none" w:sz="0" w:space="0" w:color="auto"/>
                <w:left w:val="none" w:sz="0" w:space="0" w:color="auto"/>
                <w:bottom w:val="none" w:sz="0" w:space="0" w:color="auto"/>
                <w:right w:val="none" w:sz="0" w:space="0" w:color="auto"/>
              </w:divBdr>
              <w:divsChild>
                <w:div w:id="1349411326">
                  <w:marLeft w:val="0"/>
                  <w:marRight w:val="0"/>
                  <w:marTop w:val="0"/>
                  <w:marBottom w:val="0"/>
                  <w:divBdr>
                    <w:top w:val="none" w:sz="0" w:space="0" w:color="auto"/>
                    <w:left w:val="none" w:sz="0" w:space="0" w:color="auto"/>
                    <w:bottom w:val="none" w:sz="0" w:space="0" w:color="auto"/>
                    <w:right w:val="none" w:sz="0" w:space="0" w:color="auto"/>
                  </w:divBdr>
                  <w:divsChild>
                    <w:div w:id="1900749124">
                      <w:marLeft w:val="0"/>
                      <w:marRight w:val="0"/>
                      <w:marTop w:val="0"/>
                      <w:marBottom w:val="0"/>
                      <w:divBdr>
                        <w:top w:val="none" w:sz="0" w:space="0" w:color="auto"/>
                        <w:left w:val="none" w:sz="0" w:space="0" w:color="auto"/>
                        <w:bottom w:val="none" w:sz="0" w:space="0" w:color="auto"/>
                        <w:right w:val="none" w:sz="0" w:space="0" w:color="auto"/>
                      </w:divBdr>
                      <w:divsChild>
                        <w:div w:id="159664636">
                          <w:marLeft w:val="0"/>
                          <w:marRight w:val="0"/>
                          <w:marTop w:val="0"/>
                          <w:marBottom w:val="0"/>
                          <w:divBdr>
                            <w:top w:val="none" w:sz="0" w:space="0" w:color="auto"/>
                            <w:left w:val="none" w:sz="0" w:space="0" w:color="auto"/>
                            <w:bottom w:val="none" w:sz="0" w:space="0" w:color="auto"/>
                            <w:right w:val="none" w:sz="0" w:space="0" w:color="auto"/>
                          </w:divBdr>
                          <w:divsChild>
                            <w:div w:id="1652712215">
                              <w:marLeft w:val="0"/>
                              <w:marRight w:val="0"/>
                              <w:marTop w:val="0"/>
                              <w:marBottom w:val="0"/>
                              <w:divBdr>
                                <w:top w:val="none" w:sz="0" w:space="0" w:color="auto"/>
                                <w:left w:val="none" w:sz="0" w:space="0" w:color="auto"/>
                                <w:bottom w:val="none" w:sz="0" w:space="0" w:color="auto"/>
                                <w:right w:val="none" w:sz="0" w:space="0" w:color="auto"/>
                              </w:divBdr>
                              <w:divsChild>
                                <w:div w:id="7957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444166">
      <w:bodyDiv w:val="1"/>
      <w:marLeft w:val="0"/>
      <w:marRight w:val="0"/>
      <w:marTop w:val="0"/>
      <w:marBottom w:val="0"/>
      <w:divBdr>
        <w:top w:val="none" w:sz="0" w:space="0" w:color="auto"/>
        <w:left w:val="none" w:sz="0" w:space="0" w:color="auto"/>
        <w:bottom w:val="none" w:sz="0" w:space="0" w:color="auto"/>
        <w:right w:val="none" w:sz="0" w:space="0" w:color="auto"/>
      </w:divBdr>
    </w:div>
    <w:div w:id="649018412">
      <w:bodyDiv w:val="1"/>
      <w:marLeft w:val="0"/>
      <w:marRight w:val="0"/>
      <w:marTop w:val="0"/>
      <w:marBottom w:val="0"/>
      <w:divBdr>
        <w:top w:val="none" w:sz="0" w:space="0" w:color="auto"/>
        <w:left w:val="none" w:sz="0" w:space="0" w:color="auto"/>
        <w:bottom w:val="none" w:sz="0" w:space="0" w:color="auto"/>
        <w:right w:val="none" w:sz="0" w:space="0" w:color="auto"/>
      </w:divBdr>
    </w:div>
    <w:div w:id="660810182">
      <w:bodyDiv w:val="1"/>
      <w:marLeft w:val="0"/>
      <w:marRight w:val="0"/>
      <w:marTop w:val="0"/>
      <w:marBottom w:val="0"/>
      <w:divBdr>
        <w:top w:val="none" w:sz="0" w:space="0" w:color="auto"/>
        <w:left w:val="none" w:sz="0" w:space="0" w:color="auto"/>
        <w:bottom w:val="none" w:sz="0" w:space="0" w:color="auto"/>
        <w:right w:val="none" w:sz="0" w:space="0" w:color="auto"/>
      </w:divBdr>
    </w:div>
    <w:div w:id="672223527">
      <w:bodyDiv w:val="1"/>
      <w:marLeft w:val="0"/>
      <w:marRight w:val="0"/>
      <w:marTop w:val="0"/>
      <w:marBottom w:val="0"/>
      <w:divBdr>
        <w:top w:val="none" w:sz="0" w:space="0" w:color="auto"/>
        <w:left w:val="none" w:sz="0" w:space="0" w:color="auto"/>
        <w:bottom w:val="none" w:sz="0" w:space="0" w:color="auto"/>
        <w:right w:val="none" w:sz="0" w:space="0" w:color="auto"/>
      </w:divBdr>
    </w:div>
    <w:div w:id="672491266">
      <w:bodyDiv w:val="1"/>
      <w:marLeft w:val="0"/>
      <w:marRight w:val="0"/>
      <w:marTop w:val="0"/>
      <w:marBottom w:val="0"/>
      <w:divBdr>
        <w:top w:val="none" w:sz="0" w:space="0" w:color="auto"/>
        <w:left w:val="none" w:sz="0" w:space="0" w:color="auto"/>
        <w:bottom w:val="none" w:sz="0" w:space="0" w:color="auto"/>
        <w:right w:val="none" w:sz="0" w:space="0" w:color="auto"/>
      </w:divBdr>
    </w:div>
    <w:div w:id="677543106">
      <w:bodyDiv w:val="1"/>
      <w:marLeft w:val="0"/>
      <w:marRight w:val="0"/>
      <w:marTop w:val="0"/>
      <w:marBottom w:val="0"/>
      <w:divBdr>
        <w:top w:val="none" w:sz="0" w:space="0" w:color="auto"/>
        <w:left w:val="none" w:sz="0" w:space="0" w:color="auto"/>
        <w:bottom w:val="none" w:sz="0" w:space="0" w:color="auto"/>
        <w:right w:val="none" w:sz="0" w:space="0" w:color="auto"/>
      </w:divBdr>
    </w:div>
    <w:div w:id="681325748">
      <w:bodyDiv w:val="1"/>
      <w:marLeft w:val="0"/>
      <w:marRight w:val="0"/>
      <w:marTop w:val="0"/>
      <w:marBottom w:val="0"/>
      <w:divBdr>
        <w:top w:val="none" w:sz="0" w:space="0" w:color="auto"/>
        <w:left w:val="none" w:sz="0" w:space="0" w:color="auto"/>
        <w:bottom w:val="none" w:sz="0" w:space="0" w:color="auto"/>
        <w:right w:val="none" w:sz="0" w:space="0" w:color="auto"/>
      </w:divBdr>
      <w:divsChild>
        <w:div w:id="709690732">
          <w:marLeft w:val="0"/>
          <w:marRight w:val="270"/>
          <w:marTop w:val="0"/>
          <w:marBottom w:val="0"/>
          <w:divBdr>
            <w:top w:val="none" w:sz="0" w:space="0" w:color="auto"/>
            <w:left w:val="none" w:sz="0" w:space="0" w:color="auto"/>
            <w:bottom w:val="single" w:sz="6" w:space="0" w:color="CACACA"/>
            <w:right w:val="none" w:sz="0" w:space="0" w:color="auto"/>
          </w:divBdr>
        </w:div>
      </w:divsChild>
    </w:div>
    <w:div w:id="682131003">
      <w:bodyDiv w:val="1"/>
      <w:marLeft w:val="0"/>
      <w:marRight w:val="0"/>
      <w:marTop w:val="0"/>
      <w:marBottom w:val="0"/>
      <w:divBdr>
        <w:top w:val="none" w:sz="0" w:space="0" w:color="auto"/>
        <w:left w:val="none" w:sz="0" w:space="0" w:color="auto"/>
        <w:bottom w:val="none" w:sz="0" w:space="0" w:color="auto"/>
        <w:right w:val="none" w:sz="0" w:space="0" w:color="auto"/>
      </w:divBdr>
    </w:div>
    <w:div w:id="682897231">
      <w:bodyDiv w:val="1"/>
      <w:marLeft w:val="0"/>
      <w:marRight w:val="0"/>
      <w:marTop w:val="0"/>
      <w:marBottom w:val="0"/>
      <w:divBdr>
        <w:top w:val="none" w:sz="0" w:space="0" w:color="auto"/>
        <w:left w:val="none" w:sz="0" w:space="0" w:color="auto"/>
        <w:bottom w:val="none" w:sz="0" w:space="0" w:color="auto"/>
        <w:right w:val="none" w:sz="0" w:space="0" w:color="auto"/>
      </w:divBdr>
    </w:div>
    <w:div w:id="688026881">
      <w:bodyDiv w:val="1"/>
      <w:marLeft w:val="0"/>
      <w:marRight w:val="0"/>
      <w:marTop w:val="0"/>
      <w:marBottom w:val="0"/>
      <w:divBdr>
        <w:top w:val="none" w:sz="0" w:space="0" w:color="auto"/>
        <w:left w:val="none" w:sz="0" w:space="0" w:color="auto"/>
        <w:bottom w:val="none" w:sz="0" w:space="0" w:color="auto"/>
        <w:right w:val="none" w:sz="0" w:space="0" w:color="auto"/>
      </w:divBdr>
    </w:div>
    <w:div w:id="690305755">
      <w:bodyDiv w:val="1"/>
      <w:marLeft w:val="0"/>
      <w:marRight w:val="0"/>
      <w:marTop w:val="0"/>
      <w:marBottom w:val="0"/>
      <w:divBdr>
        <w:top w:val="none" w:sz="0" w:space="0" w:color="auto"/>
        <w:left w:val="none" w:sz="0" w:space="0" w:color="auto"/>
        <w:bottom w:val="none" w:sz="0" w:space="0" w:color="auto"/>
        <w:right w:val="none" w:sz="0" w:space="0" w:color="auto"/>
      </w:divBdr>
      <w:divsChild>
        <w:div w:id="1171409059">
          <w:marLeft w:val="0"/>
          <w:marRight w:val="0"/>
          <w:marTop w:val="0"/>
          <w:marBottom w:val="0"/>
          <w:divBdr>
            <w:top w:val="none" w:sz="0" w:space="0" w:color="auto"/>
            <w:left w:val="none" w:sz="0" w:space="0" w:color="auto"/>
            <w:bottom w:val="none" w:sz="0" w:space="0" w:color="auto"/>
            <w:right w:val="none" w:sz="0" w:space="0" w:color="auto"/>
          </w:divBdr>
        </w:div>
        <w:div w:id="1551921892">
          <w:marLeft w:val="0"/>
          <w:marRight w:val="0"/>
          <w:marTop w:val="0"/>
          <w:marBottom w:val="0"/>
          <w:divBdr>
            <w:top w:val="none" w:sz="0" w:space="0" w:color="auto"/>
            <w:left w:val="none" w:sz="0" w:space="0" w:color="auto"/>
            <w:bottom w:val="none" w:sz="0" w:space="0" w:color="auto"/>
            <w:right w:val="none" w:sz="0" w:space="0" w:color="auto"/>
          </w:divBdr>
        </w:div>
      </w:divsChild>
    </w:div>
    <w:div w:id="697896481">
      <w:bodyDiv w:val="1"/>
      <w:marLeft w:val="0"/>
      <w:marRight w:val="0"/>
      <w:marTop w:val="0"/>
      <w:marBottom w:val="0"/>
      <w:divBdr>
        <w:top w:val="none" w:sz="0" w:space="0" w:color="auto"/>
        <w:left w:val="none" w:sz="0" w:space="0" w:color="auto"/>
        <w:bottom w:val="none" w:sz="0" w:space="0" w:color="auto"/>
        <w:right w:val="none" w:sz="0" w:space="0" w:color="auto"/>
      </w:divBdr>
    </w:div>
    <w:div w:id="699166770">
      <w:bodyDiv w:val="1"/>
      <w:marLeft w:val="0"/>
      <w:marRight w:val="0"/>
      <w:marTop w:val="0"/>
      <w:marBottom w:val="0"/>
      <w:divBdr>
        <w:top w:val="none" w:sz="0" w:space="0" w:color="auto"/>
        <w:left w:val="none" w:sz="0" w:space="0" w:color="auto"/>
        <w:bottom w:val="none" w:sz="0" w:space="0" w:color="auto"/>
        <w:right w:val="none" w:sz="0" w:space="0" w:color="auto"/>
      </w:divBdr>
    </w:div>
    <w:div w:id="699748593">
      <w:bodyDiv w:val="1"/>
      <w:marLeft w:val="0"/>
      <w:marRight w:val="0"/>
      <w:marTop w:val="0"/>
      <w:marBottom w:val="0"/>
      <w:divBdr>
        <w:top w:val="none" w:sz="0" w:space="0" w:color="auto"/>
        <w:left w:val="none" w:sz="0" w:space="0" w:color="auto"/>
        <w:bottom w:val="none" w:sz="0" w:space="0" w:color="auto"/>
        <w:right w:val="none" w:sz="0" w:space="0" w:color="auto"/>
      </w:divBdr>
      <w:divsChild>
        <w:div w:id="1286808027">
          <w:marLeft w:val="446"/>
          <w:marRight w:val="0"/>
          <w:marTop w:val="96"/>
          <w:marBottom w:val="120"/>
          <w:divBdr>
            <w:top w:val="none" w:sz="0" w:space="0" w:color="auto"/>
            <w:left w:val="none" w:sz="0" w:space="0" w:color="auto"/>
            <w:bottom w:val="none" w:sz="0" w:space="0" w:color="auto"/>
            <w:right w:val="none" w:sz="0" w:space="0" w:color="auto"/>
          </w:divBdr>
        </w:div>
        <w:div w:id="1332220387">
          <w:marLeft w:val="446"/>
          <w:marRight w:val="0"/>
          <w:marTop w:val="96"/>
          <w:marBottom w:val="120"/>
          <w:divBdr>
            <w:top w:val="none" w:sz="0" w:space="0" w:color="auto"/>
            <w:left w:val="none" w:sz="0" w:space="0" w:color="auto"/>
            <w:bottom w:val="none" w:sz="0" w:space="0" w:color="auto"/>
            <w:right w:val="none" w:sz="0" w:space="0" w:color="auto"/>
          </w:divBdr>
        </w:div>
        <w:div w:id="1479809013">
          <w:marLeft w:val="446"/>
          <w:marRight w:val="0"/>
          <w:marTop w:val="96"/>
          <w:marBottom w:val="120"/>
          <w:divBdr>
            <w:top w:val="none" w:sz="0" w:space="0" w:color="auto"/>
            <w:left w:val="none" w:sz="0" w:space="0" w:color="auto"/>
            <w:bottom w:val="none" w:sz="0" w:space="0" w:color="auto"/>
            <w:right w:val="none" w:sz="0" w:space="0" w:color="auto"/>
          </w:divBdr>
        </w:div>
      </w:divsChild>
    </w:div>
    <w:div w:id="707224845">
      <w:bodyDiv w:val="1"/>
      <w:marLeft w:val="0"/>
      <w:marRight w:val="0"/>
      <w:marTop w:val="0"/>
      <w:marBottom w:val="0"/>
      <w:divBdr>
        <w:top w:val="none" w:sz="0" w:space="0" w:color="auto"/>
        <w:left w:val="none" w:sz="0" w:space="0" w:color="auto"/>
        <w:bottom w:val="none" w:sz="0" w:space="0" w:color="auto"/>
        <w:right w:val="none" w:sz="0" w:space="0" w:color="auto"/>
      </w:divBdr>
    </w:div>
    <w:div w:id="710888454">
      <w:bodyDiv w:val="1"/>
      <w:marLeft w:val="0"/>
      <w:marRight w:val="0"/>
      <w:marTop w:val="0"/>
      <w:marBottom w:val="0"/>
      <w:divBdr>
        <w:top w:val="none" w:sz="0" w:space="0" w:color="auto"/>
        <w:left w:val="none" w:sz="0" w:space="0" w:color="auto"/>
        <w:bottom w:val="none" w:sz="0" w:space="0" w:color="auto"/>
        <w:right w:val="none" w:sz="0" w:space="0" w:color="auto"/>
      </w:divBdr>
    </w:div>
    <w:div w:id="715197771">
      <w:bodyDiv w:val="1"/>
      <w:marLeft w:val="0"/>
      <w:marRight w:val="0"/>
      <w:marTop w:val="0"/>
      <w:marBottom w:val="0"/>
      <w:divBdr>
        <w:top w:val="none" w:sz="0" w:space="0" w:color="auto"/>
        <w:left w:val="none" w:sz="0" w:space="0" w:color="auto"/>
        <w:bottom w:val="none" w:sz="0" w:space="0" w:color="auto"/>
        <w:right w:val="none" w:sz="0" w:space="0" w:color="auto"/>
      </w:divBdr>
    </w:div>
    <w:div w:id="715928621">
      <w:bodyDiv w:val="1"/>
      <w:marLeft w:val="0"/>
      <w:marRight w:val="0"/>
      <w:marTop w:val="0"/>
      <w:marBottom w:val="0"/>
      <w:divBdr>
        <w:top w:val="none" w:sz="0" w:space="0" w:color="auto"/>
        <w:left w:val="none" w:sz="0" w:space="0" w:color="auto"/>
        <w:bottom w:val="none" w:sz="0" w:space="0" w:color="auto"/>
        <w:right w:val="none" w:sz="0" w:space="0" w:color="auto"/>
      </w:divBdr>
    </w:div>
    <w:div w:id="730881467">
      <w:bodyDiv w:val="1"/>
      <w:marLeft w:val="0"/>
      <w:marRight w:val="0"/>
      <w:marTop w:val="0"/>
      <w:marBottom w:val="0"/>
      <w:divBdr>
        <w:top w:val="none" w:sz="0" w:space="0" w:color="auto"/>
        <w:left w:val="none" w:sz="0" w:space="0" w:color="auto"/>
        <w:bottom w:val="none" w:sz="0" w:space="0" w:color="auto"/>
        <w:right w:val="none" w:sz="0" w:space="0" w:color="auto"/>
      </w:divBdr>
      <w:divsChild>
        <w:div w:id="570502178">
          <w:marLeft w:val="0"/>
          <w:marRight w:val="0"/>
          <w:marTop w:val="0"/>
          <w:marBottom w:val="0"/>
          <w:divBdr>
            <w:top w:val="none" w:sz="0" w:space="0" w:color="auto"/>
            <w:left w:val="none" w:sz="0" w:space="0" w:color="auto"/>
            <w:bottom w:val="none" w:sz="0" w:space="0" w:color="auto"/>
            <w:right w:val="none" w:sz="0" w:space="0" w:color="auto"/>
          </w:divBdr>
        </w:div>
      </w:divsChild>
    </w:div>
    <w:div w:id="731005511">
      <w:bodyDiv w:val="1"/>
      <w:marLeft w:val="0"/>
      <w:marRight w:val="0"/>
      <w:marTop w:val="0"/>
      <w:marBottom w:val="0"/>
      <w:divBdr>
        <w:top w:val="none" w:sz="0" w:space="0" w:color="auto"/>
        <w:left w:val="none" w:sz="0" w:space="0" w:color="auto"/>
        <w:bottom w:val="none" w:sz="0" w:space="0" w:color="auto"/>
        <w:right w:val="none" w:sz="0" w:space="0" w:color="auto"/>
      </w:divBdr>
      <w:divsChild>
        <w:div w:id="1146512462">
          <w:marLeft w:val="0"/>
          <w:marRight w:val="0"/>
          <w:marTop w:val="0"/>
          <w:marBottom w:val="0"/>
          <w:divBdr>
            <w:top w:val="none" w:sz="0" w:space="0" w:color="auto"/>
            <w:left w:val="none" w:sz="0" w:space="0" w:color="auto"/>
            <w:bottom w:val="none" w:sz="0" w:space="0" w:color="auto"/>
            <w:right w:val="none" w:sz="0" w:space="0" w:color="auto"/>
          </w:divBdr>
        </w:div>
      </w:divsChild>
    </w:div>
    <w:div w:id="731391003">
      <w:bodyDiv w:val="1"/>
      <w:marLeft w:val="0"/>
      <w:marRight w:val="0"/>
      <w:marTop w:val="0"/>
      <w:marBottom w:val="0"/>
      <w:divBdr>
        <w:top w:val="none" w:sz="0" w:space="0" w:color="auto"/>
        <w:left w:val="none" w:sz="0" w:space="0" w:color="auto"/>
        <w:bottom w:val="none" w:sz="0" w:space="0" w:color="auto"/>
        <w:right w:val="none" w:sz="0" w:space="0" w:color="auto"/>
      </w:divBdr>
      <w:divsChild>
        <w:div w:id="1380280605">
          <w:marLeft w:val="0"/>
          <w:marRight w:val="0"/>
          <w:marTop w:val="0"/>
          <w:marBottom w:val="0"/>
          <w:divBdr>
            <w:top w:val="none" w:sz="0" w:space="0" w:color="auto"/>
            <w:left w:val="none" w:sz="0" w:space="0" w:color="auto"/>
            <w:bottom w:val="none" w:sz="0" w:space="0" w:color="auto"/>
            <w:right w:val="none" w:sz="0" w:space="0" w:color="auto"/>
          </w:divBdr>
          <w:divsChild>
            <w:div w:id="37291391">
              <w:marLeft w:val="0"/>
              <w:marRight w:val="0"/>
              <w:marTop w:val="0"/>
              <w:marBottom w:val="0"/>
              <w:divBdr>
                <w:top w:val="none" w:sz="0" w:space="0" w:color="auto"/>
                <w:left w:val="none" w:sz="0" w:space="0" w:color="auto"/>
                <w:bottom w:val="none" w:sz="0" w:space="0" w:color="auto"/>
                <w:right w:val="none" w:sz="0" w:space="0" w:color="auto"/>
              </w:divBdr>
              <w:divsChild>
                <w:div w:id="9568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91825">
      <w:bodyDiv w:val="1"/>
      <w:marLeft w:val="0"/>
      <w:marRight w:val="0"/>
      <w:marTop w:val="0"/>
      <w:marBottom w:val="0"/>
      <w:divBdr>
        <w:top w:val="none" w:sz="0" w:space="0" w:color="auto"/>
        <w:left w:val="none" w:sz="0" w:space="0" w:color="auto"/>
        <w:bottom w:val="none" w:sz="0" w:space="0" w:color="auto"/>
        <w:right w:val="none" w:sz="0" w:space="0" w:color="auto"/>
      </w:divBdr>
    </w:div>
    <w:div w:id="733117187">
      <w:bodyDiv w:val="1"/>
      <w:marLeft w:val="0"/>
      <w:marRight w:val="0"/>
      <w:marTop w:val="0"/>
      <w:marBottom w:val="0"/>
      <w:divBdr>
        <w:top w:val="none" w:sz="0" w:space="0" w:color="auto"/>
        <w:left w:val="none" w:sz="0" w:space="0" w:color="auto"/>
        <w:bottom w:val="none" w:sz="0" w:space="0" w:color="auto"/>
        <w:right w:val="none" w:sz="0" w:space="0" w:color="auto"/>
      </w:divBdr>
    </w:div>
    <w:div w:id="736704491">
      <w:bodyDiv w:val="1"/>
      <w:marLeft w:val="0"/>
      <w:marRight w:val="0"/>
      <w:marTop w:val="0"/>
      <w:marBottom w:val="0"/>
      <w:divBdr>
        <w:top w:val="none" w:sz="0" w:space="0" w:color="auto"/>
        <w:left w:val="none" w:sz="0" w:space="0" w:color="auto"/>
        <w:bottom w:val="none" w:sz="0" w:space="0" w:color="auto"/>
        <w:right w:val="none" w:sz="0" w:space="0" w:color="auto"/>
      </w:divBdr>
      <w:divsChild>
        <w:div w:id="297803305">
          <w:marLeft w:val="0"/>
          <w:marRight w:val="0"/>
          <w:marTop w:val="0"/>
          <w:marBottom w:val="0"/>
          <w:divBdr>
            <w:top w:val="none" w:sz="0" w:space="0" w:color="auto"/>
            <w:left w:val="none" w:sz="0" w:space="0" w:color="auto"/>
            <w:bottom w:val="none" w:sz="0" w:space="0" w:color="auto"/>
            <w:right w:val="none" w:sz="0" w:space="0" w:color="auto"/>
          </w:divBdr>
          <w:divsChild>
            <w:div w:id="786583232">
              <w:marLeft w:val="0"/>
              <w:marRight w:val="0"/>
              <w:marTop w:val="0"/>
              <w:marBottom w:val="0"/>
              <w:divBdr>
                <w:top w:val="none" w:sz="0" w:space="0" w:color="auto"/>
                <w:left w:val="none" w:sz="0" w:space="0" w:color="auto"/>
                <w:bottom w:val="none" w:sz="0" w:space="0" w:color="auto"/>
                <w:right w:val="none" w:sz="0" w:space="0" w:color="auto"/>
              </w:divBdr>
              <w:divsChild>
                <w:div w:id="2037659209">
                  <w:marLeft w:val="0"/>
                  <w:marRight w:val="0"/>
                  <w:marTop w:val="0"/>
                  <w:marBottom w:val="0"/>
                  <w:divBdr>
                    <w:top w:val="none" w:sz="0" w:space="0" w:color="auto"/>
                    <w:left w:val="none" w:sz="0" w:space="0" w:color="auto"/>
                    <w:bottom w:val="none" w:sz="0" w:space="0" w:color="auto"/>
                    <w:right w:val="none" w:sz="0" w:space="0" w:color="auto"/>
                  </w:divBdr>
                  <w:divsChild>
                    <w:div w:id="1540049672">
                      <w:marLeft w:val="0"/>
                      <w:marRight w:val="0"/>
                      <w:marTop w:val="0"/>
                      <w:marBottom w:val="0"/>
                      <w:divBdr>
                        <w:top w:val="none" w:sz="0" w:space="0" w:color="auto"/>
                        <w:left w:val="none" w:sz="0" w:space="0" w:color="auto"/>
                        <w:bottom w:val="none" w:sz="0" w:space="0" w:color="auto"/>
                        <w:right w:val="none" w:sz="0" w:space="0" w:color="auto"/>
                      </w:divBdr>
                      <w:divsChild>
                        <w:div w:id="1335299162">
                          <w:marLeft w:val="0"/>
                          <w:marRight w:val="0"/>
                          <w:marTop w:val="0"/>
                          <w:marBottom w:val="0"/>
                          <w:divBdr>
                            <w:top w:val="none" w:sz="0" w:space="0" w:color="auto"/>
                            <w:left w:val="none" w:sz="0" w:space="0" w:color="auto"/>
                            <w:bottom w:val="none" w:sz="0" w:space="0" w:color="auto"/>
                            <w:right w:val="none" w:sz="0" w:space="0" w:color="auto"/>
                          </w:divBdr>
                        </w:div>
                        <w:div w:id="1754081428">
                          <w:marLeft w:val="0"/>
                          <w:marRight w:val="0"/>
                          <w:marTop w:val="0"/>
                          <w:marBottom w:val="0"/>
                          <w:divBdr>
                            <w:top w:val="none" w:sz="0" w:space="0" w:color="auto"/>
                            <w:left w:val="none" w:sz="0" w:space="0" w:color="auto"/>
                            <w:bottom w:val="none" w:sz="0" w:space="0" w:color="auto"/>
                            <w:right w:val="none" w:sz="0" w:space="0" w:color="auto"/>
                          </w:divBdr>
                        </w:div>
                      </w:divsChild>
                    </w:div>
                    <w:div w:id="1586380494">
                      <w:marLeft w:val="0"/>
                      <w:marRight w:val="0"/>
                      <w:marTop w:val="0"/>
                      <w:marBottom w:val="0"/>
                      <w:divBdr>
                        <w:top w:val="none" w:sz="0" w:space="0" w:color="auto"/>
                        <w:left w:val="none" w:sz="0" w:space="0" w:color="auto"/>
                        <w:bottom w:val="none" w:sz="0" w:space="0" w:color="auto"/>
                        <w:right w:val="none" w:sz="0" w:space="0" w:color="auto"/>
                      </w:divBdr>
                      <w:divsChild>
                        <w:div w:id="150491327">
                          <w:marLeft w:val="0"/>
                          <w:marRight w:val="0"/>
                          <w:marTop w:val="0"/>
                          <w:marBottom w:val="0"/>
                          <w:divBdr>
                            <w:top w:val="none" w:sz="0" w:space="0" w:color="auto"/>
                            <w:left w:val="none" w:sz="0" w:space="0" w:color="auto"/>
                            <w:bottom w:val="none" w:sz="0" w:space="0" w:color="auto"/>
                            <w:right w:val="none" w:sz="0" w:space="0" w:color="auto"/>
                          </w:divBdr>
                        </w:div>
                        <w:div w:id="1169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356">
              <w:marLeft w:val="0"/>
              <w:marRight w:val="0"/>
              <w:marTop w:val="0"/>
              <w:marBottom w:val="0"/>
              <w:divBdr>
                <w:top w:val="none" w:sz="0" w:space="0" w:color="auto"/>
                <w:left w:val="none" w:sz="0" w:space="0" w:color="auto"/>
                <w:bottom w:val="none" w:sz="0" w:space="0" w:color="auto"/>
                <w:right w:val="none" w:sz="0" w:space="0" w:color="auto"/>
              </w:divBdr>
            </w:div>
          </w:divsChild>
        </w:div>
        <w:div w:id="1084453248">
          <w:marLeft w:val="0"/>
          <w:marRight w:val="0"/>
          <w:marTop w:val="0"/>
          <w:marBottom w:val="0"/>
          <w:divBdr>
            <w:top w:val="none" w:sz="0" w:space="0" w:color="auto"/>
            <w:left w:val="none" w:sz="0" w:space="0" w:color="auto"/>
            <w:bottom w:val="none" w:sz="0" w:space="0" w:color="auto"/>
            <w:right w:val="none" w:sz="0" w:space="0" w:color="auto"/>
          </w:divBdr>
        </w:div>
      </w:divsChild>
    </w:div>
    <w:div w:id="740756274">
      <w:bodyDiv w:val="1"/>
      <w:marLeft w:val="0"/>
      <w:marRight w:val="0"/>
      <w:marTop w:val="0"/>
      <w:marBottom w:val="0"/>
      <w:divBdr>
        <w:top w:val="none" w:sz="0" w:space="0" w:color="auto"/>
        <w:left w:val="none" w:sz="0" w:space="0" w:color="auto"/>
        <w:bottom w:val="none" w:sz="0" w:space="0" w:color="auto"/>
        <w:right w:val="none" w:sz="0" w:space="0" w:color="auto"/>
      </w:divBdr>
      <w:divsChild>
        <w:div w:id="1931307825">
          <w:marLeft w:val="446"/>
          <w:marRight w:val="0"/>
          <w:marTop w:val="0"/>
          <w:marBottom w:val="0"/>
          <w:divBdr>
            <w:top w:val="none" w:sz="0" w:space="0" w:color="auto"/>
            <w:left w:val="none" w:sz="0" w:space="0" w:color="auto"/>
            <w:bottom w:val="none" w:sz="0" w:space="0" w:color="auto"/>
            <w:right w:val="none" w:sz="0" w:space="0" w:color="auto"/>
          </w:divBdr>
        </w:div>
        <w:div w:id="2105954768">
          <w:marLeft w:val="446"/>
          <w:marRight w:val="0"/>
          <w:marTop w:val="0"/>
          <w:marBottom w:val="0"/>
          <w:divBdr>
            <w:top w:val="none" w:sz="0" w:space="0" w:color="auto"/>
            <w:left w:val="none" w:sz="0" w:space="0" w:color="auto"/>
            <w:bottom w:val="none" w:sz="0" w:space="0" w:color="auto"/>
            <w:right w:val="none" w:sz="0" w:space="0" w:color="auto"/>
          </w:divBdr>
        </w:div>
      </w:divsChild>
    </w:div>
    <w:div w:id="745492053">
      <w:bodyDiv w:val="1"/>
      <w:marLeft w:val="0"/>
      <w:marRight w:val="0"/>
      <w:marTop w:val="0"/>
      <w:marBottom w:val="0"/>
      <w:divBdr>
        <w:top w:val="none" w:sz="0" w:space="0" w:color="auto"/>
        <w:left w:val="none" w:sz="0" w:space="0" w:color="auto"/>
        <w:bottom w:val="none" w:sz="0" w:space="0" w:color="auto"/>
        <w:right w:val="none" w:sz="0" w:space="0" w:color="auto"/>
      </w:divBdr>
    </w:div>
    <w:div w:id="751120761">
      <w:bodyDiv w:val="1"/>
      <w:marLeft w:val="0"/>
      <w:marRight w:val="0"/>
      <w:marTop w:val="0"/>
      <w:marBottom w:val="0"/>
      <w:divBdr>
        <w:top w:val="none" w:sz="0" w:space="0" w:color="auto"/>
        <w:left w:val="none" w:sz="0" w:space="0" w:color="auto"/>
        <w:bottom w:val="none" w:sz="0" w:space="0" w:color="auto"/>
        <w:right w:val="none" w:sz="0" w:space="0" w:color="auto"/>
      </w:divBdr>
      <w:divsChild>
        <w:div w:id="126704070">
          <w:marLeft w:val="0"/>
          <w:marRight w:val="0"/>
          <w:marTop w:val="0"/>
          <w:marBottom w:val="0"/>
          <w:divBdr>
            <w:top w:val="none" w:sz="0" w:space="0" w:color="auto"/>
            <w:left w:val="none" w:sz="0" w:space="0" w:color="auto"/>
            <w:bottom w:val="none" w:sz="0" w:space="0" w:color="auto"/>
            <w:right w:val="none" w:sz="0" w:space="0" w:color="auto"/>
          </w:divBdr>
        </w:div>
      </w:divsChild>
    </w:div>
    <w:div w:id="756024910">
      <w:bodyDiv w:val="1"/>
      <w:marLeft w:val="0"/>
      <w:marRight w:val="0"/>
      <w:marTop w:val="0"/>
      <w:marBottom w:val="0"/>
      <w:divBdr>
        <w:top w:val="none" w:sz="0" w:space="0" w:color="auto"/>
        <w:left w:val="none" w:sz="0" w:space="0" w:color="auto"/>
        <w:bottom w:val="none" w:sz="0" w:space="0" w:color="auto"/>
        <w:right w:val="none" w:sz="0" w:space="0" w:color="auto"/>
      </w:divBdr>
    </w:div>
    <w:div w:id="758406527">
      <w:bodyDiv w:val="1"/>
      <w:marLeft w:val="0"/>
      <w:marRight w:val="0"/>
      <w:marTop w:val="0"/>
      <w:marBottom w:val="0"/>
      <w:divBdr>
        <w:top w:val="none" w:sz="0" w:space="0" w:color="auto"/>
        <w:left w:val="none" w:sz="0" w:space="0" w:color="auto"/>
        <w:bottom w:val="none" w:sz="0" w:space="0" w:color="auto"/>
        <w:right w:val="none" w:sz="0" w:space="0" w:color="auto"/>
      </w:divBdr>
      <w:divsChild>
        <w:div w:id="1663050112">
          <w:marLeft w:val="0"/>
          <w:marRight w:val="0"/>
          <w:marTop w:val="0"/>
          <w:marBottom w:val="0"/>
          <w:divBdr>
            <w:top w:val="none" w:sz="0" w:space="0" w:color="auto"/>
            <w:left w:val="none" w:sz="0" w:space="0" w:color="auto"/>
            <w:bottom w:val="none" w:sz="0" w:space="0" w:color="auto"/>
            <w:right w:val="none" w:sz="0" w:space="0" w:color="auto"/>
          </w:divBdr>
        </w:div>
      </w:divsChild>
    </w:div>
    <w:div w:id="760223788">
      <w:bodyDiv w:val="1"/>
      <w:marLeft w:val="0"/>
      <w:marRight w:val="0"/>
      <w:marTop w:val="0"/>
      <w:marBottom w:val="0"/>
      <w:divBdr>
        <w:top w:val="none" w:sz="0" w:space="0" w:color="auto"/>
        <w:left w:val="none" w:sz="0" w:space="0" w:color="auto"/>
        <w:bottom w:val="none" w:sz="0" w:space="0" w:color="auto"/>
        <w:right w:val="none" w:sz="0" w:space="0" w:color="auto"/>
      </w:divBdr>
    </w:div>
    <w:div w:id="760762686">
      <w:bodyDiv w:val="1"/>
      <w:marLeft w:val="0"/>
      <w:marRight w:val="0"/>
      <w:marTop w:val="0"/>
      <w:marBottom w:val="0"/>
      <w:divBdr>
        <w:top w:val="none" w:sz="0" w:space="0" w:color="auto"/>
        <w:left w:val="none" w:sz="0" w:space="0" w:color="auto"/>
        <w:bottom w:val="none" w:sz="0" w:space="0" w:color="auto"/>
        <w:right w:val="none" w:sz="0" w:space="0" w:color="auto"/>
      </w:divBdr>
    </w:div>
    <w:div w:id="762266362">
      <w:bodyDiv w:val="1"/>
      <w:marLeft w:val="0"/>
      <w:marRight w:val="0"/>
      <w:marTop w:val="0"/>
      <w:marBottom w:val="0"/>
      <w:divBdr>
        <w:top w:val="none" w:sz="0" w:space="0" w:color="auto"/>
        <w:left w:val="none" w:sz="0" w:space="0" w:color="auto"/>
        <w:bottom w:val="none" w:sz="0" w:space="0" w:color="auto"/>
        <w:right w:val="none" w:sz="0" w:space="0" w:color="auto"/>
      </w:divBdr>
    </w:div>
    <w:div w:id="764889036">
      <w:bodyDiv w:val="1"/>
      <w:marLeft w:val="0"/>
      <w:marRight w:val="0"/>
      <w:marTop w:val="0"/>
      <w:marBottom w:val="0"/>
      <w:divBdr>
        <w:top w:val="none" w:sz="0" w:space="0" w:color="auto"/>
        <w:left w:val="none" w:sz="0" w:space="0" w:color="auto"/>
        <w:bottom w:val="none" w:sz="0" w:space="0" w:color="auto"/>
        <w:right w:val="none" w:sz="0" w:space="0" w:color="auto"/>
      </w:divBdr>
    </w:div>
    <w:div w:id="765734717">
      <w:bodyDiv w:val="1"/>
      <w:marLeft w:val="0"/>
      <w:marRight w:val="0"/>
      <w:marTop w:val="0"/>
      <w:marBottom w:val="0"/>
      <w:divBdr>
        <w:top w:val="none" w:sz="0" w:space="0" w:color="auto"/>
        <w:left w:val="none" w:sz="0" w:space="0" w:color="auto"/>
        <w:bottom w:val="none" w:sz="0" w:space="0" w:color="auto"/>
        <w:right w:val="none" w:sz="0" w:space="0" w:color="auto"/>
      </w:divBdr>
    </w:div>
    <w:div w:id="766465223">
      <w:bodyDiv w:val="1"/>
      <w:marLeft w:val="0"/>
      <w:marRight w:val="0"/>
      <w:marTop w:val="0"/>
      <w:marBottom w:val="0"/>
      <w:divBdr>
        <w:top w:val="none" w:sz="0" w:space="0" w:color="auto"/>
        <w:left w:val="none" w:sz="0" w:space="0" w:color="auto"/>
        <w:bottom w:val="none" w:sz="0" w:space="0" w:color="auto"/>
        <w:right w:val="none" w:sz="0" w:space="0" w:color="auto"/>
      </w:divBdr>
    </w:div>
    <w:div w:id="767048275">
      <w:bodyDiv w:val="1"/>
      <w:marLeft w:val="0"/>
      <w:marRight w:val="0"/>
      <w:marTop w:val="0"/>
      <w:marBottom w:val="0"/>
      <w:divBdr>
        <w:top w:val="none" w:sz="0" w:space="0" w:color="auto"/>
        <w:left w:val="none" w:sz="0" w:space="0" w:color="auto"/>
        <w:bottom w:val="none" w:sz="0" w:space="0" w:color="auto"/>
        <w:right w:val="none" w:sz="0" w:space="0" w:color="auto"/>
      </w:divBdr>
    </w:div>
    <w:div w:id="771820727">
      <w:bodyDiv w:val="1"/>
      <w:marLeft w:val="0"/>
      <w:marRight w:val="0"/>
      <w:marTop w:val="0"/>
      <w:marBottom w:val="0"/>
      <w:divBdr>
        <w:top w:val="none" w:sz="0" w:space="0" w:color="auto"/>
        <w:left w:val="none" w:sz="0" w:space="0" w:color="auto"/>
        <w:bottom w:val="none" w:sz="0" w:space="0" w:color="auto"/>
        <w:right w:val="none" w:sz="0" w:space="0" w:color="auto"/>
      </w:divBdr>
    </w:div>
    <w:div w:id="772172113">
      <w:bodyDiv w:val="1"/>
      <w:marLeft w:val="0"/>
      <w:marRight w:val="0"/>
      <w:marTop w:val="0"/>
      <w:marBottom w:val="0"/>
      <w:divBdr>
        <w:top w:val="none" w:sz="0" w:space="0" w:color="auto"/>
        <w:left w:val="none" w:sz="0" w:space="0" w:color="auto"/>
        <w:bottom w:val="none" w:sz="0" w:space="0" w:color="auto"/>
        <w:right w:val="none" w:sz="0" w:space="0" w:color="auto"/>
      </w:divBdr>
      <w:divsChild>
        <w:div w:id="617175698">
          <w:marLeft w:val="0"/>
          <w:marRight w:val="0"/>
          <w:marTop w:val="0"/>
          <w:marBottom w:val="0"/>
          <w:divBdr>
            <w:top w:val="none" w:sz="0" w:space="0" w:color="auto"/>
            <w:left w:val="none" w:sz="0" w:space="0" w:color="auto"/>
            <w:bottom w:val="none" w:sz="0" w:space="0" w:color="auto"/>
            <w:right w:val="none" w:sz="0" w:space="0" w:color="auto"/>
          </w:divBdr>
        </w:div>
      </w:divsChild>
    </w:div>
    <w:div w:id="785730369">
      <w:bodyDiv w:val="1"/>
      <w:marLeft w:val="0"/>
      <w:marRight w:val="0"/>
      <w:marTop w:val="0"/>
      <w:marBottom w:val="0"/>
      <w:divBdr>
        <w:top w:val="none" w:sz="0" w:space="0" w:color="auto"/>
        <w:left w:val="none" w:sz="0" w:space="0" w:color="auto"/>
        <w:bottom w:val="none" w:sz="0" w:space="0" w:color="auto"/>
        <w:right w:val="none" w:sz="0" w:space="0" w:color="auto"/>
      </w:divBdr>
    </w:div>
    <w:div w:id="787702689">
      <w:bodyDiv w:val="1"/>
      <w:marLeft w:val="0"/>
      <w:marRight w:val="0"/>
      <w:marTop w:val="0"/>
      <w:marBottom w:val="0"/>
      <w:divBdr>
        <w:top w:val="none" w:sz="0" w:space="0" w:color="auto"/>
        <w:left w:val="none" w:sz="0" w:space="0" w:color="auto"/>
        <w:bottom w:val="none" w:sz="0" w:space="0" w:color="auto"/>
        <w:right w:val="none" w:sz="0" w:space="0" w:color="auto"/>
      </w:divBdr>
      <w:divsChild>
        <w:div w:id="123162537">
          <w:marLeft w:val="0"/>
          <w:marRight w:val="0"/>
          <w:marTop w:val="0"/>
          <w:marBottom w:val="0"/>
          <w:divBdr>
            <w:top w:val="none" w:sz="0" w:space="0" w:color="auto"/>
            <w:left w:val="none" w:sz="0" w:space="0" w:color="auto"/>
            <w:bottom w:val="none" w:sz="0" w:space="0" w:color="auto"/>
            <w:right w:val="none" w:sz="0" w:space="0" w:color="auto"/>
          </w:divBdr>
          <w:divsChild>
            <w:div w:id="2053725551">
              <w:marLeft w:val="0"/>
              <w:marRight w:val="0"/>
              <w:marTop w:val="0"/>
              <w:marBottom w:val="0"/>
              <w:divBdr>
                <w:top w:val="none" w:sz="0" w:space="0" w:color="auto"/>
                <w:left w:val="none" w:sz="0" w:space="0" w:color="auto"/>
                <w:bottom w:val="none" w:sz="0" w:space="0" w:color="auto"/>
                <w:right w:val="none" w:sz="0" w:space="0" w:color="auto"/>
              </w:divBdr>
              <w:divsChild>
                <w:div w:id="1762287472">
                  <w:marLeft w:val="0"/>
                  <w:marRight w:val="0"/>
                  <w:marTop w:val="0"/>
                  <w:marBottom w:val="0"/>
                  <w:divBdr>
                    <w:top w:val="none" w:sz="0" w:space="0" w:color="auto"/>
                    <w:left w:val="none" w:sz="0" w:space="0" w:color="auto"/>
                    <w:bottom w:val="none" w:sz="0" w:space="0" w:color="auto"/>
                    <w:right w:val="none" w:sz="0" w:space="0" w:color="auto"/>
                  </w:divBdr>
                  <w:divsChild>
                    <w:div w:id="16775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07382">
      <w:bodyDiv w:val="1"/>
      <w:marLeft w:val="0"/>
      <w:marRight w:val="0"/>
      <w:marTop w:val="0"/>
      <w:marBottom w:val="0"/>
      <w:divBdr>
        <w:top w:val="none" w:sz="0" w:space="0" w:color="auto"/>
        <w:left w:val="none" w:sz="0" w:space="0" w:color="auto"/>
        <w:bottom w:val="none" w:sz="0" w:space="0" w:color="auto"/>
        <w:right w:val="none" w:sz="0" w:space="0" w:color="auto"/>
      </w:divBdr>
    </w:div>
    <w:div w:id="790637551">
      <w:bodyDiv w:val="1"/>
      <w:marLeft w:val="0"/>
      <w:marRight w:val="0"/>
      <w:marTop w:val="0"/>
      <w:marBottom w:val="0"/>
      <w:divBdr>
        <w:top w:val="none" w:sz="0" w:space="0" w:color="auto"/>
        <w:left w:val="none" w:sz="0" w:space="0" w:color="auto"/>
        <w:bottom w:val="none" w:sz="0" w:space="0" w:color="auto"/>
        <w:right w:val="none" w:sz="0" w:space="0" w:color="auto"/>
      </w:divBdr>
    </w:div>
    <w:div w:id="791939847">
      <w:bodyDiv w:val="1"/>
      <w:marLeft w:val="0"/>
      <w:marRight w:val="0"/>
      <w:marTop w:val="0"/>
      <w:marBottom w:val="0"/>
      <w:divBdr>
        <w:top w:val="none" w:sz="0" w:space="0" w:color="auto"/>
        <w:left w:val="none" w:sz="0" w:space="0" w:color="auto"/>
        <w:bottom w:val="none" w:sz="0" w:space="0" w:color="auto"/>
        <w:right w:val="none" w:sz="0" w:space="0" w:color="auto"/>
      </w:divBdr>
    </w:div>
    <w:div w:id="794519986">
      <w:bodyDiv w:val="1"/>
      <w:marLeft w:val="0"/>
      <w:marRight w:val="0"/>
      <w:marTop w:val="0"/>
      <w:marBottom w:val="0"/>
      <w:divBdr>
        <w:top w:val="none" w:sz="0" w:space="0" w:color="auto"/>
        <w:left w:val="none" w:sz="0" w:space="0" w:color="auto"/>
        <w:bottom w:val="none" w:sz="0" w:space="0" w:color="auto"/>
        <w:right w:val="none" w:sz="0" w:space="0" w:color="auto"/>
      </w:divBdr>
      <w:divsChild>
        <w:div w:id="616915384">
          <w:marLeft w:val="0"/>
          <w:marRight w:val="0"/>
          <w:marTop w:val="0"/>
          <w:marBottom w:val="0"/>
          <w:divBdr>
            <w:top w:val="none" w:sz="0" w:space="0" w:color="auto"/>
            <w:left w:val="none" w:sz="0" w:space="0" w:color="auto"/>
            <w:bottom w:val="none" w:sz="0" w:space="0" w:color="auto"/>
            <w:right w:val="none" w:sz="0" w:space="0" w:color="auto"/>
          </w:divBdr>
        </w:div>
        <w:div w:id="810365483">
          <w:marLeft w:val="0"/>
          <w:marRight w:val="0"/>
          <w:marTop w:val="0"/>
          <w:marBottom w:val="0"/>
          <w:divBdr>
            <w:top w:val="none" w:sz="0" w:space="0" w:color="auto"/>
            <w:left w:val="none" w:sz="0" w:space="0" w:color="auto"/>
            <w:bottom w:val="none" w:sz="0" w:space="0" w:color="auto"/>
            <w:right w:val="none" w:sz="0" w:space="0" w:color="auto"/>
          </w:divBdr>
        </w:div>
        <w:div w:id="1033726155">
          <w:marLeft w:val="0"/>
          <w:marRight w:val="0"/>
          <w:marTop w:val="0"/>
          <w:marBottom w:val="0"/>
          <w:divBdr>
            <w:top w:val="none" w:sz="0" w:space="0" w:color="auto"/>
            <w:left w:val="none" w:sz="0" w:space="0" w:color="auto"/>
            <w:bottom w:val="none" w:sz="0" w:space="0" w:color="auto"/>
            <w:right w:val="none" w:sz="0" w:space="0" w:color="auto"/>
          </w:divBdr>
        </w:div>
        <w:div w:id="1263609269">
          <w:marLeft w:val="0"/>
          <w:marRight w:val="0"/>
          <w:marTop w:val="0"/>
          <w:marBottom w:val="0"/>
          <w:divBdr>
            <w:top w:val="none" w:sz="0" w:space="0" w:color="auto"/>
            <w:left w:val="none" w:sz="0" w:space="0" w:color="auto"/>
            <w:bottom w:val="none" w:sz="0" w:space="0" w:color="auto"/>
            <w:right w:val="none" w:sz="0" w:space="0" w:color="auto"/>
          </w:divBdr>
        </w:div>
        <w:div w:id="1861158621">
          <w:marLeft w:val="0"/>
          <w:marRight w:val="0"/>
          <w:marTop w:val="0"/>
          <w:marBottom w:val="0"/>
          <w:divBdr>
            <w:top w:val="none" w:sz="0" w:space="0" w:color="auto"/>
            <w:left w:val="none" w:sz="0" w:space="0" w:color="auto"/>
            <w:bottom w:val="none" w:sz="0" w:space="0" w:color="auto"/>
            <w:right w:val="none" w:sz="0" w:space="0" w:color="auto"/>
          </w:divBdr>
        </w:div>
      </w:divsChild>
    </w:div>
    <w:div w:id="794982806">
      <w:bodyDiv w:val="1"/>
      <w:marLeft w:val="0"/>
      <w:marRight w:val="0"/>
      <w:marTop w:val="0"/>
      <w:marBottom w:val="0"/>
      <w:divBdr>
        <w:top w:val="none" w:sz="0" w:space="0" w:color="auto"/>
        <w:left w:val="none" w:sz="0" w:space="0" w:color="auto"/>
        <w:bottom w:val="none" w:sz="0" w:space="0" w:color="auto"/>
        <w:right w:val="none" w:sz="0" w:space="0" w:color="auto"/>
      </w:divBdr>
    </w:div>
    <w:div w:id="797841645">
      <w:bodyDiv w:val="1"/>
      <w:marLeft w:val="0"/>
      <w:marRight w:val="0"/>
      <w:marTop w:val="0"/>
      <w:marBottom w:val="0"/>
      <w:divBdr>
        <w:top w:val="none" w:sz="0" w:space="0" w:color="auto"/>
        <w:left w:val="none" w:sz="0" w:space="0" w:color="auto"/>
        <w:bottom w:val="none" w:sz="0" w:space="0" w:color="auto"/>
        <w:right w:val="none" w:sz="0" w:space="0" w:color="auto"/>
      </w:divBdr>
      <w:divsChild>
        <w:div w:id="54007677">
          <w:marLeft w:val="0"/>
          <w:marRight w:val="0"/>
          <w:marTop w:val="0"/>
          <w:marBottom w:val="0"/>
          <w:divBdr>
            <w:top w:val="none" w:sz="0" w:space="0" w:color="auto"/>
            <w:left w:val="none" w:sz="0" w:space="0" w:color="auto"/>
            <w:bottom w:val="none" w:sz="0" w:space="0" w:color="auto"/>
            <w:right w:val="none" w:sz="0" w:space="0" w:color="auto"/>
          </w:divBdr>
        </w:div>
      </w:divsChild>
    </w:div>
    <w:div w:id="797919109">
      <w:bodyDiv w:val="1"/>
      <w:marLeft w:val="0"/>
      <w:marRight w:val="0"/>
      <w:marTop w:val="0"/>
      <w:marBottom w:val="0"/>
      <w:divBdr>
        <w:top w:val="none" w:sz="0" w:space="0" w:color="auto"/>
        <w:left w:val="none" w:sz="0" w:space="0" w:color="auto"/>
        <w:bottom w:val="none" w:sz="0" w:space="0" w:color="auto"/>
        <w:right w:val="none" w:sz="0" w:space="0" w:color="auto"/>
      </w:divBdr>
    </w:div>
    <w:div w:id="798688607">
      <w:bodyDiv w:val="1"/>
      <w:marLeft w:val="0"/>
      <w:marRight w:val="0"/>
      <w:marTop w:val="0"/>
      <w:marBottom w:val="0"/>
      <w:divBdr>
        <w:top w:val="none" w:sz="0" w:space="0" w:color="auto"/>
        <w:left w:val="none" w:sz="0" w:space="0" w:color="auto"/>
        <w:bottom w:val="none" w:sz="0" w:space="0" w:color="auto"/>
        <w:right w:val="none" w:sz="0" w:space="0" w:color="auto"/>
      </w:divBdr>
    </w:div>
    <w:div w:id="803549587">
      <w:bodyDiv w:val="1"/>
      <w:marLeft w:val="0"/>
      <w:marRight w:val="0"/>
      <w:marTop w:val="0"/>
      <w:marBottom w:val="0"/>
      <w:divBdr>
        <w:top w:val="none" w:sz="0" w:space="0" w:color="auto"/>
        <w:left w:val="none" w:sz="0" w:space="0" w:color="auto"/>
        <w:bottom w:val="none" w:sz="0" w:space="0" w:color="auto"/>
        <w:right w:val="none" w:sz="0" w:space="0" w:color="auto"/>
      </w:divBdr>
      <w:divsChild>
        <w:div w:id="498034349">
          <w:marLeft w:val="0"/>
          <w:marRight w:val="0"/>
          <w:marTop w:val="0"/>
          <w:marBottom w:val="0"/>
          <w:divBdr>
            <w:top w:val="none" w:sz="0" w:space="0" w:color="auto"/>
            <w:left w:val="none" w:sz="0" w:space="0" w:color="auto"/>
            <w:bottom w:val="none" w:sz="0" w:space="0" w:color="auto"/>
            <w:right w:val="none" w:sz="0" w:space="0" w:color="auto"/>
          </w:divBdr>
        </w:div>
      </w:divsChild>
    </w:div>
    <w:div w:id="805241650">
      <w:bodyDiv w:val="1"/>
      <w:marLeft w:val="0"/>
      <w:marRight w:val="0"/>
      <w:marTop w:val="0"/>
      <w:marBottom w:val="0"/>
      <w:divBdr>
        <w:top w:val="none" w:sz="0" w:space="0" w:color="auto"/>
        <w:left w:val="none" w:sz="0" w:space="0" w:color="auto"/>
        <w:bottom w:val="none" w:sz="0" w:space="0" w:color="auto"/>
        <w:right w:val="none" w:sz="0" w:space="0" w:color="auto"/>
      </w:divBdr>
    </w:div>
    <w:div w:id="823011818">
      <w:bodyDiv w:val="1"/>
      <w:marLeft w:val="0"/>
      <w:marRight w:val="0"/>
      <w:marTop w:val="0"/>
      <w:marBottom w:val="0"/>
      <w:divBdr>
        <w:top w:val="none" w:sz="0" w:space="0" w:color="auto"/>
        <w:left w:val="none" w:sz="0" w:space="0" w:color="auto"/>
        <w:bottom w:val="none" w:sz="0" w:space="0" w:color="auto"/>
        <w:right w:val="none" w:sz="0" w:space="0" w:color="auto"/>
      </w:divBdr>
    </w:div>
    <w:div w:id="823814891">
      <w:bodyDiv w:val="1"/>
      <w:marLeft w:val="0"/>
      <w:marRight w:val="0"/>
      <w:marTop w:val="0"/>
      <w:marBottom w:val="0"/>
      <w:divBdr>
        <w:top w:val="none" w:sz="0" w:space="0" w:color="auto"/>
        <w:left w:val="none" w:sz="0" w:space="0" w:color="auto"/>
        <w:bottom w:val="none" w:sz="0" w:space="0" w:color="auto"/>
        <w:right w:val="none" w:sz="0" w:space="0" w:color="auto"/>
      </w:divBdr>
    </w:div>
    <w:div w:id="825319172">
      <w:bodyDiv w:val="1"/>
      <w:marLeft w:val="0"/>
      <w:marRight w:val="0"/>
      <w:marTop w:val="0"/>
      <w:marBottom w:val="0"/>
      <w:divBdr>
        <w:top w:val="none" w:sz="0" w:space="0" w:color="auto"/>
        <w:left w:val="none" w:sz="0" w:space="0" w:color="auto"/>
        <w:bottom w:val="none" w:sz="0" w:space="0" w:color="auto"/>
        <w:right w:val="none" w:sz="0" w:space="0" w:color="auto"/>
      </w:divBdr>
      <w:divsChild>
        <w:div w:id="2010786573">
          <w:marLeft w:val="0"/>
          <w:marRight w:val="0"/>
          <w:marTop w:val="0"/>
          <w:marBottom w:val="0"/>
          <w:divBdr>
            <w:top w:val="none" w:sz="0" w:space="0" w:color="auto"/>
            <w:left w:val="none" w:sz="0" w:space="0" w:color="auto"/>
            <w:bottom w:val="none" w:sz="0" w:space="0" w:color="auto"/>
            <w:right w:val="none" w:sz="0" w:space="0" w:color="auto"/>
          </w:divBdr>
        </w:div>
      </w:divsChild>
    </w:div>
    <w:div w:id="826291288">
      <w:bodyDiv w:val="1"/>
      <w:marLeft w:val="0"/>
      <w:marRight w:val="0"/>
      <w:marTop w:val="0"/>
      <w:marBottom w:val="0"/>
      <w:divBdr>
        <w:top w:val="none" w:sz="0" w:space="0" w:color="auto"/>
        <w:left w:val="none" w:sz="0" w:space="0" w:color="auto"/>
        <w:bottom w:val="none" w:sz="0" w:space="0" w:color="auto"/>
        <w:right w:val="none" w:sz="0" w:space="0" w:color="auto"/>
      </w:divBdr>
      <w:divsChild>
        <w:div w:id="197352519">
          <w:marLeft w:val="0"/>
          <w:marRight w:val="0"/>
          <w:marTop w:val="0"/>
          <w:marBottom w:val="0"/>
          <w:divBdr>
            <w:top w:val="none" w:sz="0" w:space="0" w:color="auto"/>
            <w:left w:val="none" w:sz="0" w:space="0" w:color="auto"/>
            <w:bottom w:val="none" w:sz="0" w:space="0" w:color="auto"/>
            <w:right w:val="none" w:sz="0" w:space="0" w:color="auto"/>
          </w:divBdr>
        </w:div>
      </w:divsChild>
    </w:div>
    <w:div w:id="828443028">
      <w:bodyDiv w:val="1"/>
      <w:marLeft w:val="0"/>
      <w:marRight w:val="0"/>
      <w:marTop w:val="0"/>
      <w:marBottom w:val="0"/>
      <w:divBdr>
        <w:top w:val="none" w:sz="0" w:space="0" w:color="auto"/>
        <w:left w:val="none" w:sz="0" w:space="0" w:color="auto"/>
        <w:bottom w:val="none" w:sz="0" w:space="0" w:color="auto"/>
        <w:right w:val="none" w:sz="0" w:space="0" w:color="auto"/>
      </w:divBdr>
    </w:div>
    <w:div w:id="830826253">
      <w:bodyDiv w:val="1"/>
      <w:marLeft w:val="0"/>
      <w:marRight w:val="0"/>
      <w:marTop w:val="0"/>
      <w:marBottom w:val="0"/>
      <w:divBdr>
        <w:top w:val="none" w:sz="0" w:space="0" w:color="auto"/>
        <w:left w:val="none" w:sz="0" w:space="0" w:color="auto"/>
        <w:bottom w:val="none" w:sz="0" w:space="0" w:color="auto"/>
        <w:right w:val="none" w:sz="0" w:space="0" w:color="auto"/>
      </w:divBdr>
    </w:div>
    <w:div w:id="833376495">
      <w:bodyDiv w:val="1"/>
      <w:marLeft w:val="0"/>
      <w:marRight w:val="0"/>
      <w:marTop w:val="0"/>
      <w:marBottom w:val="0"/>
      <w:divBdr>
        <w:top w:val="none" w:sz="0" w:space="0" w:color="auto"/>
        <w:left w:val="none" w:sz="0" w:space="0" w:color="auto"/>
        <w:bottom w:val="none" w:sz="0" w:space="0" w:color="auto"/>
        <w:right w:val="none" w:sz="0" w:space="0" w:color="auto"/>
      </w:divBdr>
      <w:divsChild>
        <w:div w:id="2011788087">
          <w:marLeft w:val="0"/>
          <w:marRight w:val="0"/>
          <w:marTop w:val="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6311440">
      <w:bodyDiv w:val="1"/>
      <w:marLeft w:val="0"/>
      <w:marRight w:val="0"/>
      <w:marTop w:val="0"/>
      <w:marBottom w:val="0"/>
      <w:divBdr>
        <w:top w:val="none" w:sz="0" w:space="0" w:color="auto"/>
        <w:left w:val="none" w:sz="0" w:space="0" w:color="auto"/>
        <w:bottom w:val="none" w:sz="0" w:space="0" w:color="auto"/>
        <w:right w:val="none" w:sz="0" w:space="0" w:color="auto"/>
      </w:divBdr>
    </w:div>
    <w:div w:id="836963503">
      <w:bodyDiv w:val="1"/>
      <w:marLeft w:val="0"/>
      <w:marRight w:val="0"/>
      <w:marTop w:val="0"/>
      <w:marBottom w:val="0"/>
      <w:divBdr>
        <w:top w:val="none" w:sz="0" w:space="0" w:color="auto"/>
        <w:left w:val="none" w:sz="0" w:space="0" w:color="auto"/>
        <w:bottom w:val="none" w:sz="0" w:space="0" w:color="auto"/>
        <w:right w:val="none" w:sz="0" w:space="0" w:color="auto"/>
      </w:divBdr>
    </w:div>
    <w:div w:id="841162365">
      <w:bodyDiv w:val="1"/>
      <w:marLeft w:val="0"/>
      <w:marRight w:val="0"/>
      <w:marTop w:val="0"/>
      <w:marBottom w:val="0"/>
      <w:divBdr>
        <w:top w:val="none" w:sz="0" w:space="0" w:color="auto"/>
        <w:left w:val="none" w:sz="0" w:space="0" w:color="auto"/>
        <w:bottom w:val="none" w:sz="0" w:space="0" w:color="auto"/>
        <w:right w:val="none" w:sz="0" w:space="0" w:color="auto"/>
      </w:divBdr>
    </w:div>
    <w:div w:id="843666725">
      <w:bodyDiv w:val="1"/>
      <w:marLeft w:val="0"/>
      <w:marRight w:val="0"/>
      <w:marTop w:val="0"/>
      <w:marBottom w:val="0"/>
      <w:divBdr>
        <w:top w:val="none" w:sz="0" w:space="0" w:color="auto"/>
        <w:left w:val="none" w:sz="0" w:space="0" w:color="auto"/>
        <w:bottom w:val="none" w:sz="0" w:space="0" w:color="auto"/>
        <w:right w:val="none" w:sz="0" w:space="0" w:color="auto"/>
      </w:divBdr>
      <w:divsChild>
        <w:div w:id="1879006162">
          <w:marLeft w:val="0"/>
          <w:marRight w:val="0"/>
          <w:marTop w:val="0"/>
          <w:marBottom w:val="0"/>
          <w:divBdr>
            <w:top w:val="none" w:sz="0" w:space="0" w:color="auto"/>
            <w:left w:val="none" w:sz="0" w:space="0" w:color="auto"/>
            <w:bottom w:val="none" w:sz="0" w:space="0" w:color="auto"/>
            <w:right w:val="none" w:sz="0" w:space="0" w:color="auto"/>
          </w:divBdr>
        </w:div>
        <w:div w:id="2039306422">
          <w:marLeft w:val="0"/>
          <w:marRight w:val="0"/>
          <w:marTop w:val="0"/>
          <w:marBottom w:val="0"/>
          <w:divBdr>
            <w:top w:val="none" w:sz="0" w:space="0" w:color="auto"/>
            <w:left w:val="none" w:sz="0" w:space="0" w:color="auto"/>
            <w:bottom w:val="none" w:sz="0" w:space="0" w:color="auto"/>
            <w:right w:val="none" w:sz="0" w:space="0" w:color="auto"/>
          </w:divBdr>
        </w:div>
      </w:divsChild>
    </w:div>
    <w:div w:id="846485087">
      <w:bodyDiv w:val="1"/>
      <w:marLeft w:val="0"/>
      <w:marRight w:val="0"/>
      <w:marTop w:val="0"/>
      <w:marBottom w:val="0"/>
      <w:divBdr>
        <w:top w:val="none" w:sz="0" w:space="0" w:color="auto"/>
        <w:left w:val="none" w:sz="0" w:space="0" w:color="auto"/>
        <w:bottom w:val="none" w:sz="0" w:space="0" w:color="auto"/>
        <w:right w:val="none" w:sz="0" w:space="0" w:color="auto"/>
      </w:divBdr>
    </w:div>
    <w:div w:id="848328386">
      <w:bodyDiv w:val="1"/>
      <w:marLeft w:val="0"/>
      <w:marRight w:val="0"/>
      <w:marTop w:val="0"/>
      <w:marBottom w:val="0"/>
      <w:divBdr>
        <w:top w:val="none" w:sz="0" w:space="0" w:color="auto"/>
        <w:left w:val="none" w:sz="0" w:space="0" w:color="auto"/>
        <w:bottom w:val="none" w:sz="0" w:space="0" w:color="auto"/>
        <w:right w:val="none" w:sz="0" w:space="0" w:color="auto"/>
      </w:divBdr>
      <w:divsChild>
        <w:div w:id="723022844">
          <w:marLeft w:val="0"/>
          <w:marRight w:val="0"/>
          <w:marTop w:val="0"/>
          <w:marBottom w:val="0"/>
          <w:divBdr>
            <w:top w:val="none" w:sz="0" w:space="0" w:color="auto"/>
            <w:left w:val="none" w:sz="0" w:space="0" w:color="auto"/>
            <w:bottom w:val="none" w:sz="0" w:space="0" w:color="auto"/>
            <w:right w:val="none" w:sz="0" w:space="0" w:color="auto"/>
          </w:divBdr>
        </w:div>
      </w:divsChild>
    </w:div>
    <w:div w:id="848328935">
      <w:bodyDiv w:val="1"/>
      <w:marLeft w:val="0"/>
      <w:marRight w:val="0"/>
      <w:marTop w:val="0"/>
      <w:marBottom w:val="0"/>
      <w:divBdr>
        <w:top w:val="none" w:sz="0" w:space="0" w:color="auto"/>
        <w:left w:val="none" w:sz="0" w:space="0" w:color="auto"/>
        <w:bottom w:val="none" w:sz="0" w:space="0" w:color="auto"/>
        <w:right w:val="none" w:sz="0" w:space="0" w:color="auto"/>
      </w:divBdr>
    </w:div>
    <w:div w:id="854416453">
      <w:bodyDiv w:val="1"/>
      <w:marLeft w:val="0"/>
      <w:marRight w:val="0"/>
      <w:marTop w:val="0"/>
      <w:marBottom w:val="0"/>
      <w:divBdr>
        <w:top w:val="none" w:sz="0" w:space="0" w:color="auto"/>
        <w:left w:val="none" w:sz="0" w:space="0" w:color="auto"/>
        <w:bottom w:val="none" w:sz="0" w:space="0" w:color="auto"/>
        <w:right w:val="none" w:sz="0" w:space="0" w:color="auto"/>
      </w:divBdr>
    </w:div>
    <w:div w:id="860049850">
      <w:bodyDiv w:val="1"/>
      <w:marLeft w:val="0"/>
      <w:marRight w:val="0"/>
      <w:marTop w:val="0"/>
      <w:marBottom w:val="0"/>
      <w:divBdr>
        <w:top w:val="none" w:sz="0" w:space="0" w:color="auto"/>
        <w:left w:val="none" w:sz="0" w:space="0" w:color="auto"/>
        <w:bottom w:val="none" w:sz="0" w:space="0" w:color="auto"/>
        <w:right w:val="none" w:sz="0" w:space="0" w:color="auto"/>
      </w:divBdr>
      <w:divsChild>
        <w:div w:id="757948357">
          <w:marLeft w:val="0"/>
          <w:marRight w:val="0"/>
          <w:marTop w:val="0"/>
          <w:marBottom w:val="0"/>
          <w:divBdr>
            <w:top w:val="none" w:sz="0" w:space="0" w:color="auto"/>
            <w:left w:val="none" w:sz="0" w:space="0" w:color="auto"/>
            <w:bottom w:val="none" w:sz="0" w:space="0" w:color="auto"/>
            <w:right w:val="none" w:sz="0" w:space="0" w:color="auto"/>
          </w:divBdr>
        </w:div>
      </w:divsChild>
    </w:div>
    <w:div w:id="861629221">
      <w:bodyDiv w:val="1"/>
      <w:marLeft w:val="0"/>
      <w:marRight w:val="0"/>
      <w:marTop w:val="0"/>
      <w:marBottom w:val="0"/>
      <w:divBdr>
        <w:top w:val="none" w:sz="0" w:space="0" w:color="auto"/>
        <w:left w:val="none" w:sz="0" w:space="0" w:color="auto"/>
        <w:bottom w:val="none" w:sz="0" w:space="0" w:color="auto"/>
        <w:right w:val="none" w:sz="0" w:space="0" w:color="auto"/>
      </w:divBdr>
    </w:div>
    <w:div w:id="863516754">
      <w:bodyDiv w:val="1"/>
      <w:marLeft w:val="0"/>
      <w:marRight w:val="0"/>
      <w:marTop w:val="0"/>
      <w:marBottom w:val="0"/>
      <w:divBdr>
        <w:top w:val="none" w:sz="0" w:space="0" w:color="auto"/>
        <w:left w:val="none" w:sz="0" w:space="0" w:color="auto"/>
        <w:bottom w:val="none" w:sz="0" w:space="0" w:color="auto"/>
        <w:right w:val="none" w:sz="0" w:space="0" w:color="auto"/>
      </w:divBdr>
    </w:div>
    <w:div w:id="875122030">
      <w:bodyDiv w:val="1"/>
      <w:marLeft w:val="0"/>
      <w:marRight w:val="0"/>
      <w:marTop w:val="0"/>
      <w:marBottom w:val="0"/>
      <w:divBdr>
        <w:top w:val="none" w:sz="0" w:space="0" w:color="auto"/>
        <w:left w:val="none" w:sz="0" w:space="0" w:color="auto"/>
        <w:bottom w:val="none" w:sz="0" w:space="0" w:color="auto"/>
        <w:right w:val="none" w:sz="0" w:space="0" w:color="auto"/>
      </w:divBdr>
    </w:div>
    <w:div w:id="875774600">
      <w:bodyDiv w:val="1"/>
      <w:marLeft w:val="0"/>
      <w:marRight w:val="0"/>
      <w:marTop w:val="0"/>
      <w:marBottom w:val="0"/>
      <w:divBdr>
        <w:top w:val="none" w:sz="0" w:space="0" w:color="auto"/>
        <w:left w:val="none" w:sz="0" w:space="0" w:color="auto"/>
        <w:bottom w:val="none" w:sz="0" w:space="0" w:color="auto"/>
        <w:right w:val="none" w:sz="0" w:space="0" w:color="auto"/>
      </w:divBdr>
    </w:div>
    <w:div w:id="876818478">
      <w:bodyDiv w:val="1"/>
      <w:marLeft w:val="0"/>
      <w:marRight w:val="0"/>
      <w:marTop w:val="0"/>
      <w:marBottom w:val="0"/>
      <w:divBdr>
        <w:top w:val="none" w:sz="0" w:space="0" w:color="auto"/>
        <w:left w:val="none" w:sz="0" w:space="0" w:color="auto"/>
        <w:bottom w:val="none" w:sz="0" w:space="0" w:color="auto"/>
        <w:right w:val="none" w:sz="0" w:space="0" w:color="auto"/>
      </w:divBdr>
      <w:divsChild>
        <w:div w:id="405686528">
          <w:marLeft w:val="446"/>
          <w:marRight w:val="0"/>
          <w:marTop w:val="96"/>
          <w:marBottom w:val="120"/>
          <w:divBdr>
            <w:top w:val="none" w:sz="0" w:space="0" w:color="auto"/>
            <w:left w:val="none" w:sz="0" w:space="0" w:color="auto"/>
            <w:bottom w:val="none" w:sz="0" w:space="0" w:color="auto"/>
            <w:right w:val="none" w:sz="0" w:space="0" w:color="auto"/>
          </w:divBdr>
        </w:div>
      </w:divsChild>
    </w:div>
    <w:div w:id="878975051">
      <w:bodyDiv w:val="1"/>
      <w:marLeft w:val="0"/>
      <w:marRight w:val="0"/>
      <w:marTop w:val="0"/>
      <w:marBottom w:val="0"/>
      <w:divBdr>
        <w:top w:val="none" w:sz="0" w:space="0" w:color="auto"/>
        <w:left w:val="none" w:sz="0" w:space="0" w:color="auto"/>
        <w:bottom w:val="none" w:sz="0" w:space="0" w:color="auto"/>
        <w:right w:val="none" w:sz="0" w:space="0" w:color="auto"/>
      </w:divBdr>
    </w:div>
    <w:div w:id="880286495">
      <w:bodyDiv w:val="1"/>
      <w:marLeft w:val="0"/>
      <w:marRight w:val="0"/>
      <w:marTop w:val="0"/>
      <w:marBottom w:val="0"/>
      <w:divBdr>
        <w:top w:val="none" w:sz="0" w:space="0" w:color="auto"/>
        <w:left w:val="none" w:sz="0" w:space="0" w:color="auto"/>
        <w:bottom w:val="none" w:sz="0" w:space="0" w:color="auto"/>
        <w:right w:val="none" w:sz="0" w:space="0" w:color="auto"/>
      </w:divBdr>
      <w:divsChild>
        <w:div w:id="854921655">
          <w:marLeft w:val="0"/>
          <w:marRight w:val="0"/>
          <w:marTop w:val="0"/>
          <w:marBottom w:val="0"/>
          <w:divBdr>
            <w:top w:val="none" w:sz="0" w:space="0" w:color="auto"/>
            <w:left w:val="none" w:sz="0" w:space="0" w:color="auto"/>
            <w:bottom w:val="none" w:sz="0" w:space="0" w:color="auto"/>
            <w:right w:val="none" w:sz="0" w:space="0" w:color="auto"/>
          </w:divBdr>
        </w:div>
      </w:divsChild>
    </w:div>
    <w:div w:id="881482139">
      <w:bodyDiv w:val="1"/>
      <w:marLeft w:val="0"/>
      <w:marRight w:val="0"/>
      <w:marTop w:val="0"/>
      <w:marBottom w:val="0"/>
      <w:divBdr>
        <w:top w:val="none" w:sz="0" w:space="0" w:color="auto"/>
        <w:left w:val="none" w:sz="0" w:space="0" w:color="auto"/>
        <w:bottom w:val="none" w:sz="0" w:space="0" w:color="auto"/>
        <w:right w:val="none" w:sz="0" w:space="0" w:color="auto"/>
      </w:divBdr>
    </w:div>
    <w:div w:id="886917356">
      <w:bodyDiv w:val="1"/>
      <w:marLeft w:val="0"/>
      <w:marRight w:val="0"/>
      <w:marTop w:val="0"/>
      <w:marBottom w:val="0"/>
      <w:divBdr>
        <w:top w:val="none" w:sz="0" w:space="0" w:color="auto"/>
        <w:left w:val="none" w:sz="0" w:space="0" w:color="auto"/>
        <w:bottom w:val="none" w:sz="0" w:space="0" w:color="auto"/>
        <w:right w:val="none" w:sz="0" w:space="0" w:color="auto"/>
      </w:divBdr>
      <w:divsChild>
        <w:div w:id="1061171911">
          <w:marLeft w:val="0"/>
          <w:marRight w:val="0"/>
          <w:marTop w:val="0"/>
          <w:marBottom w:val="0"/>
          <w:divBdr>
            <w:top w:val="none" w:sz="0" w:space="0" w:color="auto"/>
            <w:left w:val="none" w:sz="0" w:space="0" w:color="auto"/>
            <w:bottom w:val="none" w:sz="0" w:space="0" w:color="auto"/>
            <w:right w:val="none" w:sz="0" w:space="0" w:color="auto"/>
          </w:divBdr>
        </w:div>
        <w:div w:id="1369183994">
          <w:marLeft w:val="0"/>
          <w:marRight w:val="0"/>
          <w:marTop w:val="0"/>
          <w:marBottom w:val="0"/>
          <w:divBdr>
            <w:top w:val="none" w:sz="0" w:space="0" w:color="auto"/>
            <w:left w:val="none" w:sz="0" w:space="0" w:color="auto"/>
            <w:bottom w:val="none" w:sz="0" w:space="0" w:color="auto"/>
            <w:right w:val="none" w:sz="0" w:space="0" w:color="auto"/>
          </w:divBdr>
        </w:div>
        <w:div w:id="1924416278">
          <w:marLeft w:val="0"/>
          <w:marRight w:val="0"/>
          <w:marTop w:val="0"/>
          <w:marBottom w:val="0"/>
          <w:divBdr>
            <w:top w:val="none" w:sz="0" w:space="0" w:color="auto"/>
            <w:left w:val="none" w:sz="0" w:space="0" w:color="auto"/>
            <w:bottom w:val="none" w:sz="0" w:space="0" w:color="auto"/>
            <w:right w:val="none" w:sz="0" w:space="0" w:color="auto"/>
          </w:divBdr>
        </w:div>
      </w:divsChild>
    </w:div>
    <w:div w:id="900990422">
      <w:bodyDiv w:val="1"/>
      <w:marLeft w:val="0"/>
      <w:marRight w:val="0"/>
      <w:marTop w:val="0"/>
      <w:marBottom w:val="0"/>
      <w:divBdr>
        <w:top w:val="none" w:sz="0" w:space="0" w:color="auto"/>
        <w:left w:val="none" w:sz="0" w:space="0" w:color="auto"/>
        <w:bottom w:val="none" w:sz="0" w:space="0" w:color="auto"/>
        <w:right w:val="none" w:sz="0" w:space="0" w:color="auto"/>
      </w:divBdr>
      <w:divsChild>
        <w:div w:id="398989709">
          <w:marLeft w:val="0"/>
          <w:marRight w:val="0"/>
          <w:marTop w:val="0"/>
          <w:marBottom w:val="0"/>
          <w:divBdr>
            <w:top w:val="none" w:sz="0" w:space="0" w:color="auto"/>
            <w:left w:val="none" w:sz="0" w:space="0" w:color="auto"/>
            <w:bottom w:val="none" w:sz="0" w:space="0" w:color="auto"/>
            <w:right w:val="none" w:sz="0" w:space="0" w:color="auto"/>
          </w:divBdr>
        </w:div>
      </w:divsChild>
    </w:div>
    <w:div w:id="902061627">
      <w:bodyDiv w:val="1"/>
      <w:marLeft w:val="0"/>
      <w:marRight w:val="0"/>
      <w:marTop w:val="0"/>
      <w:marBottom w:val="0"/>
      <w:divBdr>
        <w:top w:val="none" w:sz="0" w:space="0" w:color="auto"/>
        <w:left w:val="none" w:sz="0" w:space="0" w:color="auto"/>
        <w:bottom w:val="none" w:sz="0" w:space="0" w:color="auto"/>
        <w:right w:val="none" w:sz="0" w:space="0" w:color="auto"/>
      </w:divBdr>
    </w:div>
    <w:div w:id="904487890">
      <w:bodyDiv w:val="1"/>
      <w:marLeft w:val="0"/>
      <w:marRight w:val="0"/>
      <w:marTop w:val="0"/>
      <w:marBottom w:val="0"/>
      <w:divBdr>
        <w:top w:val="none" w:sz="0" w:space="0" w:color="auto"/>
        <w:left w:val="none" w:sz="0" w:space="0" w:color="auto"/>
        <w:bottom w:val="none" w:sz="0" w:space="0" w:color="auto"/>
        <w:right w:val="none" w:sz="0" w:space="0" w:color="auto"/>
      </w:divBdr>
    </w:div>
    <w:div w:id="907156766">
      <w:bodyDiv w:val="1"/>
      <w:marLeft w:val="0"/>
      <w:marRight w:val="0"/>
      <w:marTop w:val="0"/>
      <w:marBottom w:val="0"/>
      <w:divBdr>
        <w:top w:val="none" w:sz="0" w:space="0" w:color="auto"/>
        <w:left w:val="none" w:sz="0" w:space="0" w:color="auto"/>
        <w:bottom w:val="none" w:sz="0" w:space="0" w:color="auto"/>
        <w:right w:val="none" w:sz="0" w:space="0" w:color="auto"/>
      </w:divBdr>
    </w:div>
    <w:div w:id="908344973">
      <w:bodyDiv w:val="1"/>
      <w:marLeft w:val="0"/>
      <w:marRight w:val="0"/>
      <w:marTop w:val="0"/>
      <w:marBottom w:val="0"/>
      <w:divBdr>
        <w:top w:val="none" w:sz="0" w:space="0" w:color="auto"/>
        <w:left w:val="none" w:sz="0" w:space="0" w:color="auto"/>
        <w:bottom w:val="none" w:sz="0" w:space="0" w:color="auto"/>
        <w:right w:val="none" w:sz="0" w:space="0" w:color="auto"/>
      </w:divBdr>
    </w:div>
    <w:div w:id="911964652">
      <w:bodyDiv w:val="1"/>
      <w:marLeft w:val="0"/>
      <w:marRight w:val="0"/>
      <w:marTop w:val="0"/>
      <w:marBottom w:val="0"/>
      <w:divBdr>
        <w:top w:val="none" w:sz="0" w:space="0" w:color="auto"/>
        <w:left w:val="none" w:sz="0" w:space="0" w:color="auto"/>
        <w:bottom w:val="none" w:sz="0" w:space="0" w:color="auto"/>
        <w:right w:val="none" w:sz="0" w:space="0" w:color="auto"/>
      </w:divBdr>
    </w:div>
    <w:div w:id="912852657">
      <w:bodyDiv w:val="1"/>
      <w:marLeft w:val="0"/>
      <w:marRight w:val="0"/>
      <w:marTop w:val="0"/>
      <w:marBottom w:val="0"/>
      <w:divBdr>
        <w:top w:val="none" w:sz="0" w:space="0" w:color="auto"/>
        <w:left w:val="none" w:sz="0" w:space="0" w:color="auto"/>
        <w:bottom w:val="none" w:sz="0" w:space="0" w:color="auto"/>
        <w:right w:val="none" w:sz="0" w:space="0" w:color="auto"/>
      </w:divBdr>
    </w:div>
    <w:div w:id="916286067">
      <w:bodyDiv w:val="1"/>
      <w:marLeft w:val="0"/>
      <w:marRight w:val="0"/>
      <w:marTop w:val="0"/>
      <w:marBottom w:val="0"/>
      <w:divBdr>
        <w:top w:val="none" w:sz="0" w:space="0" w:color="auto"/>
        <w:left w:val="none" w:sz="0" w:space="0" w:color="auto"/>
        <w:bottom w:val="none" w:sz="0" w:space="0" w:color="auto"/>
        <w:right w:val="none" w:sz="0" w:space="0" w:color="auto"/>
      </w:divBdr>
      <w:divsChild>
        <w:div w:id="141848340">
          <w:marLeft w:val="0"/>
          <w:marRight w:val="0"/>
          <w:marTop w:val="0"/>
          <w:marBottom w:val="0"/>
          <w:divBdr>
            <w:top w:val="none" w:sz="0" w:space="0" w:color="auto"/>
            <w:left w:val="none" w:sz="0" w:space="0" w:color="auto"/>
            <w:bottom w:val="none" w:sz="0" w:space="0" w:color="auto"/>
            <w:right w:val="none" w:sz="0" w:space="0" w:color="auto"/>
          </w:divBdr>
        </w:div>
        <w:div w:id="192573749">
          <w:marLeft w:val="0"/>
          <w:marRight w:val="0"/>
          <w:marTop w:val="0"/>
          <w:marBottom w:val="0"/>
          <w:divBdr>
            <w:top w:val="none" w:sz="0" w:space="0" w:color="auto"/>
            <w:left w:val="none" w:sz="0" w:space="0" w:color="auto"/>
            <w:bottom w:val="none" w:sz="0" w:space="0" w:color="auto"/>
            <w:right w:val="none" w:sz="0" w:space="0" w:color="auto"/>
          </w:divBdr>
        </w:div>
        <w:div w:id="608438177">
          <w:marLeft w:val="0"/>
          <w:marRight w:val="0"/>
          <w:marTop w:val="0"/>
          <w:marBottom w:val="0"/>
          <w:divBdr>
            <w:top w:val="none" w:sz="0" w:space="0" w:color="auto"/>
            <w:left w:val="none" w:sz="0" w:space="0" w:color="auto"/>
            <w:bottom w:val="none" w:sz="0" w:space="0" w:color="auto"/>
            <w:right w:val="none" w:sz="0" w:space="0" w:color="auto"/>
          </w:divBdr>
        </w:div>
        <w:div w:id="781069056">
          <w:marLeft w:val="0"/>
          <w:marRight w:val="0"/>
          <w:marTop w:val="0"/>
          <w:marBottom w:val="0"/>
          <w:divBdr>
            <w:top w:val="none" w:sz="0" w:space="0" w:color="auto"/>
            <w:left w:val="none" w:sz="0" w:space="0" w:color="auto"/>
            <w:bottom w:val="none" w:sz="0" w:space="0" w:color="auto"/>
            <w:right w:val="none" w:sz="0" w:space="0" w:color="auto"/>
          </w:divBdr>
        </w:div>
        <w:div w:id="793254795">
          <w:marLeft w:val="0"/>
          <w:marRight w:val="0"/>
          <w:marTop w:val="0"/>
          <w:marBottom w:val="0"/>
          <w:divBdr>
            <w:top w:val="none" w:sz="0" w:space="0" w:color="auto"/>
            <w:left w:val="none" w:sz="0" w:space="0" w:color="auto"/>
            <w:bottom w:val="none" w:sz="0" w:space="0" w:color="auto"/>
            <w:right w:val="none" w:sz="0" w:space="0" w:color="auto"/>
          </w:divBdr>
        </w:div>
        <w:div w:id="894504929">
          <w:marLeft w:val="0"/>
          <w:marRight w:val="0"/>
          <w:marTop w:val="0"/>
          <w:marBottom w:val="0"/>
          <w:divBdr>
            <w:top w:val="none" w:sz="0" w:space="0" w:color="auto"/>
            <w:left w:val="none" w:sz="0" w:space="0" w:color="auto"/>
            <w:bottom w:val="none" w:sz="0" w:space="0" w:color="auto"/>
            <w:right w:val="none" w:sz="0" w:space="0" w:color="auto"/>
          </w:divBdr>
        </w:div>
        <w:div w:id="1061751378">
          <w:marLeft w:val="0"/>
          <w:marRight w:val="0"/>
          <w:marTop w:val="0"/>
          <w:marBottom w:val="0"/>
          <w:divBdr>
            <w:top w:val="none" w:sz="0" w:space="0" w:color="auto"/>
            <w:left w:val="none" w:sz="0" w:space="0" w:color="auto"/>
            <w:bottom w:val="none" w:sz="0" w:space="0" w:color="auto"/>
            <w:right w:val="none" w:sz="0" w:space="0" w:color="auto"/>
          </w:divBdr>
        </w:div>
        <w:div w:id="1704670013">
          <w:marLeft w:val="0"/>
          <w:marRight w:val="0"/>
          <w:marTop w:val="0"/>
          <w:marBottom w:val="0"/>
          <w:divBdr>
            <w:top w:val="none" w:sz="0" w:space="0" w:color="auto"/>
            <w:left w:val="none" w:sz="0" w:space="0" w:color="auto"/>
            <w:bottom w:val="none" w:sz="0" w:space="0" w:color="auto"/>
            <w:right w:val="none" w:sz="0" w:space="0" w:color="auto"/>
          </w:divBdr>
        </w:div>
        <w:div w:id="1879734139">
          <w:marLeft w:val="0"/>
          <w:marRight w:val="0"/>
          <w:marTop w:val="0"/>
          <w:marBottom w:val="0"/>
          <w:divBdr>
            <w:top w:val="none" w:sz="0" w:space="0" w:color="auto"/>
            <w:left w:val="none" w:sz="0" w:space="0" w:color="auto"/>
            <w:bottom w:val="none" w:sz="0" w:space="0" w:color="auto"/>
            <w:right w:val="none" w:sz="0" w:space="0" w:color="auto"/>
          </w:divBdr>
        </w:div>
        <w:div w:id="2094164653">
          <w:marLeft w:val="0"/>
          <w:marRight w:val="0"/>
          <w:marTop w:val="0"/>
          <w:marBottom w:val="0"/>
          <w:divBdr>
            <w:top w:val="none" w:sz="0" w:space="0" w:color="auto"/>
            <w:left w:val="none" w:sz="0" w:space="0" w:color="auto"/>
            <w:bottom w:val="none" w:sz="0" w:space="0" w:color="auto"/>
            <w:right w:val="none" w:sz="0" w:space="0" w:color="auto"/>
          </w:divBdr>
        </w:div>
      </w:divsChild>
    </w:div>
    <w:div w:id="919489096">
      <w:bodyDiv w:val="1"/>
      <w:marLeft w:val="0"/>
      <w:marRight w:val="0"/>
      <w:marTop w:val="0"/>
      <w:marBottom w:val="0"/>
      <w:divBdr>
        <w:top w:val="none" w:sz="0" w:space="0" w:color="auto"/>
        <w:left w:val="none" w:sz="0" w:space="0" w:color="auto"/>
        <w:bottom w:val="none" w:sz="0" w:space="0" w:color="auto"/>
        <w:right w:val="none" w:sz="0" w:space="0" w:color="auto"/>
      </w:divBdr>
    </w:div>
    <w:div w:id="920725194">
      <w:bodyDiv w:val="1"/>
      <w:marLeft w:val="0"/>
      <w:marRight w:val="0"/>
      <w:marTop w:val="0"/>
      <w:marBottom w:val="0"/>
      <w:divBdr>
        <w:top w:val="none" w:sz="0" w:space="0" w:color="auto"/>
        <w:left w:val="none" w:sz="0" w:space="0" w:color="auto"/>
        <w:bottom w:val="none" w:sz="0" w:space="0" w:color="auto"/>
        <w:right w:val="none" w:sz="0" w:space="0" w:color="auto"/>
      </w:divBdr>
    </w:div>
    <w:div w:id="923490617">
      <w:bodyDiv w:val="1"/>
      <w:marLeft w:val="0"/>
      <w:marRight w:val="0"/>
      <w:marTop w:val="0"/>
      <w:marBottom w:val="0"/>
      <w:divBdr>
        <w:top w:val="none" w:sz="0" w:space="0" w:color="auto"/>
        <w:left w:val="none" w:sz="0" w:space="0" w:color="auto"/>
        <w:bottom w:val="none" w:sz="0" w:space="0" w:color="auto"/>
        <w:right w:val="none" w:sz="0" w:space="0" w:color="auto"/>
      </w:divBdr>
    </w:div>
    <w:div w:id="923802608">
      <w:bodyDiv w:val="1"/>
      <w:marLeft w:val="0"/>
      <w:marRight w:val="0"/>
      <w:marTop w:val="0"/>
      <w:marBottom w:val="0"/>
      <w:divBdr>
        <w:top w:val="none" w:sz="0" w:space="0" w:color="auto"/>
        <w:left w:val="none" w:sz="0" w:space="0" w:color="auto"/>
        <w:bottom w:val="none" w:sz="0" w:space="0" w:color="auto"/>
        <w:right w:val="none" w:sz="0" w:space="0" w:color="auto"/>
      </w:divBdr>
    </w:div>
    <w:div w:id="928152163">
      <w:bodyDiv w:val="1"/>
      <w:marLeft w:val="0"/>
      <w:marRight w:val="0"/>
      <w:marTop w:val="0"/>
      <w:marBottom w:val="0"/>
      <w:divBdr>
        <w:top w:val="none" w:sz="0" w:space="0" w:color="auto"/>
        <w:left w:val="none" w:sz="0" w:space="0" w:color="auto"/>
        <w:bottom w:val="none" w:sz="0" w:space="0" w:color="auto"/>
        <w:right w:val="none" w:sz="0" w:space="0" w:color="auto"/>
      </w:divBdr>
      <w:divsChild>
        <w:div w:id="1686320386">
          <w:marLeft w:val="0"/>
          <w:marRight w:val="0"/>
          <w:marTop w:val="0"/>
          <w:marBottom w:val="0"/>
          <w:divBdr>
            <w:top w:val="none" w:sz="0" w:space="0" w:color="auto"/>
            <w:left w:val="none" w:sz="0" w:space="0" w:color="auto"/>
            <w:bottom w:val="none" w:sz="0" w:space="0" w:color="auto"/>
            <w:right w:val="none" w:sz="0" w:space="0" w:color="auto"/>
          </w:divBdr>
          <w:divsChild>
            <w:div w:id="1547838983">
              <w:marLeft w:val="0"/>
              <w:marRight w:val="0"/>
              <w:marTop w:val="0"/>
              <w:marBottom w:val="0"/>
              <w:divBdr>
                <w:top w:val="none" w:sz="0" w:space="0" w:color="auto"/>
                <w:left w:val="none" w:sz="0" w:space="0" w:color="auto"/>
                <w:bottom w:val="none" w:sz="0" w:space="0" w:color="auto"/>
                <w:right w:val="none" w:sz="0" w:space="0" w:color="auto"/>
              </w:divBdr>
              <w:divsChild>
                <w:div w:id="202407630">
                  <w:marLeft w:val="0"/>
                  <w:marRight w:val="0"/>
                  <w:marTop w:val="0"/>
                  <w:marBottom w:val="0"/>
                  <w:divBdr>
                    <w:top w:val="none" w:sz="0" w:space="0" w:color="auto"/>
                    <w:left w:val="none" w:sz="0" w:space="0" w:color="auto"/>
                    <w:bottom w:val="none" w:sz="0" w:space="0" w:color="auto"/>
                    <w:right w:val="none" w:sz="0" w:space="0" w:color="auto"/>
                  </w:divBdr>
                  <w:divsChild>
                    <w:div w:id="8818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12279">
      <w:bodyDiv w:val="1"/>
      <w:marLeft w:val="0"/>
      <w:marRight w:val="0"/>
      <w:marTop w:val="0"/>
      <w:marBottom w:val="0"/>
      <w:divBdr>
        <w:top w:val="none" w:sz="0" w:space="0" w:color="auto"/>
        <w:left w:val="none" w:sz="0" w:space="0" w:color="auto"/>
        <w:bottom w:val="none" w:sz="0" w:space="0" w:color="auto"/>
        <w:right w:val="none" w:sz="0" w:space="0" w:color="auto"/>
      </w:divBdr>
    </w:div>
    <w:div w:id="929970165">
      <w:bodyDiv w:val="1"/>
      <w:marLeft w:val="0"/>
      <w:marRight w:val="0"/>
      <w:marTop w:val="0"/>
      <w:marBottom w:val="0"/>
      <w:divBdr>
        <w:top w:val="none" w:sz="0" w:space="0" w:color="auto"/>
        <w:left w:val="none" w:sz="0" w:space="0" w:color="auto"/>
        <w:bottom w:val="none" w:sz="0" w:space="0" w:color="auto"/>
        <w:right w:val="none" w:sz="0" w:space="0" w:color="auto"/>
      </w:divBdr>
    </w:div>
    <w:div w:id="930624004">
      <w:bodyDiv w:val="1"/>
      <w:marLeft w:val="0"/>
      <w:marRight w:val="0"/>
      <w:marTop w:val="0"/>
      <w:marBottom w:val="0"/>
      <w:divBdr>
        <w:top w:val="none" w:sz="0" w:space="0" w:color="auto"/>
        <w:left w:val="none" w:sz="0" w:space="0" w:color="auto"/>
        <w:bottom w:val="none" w:sz="0" w:space="0" w:color="auto"/>
        <w:right w:val="none" w:sz="0" w:space="0" w:color="auto"/>
      </w:divBdr>
      <w:divsChild>
        <w:div w:id="9574793">
          <w:marLeft w:val="0"/>
          <w:marRight w:val="0"/>
          <w:marTop w:val="0"/>
          <w:marBottom w:val="0"/>
          <w:divBdr>
            <w:top w:val="none" w:sz="0" w:space="0" w:color="auto"/>
            <w:left w:val="none" w:sz="0" w:space="0" w:color="auto"/>
            <w:bottom w:val="none" w:sz="0" w:space="0" w:color="auto"/>
            <w:right w:val="none" w:sz="0" w:space="0" w:color="auto"/>
          </w:divBdr>
        </w:div>
        <w:div w:id="18898041">
          <w:marLeft w:val="0"/>
          <w:marRight w:val="0"/>
          <w:marTop w:val="0"/>
          <w:marBottom w:val="0"/>
          <w:divBdr>
            <w:top w:val="none" w:sz="0" w:space="0" w:color="auto"/>
            <w:left w:val="none" w:sz="0" w:space="0" w:color="auto"/>
            <w:bottom w:val="none" w:sz="0" w:space="0" w:color="auto"/>
            <w:right w:val="none" w:sz="0" w:space="0" w:color="auto"/>
          </w:divBdr>
        </w:div>
        <w:div w:id="34820354">
          <w:marLeft w:val="0"/>
          <w:marRight w:val="0"/>
          <w:marTop w:val="0"/>
          <w:marBottom w:val="0"/>
          <w:divBdr>
            <w:top w:val="none" w:sz="0" w:space="0" w:color="auto"/>
            <w:left w:val="none" w:sz="0" w:space="0" w:color="auto"/>
            <w:bottom w:val="none" w:sz="0" w:space="0" w:color="auto"/>
            <w:right w:val="none" w:sz="0" w:space="0" w:color="auto"/>
          </w:divBdr>
        </w:div>
        <w:div w:id="63797625">
          <w:marLeft w:val="0"/>
          <w:marRight w:val="0"/>
          <w:marTop w:val="0"/>
          <w:marBottom w:val="0"/>
          <w:divBdr>
            <w:top w:val="none" w:sz="0" w:space="0" w:color="auto"/>
            <w:left w:val="none" w:sz="0" w:space="0" w:color="auto"/>
            <w:bottom w:val="none" w:sz="0" w:space="0" w:color="auto"/>
            <w:right w:val="none" w:sz="0" w:space="0" w:color="auto"/>
          </w:divBdr>
        </w:div>
        <w:div w:id="102264011">
          <w:marLeft w:val="0"/>
          <w:marRight w:val="0"/>
          <w:marTop w:val="0"/>
          <w:marBottom w:val="0"/>
          <w:divBdr>
            <w:top w:val="none" w:sz="0" w:space="0" w:color="auto"/>
            <w:left w:val="none" w:sz="0" w:space="0" w:color="auto"/>
            <w:bottom w:val="none" w:sz="0" w:space="0" w:color="auto"/>
            <w:right w:val="none" w:sz="0" w:space="0" w:color="auto"/>
          </w:divBdr>
        </w:div>
        <w:div w:id="154883633">
          <w:marLeft w:val="0"/>
          <w:marRight w:val="0"/>
          <w:marTop w:val="0"/>
          <w:marBottom w:val="0"/>
          <w:divBdr>
            <w:top w:val="none" w:sz="0" w:space="0" w:color="auto"/>
            <w:left w:val="none" w:sz="0" w:space="0" w:color="auto"/>
            <w:bottom w:val="none" w:sz="0" w:space="0" w:color="auto"/>
            <w:right w:val="none" w:sz="0" w:space="0" w:color="auto"/>
          </w:divBdr>
        </w:div>
        <w:div w:id="187792227">
          <w:marLeft w:val="0"/>
          <w:marRight w:val="0"/>
          <w:marTop w:val="0"/>
          <w:marBottom w:val="0"/>
          <w:divBdr>
            <w:top w:val="none" w:sz="0" w:space="0" w:color="auto"/>
            <w:left w:val="none" w:sz="0" w:space="0" w:color="auto"/>
            <w:bottom w:val="none" w:sz="0" w:space="0" w:color="auto"/>
            <w:right w:val="none" w:sz="0" w:space="0" w:color="auto"/>
          </w:divBdr>
        </w:div>
        <w:div w:id="204948909">
          <w:marLeft w:val="0"/>
          <w:marRight w:val="0"/>
          <w:marTop w:val="0"/>
          <w:marBottom w:val="0"/>
          <w:divBdr>
            <w:top w:val="none" w:sz="0" w:space="0" w:color="auto"/>
            <w:left w:val="none" w:sz="0" w:space="0" w:color="auto"/>
            <w:bottom w:val="none" w:sz="0" w:space="0" w:color="auto"/>
            <w:right w:val="none" w:sz="0" w:space="0" w:color="auto"/>
          </w:divBdr>
        </w:div>
        <w:div w:id="263658222">
          <w:marLeft w:val="0"/>
          <w:marRight w:val="0"/>
          <w:marTop w:val="0"/>
          <w:marBottom w:val="0"/>
          <w:divBdr>
            <w:top w:val="none" w:sz="0" w:space="0" w:color="auto"/>
            <w:left w:val="none" w:sz="0" w:space="0" w:color="auto"/>
            <w:bottom w:val="none" w:sz="0" w:space="0" w:color="auto"/>
            <w:right w:val="none" w:sz="0" w:space="0" w:color="auto"/>
          </w:divBdr>
        </w:div>
        <w:div w:id="282734223">
          <w:marLeft w:val="0"/>
          <w:marRight w:val="0"/>
          <w:marTop w:val="0"/>
          <w:marBottom w:val="0"/>
          <w:divBdr>
            <w:top w:val="none" w:sz="0" w:space="0" w:color="auto"/>
            <w:left w:val="none" w:sz="0" w:space="0" w:color="auto"/>
            <w:bottom w:val="none" w:sz="0" w:space="0" w:color="auto"/>
            <w:right w:val="none" w:sz="0" w:space="0" w:color="auto"/>
          </w:divBdr>
        </w:div>
        <w:div w:id="328142903">
          <w:marLeft w:val="0"/>
          <w:marRight w:val="0"/>
          <w:marTop w:val="0"/>
          <w:marBottom w:val="0"/>
          <w:divBdr>
            <w:top w:val="none" w:sz="0" w:space="0" w:color="auto"/>
            <w:left w:val="none" w:sz="0" w:space="0" w:color="auto"/>
            <w:bottom w:val="none" w:sz="0" w:space="0" w:color="auto"/>
            <w:right w:val="none" w:sz="0" w:space="0" w:color="auto"/>
          </w:divBdr>
        </w:div>
        <w:div w:id="396562366">
          <w:marLeft w:val="0"/>
          <w:marRight w:val="0"/>
          <w:marTop w:val="0"/>
          <w:marBottom w:val="0"/>
          <w:divBdr>
            <w:top w:val="none" w:sz="0" w:space="0" w:color="auto"/>
            <w:left w:val="none" w:sz="0" w:space="0" w:color="auto"/>
            <w:bottom w:val="none" w:sz="0" w:space="0" w:color="auto"/>
            <w:right w:val="none" w:sz="0" w:space="0" w:color="auto"/>
          </w:divBdr>
        </w:div>
        <w:div w:id="483353978">
          <w:marLeft w:val="0"/>
          <w:marRight w:val="0"/>
          <w:marTop w:val="0"/>
          <w:marBottom w:val="0"/>
          <w:divBdr>
            <w:top w:val="none" w:sz="0" w:space="0" w:color="auto"/>
            <w:left w:val="none" w:sz="0" w:space="0" w:color="auto"/>
            <w:bottom w:val="none" w:sz="0" w:space="0" w:color="auto"/>
            <w:right w:val="none" w:sz="0" w:space="0" w:color="auto"/>
          </w:divBdr>
        </w:div>
        <w:div w:id="528959164">
          <w:marLeft w:val="0"/>
          <w:marRight w:val="0"/>
          <w:marTop w:val="0"/>
          <w:marBottom w:val="0"/>
          <w:divBdr>
            <w:top w:val="none" w:sz="0" w:space="0" w:color="auto"/>
            <w:left w:val="none" w:sz="0" w:space="0" w:color="auto"/>
            <w:bottom w:val="none" w:sz="0" w:space="0" w:color="auto"/>
            <w:right w:val="none" w:sz="0" w:space="0" w:color="auto"/>
          </w:divBdr>
        </w:div>
        <w:div w:id="665322609">
          <w:marLeft w:val="0"/>
          <w:marRight w:val="0"/>
          <w:marTop w:val="0"/>
          <w:marBottom w:val="0"/>
          <w:divBdr>
            <w:top w:val="none" w:sz="0" w:space="0" w:color="auto"/>
            <w:left w:val="none" w:sz="0" w:space="0" w:color="auto"/>
            <w:bottom w:val="none" w:sz="0" w:space="0" w:color="auto"/>
            <w:right w:val="none" w:sz="0" w:space="0" w:color="auto"/>
          </w:divBdr>
        </w:div>
        <w:div w:id="667632154">
          <w:marLeft w:val="0"/>
          <w:marRight w:val="0"/>
          <w:marTop w:val="0"/>
          <w:marBottom w:val="0"/>
          <w:divBdr>
            <w:top w:val="none" w:sz="0" w:space="0" w:color="auto"/>
            <w:left w:val="none" w:sz="0" w:space="0" w:color="auto"/>
            <w:bottom w:val="none" w:sz="0" w:space="0" w:color="auto"/>
            <w:right w:val="none" w:sz="0" w:space="0" w:color="auto"/>
          </w:divBdr>
        </w:div>
        <w:div w:id="674109116">
          <w:marLeft w:val="0"/>
          <w:marRight w:val="0"/>
          <w:marTop w:val="0"/>
          <w:marBottom w:val="0"/>
          <w:divBdr>
            <w:top w:val="none" w:sz="0" w:space="0" w:color="auto"/>
            <w:left w:val="none" w:sz="0" w:space="0" w:color="auto"/>
            <w:bottom w:val="none" w:sz="0" w:space="0" w:color="auto"/>
            <w:right w:val="none" w:sz="0" w:space="0" w:color="auto"/>
          </w:divBdr>
        </w:div>
        <w:div w:id="712002744">
          <w:marLeft w:val="0"/>
          <w:marRight w:val="0"/>
          <w:marTop w:val="0"/>
          <w:marBottom w:val="0"/>
          <w:divBdr>
            <w:top w:val="none" w:sz="0" w:space="0" w:color="auto"/>
            <w:left w:val="none" w:sz="0" w:space="0" w:color="auto"/>
            <w:bottom w:val="none" w:sz="0" w:space="0" w:color="auto"/>
            <w:right w:val="none" w:sz="0" w:space="0" w:color="auto"/>
          </w:divBdr>
        </w:div>
        <w:div w:id="716783075">
          <w:marLeft w:val="0"/>
          <w:marRight w:val="0"/>
          <w:marTop w:val="0"/>
          <w:marBottom w:val="0"/>
          <w:divBdr>
            <w:top w:val="none" w:sz="0" w:space="0" w:color="auto"/>
            <w:left w:val="none" w:sz="0" w:space="0" w:color="auto"/>
            <w:bottom w:val="none" w:sz="0" w:space="0" w:color="auto"/>
            <w:right w:val="none" w:sz="0" w:space="0" w:color="auto"/>
          </w:divBdr>
        </w:div>
        <w:div w:id="739519892">
          <w:marLeft w:val="0"/>
          <w:marRight w:val="0"/>
          <w:marTop w:val="0"/>
          <w:marBottom w:val="0"/>
          <w:divBdr>
            <w:top w:val="none" w:sz="0" w:space="0" w:color="auto"/>
            <w:left w:val="none" w:sz="0" w:space="0" w:color="auto"/>
            <w:bottom w:val="none" w:sz="0" w:space="0" w:color="auto"/>
            <w:right w:val="none" w:sz="0" w:space="0" w:color="auto"/>
          </w:divBdr>
        </w:div>
        <w:div w:id="766660342">
          <w:marLeft w:val="0"/>
          <w:marRight w:val="0"/>
          <w:marTop w:val="0"/>
          <w:marBottom w:val="0"/>
          <w:divBdr>
            <w:top w:val="none" w:sz="0" w:space="0" w:color="auto"/>
            <w:left w:val="none" w:sz="0" w:space="0" w:color="auto"/>
            <w:bottom w:val="none" w:sz="0" w:space="0" w:color="auto"/>
            <w:right w:val="none" w:sz="0" w:space="0" w:color="auto"/>
          </w:divBdr>
        </w:div>
        <w:div w:id="794953447">
          <w:marLeft w:val="0"/>
          <w:marRight w:val="0"/>
          <w:marTop w:val="0"/>
          <w:marBottom w:val="0"/>
          <w:divBdr>
            <w:top w:val="none" w:sz="0" w:space="0" w:color="auto"/>
            <w:left w:val="none" w:sz="0" w:space="0" w:color="auto"/>
            <w:bottom w:val="none" w:sz="0" w:space="0" w:color="auto"/>
            <w:right w:val="none" w:sz="0" w:space="0" w:color="auto"/>
          </w:divBdr>
        </w:div>
        <w:div w:id="820081315">
          <w:marLeft w:val="0"/>
          <w:marRight w:val="0"/>
          <w:marTop w:val="0"/>
          <w:marBottom w:val="0"/>
          <w:divBdr>
            <w:top w:val="none" w:sz="0" w:space="0" w:color="auto"/>
            <w:left w:val="none" w:sz="0" w:space="0" w:color="auto"/>
            <w:bottom w:val="none" w:sz="0" w:space="0" w:color="auto"/>
            <w:right w:val="none" w:sz="0" w:space="0" w:color="auto"/>
          </w:divBdr>
        </w:div>
        <w:div w:id="861289026">
          <w:marLeft w:val="0"/>
          <w:marRight w:val="0"/>
          <w:marTop w:val="0"/>
          <w:marBottom w:val="0"/>
          <w:divBdr>
            <w:top w:val="none" w:sz="0" w:space="0" w:color="auto"/>
            <w:left w:val="none" w:sz="0" w:space="0" w:color="auto"/>
            <w:bottom w:val="none" w:sz="0" w:space="0" w:color="auto"/>
            <w:right w:val="none" w:sz="0" w:space="0" w:color="auto"/>
          </w:divBdr>
        </w:div>
        <w:div w:id="900402371">
          <w:marLeft w:val="0"/>
          <w:marRight w:val="0"/>
          <w:marTop w:val="0"/>
          <w:marBottom w:val="0"/>
          <w:divBdr>
            <w:top w:val="none" w:sz="0" w:space="0" w:color="auto"/>
            <w:left w:val="none" w:sz="0" w:space="0" w:color="auto"/>
            <w:bottom w:val="none" w:sz="0" w:space="0" w:color="auto"/>
            <w:right w:val="none" w:sz="0" w:space="0" w:color="auto"/>
          </w:divBdr>
        </w:div>
        <w:div w:id="937566958">
          <w:marLeft w:val="0"/>
          <w:marRight w:val="0"/>
          <w:marTop w:val="0"/>
          <w:marBottom w:val="0"/>
          <w:divBdr>
            <w:top w:val="none" w:sz="0" w:space="0" w:color="auto"/>
            <w:left w:val="none" w:sz="0" w:space="0" w:color="auto"/>
            <w:bottom w:val="none" w:sz="0" w:space="0" w:color="auto"/>
            <w:right w:val="none" w:sz="0" w:space="0" w:color="auto"/>
          </w:divBdr>
        </w:div>
        <w:div w:id="967933672">
          <w:marLeft w:val="0"/>
          <w:marRight w:val="0"/>
          <w:marTop w:val="0"/>
          <w:marBottom w:val="0"/>
          <w:divBdr>
            <w:top w:val="none" w:sz="0" w:space="0" w:color="auto"/>
            <w:left w:val="none" w:sz="0" w:space="0" w:color="auto"/>
            <w:bottom w:val="none" w:sz="0" w:space="0" w:color="auto"/>
            <w:right w:val="none" w:sz="0" w:space="0" w:color="auto"/>
          </w:divBdr>
        </w:div>
        <w:div w:id="974913649">
          <w:marLeft w:val="0"/>
          <w:marRight w:val="0"/>
          <w:marTop w:val="0"/>
          <w:marBottom w:val="0"/>
          <w:divBdr>
            <w:top w:val="none" w:sz="0" w:space="0" w:color="auto"/>
            <w:left w:val="none" w:sz="0" w:space="0" w:color="auto"/>
            <w:bottom w:val="none" w:sz="0" w:space="0" w:color="auto"/>
            <w:right w:val="none" w:sz="0" w:space="0" w:color="auto"/>
          </w:divBdr>
        </w:div>
        <w:div w:id="990213172">
          <w:marLeft w:val="0"/>
          <w:marRight w:val="0"/>
          <w:marTop w:val="0"/>
          <w:marBottom w:val="0"/>
          <w:divBdr>
            <w:top w:val="none" w:sz="0" w:space="0" w:color="auto"/>
            <w:left w:val="none" w:sz="0" w:space="0" w:color="auto"/>
            <w:bottom w:val="none" w:sz="0" w:space="0" w:color="auto"/>
            <w:right w:val="none" w:sz="0" w:space="0" w:color="auto"/>
          </w:divBdr>
        </w:div>
        <w:div w:id="1016926577">
          <w:marLeft w:val="0"/>
          <w:marRight w:val="0"/>
          <w:marTop w:val="0"/>
          <w:marBottom w:val="0"/>
          <w:divBdr>
            <w:top w:val="none" w:sz="0" w:space="0" w:color="auto"/>
            <w:left w:val="none" w:sz="0" w:space="0" w:color="auto"/>
            <w:bottom w:val="none" w:sz="0" w:space="0" w:color="auto"/>
            <w:right w:val="none" w:sz="0" w:space="0" w:color="auto"/>
          </w:divBdr>
        </w:div>
        <w:div w:id="1055549501">
          <w:marLeft w:val="0"/>
          <w:marRight w:val="0"/>
          <w:marTop w:val="0"/>
          <w:marBottom w:val="0"/>
          <w:divBdr>
            <w:top w:val="none" w:sz="0" w:space="0" w:color="auto"/>
            <w:left w:val="none" w:sz="0" w:space="0" w:color="auto"/>
            <w:bottom w:val="none" w:sz="0" w:space="0" w:color="auto"/>
            <w:right w:val="none" w:sz="0" w:space="0" w:color="auto"/>
          </w:divBdr>
        </w:div>
        <w:div w:id="1062941764">
          <w:marLeft w:val="0"/>
          <w:marRight w:val="0"/>
          <w:marTop w:val="0"/>
          <w:marBottom w:val="0"/>
          <w:divBdr>
            <w:top w:val="none" w:sz="0" w:space="0" w:color="auto"/>
            <w:left w:val="none" w:sz="0" w:space="0" w:color="auto"/>
            <w:bottom w:val="none" w:sz="0" w:space="0" w:color="auto"/>
            <w:right w:val="none" w:sz="0" w:space="0" w:color="auto"/>
          </w:divBdr>
        </w:div>
        <w:div w:id="1122768928">
          <w:marLeft w:val="0"/>
          <w:marRight w:val="0"/>
          <w:marTop w:val="0"/>
          <w:marBottom w:val="0"/>
          <w:divBdr>
            <w:top w:val="none" w:sz="0" w:space="0" w:color="auto"/>
            <w:left w:val="none" w:sz="0" w:space="0" w:color="auto"/>
            <w:bottom w:val="none" w:sz="0" w:space="0" w:color="auto"/>
            <w:right w:val="none" w:sz="0" w:space="0" w:color="auto"/>
          </w:divBdr>
        </w:div>
        <w:div w:id="1127434618">
          <w:marLeft w:val="0"/>
          <w:marRight w:val="0"/>
          <w:marTop w:val="0"/>
          <w:marBottom w:val="0"/>
          <w:divBdr>
            <w:top w:val="none" w:sz="0" w:space="0" w:color="auto"/>
            <w:left w:val="none" w:sz="0" w:space="0" w:color="auto"/>
            <w:bottom w:val="none" w:sz="0" w:space="0" w:color="auto"/>
            <w:right w:val="none" w:sz="0" w:space="0" w:color="auto"/>
          </w:divBdr>
        </w:div>
        <w:div w:id="1159804370">
          <w:marLeft w:val="0"/>
          <w:marRight w:val="0"/>
          <w:marTop w:val="0"/>
          <w:marBottom w:val="0"/>
          <w:divBdr>
            <w:top w:val="none" w:sz="0" w:space="0" w:color="auto"/>
            <w:left w:val="none" w:sz="0" w:space="0" w:color="auto"/>
            <w:bottom w:val="none" w:sz="0" w:space="0" w:color="auto"/>
            <w:right w:val="none" w:sz="0" w:space="0" w:color="auto"/>
          </w:divBdr>
        </w:div>
        <w:div w:id="1213616384">
          <w:marLeft w:val="0"/>
          <w:marRight w:val="0"/>
          <w:marTop w:val="0"/>
          <w:marBottom w:val="0"/>
          <w:divBdr>
            <w:top w:val="none" w:sz="0" w:space="0" w:color="auto"/>
            <w:left w:val="none" w:sz="0" w:space="0" w:color="auto"/>
            <w:bottom w:val="none" w:sz="0" w:space="0" w:color="auto"/>
            <w:right w:val="none" w:sz="0" w:space="0" w:color="auto"/>
          </w:divBdr>
        </w:div>
        <w:div w:id="1262452330">
          <w:marLeft w:val="0"/>
          <w:marRight w:val="0"/>
          <w:marTop w:val="0"/>
          <w:marBottom w:val="0"/>
          <w:divBdr>
            <w:top w:val="none" w:sz="0" w:space="0" w:color="auto"/>
            <w:left w:val="none" w:sz="0" w:space="0" w:color="auto"/>
            <w:bottom w:val="none" w:sz="0" w:space="0" w:color="auto"/>
            <w:right w:val="none" w:sz="0" w:space="0" w:color="auto"/>
          </w:divBdr>
        </w:div>
        <w:div w:id="1317997776">
          <w:marLeft w:val="0"/>
          <w:marRight w:val="0"/>
          <w:marTop w:val="0"/>
          <w:marBottom w:val="0"/>
          <w:divBdr>
            <w:top w:val="none" w:sz="0" w:space="0" w:color="auto"/>
            <w:left w:val="none" w:sz="0" w:space="0" w:color="auto"/>
            <w:bottom w:val="none" w:sz="0" w:space="0" w:color="auto"/>
            <w:right w:val="none" w:sz="0" w:space="0" w:color="auto"/>
          </w:divBdr>
        </w:div>
        <w:div w:id="1327443666">
          <w:marLeft w:val="0"/>
          <w:marRight w:val="0"/>
          <w:marTop w:val="0"/>
          <w:marBottom w:val="0"/>
          <w:divBdr>
            <w:top w:val="none" w:sz="0" w:space="0" w:color="auto"/>
            <w:left w:val="none" w:sz="0" w:space="0" w:color="auto"/>
            <w:bottom w:val="none" w:sz="0" w:space="0" w:color="auto"/>
            <w:right w:val="none" w:sz="0" w:space="0" w:color="auto"/>
          </w:divBdr>
        </w:div>
        <w:div w:id="1395351253">
          <w:marLeft w:val="0"/>
          <w:marRight w:val="0"/>
          <w:marTop w:val="0"/>
          <w:marBottom w:val="0"/>
          <w:divBdr>
            <w:top w:val="none" w:sz="0" w:space="0" w:color="auto"/>
            <w:left w:val="none" w:sz="0" w:space="0" w:color="auto"/>
            <w:bottom w:val="none" w:sz="0" w:space="0" w:color="auto"/>
            <w:right w:val="none" w:sz="0" w:space="0" w:color="auto"/>
          </w:divBdr>
        </w:div>
        <w:div w:id="1447701469">
          <w:marLeft w:val="0"/>
          <w:marRight w:val="0"/>
          <w:marTop w:val="0"/>
          <w:marBottom w:val="0"/>
          <w:divBdr>
            <w:top w:val="none" w:sz="0" w:space="0" w:color="auto"/>
            <w:left w:val="none" w:sz="0" w:space="0" w:color="auto"/>
            <w:bottom w:val="none" w:sz="0" w:space="0" w:color="auto"/>
            <w:right w:val="none" w:sz="0" w:space="0" w:color="auto"/>
          </w:divBdr>
        </w:div>
        <w:div w:id="1483814403">
          <w:marLeft w:val="0"/>
          <w:marRight w:val="0"/>
          <w:marTop w:val="0"/>
          <w:marBottom w:val="0"/>
          <w:divBdr>
            <w:top w:val="none" w:sz="0" w:space="0" w:color="auto"/>
            <w:left w:val="none" w:sz="0" w:space="0" w:color="auto"/>
            <w:bottom w:val="none" w:sz="0" w:space="0" w:color="auto"/>
            <w:right w:val="none" w:sz="0" w:space="0" w:color="auto"/>
          </w:divBdr>
        </w:div>
        <w:div w:id="1546020468">
          <w:marLeft w:val="0"/>
          <w:marRight w:val="0"/>
          <w:marTop w:val="0"/>
          <w:marBottom w:val="0"/>
          <w:divBdr>
            <w:top w:val="none" w:sz="0" w:space="0" w:color="auto"/>
            <w:left w:val="none" w:sz="0" w:space="0" w:color="auto"/>
            <w:bottom w:val="none" w:sz="0" w:space="0" w:color="auto"/>
            <w:right w:val="none" w:sz="0" w:space="0" w:color="auto"/>
          </w:divBdr>
        </w:div>
        <w:div w:id="1647202586">
          <w:marLeft w:val="0"/>
          <w:marRight w:val="0"/>
          <w:marTop w:val="0"/>
          <w:marBottom w:val="0"/>
          <w:divBdr>
            <w:top w:val="none" w:sz="0" w:space="0" w:color="auto"/>
            <w:left w:val="none" w:sz="0" w:space="0" w:color="auto"/>
            <w:bottom w:val="none" w:sz="0" w:space="0" w:color="auto"/>
            <w:right w:val="none" w:sz="0" w:space="0" w:color="auto"/>
          </w:divBdr>
        </w:div>
        <w:div w:id="1660886845">
          <w:marLeft w:val="0"/>
          <w:marRight w:val="0"/>
          <w:marTop w:val="0"/>
          <w:marBottom w:val="0"/>
          <w:divBdr>
            <w:top w:val="none" w:sz="0" w:space="0" w:color="auto"/>
            <w:left w:val="none" w:sz="0" w:space="0" w:color="auto"/>
            <w:bottom w:val="none" w:sz="0" w:space="0" w:color="auto"/>
            <w:right w:val="none" w:sz="0" w:space="0" w:color="auto"/>
          </w:divBdr>
        </w:div>
        <w:div w:id="1724477977">
          <w:marLeft w:val="0"/>
          <w:marRight w:val="0"/>
          <w:marTop w:val="0"/>
          <w:marBottom w:val="0"/>
          <w:divBdr>
            <w:top w:val="none" w:sz="0" w:space="0" w:color="auto"/>
            <w:left w:val="none" w:sz="0" w:space="0" w:color="auto"/>
            <w:bottom w:val="none" w:sz="0" w:space="0" w:color="auto"/>
            <w:right w:val="none" w:sz="0" w:space="0" w:color="auto"/>
          </w:divBdr>
        </w:div>
        <w:div w:id="1756896327">
          <w:marLeft w:val="0"/>
          <w:marRight w:val="0"/>
          <w:marTop w:val="0"/>
          <w:marBottom w:val="0"/>
          <w:divBdr>
            <w:top w:val="none" w:sz="0" w:space="0" w:color="auto"/>
            <w:left w:val="none" w:sz="0" w:space="0" w:color="auto"/>
            <w:bottom w:val="none" w:sz="0" w:space="0" w:color="auto"/>
            <w:right w:val="none" w:sz="0" w:space="0" w:color="auto"/>
          </w:divBdr>
        </w:div>
        <w:div w:id="1827747835">
          <w:marLeft w:val="0"/>
          <w:marRight w:val="0"/>
          <w:marTop w:val="0"/>
          <w:marBottom w:val="0"/>
          <w:divBdr>
            <w:top w:val="none" w:sz="0" w:space="0" w:color="auto"/>
            <w:left w:val="none" w:sz="0" w:space="0" w:color="auto"/>
            <w:bottom w:val="none" w:sz="0" w:space="0" w:color="auto"/>
            <w:right w:val="none" w:sz="0" w:space="0" w:color="auto"/>
          </w:divBdr>
        </w:div>
        <w:div w:id="1866865109">
          <w:marLeft w:val="0"/>
          <w:marRight w:val="0"/>
          <w:marTop w:val="0"/>
          <w:marBottom w:val="0"/>
          <w:divBdr>
            <w:top w:val="none" w:sz="0" w:space="0" w:color="auto"/>
            <w:left w:val="none" w:sz="0" w:space="0" w:color="auto"/>
            <w:bottom w:val="none" w:sz="0" w:space="0" w:color="auto"/>
            <w:right w:val="none" w:sz="0" w:space="0" w:color="auto"/>
          </w:divBdr>
        </w:div>
        <w:div w:id="1878619872">
          <w:marLeft w:val="0"/>
          <w:marRight w:val="0"/>
          <w:marTop w:val="0"/>
          <w:marBottom w:val="0"/>
          <w:divBdr>
            <w:top w:val="none" w:sz="0" w:space="0" w:color="auto"/>
            <w:left w:val="none" w:sz="0" w:space="0" w:color="auto"/>
            <w:bottom w:val="none" w:sz="0" w:space="0" w:color="auto"/>
            <w:right w:val="none" w:sz="0" w:space="0" w:color="auto"/>
          </w:divBdr>
        </w:div>
        <w:div w:id="1958948835">
          <w:marLeft w:val="0"/>
          <w:marRight w:val="0"/>
          <w:marTop w:val="0"/>
          <w:marBottom w:val="0"/>
          <w:divBdr>
            <w:top w:val="none" w:sz="0" w:space="0" w:color="auto"/>
            <w:left w:val="none" w:sz="0" w:space="0" w:color="auto"/>
            <w:bottom w:val="none" w:sz="0" w:space="0" w:color="auto"/>
            <w:right w:val="none" w:sz="0" w:space="0" w:color="auto"/>
          </w:divBdr>
        </w:div>
        <w:div w:id="2122261643">
          <w:marLeft w:val="0"/>
          <w:marRight w:val="0"/>
          <w:marTop w:val="0"/>
          <w:marBottom w:val="0"/>
          <w:divBdr>
            <w:top w:val="none" w:sz="0" w:space="0" w:color="auto"/>
            <w:left w:val="none" w:sz="0" w:space="0" w:color="auto"/>
            <w:bottom w:val="none" w:sz="0" w:space="0" w:color="auto"/>
            <w:right w:val="none" w:sz="0" w:space="0" w:color="auto"/>
          </w:divBdr>
        </w:div>
      </w:divsChild>
    </w:div>
    <w:div w:id="930771795">
      <w:bodyDiv w:val="1"/>
      <w:marLeft w:val="0"/>
      <w:marRight w:val="0"/>
      <w:marTop w:val="0"/>
      <w:marBottom w:val="0"/>
      <w:divBdr>
        <w:top w:val="none" w:sz="0" w:space="0" w:color="auto"/>
        <w:left w:val="none" w:sz="0" w:space="0" w:color="auto"/>
        <w:bottom w:val="none" w:sz="0" w:space="0" w:color="auto"/>
        <w:right w:val="none" w:sz="0" w:space="0" w:color="auto"/>
      </w:divBdr>
      <w:divsChild>
        <w:div w:id="1885632428">
          <w:marLeft w:val="0"/>
          <w:marRight w:val="0"/>
          <w:marTop w:val="0"/>
          <w:marBottom w:val="0"/>
          <w:divBdr>
            <w:top w:val="none" w:sz="0" w:space="0" w:color="auto"/>
            <w:left w:val="none" w:sz="0" w:space="0" w:color="auto"/>
            <w:bottom w:val="none" w:sz="0" w:space="0" w:color="auto"/>
            <w:right w:val="none" w:sz="0" w:space="0" w:color="auto"/>
          </w:divBdr>
          <w:divsChild>
            <w:div w:id="24184868">
              <w:marLeft w:val="0"/>
              <w:marRight w:val="0"/>
              <w:marTop w:val="0"/>
              <w:marBottom w:val="0"/>
              <w:divBdr>
                <w:top w:val="none" w:sz="0" w:space="0" w:color="auto"/>
                <w:left w:val="none" w:sz="0" w:space="0" w:color="auto"/>
                <w:bottom w:val="none" w:sz="0" w:space="0" w:color="auto"/>
                <w:right w:val="none" w:sz="0" w:space="0" w:color="auto"/>
              </w:divBdr>
            </w:div>
            <w:div w:id="30346562">
              <w:marLeft w:val="0"/>
              <w:marRight w:val="0"/>
              <w:marTop w:val="0"/>
              <w:marBottom w:val="0"/>
              <w:divBdr>
                <w:top w:val="none" w:sz="0" w:space="0" w:color="auto"/>
                <w:left w:val="none" w:sz="0" w:space="0" w:color="auto"/>
                <w:bottom w:val="none" w:sz="0" w:space="0" w:color="auto"/>
                <w:right w:val="none" w:sz="0" w:space="0" w:color="auto"/>
              </w:divBdr>
            </w:div>
            <w:div w:id="56903712">
              <w:marLeft w:val="0"/>
              <w:marRight w:val="0"/>
              <w:marTop w:val="0"/>
              <w:marBottom w:val="0"/>
              <w:divBdr>
                <w:top w:val="none" w:sz="0" w:space="0" w:color="auto"/>
                <w:left w:val="none" w:sz="0" w:space="0" w:color="auto"/>
                <w:bottom w:val="none" w:sz="0" w:space="0" w:color="auto"/>
                <w:right w:val="none" w:sz="0" w:space="0" w:color="auto"/>
              </w:divBdr>
            </w:div>
            <w:div w:id="114326419">
              <w:marLeft w:val="0"/>
              <w:marRight w:val="0"/>
              <w:marTop w:val="0"/>
              <w:marBottom w:val="0"/>
              <w:divBdr>
                <w:top w:val="none" w:sz="0" w:space="0" w:color="auto"/>
                <w:left w:val="none" w:sz="0" w:space="0" w:color="auto"/>
                <w:bottom w:val="none" w:sz="0" w:space="0" w:color="auto"/>
                <w:right w:val="none" w:sz="0" w:space="0" w:color="auto"/>
              </w:divBdr>
            </w:div>
            <w:div w:id="147332478">
              <w:marLeft w:val="0"/>
              <w:marRight w:val="0"/>
              <w:marTop w:val="0"/>
              <w:marBottom w:val="0"/>
              <w:divBdr>
                <w:top w:val="none" w:sz="0" w:space="0" w:color="auto"/>
                <w:left w:val="none" w:sz="0" w:space="0" w:color="auto"/>
                <w:bottom w:val="none" w:sz="0" w:space="0" w:color="auto"/>
                <w:right w:val="none" w:sz="0" w:space="0" w:color="auto"/>
              </w:divBdr>
            </w:div>
            <w:div w:id="197472483">
              <w:marLeft w:val="0"/>
              <w:marRight w:val="0"/>
              <w:marTop w:val="0"/>
              <w:marBottom w:val="0"/>
              <w:divBdr>
                <w:top w:val="none" w:sz="0" w:space="0" w:color="auto"/>
                <w:left w:val="none" w:sz="0" w:space="0" w:color="auto"/>
                <w:bottom w:val="none" w:sz="0" w:space="0" w:color="auto"/>
                <w:right w:val="none" w:sz="0" w:space="0" w:color="auto"/>
              </w:divBdr>
            </w:div>
            <w:div w:id="199560070">
              <w:marLeft w:val="0"/>
              <w:marRight w:val="0"/>
              <w:marTop w:val="0"/>
              <w:marBottom w:val="0"/>
              <w:divBdr>
                <w:top w:val="none" w:sz="0" w:space="0" w:color="auto"/>
                <w:left w:val="none" w:sz="0" w:space="0" w:color="auto"/>
                <w:bottom w:val="none" w:sz="0" w:space="0" w:color="auto"/>
                <w:right w:val="none" w:sz="0" w:space="0" w:color="auto"/>
              </w:divBdr>
            </w:div>
            <w:div w:id="316495584">
              <w:marLeft w:val="0"/>
              <w:marRight w:val="0"/>
              <w:marTop w:val="0"/>
              <w:marBottom w:val="0"/>
              <w:divBdr>
                <w:top w:val="none" w:sz="0" w:space="0" w:color="auto"/>
                <w:left w:val="none" w:sz="0" w:space="0" w:color="auto"/>
                <w:bottom w:val="none" w:sz="0" w:space="0" w:color="auto"/>
                <w:right w:val="none" w:sz="0" w:space="0" w:color="auto"/>
              </w:divBdr>
            </w:div>
            <w:div w:id="344939173">
              <w:marLeft w:val="0"/>
              <w:marRight w:val="0"/>
              <w:marTop w:val="0"/>
              <w:marBottom w:val="0"/>
              <w:divBdr>
                <w:top w:val="none" w:sz="0" w:space="0" w:color="auto"/>
                <w:left w:val="none" w:sz="0" w:space="0" w:color="auto"/>
                <w:bottom w:val="none" w:sz="0" w:space="0" w:color="auto"/>
                <w:right w:val="none" w:sz="0" w:space="0" w:color="auto"/>
              </w:divBdr>
            </w:div>
            <w:div w:id="392968857">
              <w:marLeft w:val="0"/>
              <w:marRight w:val="0"/>
              <w:marTop w:val="0"/>
              <w:marBottom w:val="0"/>
              <w:divBdr>
                <w:top w:val="none" w:sz="0" w:space="0" w:color="auto"/>
                <w:left w:val="none" w:sz="0" w:space="0" w:color="auto"/>
                <w:bottom w:val="none" w:sz="0" w:space="0" w:color="auto"/>
                <w:right w:val="none" w:sz="0" w:space="0" w:color="auto"/>
              </w:divBdr>
            </w:div>
            <w:div w:id="409928942">
              <w:marLeft w:val="0"/>
              <w:marRight w:val="0"/>
              <w:marTop w:val="0"/>
              <w:marBottom w:val="0"/>
              <w:divBdr>
                <w:top w:val="none" w:sz="0" w:space="0" w:color="auto"/>
                <w:left w:val="none" w:sz="0" w:space="0" w:color="auto"/>
                <w:bottom w:val="none" w:sz="0" w:space="0" w:color="auto"/>
                <w:right w:val="none" w:sz="0" w:space="0" w:color="auto"/>
              </w:divBdr>
            </w:div>
            <w:div w:id="448202571">
              <w:marLeft w:val="0"/>
              <w:marRight w:val="0"/>
              <w:marTop w:val="0"/>
              <w:marBottom w:val="0"/>
              <w:divBdr>
                <w:top w:val="none" w:sz="0" w:space="0" w:color="auto"/>
                <w:left w:val="none" w:sz="0" w:space="0" w:color="auto"/>
                <w:bottom w:val="none" w:sz="0" w:space="0" w:color="auto"/>
                <w:right w:val="none" w:sz="0" w:space="0" w:color="auto"/>
              </w:divBdr>
            </w:div>
            <w:div w:id="514271177">
              <w:marLeft w:val="0"/>
              <w:marRight w:val="0"/>
              <w:marTop w:val="0"/>
              <w:marBottom w:val="0"/>
              <w:divBdr>
                <w:top w:val="none" w:sz="0" w:space="0" w:color="auto"/>
                <w:left w:val="none" w:sz="0" w:space="0" w:color="auto"/>
                <w:bottom w:val="none" w:sz="0" w:space="0" w:color="auto"/>
                <w:right w:val="none" w:sz="0" w:space="0" w:color="auto"/>
              </w:divBdr>
            </w:div>
            <w:div w:id="577250978">
              <w:marLeft w:val="0"/>
              <w:marRight w:val="0"/>
              <w:marTop w:val="0"/>
              <w:marBottom w:val="0"/>
              <w:divBdr>
                <w:top w:val="none" w:sz="0" w:space="0" w:color="auto"/>
                <w:left w:val="none" w:sz="0" w:space="0" w:color="auto"/>
                <w:bottom w:val="none" w:sz="0" w:space="0" w:color="auto"/>
                <w:right w:val="none" w:sz="0" w:space="0" w:color="auto"/>
              </w:divBdr>
            </w:div>
            <w:div w:id="650328340">
              <w:marLeft w:val="0"/>
              <w:marRight w:val="0"/>
              <w:marTop w:val="0"/>
              <w:marBottom w:val="0"/>
              <w:divBdr>
                <w:top w:val="none" w:sz="0" w:space="0" w:color="auto"/>
                <w:left w:val="none" w:sz="0" w:space="0" w:color="auto"/>
                <w:bottom w:val="none" w:sz="0" w:space="0" w:color="auto"/>
                <w:right w:val="none" w:sz="0" w:space="0" w:color="auto"/>
              </w:divBdr>
            </w:div>
            <w:div w:id="709376169">
              <w:marLeft w:val="0"/>
              <w:marRight w:val="0"/>
              <w:marTop w:val="0"/>
              <w:marBottom w:val="0"/>
              <w:divBdr>
                <w:top w:val="none" w:sz="0" w:space="0" w:color="auto"/>
                <w:left w:val="none" w:sz="0" w:space="0" w:color="auto"/>
                <w:bottom w:val="none" w:sz="0" w:space="0" w:color="auto"/>
                <w:right w:val="none" w:sz="0" w:space="0" w:color="auto"/>
              </w:divBdr>
            </w:div>
            <w:div w:id="933322655">
              <w:marLeft w:val="0"/>
              <w:marRight w:val="0"/>
              <w:marTop w:val="0"/>
              <w:marBottom w:val="0"/>
              <w:divBdr>
                <w:top w:val="none" w:sz="0" w:space="0" w:color="auto"/>
                <w:left w:val="none" w:sz="0" w:space="0" w:color="auto"/>
                <w:bottom w:val="none" w:sz="0" w:space="0" w:color="auto"/>
                <w:right w:val="none" w:sz="0" w:space="0" w:color="auto"/>
              </w:divBdr>
            </w:div>
            <w:div w:id="949816528">
              <w:marLeft w:val="0"/>
              <w:marRight w:val="0"/>
              <w:marTop w:val="0"/>
              <w:marBottom w:val="0"/>
              <w:divBdr>
                <w:top w:val="none" w:sz="0" w:space="0" w:color="auto"/>
                <w:left w:val="none" w:sz="0" w:space="0" w:color="auto"/>
                <w:bottom w:val="none" w:sz="0" w:space="0" w:color="auto"/>
                <w:right w:val="none" w:sz="0" w:space="0" w:color="auto"/>
              </w:divBdr>
            </w:div>
            <w:div w:id="950672610">
              <w:marLeft w:val="0"/>
              <w:marRight w:val="0"/>
              <w:marTop w:val="0"/>
              <w:marBottom w:val="0"/>
              <w:divBdr>
                <w:top w:val="none" w:sz="0" w:space="0" w:color="auto"/>
                <w:left w:val="none" w:sz="0" w:space="0" w:color="auto"/>
                <w:bottom w:val="none" w:sz="0" w:space="0" w:color="auto"/>
                <w:right w:val="none" w:sz="0" w:space="0" w:color="auto"/>
              </w:divBdr>
            </w:div>
            <w:div w:id="953942852">
              <w:marLeft w:val="0"/>
              <w:marRight w:val="0"/>
              <w:marTop w:val="0"/>
              <w:marBottom w:val="0"/>
              <w:divBdr>
                <w:top w:val="none" w:sz="0" w:space="0" w:color="auto"/>
                <w:left w:val="none" w:sz="0" w:space="0" w:color="auto"/>
                <w:bottom w:val="none" w:sz="0" w:space="0" w:color="auto"/>
                <w:right w:val="none" w:sz="0" w:space="0" w:color="auto"/>
              </w:divBdr>
            </w:div>
            <w:div w:id="958298231">
              <w:marLeft w:val="0"/>
              <w:marRight w:val="0"/>
              <w:marTop w:val="0"/>
              <w:marBottom w:val="0"/>
              <w:divBdr>
                <w:top w:val="none" w:sz="0" w:space="0" w:color="auto"/>
                <w:left w:val="none" w:sz="0" w:space="0" w:color="auto"/>
                <w:bottom w:val="none" w:sz="0" w:space="0" w:color="auto"/>
                <w:right w:val="none" w:sz="0" w:space="0" w:color="auto"/>
              </w:divBdr>
            </w:div>
            <w:div w:id="1132677744">
              <w:marLeft w:val="0"/>
              <w:marRight w:val="0"/>
              <w:marTop w:val="0"/>
              <w:marBottom w:val="0"/>
              <w:divBdr>
                <w:top w:val="none" w:sz="0" w:space="0" w:color="auto"/>
                <w:left w:val="none" w:sz="0" w:space="0" w:color="auto"/>
                <w:bottom w:val="none" w:sz="0" w:space="0" w:color="auto"/>
                <w:right w:val="none" w:sz="0" w:space="0" w:color="auto"/>
              </w:divBdr>
            </w:div>
            <w:div w:id="1271668161">
              <w:marLeft w:val="0"/>
              <w:marRight w:val="0"/>
              <w:marTop w:val="0"/>
              <w:marBottom w:val="0"/>
              <w:divBdr>
                <w:top w:val="none" w:sz="0" w:space="0" w:color="auto"/>
                <w:left w:val="none" w:sz="0" w:space="0" w:color="auto"/>
                <w:bottom w:val="none" w:sz="0" w:space="0" w:color="auto"/>
                <w:right w:val="none" w:sz="0" w:space="0" w:color="auto"/>
              </w:divBdr>
            </w:div>
            <w:div w:id="1372070824">
              <w:marLeft w:val="0"/>
              <w:marRight w:val="0"/>
              <w:marTop w:val="0"/>
              <w:marBottom w:val="0"/>
              <w:divBdr>
                <w:top w:val="none" w:sz="0" w:space="0" w:color="auto"/>
                <w:left w:val="none" w:sz="0" w:space="0" w:color="auto"/>
                <w:bottom w:val="none" w:sz="0" w:space="0" w:color="auto"/>
                <w:right w:val="none" w:sz="0" w:space="0" w:color="auto"/>
              </w:divBdr>
            </w:div>
            <w:div w:id="1386028600">
              <w:marLeft w:val="0"/>
              <w:marRight w:val="0"/>
              <w:marTop w:val="0"/>
              <w:marBottom w:val="0"/>
              <w:divBdr>
                <w:top w:val="none" w:sz="0" w:space="0" w:color="auto"/>
                <w:left w:val="none" w:sz="0" w:space="0" w:color="auto"/>
                <w:bottom w:val="none" w:sz="0" w:space="0" w:color="auto"/>
                <w:right w:val="none" w:sz="0" w:space="0" w:color="auto"/>
              </w:divBdr>
            </w:div>
            <w:div w:id="1419864768">
              <w:marLeft w:val="0"/>
              <w:marRight w:val="0"/>
              <w:marTop w:val="0"/>
              <w:marBottom w:val="0"/>
              <w:divBdr>
                <w:top w:val="none" w:sz="0" w:space="0" w:color="auto"/>
                <w:left w:val="none" w:sz="0" w:space="0" w:color="auto"/>
                <w:bottom w:val="none" w:sz="0" w:space="0" w:color="auto"/>
                <w:right w:val="none" w:sz="0" w:space="0" w:color="auto"/>
              </w:divBdr>
            </w:div>
            <w:div w:id="1449086290">
              <w:marLeft w:val="0"/>
              <w:marRight w:val="0"/>
              <w:marTop w:val="0"/>
              <w:marBottom w:val="0"/>
              <w:divBdr>
                <w:top w:val="none" w:sz="0" w:space="0" w:color="auto"/>
                <w:left w:val="none" w:sz="0" w:space="0" w:color="auto"/>
                <w:bottom w:val="none" w:sz="0" w:space="0" w:color="auto"/>
                <w:right w:val="none" w:sz="0" w:space="0" w:color="auto"/>
              </w:divBdr>
            </w:div>
            <w:div w:id="1462067329">
              <w:marLeft w:val="0"/>
              <w:marRight w:val="0"/>
              <w:marTop w:val="0"/>
              <w:marBottom w:val="0"/>
              <w:divBdr>
                <w:top w:val="none" w:sz="0" w:space="0" w:color="auto"/>
                <w:left w:val="none" w:sz="0" w:space="0" w:color="auto"/>
                <w:bottom w:val="none" w:sz="0" w:space="0" w:color="auto"/>
                <w:right w:val="none" w:sz="0" w:space="0" w:color="auto"/>
              </w:divBdr>
            </w:div>
            <w:div w:id="1473793104">
              <w:marLeft w:val="0"/>
              <w:marRight w:val="0"/>
              <w:marTop w:val="0"/>
              <w:marBottom w:val="0"/>
              <w:divBdr>
                <w:top w:val="none" w:sz="0" w:space="0" w:color="auto"/>
                <w:left w:val="none" w:sz="0" w:space="0" w:color="auto"/>
                <w:bottom w:val="none" w:sz="0" w:space="0" w:color="auto"/>
                <w:right w:val="none" w:sz="0" w:space="0" w:color="auto"/>
              </w:divBdr>
            </w:div>
            <w:div w:id="1493912514">
              <w:marLeft w:val="0"/>
              <w:marRight w:val="0"/>
              <w:marTop w:val="0"/>
              <w:marBottom w:val="0"/>
              <w:divBdr>
                <w:top w:val="none" w:sz="0" w:space="0" w:color="auto"/>
                <w:left w:val="none" w:sz="0" w:space="0" w:color="auto"/>
                <w:bottom w:val="none" w:sz="0" w:space="0" w:color="auto"/>
                <w:right w:val="none" w:sz="0" w:space="0" w:color="auto"/>
              </w:divBdr>
            </w:div>
            <w:div w:id="1567565121">
              <w:marLeft w:val="0"/>
              <w:marRight w:val="0"/>
              <w:marTop w:val="0"/>
              <w:marBottom w:val="0"/>
              <w:divBdr>
                <w:top w:val="none" w:sz="0" w:space="0" w:color="auto"/>
                <w:left w:val="none" w:sz="0" w:space="0" w:color="auto"/>
                <w:bottom w:val="none" w:sz="0" w:space="0" w:color="auto"/>
                <w:right w:val="none" w:sz="0" w:space="0" w:color="auto"/>
              </w:divBdr>
            </w:div>
            <w:div w:id="1585337490">
              <w:marLeft w:val="0"/>
              <w:marRight w:val="0"/>
              <w:marTop w:val="0"/>
              <w:marBottom w:val="0"/>
              <w:divBdr>
                <w:top w:val="none" w:sz="0" w:space="0" w:color="auto"/>
                <w:left w:val="none" w:sz="0" w:space="0" w:color="auto"/>
                <w:bottom w:val="none" w:sz="0" w:space="0" w:color="auto"/>
                <w:right w:val="none" w:sz="0" w:space="0" w:color="auto"/>
              </w:divBdr>
            </w:div>
            <w:div w:id="1590193419">
              <w:marLeft w:val="0"/>
              <w:marRight w:val="0"/>
              <w:marTop w:val="0"/>
              <w:marBottom w:val="0"/>
              <w:divBdr>
                <w:top w:val="none" w:sz="0" w:space="0" w:color="auto"/>
                <w:left w:val="none" w:sz="0" w:space="0" w:color="auto"/>
                <w:bottom w:val="none" w:sz="0" w:space="0" w:color="auto"/>
                <w:right w:val="none" w:sz="0" w:space="0" w:color="auto"/>
              </w:divBdr>
            </w:div>
            <w:div w:id="1593851576">
              <w:marLeft w:val="0"/>
              <w:marRight w:val="0"/>
              <w:marTop w:val="0"/>
              <w:marBottom w:val="0"/>
              <w:divBdr>
                <w:top w:val="none" w:sz="0" w:space="0" w:color="auto"/>
                <w:left w:val="none" w:sz="0" w:space="0" w:color="auto"/>
                <w:bottom w:val="none" w:sz="0" w:space="0" w:color="auto"/>
                <w:right w:val="none" w:sz="0" w:space="0" w:color="auto"/>
              </w:divBdr>
            </w:div>
            <w:div w:id="1680934894">
              <w:marLeft w:val="0"/>
              <w:marRight w:val="0"/>
              <w:marTop w:val="0"/>
              <w:marBottom w:val="0"/>
              <w:divBdr>
                <w:top w:val="none" w:sz="0" w:space="0" w:color="auto"/>
                <w:left w:val="none" w:sz="0" w:space="0" w:color="auto"/>
                <w:bottom w:val="none" w:sz="0" w:space="0" w:color="auto"/>
                <w:right w:val="none" w:sz="0" w:space="0" w:color="auto"/>
              </w:divBdr>
            </w:div>
            <w:div w:id="1754735730">
              <w:marLeft w:val="0"/>
              <w:marRight w:val="0"/>
              <w:marTop w:val="0"/>
              <w:marBottom w:val="0"/>
              <w:divBdr>
                <w:top w:val="none" w:sz="0" w:space="0" w:color="auto"/>
                <w:left w:val="none" w:sz="0" w:space="0" w:color="auto"/>
                <w:bottom w:val="none" w:sz="0" w:space="0" w:color="auto"/>
                <w:right w:val="none" w:sz="0" w:space="0" w:color="auto"/>
              </w:divBdr>
            </w:div>
            <w:div w:id="1769420284">
              <w:marLeft w:val="0"/>
              <w:marRight w:val="0"/>
              <w:marTop w:val="0"/>
              <w:marBottom w:val="0"/>
              <w:divBdr>
                <w:top w:val="none" w:sz="0" w:space="0" w:color="auto"/>
                <w:left w:val="none" w:sz="0" w:space="0" w:color="auto"/>
                <w:bottom w:val="none" w:sz="0" w:space="0" w:color="auto"/>
                <w:right w:val="none" w:sz="0" w:space="0" w:color="auto"/>
              </w:divBdr>
            </w:div>
            <w:div w:id="1898932514">
              <w:marLeft w:val="0"/>
              <w:marRight w:val="0"/>
              <w:marTop w:val="0"/>
              <w:marBottom w:val="0"/>
              <w:divBdr>
                <w:top w:val="none" w:sz="0" w:space="0" w:color="auto"/>
                <w:left w:val="none" w:sz="0" w:space="0" w:color="auto"/>
                <w:bottom w:val="none" w:sz="0" w:space="0" w:color="auto"/>
                <w:right w:val="none" w:sz="0" w:space="0" w:color="auto"/>
              </w:divBdr>
            </w:div>
            <w:div w:id="1928153610">
              <w:marLeft w:val="0"/>
              <w:marRight w:val="0"/>
              <w:marTop w:val="0"/>
              <w:marBottom w:val="0"/>
              <w:divBdr>
                <w:top w:val="none" w:sz="0" w:space="0" w:color="auto"/>
                <w:left w:val="none" w:sz="0" w:space="0" w:color="auto"/>
                <w:bottom w:val="none" w:sz="0" w:space="0" w:color="auto"/>
                <w:right w:val="none" w:sz="0" w:space="0" w:color="auto"/>
              </w:divBdr>
            </w:div>
            <w:div w:id="1930967760">
              <w:marLeft w:val="0"/>
              <w:marRight w:val="0"/>
              <w:marTop w:val="0"/>
              <w:marBottom w:val="0"/>
              <w:divBdr>
                <w:top w:val="none" w:sz="0" w:space="0" w:color="auto"/>
                <w:left w:val="none" w:sz="0" w:space="0" w:color="auto"/>
                <w:bottom w:val="none" w:sz="0" w:space="0" w:color="auto"/>
                <w:right w:val="none" w:sz="0" w:space="0" w:color="auto"/>
              </w:divBdr>
            </w:div>
            <w:div w:id="2011056043">
              <w:marLeft w:val="0"/>
              <w:marRight w:val="0"/>
              <w:marTop w:val="0"/>
              <w:marBottom w:val="0"/>
              <w:divBdr>
                <w:top w:val="none" w:sz="0" w:space="0" w:color="auto"/>
                <w:left w:val="none" w:sz="0" w:space="0" w:color="auto"/>
                <w:bottom w:val="none" w:sz="0" w:space="0" w:color="auto"/>
                <w:right w:val="none" w:sz="0" w:space="0" w:color="auto"/>
              </w:divBdr>
            </w:div>
            <w:div w:id="2073582018">
              <w:marLeft w:val="0"/>
              <w:marRight w:val="0"/>
              <w:marTop w:val="0"/>
              <w:marBottom w:val="0"/>
              <w:divBdr>
                <w:top w:val="none" w:sz="0" w:space="0" w:color="auto"/>
                <w:left w:val="none" w:sz="0" w:space="0" w:color="auto"/>
                <w:bottom w:val="none" w:sz="0" w:space="0" w:color="auto"/>
                <w:right w:val="none" w:sz="0" w:space="0" w:color="auto"/>
              </w:divBdr>
            </w:div>
            <w:div w:id="21108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8485">
      <w:bodyDiv w:val="1"/>
      <w:marLeft w:val="0"/>
      <w:marRight w:val="0"/>
      <w:marTop w:val="0"/>
      <w:marBottom w:val="0"/>
      <w:divBdr>
        <w:top w:val="none" w:sz="0" w:space="0" w:color="auto"/>
        <w:left w:val="none" w:sz="0" w:space="0" w:color="auto"/>
        <w:bottom w:val="none" w:sz="0" w:space="0" w:color="auto"/>
        <w:right w:val="none" w:sz="0" w:space="0" w:color="auto"/>
      </w:divBdr>
      <w:divsChild>
        <w:div w:id="934095503">
          <w:marLeft w:val="0"/>
          <w:marRight w:val="0"/>
          <w:marTop w:val="0"/>
          <w:marBottom w:val="0"/>
          <w:divBdr>
            <w:top w:val="none" w:sz="0" w:space="0" w:color="auto"/>
            <w:left w:val="none" w:sz="0" w:space="0" w:color="auto"/>
            <w:bottom w:val="none" w:sz="0" w:space="0" w:color="auto"/>
            <w:right w:val="none" w:sz="0" w:space="0" w:color="auto"/>
          </w:divBdr>
        </w:div>
      </w:divsChild>
    </w:div>
    <w:div w:id="942035407">
      <w:bodyDiv w:val="1"/>
      <w:marLeft w:val="0"/>
      <w:marRight w:val="0"/>
      <w:marTop w:val="0"/>
      <w:marBottom w:val="0"/>
      <w:divBdr>
        <w:top w:val="none" w:sz="0" w:space="0" w:color="auto"/>
        <w:left w:val="none" w:sz="0" w:space="0" w:color="auto"/>
        <w:bottom w:val="none" w:sz="0" w:space="0" w:color="auto"/>
        <w:right w:val="none" w:sz="0" w:space="0" w:color="auto"/>
      </w:divBdr>
    </w:div>
    <w:div w:id="942154808">
      <w:bodyDiv w:val="1"/>
      <w:marLeft w:val="0"/>
      <w:marRight w:val="0"/>
      <w:marTop w:val="0"/>
      <w:marBottom w:val="0"/>
      <w:divBdr>
        <w:top w:val="none" w:sz="0" w:space="0" w:color="auto"/>
        <w:left w:val="none" w:sz="0" w:space="0" w:color="auto"/>
        <w:bottom w:val="none" w:sz="0" w:space="0" w:color="auto"/>
        <w:right w:val="none" w:sz="0" w:space="0" w:color="auto"/>
      </w:divBdr>
    </w:div>
    <w:div w:id="946617269">
      <w:bodyDiv w:val="1"/>
      <w:marLeft w:val="0"/>
      <w:marRight w:val="0"/>
      <w:marTop w:val="0"/>
      <w:marBottom w:val="0"/>
      <w:divBdr>
        <w:top w:val="none" w:sz="0" w:space="0" w:color="auto"/>
        <w:left w:val="none" w:sz="0" w:space="0" w:color="auto"/>
        <w:bottom w:val="none" w:sz="0" w:space="0" w:color="auto"/>
        <w:right w:val="none" w:sz="0" w:space="0" w:color="auto"/>
      </w:divBdr>
    </w:div>
    <w:div w:id="949433560">
      <w:bodyDiv w:val="1"/>
      <w:marLeft w:val="0"/>
      <w:marRight w:val="0"/>
      <w:marTop w:val="0"/>
      <w:marBottom w:val="0"/>
      <w:divBdr>
        <w:top w:val="none" w:sz="0" w:space="0" w:color="auto"/>
        <w:left w:val="none" w:sz="0" w:space="0" w:color="auto"/>
        <w:bottom w:val="none" w:sz="0" w:space="0" w:color="auto"/>
        <w:right w:val="none" w:sz="0" w:space="0" w:color="auto"/>
      </w:divBdr>
    </w:div>
    <w:div w:id="951666297">
      <w:bodyDiv w:val="1"/>
      <w:marLeft w:val="0"/>
      <w:marRight w:val="0"/>
      <w:marTop w:val="0"/>
      <w:marBottom w:val="0"/>
      <w:divBdr>
        <w:top w:val="none" w:sz="0" w:space="0" w:color="auto"/>
        <w:left w:val="none" w:sz="0" w:space="0" w:color="auto"/>
        <w:bottom w:val="none" w:sz="0" w:space="0" w:color="auto"/>
        <w:right w:val="none" w:sz="0" w:space="0" w:color="auto"/>
      </w:divBdr>
      <w:divsChild>
        <w:div w:id="792097341">
          <w:marLeft w:val="0"/>
          <w:marRight w:val="0"/>
          <w:marTop w:val="0"/>
          <w:marBottom w:val="0"/>
          <w:divBdr>
            <w:top w:val="none" w:sz="0" w:space="0" w:color="auto"/>
            <w:left w:val="none" w:sz="0" w:space="0" w:color="auto"/>
            <w:bottom w:val="none" w:sz="0" w:space="0" w:color="auto"/>
            <w:right w:val="none" w:sz="0" w:space="0" w:color="auto"/>
          </w:divBdr>
        </w:div>
        <w:div w:id="1906259349">
          <w:marLeft w:val="0"/>
          <w:marRight w:val="0"/>
          <w:marTop w:val="0"/>
          <w:marBottom w:val="0"/>
          <w:divBdr>
            <w:top w:val="none" w:sz="0" w:space="0" w:color="auto"/>
            <w:left w:val="none" w:sz="0" w:space="0" w:color="auto"/>
            <w:bottom w:val="none" w:sz="0" w:space="0" w:color="auto"/>
            <w:right w:val="none" w:sz="0" w:space="0" w:color="auto"/>
          </w:divBdr>
        </w:div>
      </w:divsChild>
    </w:div>
    <w:div w:id="959068009">
      <w:bodyDiv w:val="1"/>
      <w:marLeft w:val="0"/>
      <w:marRight w:val="0"/>
      <w:marTop w:val="0"/>
      <w:marBottom w:val="0"/>
      <w:divBdr>
        <w:top w:val="none" w:sz="0" w:space="0" w:color="auto"/>
        <w:left w:val="none" w:sz="0" w:space="0" w:color="auto"/>
        <w:bottom w:val="none" w:sz="0" w:space="0" w:color="auto"/>
        <w:right w:val="none" w:sz="0" w:space="0" w:color="auto"/>
      </w:divBdr>
    </w:div>
    <w:div w:id="959188022">
      <w:bodyDiv w:val="1"/>
      <w:marLeft w:val="0"/>
      <w:marRight w:val="0"/>
      <w:marTop w:val="0"/>
      <w:marBottom w:val="0"/>
      <w:divBdr>
        <w:top w:val="none" w:sz="0" w:space="0" w:color="auto"/>
        <w:left w:val="none" w:sz="0" w:space="0" w:color="auto"/>
        <w:bottom w:val="none" w:sz="0" w:space="0" w:color="auto"/>
        <w:right w:val="none" w:sz="0" w:space="0" w:color="auto"/>
      </w:divBdr>
    </w:div>
    <w:div w:id="965543667">
      <w:bodyDiv w:val="1"/>
      <w:marLeft w:val="0"/>
      <w:marRight w:val="0"/>
      <w:marTop w:val="0"/>
      <w:marBottom w:val="0"/>
      <w:divBdr>
        <w:top w:val="none" w:sz="0" w:space="0" w:color="auto"/>
        <w:left w:val="none" w:sz="0" w:space="0" w:color="auto"/>
        <w:bottom w:val="none" w:sz="0" w:space="0" w:color="auto"/>
        <w:right w:val="none" w:sz="0" w:space="0" w:color="auto"/>
      </w:divBdr>
      <w:divsChild>
        <w:div w:id="842282459">
          <w:marLeft w:val="0"/>
          <w:marRight w:val="0"/>
          <w:marTop w:val="0"/>
          <w:marBottom w:val="0"/>
          <w:divBdr>
            <w:top w:val="none" w:sz="0" w:space="0" w:color="auto"/>
            <w:left w:val="none" w:sz="0" w:space="0" w:color="auto"/>
            <w:bottom w:val="none" w:sz="0" w:space="0" w:color="auto"/>
            <w:right w:val="none" w:sz="0" w:space="0" w:color="auto"/>
          </w:divBdr>
        </w:div>
      </w:divsChild>
    </w:div>
    <w:div w:id="967705794">
      <w:bodyDiv w:val="1"/>
      <w:marLeft w:val="0"/>
      <w:marRight w:val="0"/>
      <w:marTop w:val="0"/>
      <w:marBottom w:val="0"/>
      <w:divBdr>
        <w:top w:val="none" w:sz="0" w:space="0" w:color="auto"/>
        <w:left w:val="none" w:sz="0" w:space="0" w:color="auto"/>
        <w:bottom w:val="none" w:sz="0" w:space="0" w:color="auto"/>
        <w:right w:val="none" w:sz="0" w:space="0" w:color="auto"/>
      </w:divBdr>
    </w:div>
    <w:div w:id="970675568">
      <w:bodyDiv w:val="1"/>
      <w:marLeft w:val="0"/>
      <w:marRight w:val="0"/>
      <w:marTop w:val="0"/>
      <w:marBottom w:val="0"/>
      <w:divBdr>
        <w:top w:val="none" w:sz="0" w:space="0" w:color="auto"/>
        <w:left w:val="none" w:sz="0" w:space="0" w:color="auto"/>
        <w:bottom w:val="none" w:sz="0" w:space="0" w:color="auto"/>
        <w:right w:val="none" w:sz="0" w:space="0" w:color="auto"/>
      </w:divBdr>
    </w:div>
    <w:div w:id="974606302">
      <w:bodyDiv w:val="1"/>
      <w:marLeft w:val="0"/>
      <w:marRight w:val="0"/>
      <w:marTop w:val="0"/>
      <w:marBottom w:val="0"/>
      <w:divBdr>
        <w:top w:val="none" w:sz="0" w:space="0" w:color="auto"/>
        <w:left w:val="none" w:sz="0" w:space="0" w:color="auto"/>
        <w:bottom w:val="none" w:sz="0" w:space="0" w:color="auto"/>
        <w:right w:val="none" w:sz="0" w:space="0" w:color="auto"/>
      </w:divBdr>
    </w:div>
    <w:div w:id="981352231">
      <w:bodyDiv w:val="1"/>
      <w:marLeft w:val="0"/>
      <w:marRight w:val="0"/>
      <w:marTop w:val="0"/>
      <w:marBottom w:val="0"/>
      <w:divBdr>
        <w:top w:val="none" w:sz="0" w:space="0" w:color="auto"/>
        <w:left w:val="none" w:sz="0" w:space="0" w:color="auto"/>
        <w:bottom w:val="none" w:sz="0" w:space="0" w:color="auto"/>
        <w:right w:val="none" w:sz="0" w:space="0" w:color="auto"/>
      </w:divBdr>
      <w:divsChild>
        <w:div w:id="106049207">
          <w:marLeft w:val="0"/>
          <w:marRight w:val="0"/>
          <w:marTop w:val="0"/>
          <w:marBottom w:val="0"/>
          <w:divBdr>
            <w:top w:val="none" w:sz="0" w:space="0" w:color="auto"/>
            <w:left w:val="none" w:sz="0" w:space="0" w:color="auto"/>
            <w:bottom w:val="none" w:sz="0" w:space="0" w:color="auto"/>
            <w:right w:val="none" w:sz="0" w:space="0" w:color="auto"/>
          </w:divBdr>
        </w:div>
        <w:div w:id="111940459">
          <w:marLeft w:val="0"/>
          <w:marRight w:val="0"/>
          <w:marTop w:val="0"/>
          <w:marBottom w:val="0"/>
          <w:divBdr>
            <w:top w:val="none" w:sz="0" w:space="0" w:color="auto"/>
            <w:left w:val="none" w:sz="0" w:space="0" w:color="auto"/>
            <w:bottom w:val="none" w:sz="0" w:space="0" w:color="auto"/>
            <w:right w:val="none" w:sz="0" w:space="0" w:color="auto"/>
          </w:divBdr>
        </w:div>
        <w:div w:id="174460330">
          <w:marLeft w:val="0"/>
          <w:marRight w:val="0"/>
          <w:marTop w:val="0"/>
          <w:marBottom w:val="0"/>
          <w:divBdr>
            <w:top w:val="none" w:sz="0" w:space="0" w:color="auto"/>
            <w:left w:val="none" w:sz="0" w:space="0" w:color="auto"/>
            <w:bottom w:val="none" w:sz="0" w:space="0" w:color="auto"/>
            <w:right w:val="none" w:sz="0" w:space="0" w:color="auto"/>
          </w:divBdr>
        </w:div>
        <w:div w:id="421337056">
          <w:marLeft w:val="0"/>
          <w:marRight w:val="0"/>
          <w:marTop w:val="0"/>
          <w:marBottom w:val="0"/>
          <w:divBdr>
            <w:top w:val="none" w:sz="0" w:space="0" w:color="auto"/>
            <w:left w:val="none" w:sz="0" w:space="0" w:color="auto"/>
            <w:bottom w:val="none" w:sz="0" w:space="0" w:color="auto"/>
            <w:right w:val="none" w:sz="0" w:space="0" w:color="auto"/>
          </w:divBdr>
        </w:div>
        <w:div w:id="583875937">
          <w:marLeft w:val="0"/>
          <w:marRight w:val="0"/>
          <w:marTop w:val="0"/>
          <w:marBottom w:val="0"/>
          <w:divBdr>
            <w:top w:val="none" w:sz="0" w:space="0" w:color="auto"/>
            <w:left w:val="none" w:sz="0" w:space="0" w:color="auto"/>
            <w:bottom w:val="none" w:sz="0" w:space="0" w:color="auto"/>
            <w:right w:val="none" w:sz="0" w:space="0" w:color="auto"/>
          </w:divBdr>
        </w:div>
        <w:div w:id="887305562">
          <w:marLeft w:val="0"/>
          <w:marRight w:val="0"/>
          <w:marTop w:val="0"/>
          <w:marBottom w:val="0"/>
          <w:divBdr>
            <w:top w:val="none" w:sz="0" w:space="0" w:color="auto"/>
            <w:left w:val="none" w:sz="0" w:space="0" w:color="auto"/>
            <w:bottom w:val="none" w:sz="0" w:space="0" w:color="auto"/>
            <w:right w:val="none" w:sz="0" w:space="0" w:color="auto"/>
          </w:divBdr>
        </w:div>
        <w:div w:id="937642471">
          <w:marLeft w:val="0"/>
          <w:marRight w:val="0"/>
          <w:marTop w:val="0"/>
          <w:marBottom w:val="0"/>
          <w:divBdr>
            <w:top w:val="none" w:sz="0" w:space="0" w:color="auto"/>
            <w:left w:val="none" w:sz="0" w:space="0" w:color="auto"/>
            <w:bottom w:val="none" w:sz="0" w:space="0" w:color="auto"/>
            <w:right w:val="none" w:sz="0" w:space="0" w:color="auto"/>
          </w:divBdr>
        </w:div>
        <w:div w:id="1053698811">
          <w:marLeft w:val="0"/>
          <w:marRight w:val="0"/>
          <w:marTop w:val="0"/>
          <w:marBottom w:val="0"/>
          <w:divBdr>
            <w:top w:val="none" w:sz="0" w:space="0" w:color="auto"/>
            <w:left w:val="none" w:sz="0" w:space="0" w:color="auto"/>
            <w:bottom w:val="none" w:sz="0" w:space="0" w:color="auto"/>
            <w:right w:val="none" w:sz="0" w:space="0" w:color="auto"/>
          </w:divBdr>
        </w:div>
        <w:div w:id="1112895080">
          <w:marLeft w:val="0"/>
          <w:marRight w:val="0"/>
          <w:marTop w:val="0"/>
          <w:marBottom w:val="0"/>
          <w:divBdr>
            <w:top w:val="none" w:sz="0" w:space="0" w:color="auto"/>
            <w:left w:val="none" w:sz="0" w:space="0" w:color="auto"/>
            <w:bottom w:val="none" w:sz="0" w:space="0" w:color="auto"/>
            <w:right w:val="none" w:sz="0" w:space="0" w:color="auto"/>
          </w:divBdr>
        </w:div>
        <w:div w:id="1220750677">
          <w:marLeft w:val="0"/>
          <w:marRight w:val="0"/>
          <w:marTop w:val="0"/>
          <w:marBottom w:val="0"/>
          <w:divBdr>
            <w:top w:val="none" w:sz="0" w:space="0" w:color="auto"/>
            <w:left w:val="none" w:sz="0" w:space="0" w:color="auto"/>
            <w:bottom w:val="none" w:sz="0" w:space="0" w:color="auto"/>
            <w:right w:val="none" w:sz="0" w:space="0" w:color="auto"/>
          </w:divBdr>
        </w:div>
        <w:div w:id="1246526974">
          <w:marLeft w:val="0"/>
          <w:marRight w:val="0"/>
          <w:marTop w:val="0"/>
          <w:marBottom w:val="0"/>
          <w:divBdr>
            <w:top w:val="none" w:sz="0" w:space="0" w:color="auto"/>
            <w:left w:val="none" w:sz="0" w:space="0" w:color="auto"/>
            <w:bottom w:val="none" w:sz="0" w:space="0" w:color="auto"/>
            <w:right w:val="none" w:sz="0" w:space="0" w:color="auto"/>
          </w:divBdr>
        </w:div>
        <w:div w:id="1324045648">
          <w:marLeft w:val="0"/>
          <w:marRight w:val="0"/>
          <w:marTop w:val="0"/>
          <w:marBottom w:val="0"/>
          <w:divBdr>
            <w:top w:val="none" w:sz="0" w:space="0" w:color="auto"/>
            <w:left w:val="none" w:sz="0" w:space="0" w:color="auto"/>
            <w:bottom w:val="none" w:sz="0" w:space="0" w:color="auto"/>
            <w:right w:val="none" w:sz="0" w:space="0" w:color="auto"/>
          </w:divBdr>
        </w:div>
        <w:div w:id="1539271644">
          <w:marLeft w:val="0"/>
          <w:marRight w:val="0"/>
          <w:marTop w:val="0"/>
          <w:marBottom w:val="0"/>
          <w:divBdr>
            <w:top w:val="none" w:sz="0" w:space="0" w:color="auto"/>
            <w:left w:val="none" w:sz="0" w:space="0" w:color="auto"/>
            <w:bottom w:val="none" w:sz="0" w:space="0" w:color="auto"/>
            <w:right w:val="none" w:sz="0" w:space="0" w:color="auto"/>
          </w:divBdr>
        </w:div>
        <w:div w:id="1548759256">
          <w:marLeft w:val="0"/>
          <w:marRight w:val="0"/>
          <w:marTop w:val="0"/>
          <w:marBottom w:val="0"/>
          <w:divBdr>
            <w:top w:val="none" w:sz="0" w:space="0" w:color="auto"/>
            <w:left w:val="none" w:sz="0" w:space="0" w:color="auto"/>
            <w:bottom w:val="none" w:sz="0" w:space="0" w:color="auto"/>
            <w:right w:val="none" w:sz="0" w:space="0" w:color="auto"/>
          </w:divBdr>
        </w:div>
        <w:div w:id="1608078534">
          <w:marLeft w:val="0"/>
          <w:marRight w:val="0"/>
          <w:marTop w:val="0"/>
          <w:marBottom w:val="0"/>
          <w:divBdr>
            <w:top w:val="none" w:sz="0" w:space="0" w:color="auto"/>
            <w:left w:val="none" w:sz="0" w:space="0" w:color="auto"/>
            <w:bottom w:val="none" w:sz="0" w:space="0" w:color="auto"/>
            <w:right w:val="none" w:sz="0" w:space="0" w:color="auto"/>
          </w:divBdr>
        </w:div>
        <w:div w:id="1688677791">
          <w:marLeft w:val="0"/>
          <w:marRight w:val="0"/>
          <w:marTop w:val="0"/>
          <w:marBottom w:val="0"/>
          <w:divBdr>
            <w:top w:val="none" w:sz="0" w:space="0" w:color="auto"/>
            <w:left w:val="none" w:sz="0" w:space="0" w:color="auto"/>
            <w:bottom w:val="none" w:sz="0" w:space="0" w:color="auto"/>
            <w:right w:val="none" w:sz="0" w:space="0" w:color="auto"/>
          </w:divBdr>
        </w:div>
        <w:div w:id="1803185672">
          <w:marLeft w:val="0"/>
          <w:marRight w:val="0"/>
          <w:marTop w:val="0"/>
          <w:marBottom w:val="0"/>
          <w:divBdr>
            <w:top w:val="none" w:sz="0" w:space="0" w:color="auto"/>
            <w:left w:val="none" w:sz="0" w:space="0" w:color="auto"/>
            <w:bottom w:val="none" w:sz="0" w:space="0" w:color="auto"/>
            <w:right w:val="none" w:sz="0" w:space="0" w:color="auto"/>
          </w:divBdr>
        </w:div>
        <w:div w:id="2115976025">
          <w:marLeft w:val="0"/>
          <w:marRight w:val="0"/>
          <w:marTop w:val="0"/>
          <w:marBottom w:val="0"/>
          <w:divBdr>
            <w:top w:val="none" w:sz="0" w:space="0" w:color="auto"/>
            <w:left w:val="none" w:sz="0" w:space="0" w:color="auto"/>
            <w:bottom w:val="none" w:sz="0" w:space="0" w:color="auto"/>
            <w:right w:val="none" w:sz="0" w:space="0" w:color="auto"/>
          </w:divBdr>
        </w:div>
      </w:divsChild>
    </w:div>
    <w:div w:id="983192663">
      <w:bodyDiv w:val="1"/>
      <w:marLeft w:val="0"/>
      <w:marRight w:val="0"/>
      <w:marTop w:val="0"/>
      <w:marBottom w:val="0"/>
      <w:divBdr>
        <w:top w:val="none" w:sz="0" w:space="0" w:color="auto"/>
        <w:left w:val="none" w:sz="0" w:space="0" w:color="auto"/>
        <w:bottom w:val="none" w:sz="0" w:space="0" w:color="auto"/>
        <w:right w:val="none" w:sz="0" w:space="0" w:color="auto"/>
      </w:divBdr>
    </w:div>
    <w:div w:id="986710450">
      <w:bodyDiv w:val="1"/>
      <w:marLeft w:val="0"/>
      <w:marRight w:val="0"/>
      <w:marTop w:val="0"/>
      <w:marBottom w:val="0"/>
      <w:divBdr>
        <w:top w:val="none" w:sz="0" w:space="0" w:color="auto"/>
        <w:left w:val="none" w:sz="0" w:space="0" w:color="auto"/>
        <w:bottom w:val="none" w:sz="0" w:space="0" w:color="auto"/>
        <w:right w:val="none" w:sz="0" w:space="0" w:color="auto"/>
      </w:divBdr>
      <w:divsChild>
        <w:div w:id="654378132">
          <w:marLeft w:val="0"/>
          <w:marRight w:val="0"/>
          <w:marTop w:val="0"/>
          <w:marBottom w:val="0"/>
          <w:divBdr>
            <w:top w:val="none" w:sz="0" w:space="0" w:color="auto"/>
            <w:left w:val="none" w:sz="0" w:space="0" w:color="auto"/>
            <w:bottom w:val="none" w:sz="0" w:space="0" w:color="auto"/>
            <w:right w:val="none" w:sz="0" w:space="0" w:color="auto"/>
          </w:divBdr>
        </w:div>
      </w:divsChild>
    </w:div>
    <w:div w:id="995912733">
      <w:bodyDiv w:val="1"/>
      <w:marLeft w:val="0"/>
      <w:marRight w:val="0"/>
      <w:marTop w:val="0"/>
      <w:marBottom w:val="0"/>
      <w:divBdr>
        <w:top w:val="none" w:sz="0" w:space="0" w:color="auto"/>
        <w:left w:val="none" w:sz="0" w:space="0" w:color="auto"/>
        <w:bottom w:val="none" w:sz="0" w:space="0" w:color="auto"/>
        <w:right w:val="none" w:sz="0" w:space="0" w:color="auto"/>
      </w:divBdr>
      <w:divsChild>
        <w:div w:id="26954735">
          <w:marLeft w:val="0"/>
          <w:marRight w:val="0"/>
          <w:marTop w:val="0"/>
          <w:marBottom w:val="0"/>
          <w:divBdr>
            <w:top w:val="none" w:sz="0" w:space="0" w:color="auto"/>
            <w:left w:val="none" w:sz="0" w:space="0" w:color="auto"/>
            <w:bottom w:val="none" w:sz="0" w:space="0" w:color="auto"/>
            <w:right w:val="none" w:sz="0" w:space="0" w:color="auto"/>
          </w:divBdr>
        </w:div>
        <w:div w:id="37555680">
          <w:marLeft w:val="0"/>
          <w:marRight w:val="0"/>
          <w:marTop w:val="0"/>
          <w:marBottom w:val="0"/>
          <w:divBdr>
            <w:top w:val="none" w:sz="0" w:space="0" w:color="auto"/>
            <w:left w:val="none" w:sz="0" w:space="0" w:color="auto"/>
            <w:bottom w:val="none" w:sz="0" w:space="0" w:color="auto"/>
            <w:right w:val="none" w:sz="0" w:space="0" w:color="auto"/>
          </w:divBdr>
        </w:div>
        <w:div w:id="321348462">
          <w:marLeft w:val="0"/>
          <w:marRight w:val="0"/>
          <w:marTop w:val="0"/>
          <w:marBottom w:val="0"/>
          <w:divBdr>
            <w:top w:val="none" w:sz="0" w:space="0" w:color="auto"/>
            <w:left w:val="none" w:sz="0" w:space="0" w:color="auto"/>
            <w:bottom w:val="none" w:sz="0" w:space="0" w:color="auto"/>
            <w:right w:val="none" w:sz="0" w:space="0" w:color="auto"/>
          </w:divBdr>
        </w:div>
        <w:div w:id="656491756">
          <w:marLeft w:val="0"/>
          <w:marRight w:val="0"/>
          <w:marTop w:val="0"/>
          <w:marBottom w:val="0"/>
          <w:divBdr>
            <w:top w:val="none" w:sz="0" w:space="0" w:color="auto"/>
            <w:left w:val="none" w:sz="0" w:space="0" w:color="auto"/>
            <w:bottom w:val="none" w:sz="0" w:space="0" w:color="auto"/>
            <w:right w:val="none" w:sz="0" w:space="0" w:color="auto"/>
          </w:divBdr>
        </w:div>
        <w:div w:id="870799251">
          <w:marLeft w:val="0"/>
          <w:marRight w:val="0"/>
          <w:marTop w:val="0"/>
          <w:marBottom w:val="0"/>
          <w:divBdr>
            <w:top w:val="none" w:sz="0" w:space="0" w:color="auto"/>
            <w:left w:val="none" w:sz="0" w:space="0" w:color="auto"/>
            <w:bottom w:val="none" w:sz="0" w:space="0" w:color="auto"/>
            <w:right w:val="none" w:sz="0" w:space="0" w:color="auto"/>
          </w:divBdr>
        </w:div>
        <w:div w:id="917598859">
          <w:marLeft w:val="0"/>
          <w:marRight w:val="0"/>
          <w:marTop w:val="0"/>
          <w:marBottom w:val="0"/>
          <w:divBdr>
            <w:top w:val="none" w:sz="0" w:space="0" w:color="auto"/>
            <w:left w:val="none" w:sz="0" w:space="0" w:color="auto"/>
            <w:bottom w:val="none" w:sz="0" w:space="0" w:color="auto"/>
            <w:right w:val="none" w:sz="0" w:space="0" w:color="auto"/>
          </w:divBdr>
        </w:div>
        <w:div w:id="1268464844">
          <w:marLeft w:val="0"/>
          <w:marRight w:val="0"/>
          <w:marTop w:val="0"/>
          <w:marBottom w:val="0"/>
          <w:divBdr>
            <w:top w:val="none" w:sz="0" w:space="0" w:color="auto"/>
            <w:left w:val="none" w:sz="0" w:space="0" w:color="auto"/>
            <w:bottom w:val="none" w:sz="0" w:space="0" w:color="auto"/>
            <w:right w:val="none" w:sz="0" w:space="0" w:color="auto"/>
          </w:divBdr>
        </w:div>
        <w:div w:id="1702166781">
          <w:marLeft w:val="0"/>
          <w:marRight w:val="0"/>
          <w:marTop w:val="0"/>
          <w:marBottom w:val="0"/>
          <w:divBdr>
            <w:top w:val="none" w:sz="0" w:space="0" w:color="auto"/>
            <w:left w:val="none" w:sz="0" w:space="0" w:color="auto"/>
            <w:bottom w:val="none" w:sz="0" w:space="0" w:color="auto"/>
            <w:right w:val="none" w:sz="0" w:space="0" w:color="auto"/>
          </w:divBdr>
        </w:div>
      </w:divsChild>
    </w:div>
    <w:div w:id="999382462">
      <w:bodyDiv w:val="1"/>
      <w:marLeft w:val="0"/>
      <w:marRight w:val="0"/>
      <w:marTop w:val="0"/>
      <w:marBottom w:val="0"/>
      <w:divBdr>
        <w:top w:val="none" w:sz="0" w:space="0" w:color="auto"/>
        <w:left w:val="none" w:sz="0" w:space="0" w:color="auto"/>
        <w:bottom w:val="none" w:sz="0" w:space="0" w:color="auto"/>
        <w:right w:val="none" w:sz="0" w:space="0" w:color="auto"/>
      </w:divBdr>
      <w:divsChild>
        <w:div w:id="215701001">
          <w:marLeft w:val="0"/>
          <w:marRight w:val="0"/>
          <w:marTop w:val="0"/>
          <w:marBottom w:val="0"/>
          <w:divBdr>
            <w:top w:val="none" w:sz="0" w:space="0" w:color="auto"/>
            <w:left w:val="none" w:sz="0" w:space="0" w:color="auto"/>
            <w:bottom w:val="none" w:sz="0" w:space="0" w:color="auto"/>
            <w:right w:val="none" w:sz="0" w:space="0" w:color="auto"/>
          </w:divBdr>
        </w:div>
        <w:div w:id="326984540">
          <w:marLeft w:val="0"/>
          <w:marRight w:val="0"/>
          <w:marTop w:val="0"/>
          <w:marBottom w:val="0"/>
          <w:divBdr>
            <w:top w:val="none" w:sz="0" w:space="0" w:color="auto"/>
            <w:left w:val="none" w:sz="0" w:space="0" w:color="auto"/>
            <w:bottom w:val="none" w:sz="0" w:space="0" w:color="auto"/>
            <w:right w:val="none" w:sz="0" w:space="0" w:color="auto"/>
          </w:divBdr>
        </w:div>
        <w:div w:id="731931943">
          <w:marLeft w:val="0"/>
          <w:marRight w:val="0"/>
          <w:marTop w:val="0"/>
          <w:marBottom w:val="0"/>
          <w:divBdr>
            <w:top w:val="none" w:sz="0" w:space="0" w:color="auto"/>
            <w:left w:val="none" w:sz="0" w:space="0" w:color="auto"/>
            <w:bottom w:val="none" w:sz="0" w:space="0" w:color="auto"/>
            <w:right w:val="none" w:sz="0" w:space="0" w:color="auto"/>
          </w:divBdr>
        </w:div>
        <w:div w:id="774055991">
          <w:marLeft w:val="0"/>
          <w:marRight w:val="0"/>
          <w:marTop w:val="0"/>
          <w:marBottom w:val="0"/>
          <w:divBdr>
            <w:top w:val="none" w:sz="0" w:space="0" w:color="auto"/>
            <w:left w:val="none" w:sz="0" w:space="0" w:color="auto"/>
            <w:bottom w:val="none" w:sz="0" w:space="0" w:color="auto"/>
            <w:right w:val="none" w:sz="0" w:space="0" w:color="auto"/>
          </w:divBdr>
        </w:div>
        <w:div w:id="1014183782">
          <w:marLeft w:val="0"/>
          <w:marRight w:val="0"/>
          <w:marTop w:val="0"/>
          <w:marBottom w:val="0"/>
          <w:divBdr>
            <w:top w:val="none" w:sz="0" w:space="0" w:color="auto"/>
            <w:left w:val="none" w:sz="0" w:space="0" w:color="auto"/>
            <w:bottom w:val="none" w:sz="0" w:space="0" w:color="auto"/>
            <w:right w:val="none" w:sz="0" w:space="0" w:color="auto"/>
          </w:divBdr>
        </w:div>
        <w:div w:id="1447430621">
          <w:marLeft w:val="0"/>
          <w:marRight w:val="0"/>
          <w:marTop w:val="0"/>
          <w:marBottom w:val="0"/>
          <w:divBdr>
            <w:top w:val="none" w:sz="0" w:space="0" w:color="auto"/>
            <w:left w:val="none" w:sz="0" w:space="0" w:color="auto"/>
            <w:bottom w:val="none" w:sz="0" w:space="0" w:color="auto"/>
            <w:right w:val="none" w:sz="0" w:space="0" w:color="auto"/>
          </w:divBdr>
        </w:div>
        <w:div w:id="1522166681">
          <w:marLeft w:val="0"/>
          <w:marRight w:val="0"/>
          <w:marTop w:val="0"/>
          <w:marBottom w:val="0"/>
          <w:divBdr>
            <w:top w:val="none" w:sz="0" w:space="0" w:color="auto"/>
            <w:left w:val="none" w:sz="0" w:space="0" w:color="auto"/>
            <w:bottom w:val="none" w:sz="0" w:space="0" w:color="auto"/>
            <w:right w:val="none" w:sz="0" w:space="0" w:color="auto"/>
          </w:divBdr>
        </w:div>
        <w:div w:id="1526481231">
          <w:marLeft w:val="0"/>
          <w:marRight w:val="0"/>
          <w:marTop w:val="0"/>
          <w:marBottom w:val="0"/>
          <w:divBdr>
            <w:top w:val="none" w:sz="0" w:space="0" w:color="auto"/>
            <w:left w:val="none" w:sz="0" w:space="0" w:color="auto"/>
            <w:bottom w:val="none" w:sz="0" w:space="0" w:color="auto"/>
            <w:right w:val="none" w:sz="0" w:space="0" w:color="auto"/>
          </w:divBdr>
        </w:div>
        <w:div w:id="1551529548">
          <w:marLeft w:val="0"/>
          <w:marRight w:val="0"/>
          <w:marTop w:val="0"/>
          <w:marBottom w:val="0"/>
          <w:divBdr>
            <w:top w:val="none" w:sz="0" w:space="0" w:color="auto"/>
            <w:left w:val="none" w:sz="0" w:space="0" w:color="auto"/>
            <w:bottom w:val="none" w:sz="0" w:space="0" w:color="auto"/>
            <w:right w:val="none" w:sz="0" w:space="0" w:color="auto"/>
          </w:divBdr>
        </w:div>
        <w:div w:id="1681279635">
          <w:marLeft w:val="0"/>
          <w:marRight w:val="0"/>
          <w:marTop w:val="0"/>
          <w:marBottom w:val="0"/>
          <w:divBdr>
            <w:top w:val="none" w:sz="0" w:space="0" w:color="auto"/>
            <w:left w:val="none" w:sz="0" w:space="0" w:color="auto"/>
            <w:bottom w:val="none" w:sz="0" w:space="0" w:color="auto"/>
            <w:right w:val="none" w:sz="0" w:space="0" w:color="auto"/>
          </w:divBdr>
        </w:div>
        <w:div w:id="1846633544">
          <w:marLeft w:val="0"/>
          <w:marRight w:val="0"/>
          <w:marTop w:val="0"/>
          <w:marBottom w:val="0"/>
          <w:divBdr>
            <w:top w:val="none" w:sz="0" w:space="0" w:color="auto"/>
            <w:left w:val="none" w:sz="0" w:space="0" w:color="auto"/>
            <w:bottom w:val="none" w:sz="0" w:space="0" w:color="auto"/>
            <w:right w:val="none" w:sz="0" w:space="0" w:color="auto"/>
          </w:divBdr>
        </w:div>
        <w:div w:id="1953201410">
          <w:marLeft w:val="0"/>
          <w:marRight w:val="0"/>
          <w:marTop w:val="0"/>
          <w:marBottom w:val="0"/>
          <w:divBdr>
            <w:top w:val="none" w:sz="0" w:space="0" w:color="auto"/>
            <w:left w:val="none" w:sz="0" w:space="0" w:color="auto"/>
            <w:bottom w:val="none" w:sz="0" w:space="0" w:color="auto"/>
            <w:right w:val="none" w:sz="0" w:space="0" w:color="auto"/>
          </w:divBdr>
        </w:div>
        <w:div w:id="2000231042">
          <w:marLeft w:val="0"/>
          <w:marRight w:val="0"/>
          <w:marTop w:val="0"/>
          <w:marBottom w:val="0"/>
          <w:divBdr>
            <w:top w:val="none" w:sz="0" w:space="0" w:color="auto"/>
            <w:left w:val="none" w:sz="0" w:space="0" w:color="auto"/>
            <w:bottom w:val="none" w:sz="0" w:space="0" w:color="auto"/>
            <w:right w:val="none" w:sz="0" w:space="0" w:color="auto"/>
          </w:divBdr>
        </w:div>
        <w:div w:id="2019765752">
          <w:marLeft w:val="0"/>
          <w:marRight w:val="0"/>
          <w:marTop w:val="0"/>
          <w:marBottom w:val="0"/>
          <w:divBdr>
            <w:top w:val="none" w:sz="0" w:space="0" w:color="auto"/>
            <w:left w:val="none" w:sz="0" w:space="0" w:color="auto"/>
            <w:bottom w:val="none" w:sz="0" w:space="0" w:color="auto"/>
            <w:right w:val="none" w:sz="0" w:space="0" w:color="auto"/>
          </w:divBdr>
        </w:div>
      </w:divsChild>
    </w:div>
    <w:div w:id="1002005983">
      <w:bodyDiv w:val="1"/>
      <w:marLeft w:val="0"/>
      <w:marRight w:val="0"/>
      <w:marTop w:val="0"/>
      <w:marBottom w:val="0"/>
      <w:divBdr>
        <w:top w:val="none" w:sz="0" w:space="0" w:color="auto"/>
        <w:left w:val="none" w:sz="0" w:space="0" w:color="auto"/>
        <w:bottom w:val="none" w:sz="0" w:space="0" w:color="auto"/>
        <w:right w:val="none" w:sz="0" w:space="0" w:color="auto"/>
      </w:divBdr>
      <w:divsChild>
        <w:div w:id="133375199">
          <w:marLeft w:val="0"/>
          <w:marRight w:val="0"/>
          <w:marTop w:val="0"/>
          <w:marBottom w:val="0"/>
          <w:divBdr>
            <w:top w:val="none" w:sz="0" w:space="0" w:color="auto"/>
            <w:left w:val="none" w:sz="0" w:space="0" w:color="auto"/>
            <w:bottom w:val="none" w:sz="0" w:space="0" w:color="auto"/>
            <w:right w:val="none" w:sz="0" w:space="0" w:color="auto"/>
          </w:divBdr>
        </w:div>
        <w:div w:id="234051380">
          <w:marLeft w:val="0"/>
          <w:marRight w:val="0"/>
          <w:marTop w:val="0"/>
          <w:marBottom w:val="0"/>
          <w:divBdr>
            <w:top w:val="none" w:sz="0" w:space="0" w:color="auto"/>
            <w:left w:val="none" w:sz="0" w:space="0" w:color="auto"/>
            <w:bottom w:val="none" w:sz="0" w:space="0" w:color="auto"/>
            <w:right w:val="none" w:sz="0" w:space="0" w:color="auto"/>
          </w:divBdr>
        </w:div>
        <w:div w:id="818110195">
          <w:marLeft w:val="0"/>
          <w:marRight w:val="0"/>
          <w:marTop w:val="0"/>
          <w:marBottom w:val="0"/>
          <w:divBdr>
            <w:top w:val="none" w:sz="0" w:space="0" w:color="auto"/>
            <w:left w:val="none" w:sz="0" w:space="0" w:color="auto"/>
            <w:bottom w:val="none" w:sz="0" w:space="0" w:color="auto"/>
            <w:right w:val="none" w:sz="0" w:space="0" w:color="auto"/>
          </w:divBdr>
        </w:div>
        <w:div w:id="852183801">
          <w:marLeft w:val="0"/>
          <w:marRight w:val="0"/>
          <w:marTop w:val="0"/>
          <w:marBottom w:val="0"/>
          <w:divBdr>
            <w:top w:val="none" w:sz="0" w:space="0" w:color="auto"/>
            <w:left w:val="none" w:sz="0" w:space="0" w:color="auto"/>
            <w:bottom w:val="none" w:sz="0" w:space="0" w:color="auto"/>
            <w:right w:val="none" w:sz="0" w:space="0" w:color="auto"/>
          </w:divBdr>
        </w:div>
        <w:div w:id="1197306848">
          <w:marLeft w:val="0"/>
          <w:marRight w:val="0"/>
          <w:marTop w:val="0"/>
          <w:marBottom w:val="0"/>
          <w:divBdr>
            <w:top w:val="none" w:sz="0" w:space="0" w:color="auto"/>
            <w:left w:val="none" w:sz="0" w:space="0" w:color="auto"/>
            <w:bottom w:val="none" w:sz="0" w:space="0" w:color="auto"/>
            <w:right w:val="none" w:sz="0" w:space="0" w:color="auto"/>
          </w:divBdr>
        </w:div>
        <w:div w:id="1207790731">
          <w:marLeft w:val="0"/>
          <w:marRight w:val="0"/>
          <w:marTop w:val="0"/>
          <w:marBottom w:val="0"/>
          <w:divBdr>
            <w:top w:val="none" w:sz="0" w:space="0" w:color="auto"/>
            <w:left w:val="none" w:sz="0" w:space="0" w:color="auto"/>
            <w:bottom w:val="none" w:sz="0" w:space="0" w:color="auto"/>
            <w:right w:val="none" w:sz="0" w:space="0" w:color="auto"/>
          </w:divBdr>
        </w:div>
        <w:div w:id="1382438413">
          <w:marLeft w:val="0"/>
          <w:marRight w:val="0"/>
          <w:marTop w:val="0"/>
          <w:marBottom w:val="0"/>
          <w:divBdr>
            <w:top w:val="none" w:sz="0" w:space="0" w:color="auto"/>
            <w:left w:val="none" w:sz="0" w:space="0" w:color="auto"/>
            <w:bottom w:val="none" w:sz="0" w:space="0" w:color="auto"/>
            <w:right w:val="none" w:sz="0" w:space="0" w:color="auto"/>
          </w:divBdr>
        </w:div>
        <w:div w:id="1659529170">
          <w:marLeft w:val="0"/>
          <w:marRight w:val="0"/>
          <w:marTop w:val="0"/>
          <w:marBottom w:val="0"/>
          <w:divBdr>
            <w:top w:val="none" w:sz="0" w:space="0" w:color="auto"/>
            <w:left w:val="none" w:sz="0" w:space="0" w:color="auto"/>
            <w:bottom w:val="none" w:sz="0" w:space="0" w:color="auto"/>
            <w:right w:val="none" w:sz="0" w:space="0" w:color="auto"/>
          </w:divBdr>
        </w:div>
        <w:div w:id="2048488718">
          <w:marLeft w:val="0"/>
          <w:marRight w:val="0"/>
          <w:marTop w:val="0"/>
          <w:marBottom w:val="0"/>
          <w:divBdr>
            <w:top w:val="none" w:sz="0" w:space="0" w:color="auto"/>
            <w:left w:val="none" w:sz="0" w:space="0" w:color="auto"/>
            <w:bottom w:val="none" w:sz="0" w:space="0" w:color="auto"/>
            <w:right w:val="none" w:sz="0" w:space="0" w:color="auto"/>
          </w:divBdr>
        </w:div>
        <w:div w:id="2118257616">
          <w:marLeft w:val="0"/>
          <w:marRight w:val="0"/>
          <w:marTop w:val="0"/>
          <w:marBottom w:val="0"/>
          <w:divBdr>
            <w:top w:val="none" w:sz="0" w:space="0" w:color="auto"/>
            <w:left w:val="none" w:sz="0" w:space="0" w:color="auto"/>
            <w:bottom w:val="none" w:sz="0" w:space="0" w:color="auto"/>
            <w:right w:val="none" w:sz="0" w:space="0" w:color="auto"/>
          </w:divBdr>
        </w:div>
      </w:divsChild>
    </w:div>
    <w:div w:id="1006983407">
      <w:bodyDiv w:val="1"/>
      <w:marLeft w:val="0"/>
      <w:marRight w:val="0"/>
      <w:marTop w:val="0"/>
      <w:marBottom w:val="0"/>
      <w:divBdr>
        <w:top w:val="none" w:sz="0" w:space="0" w:color="auto"/>
        <w:left w:val="none" w:sz="0" w:space="0" w:color="auto"/>
        <w:bottom w:val="none" w:sz="0" w:space="0" w:color="auto"/>
        <w:right w:val="none" w:sz="0" w:space="0" w:color="auto"/>
      </w:divBdr>
      <w:divsChild>
        <w:div w:id="386497406">
          <w:marLeft w:val="0"/>
          <w:marRight w:val="0"/>
          <w:marTop w:val="0"/>
          <w:marBottom w:val="0"/>
          <w:divBdr>
            <w:top w:val="none" w:sz="0" w:space="0" w:color="auto"/>
            <w:left w:val="none" w:sz="0" w:space="0" w:color="auto"/>
            <w:bottom w:val="none" w:sz="0" w:space="0" w:color="auto"/>
            <w:right w:val="none" w:sz="0" w:space="0" w:color="auto"/>
          </w:divBdr>
        </w:div>
        <w:div w:id="1212041366">
          <w:marLeft w:val="0"/>
          <w:marRight w:val="0"/>
          <w:marTop w:val="0"/>
          <w:marBottom w:val="0"/>
          <w:divBdr>
            <w:top w:val="none" w:sz="0" w:space="0" w:color="auto"/>
            <w:left w:val="none" w:sz="0" w:space="0" w:color="auto"/>
            <w:bottom w:val="none" w:sz="0" w:space="0" w:color="auto"/>
            <w:right w:val="none" w:sz="0" w:space="0" w:color="auto"/>
          </w:divBdr>
        </w:div>
        <w:div w:id="1246455764">
          <w:marLeft w:val="0"/>
          <w:marRight w:val="0"/>
          <w:marTop w:val="0"/>
          <w:marBottom w:val="0"/>
          <w:divBdr>
            <w:top w:val="none" w:sz="0" w:space="0" w:color="auto"/>
            <w:left w:val="none" w:sz="0" w:space="0" w:color="auto"/>
            <w:bottom w:val="none" w:sz="0" w:space="0" w:color="auto"/>
            <w:right w:val="none" w:sz="0" w:space="0" w:color="auto"/>
          </w:divBdr>
        </w:div>
        <w:div w:id="1339769650">
          <w:marLeft w:val="0"/>
          <w:marRight w:val="0"/>
          <w:marTop w:val="0"/>
          <w:marBottom w:val="0"/>
          <w:divBdr>
            <w:top w:val="none" w:sz="0" w:space="0" w:color="auto"/>
            <w:left w:val="none" w:sz="0" w:space="0" w:color="auto"/>
            <w:bottom w:val="none" w:sz="0" w:space="0" w:color="auto"/>
            <w:right w:val="none" w:sz="0" w:space="0" w:color="auto"/>
          </w:divBdr>
        </w:div>
        <w:div w:id="1798181324">
          <w:marLeft w:val="0"/>
          <w:marRight w:val="0"/>
          <w:marTop w:val="0"/>
          <w:marBottom w:val="0"/>
          <w:divBdr>
            <w:top w:val="none" w:sz="0" w:space="0" w:color="auto"/>
            <w:left w:val="none" w:sz="0" w:space="0" w:color="auto"/>
            <w:bottom w:val="none" w:sz="0" w:space="0" w:color="auto"/>
            <w:right w:val="none" w:sz="0" w:space="0" w:color="auto"/>
          </w:divBdr>
        </w:div>
        <w:div w:id="1831600891">
          <w:marLeft w:val="0"/>
          <w:marRight w:val="0"/>
          <w:marTop w:val="0"/>
          <w:marBottom w:val="0"/>
          <w:divBdr>
            <w:top w:val="none" w:sz="0" w:space="0" w:color="auto"/>
            <w:left w:val="none" w:sz="0" w:space="0" w:color="auto"/>
            <w:bottom w:val="none" w:sz="0" w:space="0" w:color="auto"/>
            <w:right w:val="none" w:sz="0" w:space="0" w:color="auto"/>
          </w:divBdr>
        </w:div>
      </w:divsChild>
    </w:div>
    <w:div w:id="1014301328">
      <w:bodyDiv w:val="1"/>
      <w:marLeft w:val="0"/>
      <w:marRight w:val="0"/>
      <w:marTop w:val="0"/>
      <w:marBottom w:val="0"/>
      <w:divBdr>
        <w:top w:val="none" w:sz="0" w:space="0" w:color="auto"/>
        <w:left w:val="none" w:sz="0" w:space="0" w:color="auto"/>
        <w:bottom w:val="none" w:sz="0" w:space="0" w:color="auto"/>
        <w:right w:val="none" w:sz="0" w:space="0" w:color="auto"/>
      </w:divBdr>
    </w:div>
    <w:div w:id="1016347814">
      <w:bodyDiv w:val="1"/>
      <w:marLeft w:val="0"/>
      <w:marRight w:val="0"/>
      <w:marTop w:val="0"/>
      <w:marBottom w:val="0"/>
      <w:divBdr>
        <w:top w:val="none" w:sz="0" w:space="0" w:color="auto"/>
        <w:left w:val="none" w:sz="0" w:space="0" w:color="auto"/>
        <w:bottom w:val="none" w:sz="0" w:space="0" w:color="auto"/>
        <w:right w:val="none" w:sz="0" w:space="0" w:color="auto"/>
      </w:divBdr>
      <w:divsChild>
        <w:div w:id="69887809">
          <w:marLeft w:val="0"/>
          <w:marRight w:val="0"/>
          <w:marTop w:val="0"/>
          <w:marBottom w:val="0"/>
          <w:divBdr>
            <w:top w:val="none" w:sz="0" w:space="0" w:color="auto"/>
            <w:left w:val="none" w:sz="0" w:space="0" w:color="auto"/>
            <w:bottom w:val="none" w:sz="0" w:space="0" w:color="auto"/>
            <w:right w:val="none" w:sz="0" w:space="0" w:color="auto"/>
          </w:divBdr>
        </w:div>
        <w:div w:id="893546264">
          <w:marLeft w:val="0"/>
          <w:marRight w:val="0"/>
          <w:marTop w:val="0"/>
          <w:marBottom w:val="0"/>
          <w:divBdr>
            <w:top w:val="none" w:sz="0" w:space="0" w:color="auto"/>
            <w:left w:val="none" w:sz="0" w:space="0" w:color="auto"/>
            <w:bottom w:val="none" w:sz="0" w:space="0" w:color="auto"/>
            <w:right w:val="none" w:sz="0" w:space="0" w:color="auto"/>
          </w:divBdr>
        </w:div>
        <w:div w:id="1469518113">
          <w:marLeft w:val="0"/>
          <w:marRight w:val="0"/>
          <w:marTop w:val="0"/>
          <w:marBottom w:val="0"/>
          <w:divBdr>
            <w:top w:val="none" w:sz="0" w:space="0" w:color="auto"/>
            <w:left w:val="none" w:sz="0" w:space="0" w:color="auto"/>
            <w:bottom w:val="none" w:sz="0" w:space="0" w:color="auto"/>
            <w:right w:val="none" w:sz="0" w:space="0" w:color="auto"/>
          </w:divBdr>
        </w:div>
        <w:div w:id="1691373898">
          <w:marLeft w:val="0"/>
          <w:marRight w:val="0"/>
          <w:marTop w:val="0"/>
          <w:marBottom w:val="0"/>
          <w:divBdr>
            <w:top w:val="none" w:sz="0" w:space="0" w:color="auto"/>
            <w:left w:val="none" w:sz="0" w:space="0" w:color="auto"/>
            <w:bottom w:val="none" w:sz="0" w:space="0" w:color="auto"/>
            <w:right w:val="none" w:sz="0" w:space="0" w:color="auto"/>
          </w:divBdr>
        </w:div>
      </w:divsChild>
    </w:div>
    <w:div w:id="1016351646">
      <w:bodyDiv w:val="1"/>
      <w:marLeft w:val="0"/>
      <w:marRight w:val="0"/>
      <w:marTop w:val="0"/>
      <w:marBottom w:val="0"/>
      <w:divBdr>
        <w:top w:val="none" w:sz="0" w:space="0" w:color="auto"/>
        <w:left w:val="none" w:sz="0" w:space="0" w:color="auto"/>
        <w:bottom w:val="none" w:sz="0" w:space="0" w:color="auto"/>
        <w:right w:val="none" w:sz="0" w:space="0" w:color="auto"/>
      </w:divBdr>
    </w:div>
    <w:div w:id="1017119645">
      <w:bodyDiv w:val="1"/>
      <w:marLeft w:val="0"/>
      <w:marRight w:val="0"/>
      <w:marTop w:val="0"/>
      <w:marBottom w:val="0"/>
      <w:divBdr>
        <w:top w:val="none" w:sz="0" w:space="0" w:color="auto"/>
        <w:left w:val="none" w:sz="0" w:space="0" w:color="auto"/>
        <w:bottom w:val="none" w:sz="0" w:space="0" w:color="auto"/>
        <w:right w:val="none" w:sz="0" w:space="0" w:color="auto"/>
      </w:divBdr>
    </w:div>
    <w:div w:id="1023554894">
      <w:bodyDiv w:val="1"/>
      <w:marLeft w:val="0"/>
      <w:marRight w:val="0"/>
      <w:marTop w:val="0"/>
      <w:marBottom w:val="0"/>
      <w:divBdr>
        <w:top w:val="none" w:sz="0" w:space="0" w:color="auto"/>
        <w:left w:val="none" w:sz="0" w:space="0" w:color="auto"/>
        <w:bottom w:val="none" w:sz="0" w:space="0" w:color="auto"/>
        <w:right w:val="none" w:sz="0" w:space="0" w:color="auto"/>
      </w:divBdr>
    </w:div>
    <w:div w:id="1025209725">
      <w:bodyDiv w:val="1"/>
      <w:marLeft w:val="0"/>
      <w:marRight w:val="0"/>
      <w:marTop w:val="0"/>
      <w:marBottom w:val="0"/>
      <w:divBdr>
        <w:top w:val="none" w:sz="0" w:space="0" w:color="auto"/>
        <w:left w:val="none" w:sz="0" w:space="0" w:color="auto"/>
        <w:bottom w:val="none" w:sz="0" w:space="0" w:color="auto"/>
        <w:right w:val="none" w:sz="0" w:space="0" w:color="auto"/>
      </w:divBdr>
      <w:divsChild>
        <w:div w:id="475802041">
          <w:marLeft w:val="0"/>
          <w:marRight w:val="0"/>
          <w:marTop w:val="0"/>
          <w:marBottom w:val="0"/>
          <w:divBdr>
            <w:top w:val="none" w:sz="0" w:space="0" w:color="auto"/>
            <w:left w:val="none" w:sz="0" w:space="0" w:color="auto"/>
            <w:bottom w:val="none" w:sz="0" w:space="0" w:color="auto"/>
            <w:right w:val="none" w:sz="0" w:space="0" w:color="auto"/>
          </w:divBdr>
          <w:divsChild>
            <w:div w:id="720255144">
              <w:marLeft w:val="0"/>
              <w:marRight w:val="0"/>
              <w:marTop w:val="0"/>
              <w:marBottom w:val="0"/>
              <w:divBdr>
                <w:top w:val="none" w:sz="0" w:space="0" w:color="auto"/>
                <w:left w:val="none" w:sz="0" w:space="0" w:color="auto"/>
                <w:bottom w:val="none" w:sz="0" w:space="0" w:color="auto"/>
                <w:right w:val="none" w:sz="0" w:space="0" w:color="auto"/>
              </w:divBdr>
              <w:divsChild>
                <w:div w:id="537283046">
                  <w:marLeft w:val="0"/>
                  <w:marRight w:val="0"/>
                  <w:marTop w:val="0"/>
                  <w:marBottom w:val="0"/>
                  <w:divBdr>
                    <w:top w:val="none" w:sz="0" w:space="0" w:color="auto"/>
                    <w:left w:val="none" w:sz="0" w:space="0" w:color="auto"/>
                    <w:bottom w:val="none" w:sz="0" w:space="0" w:color="auto"/>
                    <w:right w:val="none" w:sz="0" w:space="0" w:color="auto"/>
                  </w:divBdr>
                  <w:divsChild>
                    <w:div w:id="10332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368179">
      <w:bodyDiv w:val="1"/>
      <w:marLeft w:val="0"/>
      <w:marRight w:val="0"/>
      <w:marTop w:val="0"/>
      <w:marBottom w:val="0"/>
      <w:divBdr>
        <w:top w:val="none" w:sz="0" w:space="0" w:color="auto"/>
        <w:left w:val="none" w:sz="0" w:space="0" w:color="auto"/>
        <w:bottom w:val="none" w:sz="0" w:space="0" w:color="auto"/>
        <w:right w:val="none" w:sz="0" w:space="0" w:color="auto"/>
      </w:divBdr>
      <w:divsChild>
        <w:div w:id="1009598543">
          <w:marLeft w:val="0"/>
          <w:marRight w:val="0"/>
          <w:marTop w:val="0"/>
          <w:marBottom w:val="0"/>
          <w:divBdr>
            <w:top w:val="none" w:sz="0" w:space="0" w:color="auto"/>
            <w:left w:val="none" w:sz="0" w:space="0" w:color="auto"/>
            <w:bottom w:val="none" w:sz="0" w:space="0" w:color="auto"/>
            <w:right w:val="none" w:sz="0" w:space="0" w:color="auto"/>
          </w:divBdr>
        </w:div>
      </w:divsChild>
    </w:div>
    <w:div w:id="1032145429">
      <w:bodyDiv w:val="1"/>
      <w:marLeft w:val="0"/>
      <w:marRight w:val="0"/>
      <w:marTop w:val="0"/>
      <w:marBottom w:val="0"/>
      <w:divBdr>
        <w:top w:val="none" w:sz="0" w:space="0" w:color="auto"/>
        <w:left w:val="none" w:sz="0" w:space="0" w:color="auto"/>
        <w:bottom w:val="none" w:sz="0" w:space="0" w:color="auto"/>
        <w:right w:val="none" w:sz="0" w:space="0" w:color="auto"/>
      </w:divBdr>
    </w:div>
    <w:div w:id="1034233002">
      <w:bodyDiv w:val="1"/>
      <w:marLeft w:val="0"/>
      <w:marRight w:val="0"/>
      <w:marTop w:val="0"/>
      <w:marBottom w:val="0"/>
      <w:divBdr>
        <w:top w:val="none" w:sz="0" w:space="0" w:color="auto"/>
        <w:left w:val="none" w:sz="0" w:space="0" w:color="auto"/>
        <w:bottom w:val="none" w:sz="0" w:space="0" w:color="auto"/>
        <w:right w:val="none" w:sz="0" w:space="0" w:color="auto"/>
      </w:divBdr>
    </w:div>
    <w:div w:id="1035346059">
      <w:bodyDiv w:val="1"/>
      <w:marLeft w:val="0"/>
      <w:marRight w:val="0"/>
      <w:marTop w:val="0"/>
      <w:marBottom w:val="0"/>
      <w:divBdr>
        <w:top w:val="none" w:sz="0" w:space="0" w:color="auto"/>
        <w:left w:val="none" w:sz="0" w:space="0" w:color="auto"/>
        <w:bottom w:val="none" w:sz="0" w:space="0" w:color="auto"/>
        <w:right w:val="none" w:sz="0" w:space="0" w:color="auto"/>
      </w:divBdr>
    </w:div>
    <w:div w:id="1042364533">
      <w:bodyDiv w:val="1"/>
      <w:marLeft w:val="0"/>
      <w:marRight w:val="0"/>
      <w:marTop w:val="0"/>
      <w:marBottom w:val="0"/>
      <w:divBdr>
        <w:top w:val="none" w:sz="0" w:space="0" w:color="auto"/>
        <w:left w:val="none" w:sz="0" w:space="0" w:color="auto"/>
        <w:bottom w:val="none" w:sz="0" w:space="0" w:color="auto"/>
        <w:right w:val="none" w:sz="0" w:space="0" w:color="auto"/>
      </w:divBdr>
      <w:divsChild>
        <w:div w:id="1772817277">
          <w:marLeft w:val="0"/>
          <w:marRight w:val="0"/>
          <w:marTop w:val="0"/>
          <w:marBottom w:val="0"/>
          <w:divBdr>
            <w:top w:val="none" w:sz="0" w:space="0" w:color="auto"/>
            <w:left w:val="none" w:sz="0" w:space="0" w:color="auto"/>
            <w:bottom w:val="none" w:sz="0" w:space="0" w:color="auto"/>
            <w:right w:val="none" w:sz="0" w:space="0" w:color="auto"/>
          </w:divBdr>
        </w:div>
      </w:divsChild>
    </w:div>
    <w:div w:id="1049569274">
      <w:bodyDiv w:val="1"/>
      <w:marLeft w:val="0"/>
      <w:marRight w:val="0"/>
      <w:marTop w:val="0"/>
      <w:marBottom w:val="0"/>
      <w:divBdr>
        <w:top w:val="none" w:sz="0" w:space="0" w:color="auto"/>
        <w:left w:val="none" w:sz="0" w:space="0" w:color="auto"/>
        <w:bottom w:val="none" w:sz="0" w:space="0" w:color="auto"/>
        <w:right w:val="none" w:sz="0" w:space="0" w:color="auto"/>
      </w:divBdr>
    </w:div>
    <w:div w:id="1055545356">
      <w:bodyDiv w:val="1"/>
      <w:marLeft w:val="0"/>
      <w:marRight w:val="0"/>
      <w:marTop w:val="0"/>
      <w:marBottom w:val="0"/>
      <w:divBdr>
        <w:top w:val="none" w:sz="0" w:space="0" w:color="auto"/>
        <w:left w:val="none" w:sz="0" w:space="0" w:color="auto"/>
        <w:bottom w:val="none" w:sz="0" w:space="0" w:color="auto"/>
        <w:right w:val="none" w:sz="0" w:space="0" w:color="auto"/>
      </w:divBdr>
    </w:div>
    <w:div w:id="1059405693">
      <w:bodyDiv w:val="1"/>
      <w:marLeft w:val="0"/>
      <w:marRight w:val="0"/>
      <w:marTop w:val="0"/>
      <w:marBottom w:val="0"/>
      <w:divBdr>
        <w:top w:val="none" w:sz="0" w:space="0" w:color="auto"/>
        <w:left w:val="none" w:sz="0" w:space="0" w:color="auto"/>
        <w:bottom w:val="none" w:sz="0" w:space="0" w:color="auto"/>
        <w:right w:val="none" w:sz="0" w:space="0" w:color="auto"/>
      </w:divBdr>
    </w:div>
    <w:div w:id="1067410670">
      <w:bodyDiv w:val="1"/>
      <w:marLeft w:val="0"/>
      <w:marRight w:val="0"/>
      <w:marTop w:val="0"/>
      <w:marBottom w:val="0"/>
      <w:divBdr>
        <w:top w:val="none" w:sz="0" w:space="0" w:color="auto"/>
        <w:left w:val="none" w:sz="0" w:space="0" w:color="auto"/>
        <w:bottom w:val="none" w:sz="0" w:space="0" w:color="auto"/>
        <w:right w:val="none" w:sz="0" w:space="0" w:color="auto"/>
      </w:divBdr>
      <w:divsChild>
        <w:div w:id="2040886739">
          <w:marLeft w:val="0"/>
          <w:marRight w:val="0"/>
          <w:marTop w:val="0"/>
          <w:marBottom w:val="0"/>
          <w:divBdr>
            <w:top w:val="none" w:sz="0" w:space="0" w:color="auto"/>
            <w:left w:val="none" w:sz="0" w:space="0" w:color="auto"/>
            <w:bottom w:val="none" w:sz="0" w:space="0" w:color="auto"/>
            <w:right w:val="none" w:sz="0" w:space="0" w:color="auto"/>
          </w:divBdr>
        </w:div>
      </w:divsChild>
    </w:div>
    <w:div w:id="1073426810">
      <w:bodyDiv w:val="1"/>
      <w:marLeft w:val="0"/>
      <w:marRight w:val="0"/>
      <w:marTop w:val="0"/>
      <w:marBottom w:val="0"/>
      <w:divBdr>
        <w:top w:val="none" w:sz="0" w:space="0" w:color="auto"/>
        <w:left w:val="none" w:sz="0" w:space="0" w:color="auto"/>
        <w:bottom w:val="none" w:sz="0" w:space="0" w:color="auto"/>
        <w:right w:val="none" w:sz="0" w:space="0" w:color="auto"/>
      </w:divBdr>
    </w:div>
    <w:div w:id="1087075264">
      <w:bodyDiv w:val="1"/>
      <w:marLeft w:val="0"/>
      <w:marRight w:val="0"/>
      <w:marTop w:val="0"/>
      <w:marBottom w:val="0"/>
      <w:divBdr>
        <w:top w:val="none" w:sz="0" w:space="0" w:color="auto"/>
        <w:left w:val="none" w:sz="0" w:space="0" w:color="auto"/>
        <w:bottom w:val="none" w:sz="0" w:space="0" w:color="auto"/>
        <w:right w:val="none" w:sz="0" w:space="0" w:color="auto"/>
      </w:divBdr>
      <w:divsChild>
        <w:div w:id="1202134356">
          <w:marLeft w:val="0"/>
          <w:marRight w:val="0"/>
          <w:marTop w:val="0"/>
          <w:marBottom w:val="0"/>
          <w:divBdr>
            <w:top w:val="none" w:sz="0" w:space="0" w:color="auto"/>
            <w:left w:val="none" w:sz="0" w:space="0" w:color="auto"/>
            <w:bottom w:val="none" w:sz="0" w:space="0" w:color="auto"/>
            <w:right w:val="none" w:sz="0" w:space="0" w:color="auto"/>
          </w:divBdr>
          <w:divsChild>
            <w:div w:id="816456531">
              <w:marLeft w:val="0"/>
              <w:marRight w:val="0"/>
              <w:marTop w:val="0"/>
              <w:marBottom w:val="0"/>
              <w:divBdr>
                <w:top w:val="none" w:sz="0" w:space="0" w:color="auto"/>
                <w:left w:val="none" w:sz="0" w:space="0" w:color="auto"/>
                <w:bottom w:val="none" w:sz="0" w:space="0" w:color="auto"/>
                <w:right w:val="none" w:sz="0" w:space="0" w:color="auto"/>
              </w:divBdr>
            </w:div>
            <w:div w:id="1068649575">
              <w:marLeft w:val="0"/>
              <w:marRight w:val="0"/>
              <w:marTop w:val="0"/>
              <w:marBottom w:val="0"/>
              <w:divBdr>
                <w:top w:val="none" w:sz="0" w:space="0" w:color="auto"/>
                <w:left w:val="none" w:sz="0" w:space="0" w:color="auto"/>
                <w:bottom w:val="none" w:sz="0" w:space="0" w:color="auto"/>
                <w:right w:val="none" w:sz="0" w:space="0" w:color="auto"/>
              </w:divBdr>
              <w:divsChild>
                <w:div w:id="1237588919">
                  <w:marLeft w:val="0"/>
                  <w:marRight w:val="0"/>
                  <w:marTop w:val="0"/>
                  <w:marBottom w:val="0"/>
                  <w:divBdr>
                    <w:top w:val="none" w:sz="0" w:space="0" w:color="auto"/>
                    <w:left w:val="none" w:sz="0" w:space="0" w:color="auto"/>
                    <w:bottom w:val="none" w:sz="0" w:space="0" w:color="auto"/>
                    <w:right w:val="none" w:sz="0" w:space="0" w:color="auto"/>
                  </w:divBdr>
                  <w:divsChild>
                    <w:div w:id="160825799">
                      <w:marLeft w:val="0"/>
                      <w:marRight w:val="0"/>
                      <w:marTop w:val="0"/>
                      <w:marBottom w:val="0"/>
                      <w:divBdr>
                        <w:top w:val="none" w:sz="0" w:space="0" w:color="auto"/>
                        <w:left w:val="none" w:sz="0" w:space="0" w:color="auto"/>
                        <w:bottom w:val="none" w:sz="0" w:space="0" w:color="auto"/>
                        <w:right w:val="none" w:sz="0" w:space="0" w:color="auto"/>
                      </w:divBdr>
                      <w:divsChild>
                        <w:div w:id="166285807">
                          <w:marLeft w:val="0"/>
                          <w:marRight w:val="0"/>
                          <w:marTop w:val="0"/>
                          <w:marBottom w:val="0"/>
                          <w:divBdr>
                            <w:top w:val="none" w:sz="0" w:space="0" w:color="auto"/>
                            <w:left w:val="none" w:sz="0" w:space="0" w:color="auto"/>
                            <w:bottom w:val="none" w:sz="0" w:space="0" w:color="auto"/>
                            <w:right w:val="none" w:sz="0" w:space="0" w:color="auto"/>
                          </w:divBdr>
                        </w:div>
                        <w:div w:id="1594631801">
                          <w:marLeft w:val="0"/>
                          <w:marRight w:val="0"/>
                          <w:marTop w:val="0"/>
                          <w:marBottom w:val="0"/>
                          <w:divBdr>
                            <w:top w:val="none" w:sz="0" w:space="0" w:color="auto"/>
                            <w:left w:val="none" w:sz="0" w:space="0" w:color="auto"/>
                            <w:bottom w:val="none" w:sz="0" w:space="0" w:color="auto"/>
                            <w:right w:val="none" w:sz="0" w:space="0" w:color="auto"/>
                          </w:divBdr>
                        </w:div>
                      </w:divsChild>
                    </w:div>
                    <w:div w:id="2036038575">
                      <w:marLeft w:val="0"/>
                      <w:marRight w:val="0"/>
                      <w:marTop w:val="0"/>
                      <w:marBottom w:val="0"/>
                      <w:divBdr>
                        <w:top w:val="none" w:sz="0" w:space="0" w:color="auto"/>
                        <w:left w:val="none" w:sz="0" w:space="0" w:color="auto"/>
                        <w:bottom w:val="none" w:sz="0" w:space="0" w:color="auto"/>
                        <w:right w:val="none" w:sz="0" w:space="0" w:color="auto"/>
                      </w:divBdr>
                      <w:divsChild>
                        <w:div w:id="1981570788">
                          <w:marLeft w:val="0"/>
                          <w:marRight w:val="0"/>
                          <w:marTop w:val="0"/>
                          <w:marBottom w:val="0"/>
                          <w:divBdr>
                            <w:top w:val="none" w:sz="0" w:space="0" w:color="auto"/>
                            <w:left w:val="none" w:sz="0" w:space="0" w:color="auto"/>
                            <w:bottom w:val="none" w:sz="0" w:space="0" w:color="auto"/>
                            <w:right w:val="none" w:sz="0" w:space="0" w:color="auto"/>
                          </w:divBdr>
                        </w:div>
                        <w:div w:id="21098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1625">
          <w:marLeft w:val="0"/>
          <w:marRight w:val="0"/>
          <w:marTop w:val="0"/>
          <w:marBottom w:val="0"/>
          <w:divBdr>
            <w:top w:val="none" w:sz="0" w:space="0" w:color="auto"/>
            <w:left w:val="none" w:sz="0" w:space="0" w:color="auto"/>
            <w:bottom w:val="none" w:sz="0" w:space="0" w:color="auto"/>
            <w:right w:val="none" w:sz="0" w:space="0" w:color="auto"/>
          </w:divBdr>
        </w:div>
      </w:divsChild>
    </w:div>
    <w:div w:id="1090660806">
      <w:bodyDiv w:val="1"/>
      <w:marLeft w:val="0"/>
      <w:marRight w:val="0"/>
      <w:marTop w:val="0"/>
      <w:marBottom w:val="0"/>
      <w:divBdr>
        <w:top w:val="none" w:sz="0" w:space="0" w:color="auto"/>
        <w:left w:val="none" w:sz="0" w:space="0" w:color="auto"/>
        <w:bottom w:val="none" w:sz="0" w:space="0" w:color="auto"/>
        <w:right w:val="none" w:sz="0" w:space="0" w:color="auto"/>
      </w:divBdr>
      <w:divsChild>
        <w:div w:id="461387174">
          <w:marLeft w:val="0"/>
          <w:marRight w:val="0"/>
          <w:marTop w:val="0"/>
          <w:marBottom w:val="0"/>
          <w:divBdr>
            <w:top w:val="none" w:sz="0" w:space="0" w:color="auto"/>
            <w:left w:val="none" w:sz="0" w:space="0" w:color="auto"/>
            <w:bottom w:val="none" w:sz="0" w:space="0" w:color="auto"/>
            <w:right w:val="none" w:sz="0" w:space="0" w:color="auto"/>
          </w:divBdr>
          <w:divsChild>
            <w:div w:id="461581599">
              <w:marLeft w:val="0"/>
              <w:marRight w:val="0"/>
              <w:marTop w:val="225"/>
              <w:marBottom w:val="225"/>
              <w:divBdr>
                <w:top w:val="none" w:sz="0" w:space="0" w:color="auto"/>
                <w:left w:val="none" w:sz="0" w:space="0" w:color="auto"/>
                <w:bottom w:val="none" w:sz="0" w:space="0" w:color="auto"/>
                <w:right w:val="none" w:sz="0" w:space="0" w:color="auto"/>
              </w:divBdr>
            </w:div>
            <w:div w:id="1202523421">
              <w:marLeft w:val="0"/>
              <w:marRight w:val="0"/>
              <w:marTop w:val="0"/>
              <w:marBottom w:val="450"/>
              <w:divBdr>
                <w:top w:val="single" w:sz="6" w:space="9" w:color="DADADA"/>
                <w:left w:val="single" w:sz="2" w:space="0" w:color="DADADA"/>
                <w:bottom w:val="single" w:sz="6" w:space="9" w:color="DADADA"/>
                <w:right w:val="single" w:sz="2" w:space="0" w:color="DADADA"/>
              </w:divBdr>
              <w:divsChild>
                <w:div w:id="1576935585">
                  <w:marLeft w:val="-225"/>
                  <w:marRight w:val="-225"/>
                  <w:marTop w:val="0"/>
                  <w:marBottom w:val="0"/>
                  <w:divBdr>
                    <w:top w:val="none" w:sz="0" w:space="0" w:color="auto"/>
                    <w:left w:val="none" w:sz="0" w:space="0" w:color="auto"/>
                    <w:bottom w:val="none" w:sz="0" w:space="0" w:color="auto"/>
                    <w:right w:val="none" w:sz="0" w:space="0" w:color="auto"/>
                  </w:divBdr>
                  <w:divsChild>
                    <w:div w:id="887229146">
                      <w:marLeft w:val="0"/>
                      <w:marRight w:val="0"/>
                      <w:marTop w:val="0"/>
                      <w:marBottom w:val="0"/>
                      <w:divBdr>
                        <w:top w:val="none" w:sz="0" w:space="0" w:color="auto"/>
                        <w:left w:val="none" w:sz="0" w:space="0" w:color="auto"/>
                        <w:bottom w:val="none" w:sz="0" w:space="0" w:color="auto"/>
                        <w:right w:val="none" w:sz="0" w:space="0" w:color="auto"/>
                      </w:divBdr>
                      <w:divsChild>
                        <w:div w:id="249657604">
                          <w:marLeft w:val="0"/>
                          <w:marRight w:val="0"/>
                          <w:marTop w:val="0"/>
                          <w:marBottom w:val="0"/>
                          <w:divBdr>
                            <w:top w:val="none" w:sz="0" w:space="0" w:color="auto"/>
                            <w:left w:val="none" w:sz="0" w:space="0" w:color="auto"/>
                            <w:bottom w:val="none" w:sz="0" w:space="0" w:color="auto"/>
                            <w:right w:val="none" w:sz="0" w:space="0" w:color="auto"/>
                          </w:divBdr>
                        </w:div>
                        <w:div w:id="1782455582">
                          <w:marLeft w:val="0"/>
                          <w:marRight w:val="0"/>
                          <w:marTop w:val="0"/>
                          <w:marBottom w:val="0"/>
                          <w:divBdr>
                            <w:top w:val="none" w:sz="0" w:space="0" w:color="auto"/>
                            <w:left w:val="none" w:sz="0" w:space="0" w:color="auto"/>
                            <w:bottom w:val="none" w:sz="0" w:space="0" w:color="auto"/>
                            <w:right w:val="none" w:sz="0" w:space="0" w:color="auto"/>
                          </w:divBdr>
                        </w:div>
                      </w:divsChild>
                    </w:div>
                    <w:div w:id="1700009478">
                      <w:marLeft w:val="0"/>
                      <w:marRight w:val="0"/>
                      <w:marTop w:val="0"/>
                      <w:marBottom w:val="0"/>
                      <w:divBdr>
                        <w:top w:val="none" w:sz="0" w:space="0" w:color="auto"/>
                        <w:left w:val="none" w:sz="0" w:space="0" w:color="auto"/>
                        <w:bottom w:val="none" w:sz="0" w:space="0" w:color="auto"/>
                        <w:right w:val="none" w:sz="0" w:space="0" w:color="auto"/>
                      </w:divBdr>
                      <w:divsChild>
                        <w:div w:id="372969973">
                          <w:marLeft w:val="0"/>
                          <w:marRight w:val="0"/>
                          <w:marTop w:val="0"/>
                          <w:marBottom w:val="0"/>
                          <w:divBdr>
                            <w:top w:val="none" w:sz="0" w:space="0" w:color="auto"/>
                            <w:left w:val="none" w:sz="0" w:space="0" w:color="auto"/>
                            <w:bottom w:val="none" w:sz="0" w:space="0" w:color="auto"/>
                            <w:right w:val="none" w:sz="0" w:space="0" w:color="auto"/>
                          </w:divBdr>
                        </w:div>
                        <w:div w:id="4144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7562">
          <w:marLeft w:val="0"/>
          <w:marRight w:val="0"/>
          <w:marTop w:val="0"/>
          <w:marBottom w:val="300"/>
          <w:divBdr>
            <w:top w:val="none" w:sz="0" w:space="0" w:color="auto"/>
            <w:left w:val="none" w:sz="0" w:space="0" w:color="auto"/>
            <w:bottom w:val="none" w:sz="0" w:space="0" w:color="auto"/>
            <w:right w:val="none" w:sz="0" w:space="0" w:color="auto"/>
          </w:divBdr>
        </w:div>
      </w:divsChild>
    </w:div>
    <w:div w:id="1096631882">
      <w:bodyDiv w:val="1"/>
      <w:marLeft w:val="0"/>
      <w:marRight w:val="0"/>
      <w:marTop w:val="0"/>
      <w:marBottom w:val="0"/>
      <w:divBdr>
        <w:top w:val="none" w:sz="0" w:space="0" w:color="auto"/>
        <w:left w:val="none" w:sz="0" w:space="0" w:color="auto"/>
        <w:bottom w:val="none" w:sz="0" w:space="0" w:color="auto"/>
        <w:right w:val="none" w:sz="0" w:space="0" w:color="auto"/>
      </w:divBdr>
    </w:div>
    <w:div w:id="1104768402">
      <w:bodyDiv w:val="1"/>
      <w:marLeft w:val="0"/>
      <w:marRight w:val="0"/>
      <w:marTop w:val="0"/>
      <w:marBottom w:val="0"/>
      <w:divBdr>
        <w:top w:val="none" w:sz="0" w:space="0" w:color="auto"/>
        <w:left w:val="none" w:sz="0" w:space="0" w:color="auto"/>
        <w:bottom w:val="none" w:sz="0" w:space="0" w:color="auto"/>
        <w:right w:val="none" w:sz="0" w:space="0" w:color="auto"/>
      </w:divBdr>
    </w:div>
    <w:div w:id="1110130320">
      <w:bodyDiv w:val="1"/>
      <w:marLeft w:val="0"/>
      <w:marRight w:val="0"/>
      <w:marTop w:val="0"/>
      <w:marBottom w:val="0"/>
      <w:divBdr>
        <w:top w:val="none" w:sz="0" w:space="0" w:color="auto"/>
        <w:left w:val="none" w:sz="0" w:space="0" w:color="auto"/>
        <w:bottom w:val="none" w:sz="0" w:space="0" w:color="auto"/>
        <w:right w:val="none" w:sz="0" w:space="0" w:color="auto"/>
      </w:divBdr>
      <w:divsChild>
        <w:div w:id="405803711">
          <w:marLeft w:val="0"/>
          <w:marRight w:val="0"/>
          <w:marTop w:val="0"/>
          <w:marBottom w:val="0"/>
          <w:divBdr>
            <w:top w:val="none" w:sz="0" w:space="0" w:color="auto"/>
            <w:left w:val="none" w:sz="0" w:space="0" w:color="auto"/>
            <w:bottom w:val="none" w:sz="0" w:space="0" w:color="auto"/>
            <w:right w:val="none" w:sz="0" w:space="0" w:color="auto"/>
          </w:divBdr>
          <w:divsChild>
            <w:div w:id="1523131732">
              <w:marLeft w:val="0"/>
              <w:marRight w:val="0"/>
              <w:marTop w:val="0"/>
              <w:marBottom w:val="0"/>
              <w:divBdr>
                <w:top w:val="none" w:sz="0" w:space="0" w:color="auto"/>
                <w:left w:val="none" w:sz="0" w:space="0" w:color="auto"/>
                <w:bottom w:val="none" w:sz="0" w:space="0" w:color="auto"/>
                <w:right w:val="none" w:sz="0" w:space="0" w:color="auto"/>
              </w:divBdr>
              <w:divsChild>
                <w:div w:id="1772552244">
                  <w:marLeft w:val="0"/>
                  <w:marRight w:val="0"/>
                  <w:marTop w:val="0"/>
                  <w:marBottom w:val="0"/>
                  <w:divBdr>
                    <w:top w:val="none" w:sz="0" w:space="0" w:color="auto"/>
                    <w:left w:val="none" w:sz="0" w:space="0" w:color="auto"/>
                    <w:bottom w:val="none" w:sz="0" w:space="0" w:color="auto"/>
                    <w:right w:val="none" w:sz="0" w:space="0" w:color="auto"/>
                  </w:divBdr>
                  <w:divsChild>
                    <w:div w:id="1389842667">
                      <w:marLeft w:val="0"/>
                      <w:marRight w:val="0"/>
                      <w:marTop w:val="0"/>
                      <w:marBottom w:val="0"/>
                      <w:divBdr>
                        <w:top w:val="none" w:sz="0" w:space="0" w:color="auto"/>
                        <w:left w:val="none" w:sz="0" w:space="0" w:color="auto"/>
                        <w:bottom w:val="none" w:sz="0" w:space="0" w:color="auto"/>
                        <w:right w:val="none" w:sz="0" w:space="0" w:color="auto"/>
                      </w:divBdr>
                      <w:divsChild>
                        <w:div w:id="1077940124">
                          <w:marLeft w:val="0"/>
                          <w:marRight w:val="0"/>
                          <w:marTop w:val="0"/>
                          <w:marBottom w:val="0"/>
                          <w:divBdr>
                            <w:top w:val="none" w:sz="0" w:space="0" w:color="auto"/>
                            <w:left w:val="none" w:sz="0" w:space="0" w:color="auto"/>
                            <w:bottom w:val="none" w:sz="0" w:space="0" w:color="auto"/>
                            <w:right w:val="none" w:sz="0" w:space="0" w:color="auto"/>
                          </w:divBdr>
                          <w:divsChild>
                            <w:div w:id="1040010677">
                              <w:marLeft w:val="0"/>
                              <w:marRight w:val="0"/>
                              <w:marTop w:val="0"/>
                              <w:marBottom w:val="0"/>
                              <w:divBdr>
                                <w:top w:val="none" w:sz="0" w:space="0" w:color="auto"/>
                                <w:left w:val="none" w:sz="0" w:space="0" w:color="auto"/>
                                <w:bottom w:val="none" w:sz="0" w:space="0" w:color="auto"/>
                                <w:right w:val="none" w:sz="0" w:space="0" w:color="auto"/>
                              </w:divBdr>
                              <w:divsChild>
                                <w:div w:id="993408846">
                                  <w:marLeft w:val="0"/>
                                  <w:marRight w:val="0"/>
                                  <w:marTop w:val="0"/>
                                  <w:marBottom w:val="0"/>
                                  <w:divBdr>
                                    <w:top w:val="none" w:sz="0" w:space="0" w:color="auto"/>
                                    <w:left w:val="none" w:sz="0" w:space="0" w:color="auto"/>
                                    <w:bottom w:val="none" w:sz="0" w:space="0" w:color="auto"/>
                                    <w:right w:val="none" w:sz="0" w:space="0" w:color="auto"/>
                                  </w:divBdr>
                                  <w:divsChild>
                                    <w:div w:id="10976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071182">
          <w:marLeft w:val="0"/>
          <w:marRight w:val="0"/>
          <w:marTop w:val="0"/>
          <w:marBottom w:val="0"/>
          <w:divBdr>
            <w:top w:val="none" w:sz="0" w:space="0" w:color="auto"/>
            <w:left w:val="none" w:sz="0" w:space="0" w:color="auto"/>
            <w:bottom w:val="none" w:sz="0" w:space="0" w:color="auto"/>
            <w:right w:val="none" w:sz="0" w:space="0" w:color="auto"/>
          </w:divBdr>
          <w:divsChild>
            <w:div w:id="1879852870">
              <w:marLeft w:val="0"/>
              <w:marRight w:val="0"/>
              <w:marTop w:val="0"/>
              <w:marBottom w:val="0"/>
              <w:divBdr>
                <w:top w:val="none" w:sz="0" w:space="0" w:color="auto"/>
                <w:left w:val="none" w:sz="0" w:space="0" w:color="auto"/>
                <w:bottom w:val="none" w:sz="0" w:space="0" w:color="auto"/>
                <w:right w:val="none" w:sz="0" w:space="0" w:color="auto"/>
              </w:divBdr>
              <w:divsChild>
                <w:div w:id="104077445">
                  <w:marLeft w:val="0"/>
                  <w:marRight w:val="0"/>
                  <w:marTop w:val="0"/>
                  <w:marBottom w:val="0"/>
                  <w:divBdr>
                    <w:top w:val="none" w:sz="0" w:space="0" w:color="auto"/>
                    <w:left w:val="none" w:sz="0" w:space="0" w:color="auto"/>
                    <w:bottom w:val="none" w:sz="0" w:space="0" w:color="auto"/>
                    <w:right w:val="none" w:sz="0" w:space="0" w:color="auto"/>
                  </w:divBdr>
                  <w:divsChild>
                    <w:div w:id="359209108">
                      <w:marLeft w:val="0"/>
                      <w:marRight w:val="0"/>
                      <w:marTop w:val="0"/>
                      <w:marBottom w:val="0"/>
                      <w:divBdr>
                        <w:top w:val="none" w:sz="0" w:space="0" w:color="auto"/>
                        <w:left w:val="none" w:sz="0" w:space="0" w:color="auto"/>
                        <w:bottom w:val="none" w:sz="0" w:space="0" w:color="auto"/>
                        <w:right w:val="none" w:sz="0" w:space="0" w:color="auto"/>
                      </w:divBdr>
                      <w:divsChild>
                        <w:div w:id="415177977">
                          <w:marLeft w:val="0"/>
                          <w:marRight w:val="0"/>
                          <w:marTop w:val="0"/>
                          <w:marBottom w:val="0"/>
                          <w:divBdr>
                            <w:top w:val="none" w:sz="0" w:space="0" w:color="auto"/>
                            <w:left w:val="none" w:sz="0" w:space="0" w:color="auto"/>
                            <w:bottom w:val="none" w:sz="0" w:space="0" w:color="auto"/>
                            <w:right w:val="none" w:sz="0" w:space="0" w:color="auto"/>
                          </w:divBdr>
                          <w:divsChild>
                            <w:div w:id="1277712574">
                              <w:marLeft w:val="0"/>
                              <w:marRight w:val="0"/>
                              <w:marTop w:val="0"/>
                              <w:marBottom w:val="0"/>
                              <w:divBdr>
                                <w:top w:val="none" w:sz="0" w:space="0" w:color="auto"/>
                                <w:left w:val="none" w:sz="0" w:space="0" w:color="auto"/>
                                <w:bottom w:val="none" w:sz="0" w:space="0" w:color="auto"/>
                                <w:right w:val="none" w:sz="0" w:space="0" w:color="auto"/>
                              </w:divBdr>
                              <w:divsChild>
                                <w:div w:id="1061634495">
                                  <w:marLeft w:val="0"/>
                                  <w:marRight w:val="0"/>
                                  <w:marTop w:val="0"/>
                                  <w:marBottom w:val="0"/>
                                  <w:divBdr>
                                    <w:top w:val="none" w:sz="0" w:space="0" w:color="auto"/>
                                    <w:left w:val="none" w:sz="0" w:space="0" w:color="auto"/>
                                    <w:bottom w:val="none" w:sz="0" w:space="0" w:color="auto"/>
                                    <w:right w:val="none" w:sz="0" w:space="0" w:color="auto"/>
                                  </w:divBdr>
                                  <w:divsChild>
                                    <w:div w:id="453252599">
                                      <w:marLeft w:val="0"/>
                                      <w:marRight w:val="0"/>
                                      <w:marTop w:val="0"/>
                                      <w:marBottom w:val="0"/>
                                      <w:divBdr>
                                        <w:top w:val="none" w:sz="0" w:space="0" w:color="auto"/>
                                        <w:left w:val="none" w:sz="0" w:space="0" w:color="auto"/>
                                        <w:bottom w:val="none" w:sz="0" w:space="0" w:color="auto"/>
                                        <w:right w:val="none" w:sz="0" w:space="0" w:color="auto"/>
                                      </w:divBdr>
                                      <w:divsChild>
                                        <w:div w:id="1029721402">
                                          <w:marLeft w:val="0"/>
                                          <w:marRight w:val="0"/>
                                          <w:marTop w:val="0"/>
                                          <w:marBottom w:val="0"/>
                                          <w:divBdr>
                                            <w:top w:val="none" w:sz="0" w:space="0" w:color="auto"/>
                                            <w:left w:val="none" w:sz="0" w:space="0" w:color="auto"/>
                                            <w:bottom w:val="none" w:sz="0" w:space="0" w:color="auto"/>
                                            <w:right w:val="none" w:sz="0" w:space="0" w:color="auto"/>
                                          </w:divBdr>
                                        </w:div>
                                        <w:div w:id="1541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986591">
                  <w:marLeft w:val="0"/>
                  <w:marRight w:val="0"/>
                  <w:marTop w:val="0"/>
                  <w:marBottom w:val="0"/>
                  <w:divBdr>
                    <w:top w:val="none" w:sz="0" w:space="0" w:color="auto"/>
                    <w:left w:val="none" w:sz="0" w:space="0" w:color="auto"/>
                    <w:bottom w:val="none" w:sz="0" w:space="0" w:color="auto"/>
                    <w:right w:val="none" w:sz="0" w:space="0" w:color="auto"/>
                  </w:divBdr>
                  <w:divsChild>
                    <w:div w:id="41365569">
                      <w:marLeft w:val="0"/>
                      <w:marRight w:val="0"/>
                      <w:marTop w:val="0"/>
                      <w:marBottom w:val="0"/>
                      <w:divBdr>
                        <w:top w:val="none" w:sz="0" w:space="0" w:color="auto"/>
                        <w:left w:val="none" w:sz="0" w:space="0" w:color="auto"/>
                        <w:bottom w:val="none" w:sz="0" w:space="0" w:color="auto"/>
                        <w:right w:val="none" w:sz="0" w:space="0" w:color="auto"/>
                      </w:divBdr>
                      <w:divsChild>
                        <w:div w:id="1190338756">
                          <w:marLeft w:val="0"/>
                          <w:marRight w:val="0"/>
                          <w:marTop w:val="0"/>
                          <w:marBottom w:val="0"/>
                          <w:divBdr>
                            <w:top w:val="none" w:sz="0" w:space="0" w:color="auto"/>
                            <w:left w:val="none" w:sz="0" w:space="0" w:color="auto"/>
                            <w:bottom w:val="none" w:sz="0" w:space="0" w:color="auto"/>
                            <w:right w:val="none" w:sz="0" w:space="0" w:color="auto"/>
                          </w:divBdr>
                          <w:divsChild>
                            <w:div w:id="1034116254">
                              <w:marLeft w:val="0"/>
                              <w:marRight w:val="0"/>
                              <w:marTop w:val="0"/>
                              <w:marBottom w:val="0"/>
                              <w:divBdr>
                                <w:top w:val="none" w:sz="0" w:space="0" w:color="auto"/>
                                <w:left w:val="none" w:sz="0" w:space="0" w:color="auto"/>
                                <w:bottom w:val="none" w:sz="0" w:space="0" w:color="auto"/>
                                <w:right w:val="none" w:sz="0" w:space="0" w:color="auto"/>
                              </w:divBdr>
                              <w:divsChild>
                                <w:div w:id="1790583645">
                                  <w:marLeft w:val="0"/>
                                  <w:marRight w:val="0"/>
                                  <w:marTop w:val="0"/>
                                  <w:marBottom w:val="0"/>
                                  <w:divBdr>
                                    <w:top w:val="none" w:sz="0" w:space="0" w:color="auto"/>
                                    <w:left w:val="none" w:sz="0" w:space="0" w:color="auto"/>
                                    <w:bottom w:val="none" w:sz="0" w:space="0" w:color="auto"/>
                                    <w:right w:val="none" w:sz="0" w:space="0" w:color="auto"/>
                                  </w:divBdr>
                                  <w:divsChild>
                                    <w:div w:id="585531233">
                                      <w:marLeft w:val="0"/>
                                      <w:marRight w:val="0"/>
                                      <w:marTop w:val="0"/>
                                      <w:marBottom w:val="0"/>
                                      <w:divBdr>
                                        <w:top w:val="none" w:sz="0" w:space="0" w:color="auto"/>
                                        <w:left w:val="none" w:sz="0" w:space="0" w:color="auto"/>
                                        <w:bottom w:val="none" w:sz="0" w:space="0" w:color="auto"/>
                                        <w:right w:val="none" w:sz="0" w:space="0" w:color="auto"/>
                                      </w:divBdr>
                                      <w:divsChild>
                                        <w:div w:id="771122501">
                                          <w:marLeft w:val="0"/>
                                          <w:marRight w:val="0"/>
                                          <w:marTop w:val="0"/>
                                          <w:marBottom w:val="0"/>
                                          <w:divBdr>
                                            <w:top w:val="none" w:sz="0" w:space="0" w:color="auto"/>
                                            <w:left w:val="none" w:sz="0" w:space="0" w:color="auto"/>
                                            <w:bottom w:val="none" w:sz="0" w:space="0" w:color="auto"/>
                                            <w:right w:val="none" w:sz="0" w:space="0" w:color="auto"/>
                                          </w:divBdr>
                                        </w:div>
                                        <w:div w:id="19220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7144">
                  <w:marLeft w:val="0"/>
                  <w:marRight w:val="0"/>
                  <w:marTop w:val="0"/>
                  <w:marBottom w:val="0"/>
                  <w:divBdr>
                    <w:top w:val="none" w:sz="0" w:space="0" w:color="auto"/>
                    <w:left w:val="none" w:sz="0" w:space="0" w:color="auto"/>
                    <w:bottom w:val="none" w:sz="0" w:space="0" w:color="auto"/>
                    <w:right w:val="none" w:sz="0" w:space="0" w:color="auto"/>
                  </w:divBdr>
                  <w:divsChild>
                    <w:div w:id="51118638">
                      <w:marLeft w:val="0"/>
                      <w:marRight w:val="0"/>
                      <w:marTop w:val="0"/>
                      <w:marBottom w:val="0"/>
                      <w:divBdr>
                        <w:top w:val="none" w:sz="0" w:space="0" w:color="auto"/>
                        <w:left w:val="none" w:sz="0" w:space="0" w:color="auto"/>
                        <w:bottom w:val="none" w:sz="0" w:space="0" w:color="auto"/>
                        <w:right w:val="none" w:sz="0" w:space="0" w:color="auto"/>
                      </w:divBdr>
                      <w:divsChild>
                        <w:div w:id="1227381049">
                          <w:marLeft w:val="0"/>
                          <w:marRight w:val="0"/>
                          <w:marTop w:val="0"/>
                          <w:marBottom w:val="0"/>
                          <w:divBdr>
                            <w:top w:val="none" w:sz="0" w:space="0" w:color="auto"/>
                            <w:left w:val="none" w:sz="0" w:space="0" w:color="auto"/>
                            <w:bottom w:val="none" w:sz="0" w:space="0" w:color="auto"/>
                            <w:right w:val="none" w:sz="0" w:space="0" w:color="auto"/>
                          </w:divBdr>
                          <w:divsChild>
                            <w:div w:id="956376365">
                              <w:marLeft w:val="0"/>
                              <w:marRight w:val="0"/>
                              <w:marTop w:val="0"/>
                              <w:marBottom w:val="0"/>
                              <w:divBdr>
                                <w:top w:val="none" w:sz="0" w:space="0" w:color="auto"/>
                                <w:left w:val="none" w:sz="0" w:space="0" w:color="auto"/>
                                <w:bottom w:val="none" w:sz="0" w:space="0" w:color="auto"/>
                                <w:right w:val="none" w:sz="0" w:space="0" w:color="auto"/>
                              </w:divBdr>
                              <w:divsChild>
                                <w:div w:id="598680193">
                                  <w:marLeft w:val="0"/>
                                  <w:marRight w:val="0"/>
                                  <w:marTop w:val="0"/>
                                  <w:marBottom w:val="0"/>
                                  <w:divBdr>
                                    <w:top w:val="none" w:sz="0" w:space="0" w:color="auto"/>
                                    <w:left w:val="none" w:sz="0" w:space="0" w:color="auto"/>
                                    <w:bottom w:val="none" w:sz="0" w:space="0" w:color="auto"/>
                                    <w:right w:val="none" w:sz="0" w:space="0" w:color="auto"/>
                                  </w:divBdr>
                                  <w:divsChild>
                                    <w:div w:id="1255895976">
                                      <w:marLeft w:val="0"/>
                                      <w:marRight w:val="0"/>
                                      <w:marTop w:val="0"/>
                                      <w:marBottom w:val="0"/>
                                      <w:divBdr>
                                        <w:top w:val="none" w:sz="0" w:space="0" w:color="auto"/>
                                        <w:left w:val="none" w:sz="0" w:space="0" w:color="auto"/>
                                        <w:bottom w:val="none" w:sz="0" w:space="0" w:color="auto"/>
                                        <w:right w:val="none" w:sz="0" w:space="0" w:color="auto"/>
                                      </w:divBdr>
                                      <w:divsChild>
                                        <w:div w:id="482040123">
                                          <w:marLeft w:val="0"/>
                                          <w:marRight w:val="0"/>
                                          <w:marTop w:val="0"/>
                                          <w:marBottom w:val="0"/>
                                          <w:divBdr>
                                            <w:top w:val="none" w:sz="0" w:space="0" w:color="auto"/>
                                            <w:left w:val="none" w:sz="0" w:space="0" w:color="auto"/>
                                            <w:bottom w:val="none" w:sz="0" w:space="0" w:color="auto"/>
                                            <w:right w:val="none" w:sz="0" w:space="0" w:color="auto"/>
                                          </w:divBdr>
                                        </w:div>
                                        <w:div w:id="11830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72053">
                  <w:marLeft w:val="0"/>
                  <w:marRight w:val="0"/>
                  <w:marTop w:val="0"/>
                  <w:marBottom w:val="0"/>
                  <w:divBdr>
                    <w:top w:val="none" w:sz="0" w:space="0" w:color="auto"/>
                    <w:left w:val="none" w:sz="0" w:space="0" w:color="auto"/>
                    <w:bottom w:val="none" w:sz="0" w:space="0" w:color="auto"/>
                    <w:right w:val="none" w:sz="0" w:space="0" w:color="auto"/>
                  </w:divBdr>
                  <w:divsChild>
                    <w:div w:id="1331564593">
                      <w:marLeft w:val="0"/>
                      <w:marRight w:val="0"/>
                      <w:marTop w:val="0"/>
                      <w:marBottom w:val="0"/>
                      <w:divBdr>
                        <w:top w:val="none" w:sz="0" w:space="0" w:color="auto"/>
                        <w:left w:val="none" w:sz="0" w:space="0" w:color="auto"/>
                        <w:bottom w:val="none" w:sz="0" w:space="0" w:color="auto"/>
                        <w:right w:val="none" w:sz="0" w:space="0" w:color="auto"/>
                      </w:divBdr>
                      <w:divsChild>
                        <w:div w:id="609944024">
                          <w:marLeft w:val="0"/>
                          <w:marRight w:val="0"/>
                          <w:marTop w:val="0"/>
                          <w:marBottom w:val="0"/>
                          <w:divBdr>
                            <w:top w:val="none" w:sz="0" w:space="0" w:color="auto"/>
                            <w:left w:val="none" w:sz="0" w:space="0" w:color="auto"/>
                            <w:bottom w:val="none" w:sz="0" w:space="0" w:color="auto"/>
                            <w:right w:val="none" w:sz="0" w:space="0" w:color="auto"/>
                          </w:divBdr>
                          <w:divsChild>
                            <w:div w:id="1131047491">
                              <w:marLeft w:val="0"/>
                              <w:marRight w:val="0"/>
                              <w:marTop w:val="0"/>
                              <w:marBottom w:val="0"/>
                              <w:divBdr>
                                <w:top w:val="none" w:sz="0" w:space="0" w:color="auto"/>
                                <w:left w:val="none" w:sz="0" w:space="0" w:color="auto"/>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836385493">
                                      <w:marLeft w:val="0"/>
                                      <w:marRight w:val="0"/>
                                      <w:marTop w:val="0"/>
                                      <w:marBottom w:val="0"/>
                                      <w:divBdr>
                                        <w:top w:val="none" w:sz="0" w:space="0" w:color="auto"/>
                                        <w:left w:val="none" w:sz="0" w:space="0" w:color="auto"/>
                                        <w:bottom w:val="none" w:sz="0" w:space="0" w:color="auto"/>
                                        <w:right w:val="none" w:sz="0" w:space="0" w:color="auto"/>
                                      </w:divBdr>
                                      <w:divsChild>
                                        <w:div w:id="1505778403">
                                          <w:marLeft w:val="0"/>
                                          <w:marRight w:val="0"/>
                                          <w:marTop w:val="0"/>
                                          <w:marBottom w:val="0"/>
                                          <w:divBdr>
                                            <w:top w:val="none" w:sz="0" w:space="0" w:color="auto"/>
                                            <w:left w:val="none" w:sz="0" w:space="0" w:color="auto"/>
                                            <w:bottom w:val="none" w:sz="0" w:space="0" w:color="auto"/>
                                            <w:right w:val="none" w:sz="0" w:space="0" w:color="auto"/>
                                          </w:divBdr>
                                        </w:div>
                                        <w:div w:id="16986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15347">
      <w:bodyDiv w:val="1"/>
      <w:marLeft w:val="0"/>
      <w:marRight w:val="0"/>
      <w:marTop w:val="0"/>
      <w:marBottom w:val="0"/>
      <w:divBdr>
        <w:top w:val="none" w:sz="0" w:space="0" w:color="auto"/>
        <w:left w:val="none" w:sz="0" w:space="0" w:color="auto"/>
        <w:bottom w:val="none" w:sz="0" w:space="0" w:color="auto"/>
        <w:right w:val="none" w:sz="0" w:space="0" w:color="auto"/>
      </w:divBdr>
    </w:div>
    <w:div w:id="1121336231">
      <w:bodyDiv w:val="1"/>
      <w:marLeft w:val="0"/>
      <w:marRight w:val="0"/>
      <w:marTop w:val="0"/>
      <w:marBottom w:val="0"/>
      <w:divBdr>
        <w:top w:val="none" w:sz="0" w:space="0" w:color="auto"/>
        <w:left w:val="none" w:sz="0" w:space="0" w:color="auto"/>
        <w:bottom w:val="none" w:sz="0" w:space="0" w:color="auto"/>
        <w:right w:val="none" w:sz="0" w:space="0" w:color="auto"/>
      </w:divBdr>
    </w:div>
    <w:div w:id="1123034171">
      <w:bodyDiv w:val="1"/>
      <w:marLeft w:val="0"/>
      <w:marRight w:val="0"/>
      <w:marTop w:val="0"/>
      <w:marBottom w:val="0"/>
      <w:divBdr>
        <w:top w:val="none" w:sz="0" w:space="0" w:color="auto"/>
        <w:left w:val="none" w:sz="0" w:space="0" w:color="auto"/>
        <w:bottom w:val="none" w:sz="0" w:space="0" w:color="auto"/>
        <w:right w:val="none" w:sz="0" w:space="0" w:color="auto"/>
      </w:divBdr>
      <w:divsChild>
        <w:div w:id="1171339156">
          <w:marLeft w:val="0"/>
          <w:marRight w:val="0"/>
          <w:marTop w:val="0"/>
          <w:marBottom w:val="0"/>
          <w:divBdr>
            <w:top w:val="none" w:sz="0" w:space="0" w:color="auto"/>
            <w:left w:val="none" w:sz="0" w:space="0" w:color="auto"/>
            <w:bottom w:val="none" w:sz="0" w:space="0" w:color="auto"/>
            <w:right w:val="none" w:sz="0" w:space="0" w:color="auto"/>
          </w:divBdr>
        </w:div>
      </w:divsChild>
    </w:div>
    <w:div w:id="1129783740">
      <w:bodyDiv w:val="1"/>
      <w:marLeft w:val="0"/>
      <w:marRight w:val="0"/>
      <w:marTop w:val="0"/>
      <w:marBottom w:val="0"/>
      <w:divBdr>
        <w:top w:val="none" w:sz="0" w:space="0" w:color="auto"/>
        <w:left w:val="none" w:sz="0" w:space="0" w:color="auto"/>
        <w:bottom w:val="none" w:sz="0" w:space="0" w:color="auto"/>
        <w:right w:val="none" w:sz="0" w:space="0" w:color="auto"/>
      </w:divBdr>
      <w:divsChild>
        <w:div w:id="731272967">
          <w:marLeft w:val="0"/>
          <w:marRight w:val="0"/>
          <w:marTop w:val="0"/>
          <w:marBottom w:val="0"/>
          <w:divBdr>
            <w:top w:val="none" w:sz="0" w:space="0" w:color="auto"/>
            <w:left w:val="none" w:sz="0" w:space="0" w:color="auto"/>
            <w:bottom w:val="none" w:sz="0" w:space="0" w:color="auto"/>
            <w:right w:val="none" w:sz="0" w:space="0" w:color="auto"/>
          </w:divBdr>
        </w:div>
      </w:divsChild>
    </w:div>
    <w:div w:id="1135292023">
      <w:bodyDiv w:val="1"/>
      <w:marLeft w:val="0"/>
      <w:marRight w:val="0"/>
      <w:marTop w:val="0"/>
      <w:marBottom w:val="0"/>
      <w:divBdr>
        <w:top w:val="none" w:sz="0" w:space="0" w:color="auto"/>
        <w:left w:val="none" w:sz="0" w:space="0" w:color="auto"/>
        <w:bottom w:val="none" w:sz="0" w:space="0" w:color="auto"/>
        <w:right w:val="none" w:sz="0" w:space="0" w:color="auto"/>
      </w:divBdr>
      <w:divsChild>
        <w:div w:id="762065215">
          <w:marLeft w:val="0"/>
          <w:marRight w:val="0"/>
          <w:marTop w:val="0"/>
          <w:marBottom w:val="0"/>
          <w:divBdr>
            <w:top w:val="none" w:sz="0" w:space="0" w:color="auto"/>
            <w:left w:val="none" w:sz="0" w:space="0" w:color="auto"/>
            <w:bottom w:val="none" w:sz="0" w:space="0" w:color="auto"/>
            <w:right w:val="none" w:sz="0" w:space="0" w:color="auto"/>
          </w:divBdr>
        </w:div>
      </w:divsChild>
    </w:div>
    <w:div w:id="1135483912">
      <w:bodyDiv w:val="1"/>
      <w:marLeft w:val="0"/>
      <w:marRight w:val="0"/>
      <w:marTop w:val="0"/>
      <w:marBottom w:val="0"/>
      <w:divBdr>
        <w:top w:val="none" w:sz="0" w:space="0" w:color="auto"/>
        <w:left w:val="none" w:sz="0" w:space="0" w:color="auto"/>
        <w:bottom w:val="none" w:sz="0" w:space="0" w:color="auto"/>
        <w:right w:val="none" w:sz="0" w:space="0" w:color="auto"/>
      </w:divBdr>
    </w:div>
    <w:div w:id="1141729229">
      <w:bodyDiv w:val="1"/>
      <w:marLeft w:val="0"/>
      <w:marRight w:val="0"/>
      <w:marTop w:val="0"/>
      <w:marBottom w:val="0"/>
      <w:divBdr>
        <w:top w:val="none" w:sz="0" w:space="0" w:color="auto"/>
        <w:left w:val="none" w:sz="0" w:space="0" w:color="auto"/>
        <w:bottom w:val="none" w:sz="0" w:space="0" w:color="auto"/>
        <w:right w:val="none" w:sz="0" w:space="0" w:color="auto"/>
      </w:divBdr>
    </w:div>
    <w:div w:id="1145851343">
      <w:bodyDiv w:val="1"/>
      <w:marLeft w:val="0"/>
      <w:marRight w:val="0"/>
      <w:marTop w:val="0"/>
      <w:marBottom w:val="0"/>
      <w:divBdr>
        <w:top w:val="none" w:sz="0" w:space="0" w:color="auto"/>
        <w:left w:val="none" w:sz="0" w:space="0" w:color="auto"/>
        <w:bottom w:val="none" w:sz="0" w:space="0" w:color="auto"/>
        <w:right w:val="none" w:sz="0" w:space="0" w:color="auto"/>
      </w:divBdr>
      <w:divsChild>
        <w:div w:id="1969361239">
          <w:marLeft w:val="0"/>
          <w:marRight w:val="0"/>
          <w:marTop w:val="0"/>
          <w:marBottom w:val="0"/>
          <w:divBdr>
            <w:top w:val="none" w:sz="0" w:space="0" w:color="auto"/>
            <w:left w:val="none" w:sz="0" w:space="0" w:color="auto"/>
            <w:bottom w:val="none" w:sz="0" w:space="0" w:color="auto"/>
            <w:right w:val="none" w:sz="0" w:space="0" w:color="auto"/>
          </w:divBdr>
        </w:div>
      </w:divsChild>
    </w:div>
    <w:div w:id="1152676662">
      <w:bodyDiv w:val="1"/>
      <w:marLeft w:val="0"/>
      <w:marRight w:val="0"/>
      <w:marTop w:val="0"/>
      <w:marBottom w:val="0"/>
      <w:divBdr>
        <w:top w:val="none" w:sz="0" w:space="0" w:color="auto"/>
        <w:left w:val="none" w:sz="0" w:space="0" w:color="auto"/>
        <w:bottom w:val="none" w:sz="0" w:space="0" w:color="auto"/>
        <w:right w:val="none" w:sz="0" w:space="0" w:color="auto"/>
      </w:divBdr>
    </w:div>
    <w:div w:id="1153375349">
      <w:bodyDiv w:val="1"/>
      <w:marLeft w:val="0"/>
      <w:marRight w:val="0"/>
      <w:marTop w:val="0"/>
      <w:marBottom w:val="0"/>
      <w:divBdr>
        <w:top w:val="none" w:sz="0" w:space="0" w:color="auto"/>
        <w:left w:val="none" w:sz="0" w:space="0" w:color="auto"/>
        <w:bottom w:val="none" w:sz="0" w:space="0" w:color="auto"/>
        <w:right w:val="none" w:sz="0" w:space="0" w:color="auto"/>
      </w:divBdr>
    </w:div>
    <w:div w:id="1160387941">
      <w:bodyDiv w:val="1"/>
      <w:marLeft w:val="0"/>
      <w:marRight w:val="0"/>
      <w:marTop w:val="0"/>
      <w:marBottom w:val="0"/>
      <w:divBdr>
        <w:top w:val="none" w:sz="0" w:space="0" w:color="auto"/>
        <w:left w:val="none" w:sz="0" w:space="0" w:color="auto"/>
        <w:bottom w:val="none" w:sz="0" w:space="0" w:color="auto"/>
        <w:right w:val="none" w:sz="0" w:space="0" w:color="auto"/>
      </w:divBdr>
    </w:div>
    <w:div w:id="1161237892">
      <w:bodyDiv w:val="1"/>
      <w:marLeft w:val="0"/>
      <w:marRight w:val="0"/>
      <w:marTop w:val="0"/>
      <w:marBottom w:val="0"/>
      <w:divBdr>
        <w:top w:val="none" w:sz="0" w:space="0" w:color="auto"/>
        <w:left w:val="none" w:sz="0" w:space="0" w:color="auto"/>
        <w:bottom w:val="none" w:sz="0" w:space="0" w:color="auto"/>
        <w:right w:val="none" w:sz="0" w:space="0" w:color="auto"/>
      </w:divBdr>
    </w:div>
    <w:div w:id="1162433883">
      <w:bodyDiv w:val="1"/>
      <w:marLeft w:val="0"/>
      <w:marRight w:val="0"/>
      <w:marTop w:val="0"/>
      <w:marBottom w:val="0"/>
      <w:divBdr>
        <w:top w:val="none" w:sz="0" w:space="0" w:color="auto"/>
        <w:left w:val="none" w:sz="0" w:space="0" w:color="auto"/>
        <w:bottom w:val="none" w:sz="0" w:space="0" w:color="auto"/>
        <w:right w:val="none" w:sz="0" w:space="0" w:color="auto"/>
      </w:divBdr>
    </w:div>
    <w:div w:id="1162694002">
      <w:bodyDiv w:val="1"/>
      <w:marLeft w:val="0"/>
      <w:marRight w:val="0"/>
      <w:marTop w:val="0"/>
      <w:marBottom w:val="0"/>
      <w:divBdr>
        <w:top w:val="none" w:sz="0" w:space="0" w:color="auto"/>
        <w:left w:val="none" w:sz="0" w:space="0" w:color="auto"/>
        <w:bottom w:val="none" w:sz="0" w:space="0" w:color="auto"/>
        <w:right w:val="none" w:sz="0" w:space="0" w:color="auto"/>
      </w:divBdr>
    </w:div>
    <w:div w:id="1172643120">
      <w:bodyDiv w:val="1"/>
      <w:marLeft w:val="0"/>
      <w:marRight w:val="0"/>
      <w:marTop w:val="0"/>
      <w:marBottom w:val="0"/>
      <w:divBdr>
        <w:top w:val="none" w:sz="0" w:space="0" w:color="auto"/>
        <w:left w:val="none" w:sz="0" w:space="0" w:color="auto"/>
        <w:bottom w:val="none" w:sz="0" w:space="0" w:color="auto"/>
        <w:right w:val="none" w:sz="0" w:space="0" w:color="auto"/>
      </w:divBdr>
      <w:divsChild>
        <w:div w:id="1322125257">
          <w:marLeft w:val="0"/>
          <w:marRight w:val="0"/>
          <w:marTop w:val="0"/>
          <w:marBottom w:val="0"/>
          <w:divBdr>
            <w:top w:val="none" w:sz="0" w:space="0" w:color="auto"/>
            <w:left w:val="none" w:sz="0" w:space="0" w:color="auto"/>
            <w:bottom w:val="none" w:sz="0" w:space="0" w:color="auto"/>
            <w:right w:val="none" w:sz="0" w:space="0" w:color="auto"/>
          </w:divBdr>
        </w:div>
      </w:divsChild>
    </w:div>
    <w:div w:id="1177576378">
      <w:bodyDiv w:val="1"/>
      <w:marLeft w:val="0"/>
      <w:marRight w:val="0"/>
      <w:marTop w:val="0"/>
      <w:marBottom w:val="0"/>
      <w:divBdr>
        <w:top w:val="none" w:sz="0" w:space="0" w:color="auto"/>
        <w:left w:val="none" w:sz="0" w:space="0" w:color="auto"/>
        <w:bottom w:val="none" w:sz="0" w:space="0" w:color="auto"/>
        <w:right w:val="none" w:sz="0" w:space="0" w:color="auto"/>
      </w:divBdr>
      <w:divsChild>
        <w:div w:id="1245146241">
          <w:marLeft w:val="0"/>
          <w:marRight w:val="0"/>
          <w:marTop w:val="0"/>
          <w:marBottom w:val="0"/>
          <w:divBdr>
            <w:top w:val="none" w:sz="0" w:space="0" w:color="auto"/>
            <w:left w:val="none" w:sz="0" w:space="0" w:color="auto"/>
            <w:bottom w:val="none" w:sz="0" w:space="0" w:color="auto"/>
            <w:right w:val="none" w:sz="0" w:space="0" w:color="auto"/>
          </w:divBdr>
        </w:div>
      </w:divsChild>
    </w:div>
    <w:div w:id="1178153965">
      <w:bodyDiv w:val="1"/>
      <w:marLeft w:val="0"/>
      <w:marRight w:val="0"/>
      <w:marTop w:val="0"/>
      <w:marBottom w:val="0"/>
      <w:divBdr>
        <w:top w:val="none" w:sz="0" w:space="0" w:color="auto"/>
        <w:left w:val="none" w:sz="0" w:space="0" w:color="auto"/>
        <w:bottom w:val="none" w:sz="0" w:space="0" w:color="auto"/>
        <w:right w:val="none" w:sz="0" w:space="0" w:color="auto"/>
      </w:divBdr>
    </w:div>
    <w:div w:id="1183742272">
      <w:bodyDiv w:val="1"/>
      <w:marLeft w:val="0"/>
      <w:marRight w:val="0"/>
      <w:marTop w:val="0"/>
      <w:marBottom w:val="0"/>
      <w:divBdr>
        <w:top w:val="none" w:sz="0" w:space="0" w:color="auto"/>
        <w:left w:val="none" w:sz="0" w:space="0" w:color="auto"/>
        <w:bottom w:val="none" w:sz="0" w:space="0" w:color="auto"/>
        <w:right w:val="none" w:sz="0" w:space="0" w:color="auto"/>
      </w:divBdr>
    </w:div>
    <w:div w:id="1183934228">
      <w:bodyDiv w:val="1"/>
      <w:marLeft w:val="0"/>
      <w:marRight w:val="0"/>
      <w:marTop w:val="0"/>
      <w:marBottom w:val="0"/>
      <w:divBdr>
        <w:top w:val="none" w:sz="0" w:space="0" w:color="auto"/>
        <w:left w:val="none" w:sz="0" w:space="0" w:color="auto"/>
        <w:bottom w:val="none" w:sz="0" w:space="0" w:color="auto"/>
        <w:right w:val="none" w:sz="0" w:space="0" w:color="auto"/>
      </w:divBdr>
    </w:div>
    <w:div w:id="1183976086">
      <w:bodyDiv w:val="1"/>
      <w:marLeft w:val="0"/>
      <w:marRight w:val="0"/>
      <w:marTop w:val="0"/>
      <w:marBottom w:val="0"/>
      <w:divBdr>
        <w:top w:val="none" w:sz="0" w:space="0" w:color="auto"/>
        <w:left w:val="none" w:sz="0" w:space="0" w:color="auto"/>
        <w:bottom w:val="none" w:sz="0" w:space="0" w:color="auto"/>
        <w:right w:val="none" w:sz="0" w:space="0" w:color="auto"/>
      </w:divBdr>
    </w:div>
    <w:div w:id="1184637353">
      <w:bodyDiv w:val="1"/>
      <w:marLeft w:val="0"/>
      <w:marRight w:val="0"/>
      <w:marTop w:val="0"/>
      <w:marBottom w:val="0"/>
      <w:divBdr>
        <w:top w:val="none" w:sz="0" w:space="0" w:color="auto"/>
        <w:left w:val="none" w:sz="0" w:space="0" w:color="auto"/>
        <w:bottom w:val="none" w:sz="0" w:space="0" w:color="auto"/>
        <w:right w:val="none" w:sz="0" w:space="0" w:color="auto"/>
      </w:divBdr>
    </w:div>
    <w:div w:id="1186748820">
      <w:bodyDiv w:val="1"/>
      <w:marLeft w:val="0"/>
      <w:marRight w:val="0"/>
      <w:marTop w:val="0"/>
      <w:marBottom w:val="0"/>
      <w:divBdr>
        <w:top w:val="none" w:sz="0" w:space="0" w:color="auto"/>
        <w:left w:val="none" w:sz="0" w:space="0" w:color="auto"/>
        <w:bottom w:val="none" w:sz="0" w:space="0" w:color="auto"/>
        <w:right w:val="none" w:sz="0" w:space="0" w:color="auto"/>
      </w:divBdr>
    </w:div>
    <w:div w:id="1187673943">
      <w:bodyDiv w:val="1"/>
      <w:marLeft w:val="0"/>
      <w:marRight w:val="0"/>
      <w:marTop w:val="0"/>
      <w:marBottom w:val="0"/>
      <w:divBdr>
        <w:top w:val="none" w:sz="0" w:space="0" w:color="auto"/>
        <w:left w:val="none" w:sz="0" w:space="0" w:color="auto"/>
        <w:bottom w:val="none" w:sz="0" w:space="0" w:color="auto"/>
        <w:right w:val="none" w:sz="0" w:space="0" w:color="auto"/>
      </w:divBdr>
    </w:div>
    <w:div w:id="1190214897">
      <w:bodyDiv w:val="1"/>
      <w:marLeft w:val="0"/>
      <w:marRight w:val="0"/>
      <w:marTop w:val="0"/>
      <w:marBottom w:val="0"/>
      <w:divBdr>
        <w:top w:val="none" w:sz="0" w:space="0" w:color="auto"/>
        <w:left w:val="none" w:sz="0" w:space="0" w:color="auto"/>
        <w:bottom w:val="none" w:sz="0" w:space="0" w:color="auto"/>
        <w:right w:val="none" w:sz="0" w:space="0" w:color="auto"/>
      </w:divBdr>
    </w:div>
    <w:div w:id="1194878909">
      <w:bodyDiv w:val="1"/>
      <w:marLeft w:val="0"/>
      <w:marRight w:val="0"/>
      <w:marTop w:val="0"/>
      <w:marBottom w:val="0"/>
      <w:divBdr>
        <w:top w:val="none" w:sz="0" w:space="0" w:color="auto"/>
        <w:left w:val="none" w:sz="0" w:space="0" w:color="auto"/>
        <w:bottom w:val="none" w:sz="0" w:space="0" w:color="auto"/>
        <w:right w:val="none" w:sz="0" w:space="0" w:color="auto"/>
      </w:divBdr>
      <w:divsChild>
        <w:div w:id="685713262">
          <w:marLeft w:val="0"/>
          <w:marRight w:val="0"/>
          <w:marTop w:val="0"/>
          <w:marBottom w:val="0"/>
          <w:divBdr>
            <w:top w:val="none" w:sz="0" w:space="0" w:color="auto"/>
            <w:left w:val="none" w:sz="0" w:space="0" w:color="auto"/>
            <w:bottom w:val="none" w:sz="0" w:space="0" w:color="auto"/>
            <w:right w:val="none" w:sz="0" w:space="0" w:color="auto"/>
          </w:divBdr>
        </w:div>
      </w:divsChild>
    </w:div>
    <w:div w:id="1200318768">
      <w:bodyDiv w:val="1"/>
      <w:marLeft w:val="0"/>
      <w:marRight w:val="0"/>
      <w:marTop w:val="0"/>
      <w:marBottom w:val="0"/>
      <w:divBdr>
        <w:top w:val="none" w:sz="0" w:space="0" w:color="auto"/>
        <w:left w:val="none" w:sz="0" w:space="0" w:color="auto"/>
        <w:bottom w:val="none" w:sz="0" w:space="0" w:color="auto"/>
        <w:right w:val="none" w:sz="0" w:space="0" w:color="auto"/>
      </w:divBdr>
    </w:div>
    <w:div w:id="1200631097">
      <w:bodyDiv w:val="1"/>
      <w:marLeft w:val="0"/>
      <w:marRight w:val="0"/>
      <w:marTop w:val="0"/>
      <w:marBottom w:val="0"/>
      <w:divBdr>
        <w:top w:val="none" w:sz="0" w:space="0" w:color="auto"/>
        <w:left w:val="none" w:sz="0" w:space="0" w:color="auto"/>
        <w:bottom w:val="none" w:sz="0" w:space="0" w:color="auto"/>
        <w:right w:val="none" w:sz="0" w:space="0" w:color="auto"/>
      </w:divBdr>
      <w:divsChild>
        <w:div w:id="2009284784">
          <w:marLeft w:val="0"/>
          <w:marRight w:val="0"/>
          <w:marTop w:val="300"/>
          <w:marBottom w:val="300"/>
          <w:divBdr>
            <w:top w:val="none" w:sz="0" w:space="0" w:color="auto"/>
            <w:left w:val="none" w:sz="0" w:space="0" w:color="auto"/>
            <w:bottom w:val="none" w:sz="0" w:space="0" w:color="auto"/>
            <w:right w:val="none" w:sz="0" w:space="0" w:color="auto"/>
          </w:divBdr>
        </w:div>
      </w:divsChild>
    </w:div>
    <w:div w:id="1207448923">
      <w:bodyDiv w:val="1"/>
      <w:marLeft w:val="0"/>
      <w:marRight w:val="0"/>
      <w:marTop w:val="0"/>
      <w:marBottom w:val="0"/>
      <w:divBdr>
        <w:top w:val="none" w:sz="0" w:space="0" w:color="auto"/>
        <w:left w:val="none" w:sz="0" w:space="0" w:color="auto"/>
        <w:bottom w:val="none" w:sz="0" w:space="0" w:color="auto"/>
        <w:right w:val="none" w:sz="0" w:space="0" w:color="auto"/>
      </w:divBdr>
    </w:div>
    <w:div w:id="1214191159">
      <w:bodyDiv w:val="1"/>
      <w:marLeft w:val="0"/>
      <w:marRight w:val="0"/>
      <w:marTop w:val="0"/>
      <w:marBottom w:val="0"/>
      <w:divBdr>
        <w:top w:val="none" w:sz="0" w:space="0" w:color="auto"/>
        <w:left w:val="none" w:sz="0" w:space="0" w:color="auto"/>
        <w:bottom w:val="none" w:sz="0" w:space="0" w:color="auto"/>
        <w:right w:val="none" w:sz="0" w:space="0" w:color="auto"/>
      </w:divBdr>
      <w:divsChild>
        <w:div w:id="195656988">
          <w:marLeft w:val="0"/>
          <w:marRight w:val="0"/>
          <w:marTop w:val="0"/>
          <w:marBottom w:val="0"/>
          <w:divBdr>
            <w:top w:val="none" w:sz="0" w:space="0" w:color="auto"/>
            <w:left w:val="none" w:sz="0" w:space="0" w:color="auto"/>
            <w:bottom w:val="none" w:sz="0" w:space="0" w:color="auto"/>
            <w:right w:val="none" w:sz="0" w:space="0" w:color="auto"/>
          </w:divBdr>
        </w:div>
        <w:div w:id="278491925">
          <w:marLeft w:val="0"/>
          <w:marRight w:val="0"/>
          <w:marTop w:val="0"/>
          <w:marBottom w:val="0"/>
          <w:divBdr>
            <w:top w:val="none" w:sz="0" w:space="0" w:color="auto"/>
            <w:left w:val="none" w:sz="0" w:space="0" w:color="auto"/>
            <w:bottom w:val="none" w:sz="0" w:space="0" w:color="auto"/>
            <w:right w:val="none" w:sz="0" w:space="0" w:color="auto"/>
          </w:divBdr>
        </w:div>
        <w:div w:id="281154848">
          <w:marLeft w:val="0"/>
          <w:marRight w:val="0"/>
          <w:marTop w:val="0"/>
          <w:marBottom w:val="0"/>
          <w:divBdr>
            <w:top w:val="none" w:sz="0" w:space="0" w:color="auto"/>
            <w:left w:val="none" w:sz="0" w:space="0" w:color="auto"/>
            <w:bottom w:val="none" w:sz="0" w:space="0" w:color="auto"/>
            <w:right w:val="none" w:sz="0" w:space="0" w:color="auto"/>
          </w:divBdr>
        </w:div>
        <w:div w:id="826281979">
          <w:marLeft w:val="0"/>
          <w:marRight w:val="0"/>
          <w:marTop w:val="0"/>
          <w:marBottom w:val="0"/>
          <w:divBdr>
            <w:top w:val="none" w:sz="0" w:space="0" w:color="auto"/>
            <w:left w:val="none" w:sz="0" w:space="0" w:color="auto"/>
            <w:bottom w:val="none" w:sz="0" w:space="0" w:color="auto"/>
            <w:right w:val="none" w:sz="0" w:space="0" w:color="auto"/>
          </w:divBdr>
        </w:div>
        <w:div w:id="970598405">
          <w:marLeft w:val="0"/>
          <w:marRight w:val="0"/>
          <w:marTop w:val="0"/>
          <w:marBottom w:val="0"/>
          <w:divBdr>
            <w:top w:val="none" w:sz="0" w:space="0" w:color="auto"/>
            <w:left w:val="none" w:sz="0" w:space="0" w:color="auto"/>
            <w:bottom w:val="none" w:sz="0" w:space="0" w:color="auto"/>
            <w:right w:val="none" w:sz="0" w:space="0" w:color="auto"/>
          </w:divBdr>
        </w:div>
        <w:div w:id="1313950377">
          <w:marLeft w:val="0"/>
          <w:marRight w:val="0"/>
          <w:marTop w:val="0"/>
          <w:marBottom w:val="0"/>
          <w:divBdr>
            <w:top w:val="none" w:sz="0" w:space="0" w:color="auto"/>
            <w:left w:val="none" w:sz="0" w:space="0" w:color="auto"/>
            <w:bottom w:val="none" w:sz="0" w:space="0" w:color="auto"/>
            <w:right w:val="none" w:sz="0" w:space="0" w:color="auto"/>
          </w:divBdr>
        </w:div>
        <w:div w:id="1467699540">
          <w:marLeft w:val="0"/>
          <w:marRight w:val="0"/>
          <w:marTop w:val="0"/>
          <w:marBottom w:val="0"/>
          <w:divBdr>
            <w:top w:val="none" w:sz="0" w:space="0" w:color="auto"/>
            <w:left w:val="none" w:sz="0" w:space="0" w:color="auto"/>
            <w:bottom w:val="none" w:sz="0" w:space="0" w:color="auto"/>
            <w:right w:val="none" w:sz="0" w:space="0" w:color="auto"/>
          </w:divBdr>
        </w:div>
        <w:div w:id="1582913994">
          <w:marLeft w:val="0"/>
          <w:marRight w:val="0"/>
          <w:marTop w:val="0"/>
          <w:marBottom w:val="0"/>
          <w:divBdr>
            <w:top w:val="none" w:sz="0" w:space="0" w:color="auto"/>
            <w:left w:val="none" w:sz="0" w:space="0" w:color="auto"/>
            <w:bottom w:val="none" w:sz="0" w:space="0" w:color="auto"/>
            <w:right w:val="none" w:sz="0" w:space="0" w:color="auto"/>
          </w:divBdr>
        </w:div>
        <w:div w:id="1592205190">
          <w:marLeft w:val="0"/>
          <w:marRight w:val="0"/>
          <w:marTop w:val="0"/>
          <w:marBottom w:val="0"/>
          <w:divBdr>
            <w:top w:val="none" w:sz="0" w:space="0" w:color="auto"/>
            <w:left w:val="none" w:sz="0" w:space="0" w:color="auto"/>
            <w:bottom w:val="none" w:sz="0" w:space="0" w:color="auto"/>
            <w:right w:val="none" w:sz="0" w:space="0" w:color="auto"/>
          </w:divBdr>
        </w:div>
        <w:div w:id="1662540401">
          <w:marLeft w:val="0"/>
          <w:marRight w:val="0"/>
          <w:marTop w:val="0"/>
          <w:marBottom w:val="0"/>
          <w:divBdr>
            <w:top w:val="none" w:sz="0" w:space="0" w:color="auto"/>
            <w:left w:val="none" w:sz="0" w:space="0" w:color="auto"/>
            <w:bottom w:val="none" w:sz="0" w:space="0" w:color="auto"/>
            <w:right w:val="none" w:sz="0" w:space="0" w:color="auto"/>
          </w:divBdr>
        </w:div>
        <w:div w:id="2011326307">
          <w:marLeft w:val="0"/>
          <w:marRight w:val="0"/>
          <w:marTop w:val="0"/>
          <w:marBottom w:val="0"/>
          <w:divBdr>
            <w:top w:val="none" w:sz="0" w:space="0" w:color="auto"/>
            <w:left w:val="none" w:sz="0" w:space="0" w:color="auto"/>
            <w:bottom w:val="none" w:sz="0" w:space="0" w:color="auto"/>
            <w:right w:val="none" w:sz="0" w:space="0" w:color="auto"/>
          </w:divBdr>
        </w:div>
      </w:divsChild>
    </w:div>
    <w:div w:id="1216970606">
      <w:bodyDiv w:val="1"/>
      <w:marLeft w:val="0"/>
      <w:marRight w:val="0"/>
      <w:marTop w:val="0"/>
      <w:marBottom w:val="0"/>
      <w:divBdr>
        <w:top w:val="none" w:sz="0" w:space="0" w:color="auto"/>
        <w:left w:val="none" w:sz="0" w:space="0" w:color="auto"/>
        <w:bottom w:val="none" w:sz="0" w:space="0" w:color="auto"/>
        <w:right w:val="none" w:sz="0" w:space="0" w:color="auto"/>
      </w:divBdr>
    </w:div>
    <w:div w:id="1217862904">
      <w:bodyDiv w:val="1"/>
      <w:marLeft w:val="0"/>
      <w:marRight w:val="0"/>
      <w:marTop w:val="0"/>
      <w:marBottom w:val="0"/>
      <w:divBdr>
        <w:top w:val="none" w:sz="0" w:space="0" w:color="auto"/>
        <w:left w:val="none" w:sz="0" w:space="0" w:color="auto"/>
        <w:bottom w:val="none" w:sz="0" w:space="0" w:color="auto"/>
        <w:right w:val="none" w:sz="0" w:space="0" w:color="auto"/>
      </w:divBdr>
    </w:div>
    <w:div w:id="1219052995">
      <w:bodyDiv w:val="1"/>
      <w:marLeft w:val="0"/>
      <w:marRight w:val="0"/>
      <w:marTop w:val="0"/>
      <w:marBottom w:val="0"/>
      <w:divBdr>
        <w:top w:val="none" w:sz="0" w:space="0" w:color="auto"/>
        <w:left w:val="none" w:sz="0" w:space="0" w:color="auto"/>
        <w:bottom w:val="none" w:sz="0" w:space="0" w:color="auto"/>
        <w:right w:val="none" w:sz="0" w:space="0" w:color="auto"/>
      </w:divBdr>
      <w:divsChild>
        <w:div w:id="1929339179">
          <w:marLeft w:val="0"/>
          <w:marRight w:val="0"/>
          <w:marTop w:val="0"/>
          <w:marBottom w:val="0"/>
          <w:divBdr>
            <w:top w:val="none" w:sz="0" w:space="0" w:color="auto"/>
            <w:left w:val="none" w:sz="0" w:space="0" w:color="auto"/>
            <w:bottom w:val="none" w:sz="0" w:space="0" w:color="auto"/>
            <w:right w:val="none" w:sz="0" w:space="0" w:color="auto"/>
          </w:divBdr>
        </w:div>
      </w:divsChild>
    </w:div>
    <w:div w:id="1222211246">
      <w:bodyDiv w:val="1"/>
      <w:marLeft w:val="0"/>
      <w:marRight w:val="0"/>
      <w:marTop w:val="0"/>
      <w:marBottom w:val="0"/>
      <w:divBdr>
        <w:top w:val="none" w:sz="0" w:space="0" w:color="auto"/>
        <w:left w:val="none" w:sz="0" w:space="0" w:color="auto"/>
        <w:bottom w:val="none" w:sz="0" w:space="0" w:color="auto"/>
        <w:right w:val="none" w:sz="0" w:space="0" w:color="auto"/>
      </w:divBdr>
    </w:div>
    <w:div w:id="1222712900">
      <w:bodyDiv w:val="1"/>
      <w:marLeft w:val="0"/>
      <w:marRight w:val="0"/>
      <w:marTop w:val="0"/>
      <w:marBottom w:val="0"/>
      <w:divBdr>
        <w:top w:val="none" w:sz="0" w:space="0" w:color="auto"/>
        <w:left w:val="none" w:sz="0" w:space="0" w:color="auto"/>
        <w:bottom w:val="none" w:sz="0" w:space="0" w:color="auto"/>
        <w:right w:val="none" w:sz="0" w:space="0" w:color="auto"/>
      </w:divBdr>
      <w:divsChild>
        <w:div w:id="1777674341">
          <w:marLeft w:val="0"/>
          <w:marRight w:val="0"/>
          <w:marTop w:val="0"/>
          <w:marBottom w:val="0"/>
          <w:divBdr>
            <w:top w:val="none" w:sz="0" w:space="0" w:color="auto"/>
            <w:left w:val="none" w:sz="0" w:space="0" w:color="auto"/>
            <w:bottom w:val="none" w:sz="0" w:space="0" w:color="auto"/>
            <w:right w:val="none" w:sz="0" w:space="0" w:color="auto"/>
          </w:divBdr>
        </w:div>
      </w:divsChild>
    </w:div>
    <w:div w:id="1224802354">
      <w:bodyDiv w:val="1"/>
      <w:marLeft w:val="0"/>
      <w:marRight w:val="0"/>
      <w:marTop w:val="0"/>
      <w:marBottom w:val="0"/>
      <w:divBdr>
        <w:top w:val="none" w:sz="0" w:space="0" w:color="auto"/>
        <w:left w:val="none" w:sz="0" w:space="0" w:color="auto"/>
        <w:bottom w:val="none" w:sz="0" w:space="0" w:color="auto"/>
        <w:right w:val="none" w:sz="0" w:space="0" w:color="auto"/>
      </w:divBdr>
      <w:divsChild>
        <w:div w:id="1248540761">
          <w:marLeft w:val="0"/>
          <w:marRight w:val="0"/>
          <w:marTop w:val="0"/>
          <w:marBottom w:val="0"/>
          <w:divBdr>
            <w:top w:val="none" w:sz="0" w:space="0" w:color="auto"/>
            <w:left w:val="none" w:sz="0" w:space="0" w:color="auto"/>
            <w:bottom w:val="none" w:sz="0" w:space="0" w:color="auto"/>
            <w:right w:val="none" w:sz="0" w:space="0" w:color="auto"/>
          </w:divBdr>
        </w:div>
      </w:divsChild>
    </w:div>
    <w:div w:id="1225406950">
      <w:bodyDiv w:val="1"/>
      <w:marLeft w:val="0"/>
      <w:marRight w:val="0"/>
      <w:marTop w:val="0"/>
      <w:marBottom w:val="0"/>
      <w:divBdr>
        <w:top w:val="none" w:sz="0" w:space="0" w:color="auto"/>
        <w:left w:val="none" w:sz="0" w:space="0" w:color="auto"/>
        <w:bottom w:val="none" w:sz="0" w:space="0" w:color="auto"/>
        <w:right w:val="none" w:sz="0" w:space="0" w:color="auto"/>
      </w:divBdr>
      <w:divsChild>
        <w:div w:id="2048677949">
          <w:marLeft w:val="0"/>
          <w:marRight w:val="0"/>
          <w:marTop w:val="0"/>
          <w:marBottom w:val="0"/>
          <w:divBdr>
            <w:top w:val="none" w:sz="0" w:space="0" w:color="auto"/>
            <w:left w:val="none" w:sz="0" w:space="0" w:color="auto"/>
            <w:bottom w:val="none" w:sz="0" w:space="0" w:color="auto"/>
            <w:right w:val="none" w:sz="0" w:space="0" w:color="auto"/>
          </w:divBdr>
        </w:div>
      </w:divsChild>
    </w:div>
    <w:div w:id="1225749913">
      <w:bodyDiv w:val="1"/>
      <w:marLeft w:val="0"/>
      <w:marRight w:val="0"/>
      <w:marTop w:val="0"/>
      <w:marBottom w:val="0"/>
      <w:divBdr>
        <w:top w:val="none" w:sz="0" w:space="0" w:color="auto"/>
        <w:left w:val="none" w:sz="0" w:space="0" w:color="auto"/>
        <w:bottom w:val="none" w:sz="0" w:space="0" w:color="auto"/>
        <w:right w:val="none" w:sz="0" w:space="0" w:color="auto"/>
      </w:divBdr>
      <w:divsChild>
        <w:div w:id="170721520">
          <w:marLeft w:val="0"/>
          <w:marRight w:val="0"/>
          <w:marTop w:val="0"/>
          <w:marBottom w:val="0"/>
          <w:divBdr>
            <w:top w:val="none" w:sz="0" w:space="0" w:color="auto"/>
            <w:left w:val="none" w:sz="0" w:space="0" w:color="auto"/>
            <w:bottom w:val="none" w:sz="0" w:space="0" w:color="auto"/>
            <w:right w:val="none" w:sz="0" w:space="0" w:color="auto"/>
          </w:divBdr>
        </w:div>
        <w:div w:id="1193811136">
          <w:marLeft w:val="0"/>
          <w:marRight w:val="0"/>
          <w:marTop w:val="0"/>
          <w:marBottom w:val="0"/>
          <w:divBdr>
            <w:top w:val="none" w:sz="0" w:space="0" w:color="auto"/>
            <w:left w:val="none" w:sz="0" w:space="0" w:color="auto"/>
            <w:bottom w:val="none" w:sz="0" w:space="0" w:color="auto"/>
            <w:right w:val="none" w:sz="0" w:space="0" w:color="auto"/>
          </w:divBdr>
        </w:div>
        <w:div w:id="2015380884">
          <w:marLeft w:val="0"/>
          <w:marRight w:val="0"/>
          <w:marTop w:val="0"/>
          <w:marBottom w:val="0"/>
          <w:divBdr>
            <w:top w:val="none" w:sz="0" w:space="0" w:color="auto"/>
            <w:left w:val="none" w:sz="0" w:space="0" w:color="auto"/>
            <w:bottom w:val="none" w:sz="0" w:space="0" w:color="auto"/>
            <w:right w:val="none" w:sz="0" w:space="0" w:color="auto"/>
          </w:divBdr>
        </w:div>
        <w:div w:id="2039966424">
          <w:marLeft w:val="0"/>
          <w:marRight w:val="0"/>
          <w:marTop w:val="0"/>
          <w:marBottom w:val="0"/>
          <w:divBdr>
            <w:top w:val="none" w:sz="0" w:space="0" w:color="auto"/>
            <w:left w:val="none" w:sz="0" w:space="0" w:color="auto"/>
            <w:bottom w:val="none" w:sz="0" w:space="0" w:color="auto"/>
            <w:right w:val="none" w:sz="0" w:space="0" w:color="auto"/>
          </w:divBdr>
        </w:div>
      </w:divsChild>
    </w:div>
    <w:div w:id="1227184932">
      <w:bodyDiv w:val="1"/>
      <w:marLeft w:val="0"/>
      <w:marRight w:val="0"/>
      <w:marTop w:val="0"/>
      <w:marBottom w:val="0"/>
      <w:divBdr>
        <w:top w:val="none" w:sz="0" w:space="0" w:color="auto"/>
        <w:left w:val="none" w:sz="0" w:space="0" w:color="auto"/>
        <w:bottom w:val="none" w:sz="0" w:space="0" w:color="auto"/>
        <w:right w:val="none" w:sz="0" w:space="0" w:color="auto"/>
      </w:divBdr>
    </w:div>
    <w:div w:id="1228611614">
      <w:bodyDiv w:val="1"/>
      <w:marLeft w:val="0"/>
      <w:marRight w:val="0"/>
      <w:marTop w:val="0"/>
      <w:marBottom w:val="0"/>
      <w:divBdr>
        <w:top w:val="none" w:sz="0" w:space="0" w:color="auto"/>
        <w:left w:val="none" w:sz="0" w:space="0" w:color="auto"/>
        <w:bottom w:val="none" w:sz="0" w:space="0" w:color="auto"/>
        <w:right w:val="none" w:sz="0" w:space="0" w:color="auto"/>
      </w:divBdr>
    </w:div>
    <w:div w:id="1228876746">
      <w:bodyDiv w:val="1"/>
      <w:marLeft w:val="0"/>
      <w:marRight w:val="0"/>
      <w:marTop w:val="0"/>
      <w:marBottom w:val="0"/>
      <w:divBdr>
        <w:top w:val="none" w:sz="0" w:space="0" w:color="auto"/>
        <w:left w:val="none" w:sz="0" w:space="0" w:color="auto"/>
        <w:bottom w:val="none" w:sz="0" w:space="0" w:color="auto"/>
        <w:right w:val="none" w:sz="0" w:space="0" w:color="auto"/>
      </w:divBdr>
    </w:div>
    <w:div w:id="1231036002">
      <w:bodyDiv w:val="1"/>
      <w:marLeft w:val="0"/>
      <w:marRight w:val="0"/>
      <w:marTop w:val="0"/>
      <w:marBottom w:val="0"/>
      <w:divBdr>
        <w:top w:val="none" w:sz="0" w:space="0" w:color="auto"/>
        <w:left w:val="none" w:sz="0" w:space="0" w:color="auto"/>
        <w:bottom w:val="none" w:sz="0" w:space="0" w:color="auto"/>
        <w:right w:val="none" w:sz="0" w:space="0" w:color="auto"/>
      </w:divBdr>
    </w:div>
    <w:div w:id="1231772134">
      <w:bodyDiv w:val="1"/>
      <w:marLeft w:val="0"/>
      <w:marRight w:val="0"/>
      <w:marTop w:val="0"/>
      <w:marBottom w:val="0"/>
      <w:divBdr>
        <w:top w:val="none" w:sz="0" w:space="0" w:color="auto"/>
        <w:left w:val="none" w:sz="0" w:space="0" w:color="auto"/>
        <w:bottom w:val="none" w:sz="0" w:space="0" w:color="auto"/>
        <w:right w:val="none" w:sz="0" w:space="0" w:color="auto"/>
      </w:divBdr>
    </w:div>
    <w:div w:id="1233467607">
      <w:bodyDiv w:val="1"/>
      <w:marLeft w:val="0"/>
      <w:marRight w:val="0"/>
      <w:marTop w:val="0"/>
      <w:marBottom w:val="0"/>
      <w:divBdr>
        <w:top w:val="none" w:sz="0" w:space="0" w:color="auto"/>
        <w:left w:val="none" w:sz="0" w:space="0" w:color="auto"/>
        <w:bottom w:val="none" w:sz="0" w:space="0" w:color="auto"/>
        <w:right w:val="none" w:sz="0" w:space="0" w:color="auto"/>
      </w:divBdr>
      <w:divsChild>
        <w:div w:id="740104726">
          <w:marLeft w:val="0"/>
          <w:marRight w:val="0"/>
          <w:marTop w:val="0"/>
          <w:marBottom w:val="0"/>
          <w:divBdr>
            <w:top w:val="none" w:sz="0" w:space="0" w:color="auto"/>
            <w:left w:val="none" w:sz="0" w:space="0" w:color="auto"/>
            <w:bottom w:val="none" w:sz="0" w:space="0" w:color="auto"/>
            <w:right w:val="none" w:sz="0" w:space="0" w:color="auto"/>
          </w:divBdr>
        </w:div>
      </w:divsChild>
    </w:div>
    <w:div w:id="1234391302">
      <w:bodyDiv w:val="1"/>
      <w:marLeft w:val="0"/>
      <w:marRight w:val="0"/>
      <w:marTop w:val="0"/>
      <w:marBottom w:val="0"/>
      <w:divBdr>
        <w:top w:val="none" w:sz="0" w:space="0" w:color="auto"/>
        <w:left w:val="none" w:sz="0" w:space="0" w:color="auto"/>
        <w:bottom w:val="none" w:sz="0" w:space="0" w:color="auto"/>
        <w:right w:val="none" w:sz="0" w:space="0" w:color="auto"/>
      </w:divBdr>
    </w:div>
    <w:div w:id="1234463918">
      <w:bodyDiv w:val="1"/>
      <w:marLeft w:val="0"/>
      <w:marRight w:val="0"/>
      <w:marTop w:val="0"/>
      <w:marBottom w:val="0"/>
      <w:divBdr>
        <w:top w:val="none" w:sz="0" w:space="0" w:color="auto"/>
        <w:left w:val="none" w:sz="0" w:space="0" w:color="auto"/>
        <w:bottom w:val="none" w:sz="0" w:space="0" w:color="auto"/>
        <w:right w:val="none" w:sz="0" w:space="0" w:color="auto"/>
      </w:divBdr>
    </w:div>
    <w:div w:id="1236087445">
      <w:bodyDiv w:val="1"/>
      <w:marLeft w:val="0"/>
      <w:marRight w:val="0"/>
      <w:marTop w:val="0"/>
      <w:marBottom w:val="0"/>
      <w:divBdr>
        <w:top w:val="none" w:sz="0" w:space="0" w:color="auto"/>
        <w:left w:val="none" w:sz="0" w:space="0" w:color="auto"/>
        <w:bottom w:val="none" w:sz="0" w:space="0" w:color="auto"/>
        <w:right w:val="none" w:sz="0" w:space="0" w:color="auto"/>
      </w:divBdr>
      <w:divsChild>
        <w:div w:id="2050448596">
          <w:marLeft w:val="0"/>
          <w:marRight w:val="0"/>
          <w:marTop w:val="0"/>
          <w:marBottom w:val="0"/>
          <w:divBdr>
            <w:top w:val="none" w:sz="0" w:space="0" w:color="auto"/>
            <w:left w:val="none" w:sz="0" w:space="0" w:color="auto"/>
            <w:bottom w:val="none" w:sz="0" w:space="0" w:color="auto"/>
            <w:right w:val="none" w:sz="0" w:space="0" w:color="auto"/>
          </w:divBdr>
        </w:div>
      </w:divsChild>
    </w:div>
    <w:div w:id="1240553207">
      <w:bodyDiv w:val="1"/>
      <w:marLeft w:val="0"/>
      <w:marRight w:val="0"/>
      <w:marTop w:val="0"/>
      <w:marBottom w:val="0"/>
      <w:divBdr>
        <w:top w:val="none" w:sz="0" w:space="0" w:color="auto"/>
        <w:left w:val="none" w:sz="0" w:space="0" w:color="auto"/>
        <w:bottom w:val="none" w:sz="0" w:space="0" w:color="auto"/>
        <w:right w:val="none" w:sz="0" w:space="0" w:color="auto"/>
      </w:divBdr>
      <w:divsChild>
        <w:div w:id="697465118">
          <w:marLeft w:val="0"/>
          <w:marRight w:val="0"/>
          <w:marTop w:val="0"/>
          <w:marBottom w:val="0"/>
          <w:divBdr>
            <w:top w:val="none" w:sz="0" w:space="0" w:color="auto"/>
            <w:left w:val="none" w:sz="0" w:space="0" w:color="auto"/>
            <w:bottom w:val="none" w:sz="0" w:space="0" w:color="auto"/>
            <w:right w:val="none" w:sz="0" w:space="0" w:color="auto"/>
          </w:divBdr>
        </w:div>
        <w:div w:id="785931716">
          <w:marLeft w:val="0"/>
          <w:marRight w:val="0"/>
          <w:marTop w:val="0"/>
          <w:marBottom w:val="0"/>
          <w:divBdr>
            <w:top w:val="none" w:sz="0" w:space="0" w:color="auto"/>
            <w:left w:val="none" w:sz="0" w:space="0" w:color="auto"/>
            <w:bottom w:val="none" w:sz="0" w:space="0" w:color="auto"/>
            <w:right w:val="none" w:sz="0" w:space="0" w:color="auto"/>
          </w:divBdr>
        </w:div>
        <w:div w:id="1426996393">
          <w:marLeft w:val="0"/>
          <w:marRight w:val="0"/>
          <w:marTop w:val="0"/>
          <w:marBottom w:val="0"/>
          <w:divBdr>
            <w:top w:val="none" w:sz="0" w:space="0" w:color="auto"/>
            <w:left w:val="none" w:sz="0" w:space="0" w:color="auto"/>
            <w:bottom w:val="none" w:sz="0" w:space="0" w:color="auto"/>
            <w:right w:val="none" w:sz="0" w:space="0" w:color="auto"/>
          </w:divBdr>
        </w:div>
        <w:div w:id="1469855950">
          <w:marLeft w:val="0"/>
          <w:marRight w:val="0"/>
          <w:marTop w:val="0"/>
          <w:marBottom w:val="0"/>
          <w:divBdr>
            <w:top w:val="none" w:sz="0" w:space="0" w:color="auto"/>
            <w:left w:val="none" w:sz="0" w:space="0" w:color="auto"/>
            <w:bottom w:val="none" w:sz="0" w:space="0" w:color="auto"/>
            <w:right w:val="none" w:sz="0" w:space="0" w:color="auto"/>
          </w:divBdr>
        </w:div>
      </w:divsChild>
    </w:div>
    <w:div w:id="1248267565">
      <w:bodyDiv w:val="1"/>
      <w:marLeft w:val="0"/>
      <w:marRight w:val="0"/>
      <w:marTop w:val="0"/>
      <w:marBottom w:val="0"/>
      <w:divBdr>
        <w:top w:val="none" w:sz="0" w:space="0" w:color="auto"/>
        <w:left w:val="none" w:sz="0" w:space="0" w:color="auto"/>
        <w:bottom w:val="none" w:sz="0" w:space="0" w:color="auto"/>
        <w:right w:val="none" w:sz="0" w:space="0" w:color="auto"/>
      </w:divBdr>
    </w:div>
    <w:div w:id="1256017785">
      <w:bodyDiv w:val="1"/>
      <w:marLeft w:val="0"/>
      <w:marRight w:val="0"/>
      <w:marTop w:val="0"/>
      <w:marBottom w:val="0"/>
      <w:divBdr>
        <w:top w:val="none" w:sz="0" w:space="0" w:color="auto"/>
        <w:left w:val="none" w:sz="0" w:space="0" w:color="auto"/>
        <w:bottom w:val="none" w:sz="0" w:space="0" w:color="auto"/>
        <w:right w:val="none" w:sz="0" w:space="0" w:color="auto"/>
      </w:divBdr>
      <w:divsChild>
        <w:div w:id="1494181398">
          <w:marLeft w:val="0"/>
          <w:marRight w:val="0"/>
          <w:marTop w:val="0"/>
          <w:marBottom w:val="0"/>
          <w:divBdr>
            <w:top w:val="none" w:sz="0" w:space="0" w:color="auto"/>
            <w:left w:val="none" w:sz="0" w:space="0" w:color="auto"/>
            <w:bottom w:val="none" w:sz="0" w:space="0" w:color="auto"/>
            <w:right w:val="none" w:sz="0" w:space="0" w:color="auto"/>
          </w:divBdr>
        </w:div>
        <w:div w:id="2073657321">
          <w:marLeft w:val="0"/>
          <w:marRight w:val="0"/>
          <w:marTop w:val="0"/>
          <w:marBottom w:val="0"/>
          <w:divBdr>
            <w:top w:val="none" w:sz="0" w:space="0" w:color="auto"/>
            <w:left w:val="none" w:sz="0" w:space="0" w:color="auto"/>
            <w:bottom w:val="none" w:sz="0" w:space="0" w:color="auto"/>
            <w:right w:val="none" w:sz="0" w:space="0" w:color="auto"/>
          </w:divBdr>
        </w:div>
      </w:divsChild>
    </w:div>
    <w:div w:id="1258758948">
      <w:bodyDiv w:val="1"/>
      <w:marLeft w:val="0"/>
      <w:marRight w:val="0"/>
      <w:marTop w:val="0"/>
      <w:marBottom w:val="0"/>
      <w:divBdr>
        <w:top w:val="none" w:sz="0" w:space="0" w:color="auto"/>
        <w:left w:val="none" w:sz="0" w:space="0" w:color="auto"/>
        <w:bottom w:val="none" w:sz="0" w:space="0" w:color="auto"/>
        <w:right w:val="none" w:sz="0" w:space="0" w:color="auto"/>
      </w:divBdr>
    </w:div>
    <w:div w:id="1261642298">
      <w:bodyDiv w:val="1"/>
      <w:marLeft w:val="0"/>
      <w:marRight w:val="0"/>
      <w:marTop w:val="0"/>
      <w:marBottom w:val="0"/>
      <w:divBdr>
        <w:top w:val="none" w:sz="0" w:space="0" w:color="auto"/>
        <w:left w:val="none" w:sz="0" w:space="0" w:color="auto"/>
        <w:bottom w:val="none" w:sz="0" w:space="0" w:color="auto"/>
        <w:right w:val="none" w:sz="0" w:space="0" w:color="auto"/>
      </w:divBdr>
      <w:divsChild>
        <w:div w:id="392893434">
          <w:marLeft w:val="0"/>
          <w:marRight w:val="0"/>
          <w:marTop w:val="0"/>
          <w:marBottom w:val="0"/>
          <w:divBdr>
            <w:top w:val="none" w:sz="0" w:space="0" w:color="auto"/>
            <w:left w:val="none" w:sz="0" w:space="0" w:color="auto"/>
            <w:bottom w:val="none" w:sz="0" w:space="0" w:color="auto"/>
            <w:right w:val="none" w:sz="0" w:space="0" w:color="auto"/>
          </w:divBdr>
        </w:div>
        <w:div w:id="885214909">
          <w:marLeft w:val="0"/>
          <w:marRight w:val="0"/>
          <w:marTop w:val="0"/>
          <w:marBottom w:val="0"/>
          <w:divBdr>
            <w:top w:val="none" w:sz="0" w:space="0" w:color="auto"/>
            <w:left w:val="none" w:sz="0" w:space="0" w:color="auto"/>
            <w:bottom w:val="none" w:sz="0" w:space="0" w:color="auto"/>
            <w:right w:val="none" w:sz="0" w:space="0" w:color="auto"/>
          </w:divBdr>
        </w:div>
        <w:div w:id="1644893523">
          <w:marLeft w:val="0"/>
          <w:marRight w:val="0"/>
          <w:marTop w:val="0"/>
          <w:marBottom w:val="0"/>
          <w:divBdr>
            <w:top w:val="none" w:sz="0" w:space="0" w:color="auto"/>
            <w:left w:val="none" w:sz="0" w:space="0" w:color="auto"/>
            <w:bottom w:val="none" w:sz="0" w:space="0" w:color="auto"/>
            <w:right w:val="none" w:sz="0" w:space="0" w:color="auto"/>
          </w:divBdr>
        </w:div>
        <w:div w:id="1987082907">
          <w:marLeft w:val="0"/>
          <w:marRight w:val="0"/>
          <w:marTop w:val="0"/>
          <w:marBottom w:val="0"/>
          <w:divBdr>
            <w:top w:val="none" w:sz="0" w:space="0" w:color="auto"/>
            <w:left w:val="none" w:sz="0" w:space="0" w:color="auto"/>
            <w:bottom w:val="none" w:sz="0" w:space="0" w:color="auto"/>
            <w:right w:val="none" w:sz="0" w:space="0" w:color="auto"/>
          </w:divBdr>
        </w:div>
      </w:divsChild>
    </w:div>
    <w:div w:id="1262301318">
      <w:bodyDiv w:val="1"/>
      <w:marLeft w:val="0"/>
      <w:marRight w:val="0"/>
      <w:marTop w:val="0"/>
      <w:marBottom w:val="0"/>
      <w:divBdr>
        <w:top w:val="none" w:sz="0" w:space="0" w:color="auto"/>
        <w:left w:val="none" w:sz="0" w:space="0" w:color="auto"/>
        <w:bottom w:val="none" w:sz="0" w:space="0" w:color="auto"/>
        <w:right w:val="none" w:sz="0" w:space="0" w:color="auto"/>
      </w:divBdr>
    </w:div>
    <w:div w:id="1262879377">
      <w:bodyDiv w:val="1"/>
      <w:marLeft w:val="0"/>
      <w:marRight w:val="0"/>
      <w:marTop w:val="0"/>
      <w:marBottom w:val="0"/>
      <w:divBdr>
        <w:top w:val="none" w:sz="0" w:space="0" w:color="auto"/>
        <w:left w:val="none" w:sz="0" w:space="0" w:color="auto"/>
        <w:bottom w:val="none" w:sz="0" w:space="0" w:color="auto"/>
        <w:right w:val="none" w:sz="0" w:space="0" w:color="auto"/>
      </w:divBdr>
    </w:div>
    <w:div w:id="1263145095">
      <w:bodyDiv w:val="1"/>
      <w:marLeft w:val="0"/>
      <w:marRight w:val="0"/>
      <w:marTop w:val="0"/>
      <w:marBottom w:val="0"/>
      <w:divBdr>
        <w:top w:val="none" w:sz="0" w:space="0" w:color="auto"/>
        <w:left w:val="none" w:sz="0" w:space="0" w:color="auto"/>
        <w:bottom w:val="none" w:sz="0" w:space="0" w:color="auto"/>
        <w:right w:val="none" w:sz="0" w:space="0" w:color="auto"/>
      </w:divBdr>
    </w:div>
    <w:div w:id="1263760088">
      <w:bodyDiv w:val="1"/>
      <w:marLeft w:val="0"/>
      <w:marRight w:val="0"/>
      <w:marTop w:val="0"/>
      <w:marBottom w:val="0"/>
      <w:divBdr>
        <w:top w:val="none" w:sz="0" w:space="0" w:color="auto"/>
        <w:left w:val="none" w:sz="0" w:space="0" w:color="auto"/>
        <w:bottom w:val="none" w:sz="0" w:space="0" w:color="auto"/>
        <w:right w:val="none" w:sz="0" w:space="0" w:color="auto"/>
      </w:divBdr>
    </w:div>
    <w:div w:id="1265190748">
      <w:bodyDiv w:val="1"/>
      <w:marLeft w:val="0"/>
      <w:marRight w:val="0"/>
      <w:marTop w:val="0"/>
      <w:marBottom w:val="0"/>
      <w:divBdr>
        <w:top w:val="none" w:sz="0" w:space="0" w:color="auto"/>
        <w:left w:val="none" w:sz="0" w:space="0" w:color="auto"/>
        <w:bottom w:val="none" w:sz="0" w:space="0" w:color="auto"/>
        <w:right w:val="none" w:sz="0" w:space="0" w:color="auto"/>
      </w:divBdr>
      <w:divsChild>
        <w:div w:id="744955948">
          <w:marLeft w:val="0"/>
          <w:marRight w:val="0"/>
          <w:marTop w:val="0"/>
          <w:marBottom w:val="0"/>
          <w:divBdr>
            <w:top w:val="none" w:sz="0" w:space="0" w:color="auto"/>
            <w:left w:val="none" w:sz="0" w:space="0" w:color="auto"/>
            <w:bottom w:val="none" w:sz="0" w:space="0" w:color="auto"/>
            <w:right w:val="none" w:sz="0" w:space="0" w:color="auto"/>
          </w:divBdr>
        </w:div>
      </w:divsChild>
    </w:div>
    <w:div w:id="1272515524">
      <w:bodyDiv w:val="1"/>
      <w:marLeft w:val="0"/>
      <w:marRight w:val="0"/>
      <w:marTop w:val="0"/>
      <w:marBottom w:val="0"/>
      <w:divBdr>
        <w:top w:val="none" w:sz="0" w:space="0" w:color="auto"/>
        <w:left w:val="none" w:sz="0" w:space="0" w:color="auto"/>
        <w:bottom w:val="none" w:sz="0" w:space="0" w:color="auto"/>
        <w:right w:val="none" w:sz="0" w:space="0" w:color="auto"/>
      </w:divBdr>
    </w:div>
    <w:div w:id="1278101869">
      <w:bodyDiv w:val="1"/>
      <w:marLeft w:val="0"/>
      <w:marRight w:val="0"/>
      <w:marTop w:val="0"/>
      <w:marBottom w:val="0"/>
      <w:divBdr>
        <w:top w:val="none" w:sz="0" w:space="0" w:color="auto"/>
        <w:left w:val="none" w:sz="0" w:space="0" w:color="auto"/>
        <w:bottom w:val="none" w:sz="0" w:space="0" w:color="auto"/>
        <w:right w:val="none" w:sz="0" w:space="0" w:color="auto"/>
      </w:divBdr>
    </w:div>
    <w:div w:id="1280650569">
      <w:bodyDiv w:val="1"/>
      <w:marLeft w:val="0"/>
      <w:marRight w:val="0"/>
      <w:marTop w:val="0"/>
      <w:marBottom w:val="0"/>
      <w:divBdr>
        <w:top w:val="none" w:sz="0" w:space="0" w:color="auto"/>
        <w:left w:val="none" w:sz="0" w:space="0" w:color="auto"/>
        <w:bottom w:val="none" w:sz="0" w:space="0" w:color="auto"/>
        <w:right w:val="none" w:sz="0" w:space="0" w:color="auto"/>
      </w:divBdr>
    </w:div>
    <w:div w:id="1287586692">
      <w:bodyDiv w:val="1"/>
      <w:marLeft w:val="0"/>
      <w:marRight w:val="0"/>
      <w:marTop w:val="0"/>
      <w:marBottom w:val="0"/>
      <w:divBdr>
        <w:top w:val="none" w:sz="0" w:space="0" w:color="auto"/>
        <w:left w:val="none" w:sz="0" w:space="0" w:color="auto"/>
        <w:bottom w:val="none" w:sz="0" w:space="0" w:color="auto"/>
        <w:right w:val="none" w:sz="0" w:space="0" w:color="auto"/>
      </w:divBdr>
    </w:div>
    <w:div w:id="1295021461">
      <w:bodyDiv w:val="1"/>
      <w:marLeft w:val="0"/>
      <w:marRight w:val="0"/>
      <w:marTop w:val="0"/>
      <w:marBottom w:val="0"/>
      <w:divBdr>
        <w:top w:val="none" w:sz="0" w:space="0" w:color="auto"/>
        <w:left w:val="none" w:sz="0" w:space="0" w:color="auto"/>
        <w:bottom w:val="none" w:sz="0" w:space="0" w:color="auto"/>
        <w:right w:val="none" w:sz="0" w:space="0" w:color="auto"/>
      </w:divBdr>
    </w:div>
    <w:div w:id="1298142769">
      <w:bodyDiv w:val="1"/>
      <w:marLeft w:val="0"/>
      <w:marRight w:val="0"/>
      <w:marTop w:val="0"/>
      <w:marBottom w:val="0"/>
      <w:divBdr>
        <w:top w:val="none" w:sz="0" w:space="0" w:color="auto"/>
        <w:left w:val="none" w:sz="0" w:space="0" w:color="auto"/>
        <w:bottom w:val="none" w:sz="0" w:space="0" w:color="auto"/>
        <w:right w:val="none" w:sz="0" w:space="0" w:color="auto"/>
      </w:divBdr>
    </w:div>
    <w:div w:id="1301106837">
      <w:bodyDiv w:val="1"/>
      <w:marLeft w:val="0"/>
      <w:marRight w:val="0"/>
      <w:marTop w:val="0"/>
      <w:marBottom w:val="0"/>
      <w:divBdr>
        <w:top w:val="none" w:sz="0" w:space="0" w:color="auto"/>
        <w:left w:val="none" w:sz="0" w:space="0" w:color="auto"/>
        <w:bottom w:val="none" w:sz="0" w:space="0" w:color="auto"/>
        <w:right w:val="none" w:sz="0" w:space="0" w:color="auto"/>
      </w:divBdr>
    </w:div>
    <w:div w:id="1304234982">
      <w:bodyDiv w:val="1"/>
      <w:marLeft w:val="0"/>
      <w:marRight w:val="0"/>
      <w:marTop w:val="0"/>
      <w:marBottom w:val="0"/>
      <w:divBdr>
        <w:top w:val="none" w:sz="0" w:space="0" w:color="auto"/>
        <w:left w:val="none" w:sz="0" w:space="0" w:color="auto"/>
        <w:bottom w:val="none" w:sz="0" w:space="0" w:color="auto"/>
        <w:right w:val="none" w:sz="0" w:space="0" w:color="auto"/>
      </w:divBdr>
    </w:div>
    <w:div w:id="1306083903">
      <w:bodyDiv w:val="1"/>
      <w:marLeft w:val="0"/>
      <w:marRight w:val="0"/>
      <w:marTop w:val="0"/>
      <w:marBottom w:val="0"/>
      <w:divBdr>
        <w:top w:val="none" w:sz="0" w:space="0" w:color="auto"/>
        <w:left w:val="none" w:sz="0" w:space="0" w:color="auto"/>
        <w:bottom w:val="none" w:sz="0" w:space="0" w:color="auto"/>
        <w:right w:val="none" w:sz="0" w:space="0" w:color="auto"/>
      </w:divBdr>
    </w:div>
    <w:div w:id="1306668482">
      <w:bodyDiv w:val="1"/>
      <w:marLeft w:val="0"/>
      <w:marRight w:val="0"/>
      <w:marTop w:val="0"/>
      <w:marBottom w:val="0"/>
      <w:divBdr>
        <w:top w:val="none" w:sz="0" w:space="0" w:color="auto"/>
        <w:left w:val="none" w:sz="0" w:space="0" w:color="auto"/>
        <w:bottom w:val="none" w:sz="0" w:space="0" w:color="auto"/>
        <w:right w:val="none" w:sz="0" w:space="0" w:color="auto"/>
      </w:divBdr>
    </w:div>
    <w:div w:id="1307516143">
      <w:bodyDiv w:val="1"/>
      <w:marLeft w:val="0"/>
      <w:marRight w:val="0"/>
      <w:marTop w:val="0"/>
      <w:marBottom w:val="0"/>
      <w:divBdr>
        <w:top w:val="none" w:sz="0" w:space="0" w:color="auto"/>
        <w:left w:val="none" w:sz="0" w:space="0" w:color="auto"/>
        <w:bottom w:val="none" w:sz="0" w:space="0" w:color="auto"/>
        <w:right w:val="none" w:sz="0" w:space="0" w:color="auto"/>
      </w:divBdr>
      <w:divsChild>
        <w:div w:id="1933928714">
          <w:marLeft w:val="0"/>
          <w:marRight w:val="0"/>
          <w:marTop w:val="0"/>
          <w:marBottom w:val="0"/>
          <w:divBdr>
            <w:top w:val="none" w:sz="0" w:space="0" w:color="auto"/>
            <w:left w:val="none" w:sz="0" w:space="0" w:color="auto"/>
            <w:bottom w:val="none" w:sz="0" w:space="0" w:color="auto"/>
            <w:right w:val="none" w:sz="0" w:space="0" w:color="auto"/>
          </w:divBdr>
          <w:divsChild>
            <w:div w:id="871115655">
              <w:marLeft w:val="0"/>
              <w:marRight w:val="0"/>
              <w:marTop w:val="0"/>
              <w:marBottom w:val="0"/>
              <w:divBdr>
                <w:top w:val="none" w:sz="0" w:space="0" w:color="auto"/>
                <w:left w:val="none" w:sz="0" w:space="0" w:color="auto"/>
                <w:bottom w:val="none" w:sz="0" w:space="0" w:color="auto"/>
                <w:right w:val="none" w:sz="0" w:space="0" w:color="auto"/>
              </w:divBdr>
              <w:divsChild>
                <w:div w:id="1328363709">
                  <w:marLeft w:val="0"/>
                  <w:marRight w:val="0"/>
                  <w:marTop w:val="0"/>
                  <w:marBottom w:val="0"/>
                  <w:divBdr>
                    <w:top w:val="none" w:sz="0" w:space="0" w:color="auto"/>
                    <w:left w:val="none" w:sz="0" w:space="0" w:color="auto"/>
                    <w:bottom w:val="none" w:sz="0" w:space="0" w:color="auto"/>
                    <w:right w:val="none" w:sz="0" w:space="0" w:color="auto"/>
                  </w:divBdr>
                  <w:divsChild>
                    <w:div w:id="362905044">
                      <w:marLeft w:val="0"/>
                      <w:marRight w:val="0"/>
                      <w:marTop w:val="0"/>
                      <w:marBottom w:val="0"/>
                      <w:divBdr>
                        <w:top w:val="none" w:sz="0" w:space="0" w:color="auto"/>
                        <w:left w:val="none" w:sz="0" w:space="0" w:color="auto"/>
                        <w:bottom w:val="none" w:sz="0" w:space="0" w:color="auto"/>
                        <w:right w:val="none" w:sz="0" w:space="0" w:color="auto"/>
                      </w:divBdr>
                      <w:divsChild>
                        <w:div w:id="135494688">
                          <w:marLeft w:val="0"/>
                          <w:marRight w:val="0"/>
                          <w:marTop w:val="0"/>
                          <w:marBottom w:val="0"/>
                          <w:divBdr>
                            <w:top w:val="none" w:sz="0" w:space="0" w:color="auto"/>
                            <w:left w:val="none" w:sz="0" w:space="0" w:color="auto"/>
                            <w:bottom w:val="none" w:sz="0" w:space="0" w:color="auto"/>
                            <w:right w:val="none" w:sz="0" w:space="0" w:color="auto"/>
                          </w:divBdr>
                          <w:divsChild>
                            <w:div w:id="614561939">
                              <w:marLeft w:val="0"/>
                              <w:marRight w:val="0"/>
                              <w:marTop w:val="0"/>
                              <w:marBottom w:val="0"/>
                              <w:divBdr>
                                <w:top w:val="none" w:sz="0" w:space="0" w:color="auto"/>
                                <w:left w:val="none" w:sz="0" w:space="0" w:color="auto"/>
                                <w:bottom w:val="none" w:sz="0" w:space="0" w:color="auto"/>
                                <w:right w:val="none" w:sz="0" w:space="0" w:color="auto"/>
                              </w:divBdr>
                              <w:divsChild>
                                <w:div w:id="2077974374">
                                  <w:marLeft w:val="0"/>
                                  <w:marRight w:val="0"/>
                                  <w:marTop w:val="0"/>
                                  <w:marBottom w:val="0"/>
                                  <w:divBdr>
                                    <w:top w:val="none" w:sz="0" w:space="0" w:color="auto"/>
                                    <w:left w:val="none" w:sz="0" w:space="0" w:color="auto"/>
                                    <w:bottom w:val="none" w:sz="0" w:space="0" w:color="auto"/>
                                    <w:right w:val="none" w:sz="0" w:space="0" w:color="auto"/>
                                  </w:divBdr>
                                  <w:divsChild>
                                    <w:div w:id="986934570">
                                      <w:marLeft w:val="0"/>
                                      <w:marRight w:val="0"/>
                                      <w:marTop w:val="0"/>
                                      <w:marBottom w:val="0"/>
                                      <w:divBdr>
                                        <w:top w:val="none" w:sz="0" w:space="0" w:color="auto"/>
                                        <w:left w:val="none" w:sz="0" w:space="0" w:color="auto"/>
                                        <w:bottom w:val="none" w:sz="0" w:space="0" w:color="auto"/>
                                        <w:right w:val="none" w:sz="0" w:space="0" w:color="auto"/>
                                      </w:divBdr>
                                      <w:divsChild>
                                        <w:div w:id="84156752">
                                          <w:marLeft w:val="0"/>
                                          <w:marRight w:val="0"/>
                                          <w:marTop w:val="0"/>
                                          <w:marBottom w:val="0"/>
                                          <w:divBdr>
                                            <w:top w:val="none" w:sz="0" w:space="0" w:color="auto"/>
                                            <w:left w:val="none" w:sz="0" w:space="0" w:color="auto"/>
                                            <w:bottom w:val="none" w:sz="0" w:space="0" w:color="auto"/>
                                            <w:right w:val="none" w:sz="0" w:space="0" w:color="auto"/>
                                          </w:divBdr>
                                        </w:div>
                                        <w:div w:id="1021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1265">
                                  <w:marLeft w:val="0"/>
                                  <w:marRight w:val="0"/>
                                  <w:marTop w:val="0"/>
                                  <w:marBottom w:val="0"/>
                                  <w:divBdr>
                                    <w:top w:val="none" w:sz="0" w:space="0" w:color="auto"/>
                                    <w:left w:val="none" w:sz="0" w:space="0" w:color="auto"/>
                                    <w:bottom w:val="none" w:sz="0" w:space="0" w:color="auto"/>
                                    <w:right w:val="none" w:sz="0" w:space="0" w:color="auto"/>
                                  </w:divBdr>
                                </w:div>
                              </w:divsChild>
                            </w:div>
                            <w:div w:id="1721590424">
                              <w:marLeft w:val="0"/>
                              <w:marRight w:val="0"/>
                              <w:marTop w:val="0"/>
                              <w:marBottom w:val="0"/>
                              <w:divBdr>
                                <w:top w:val="none" w:sz="0" w:space="0" w:color="auto"/>
                                <w:left w:val="none" w:sz="0" w:space="0" w:color="auto"/>
                                <w:bottom w:val="none" w:sz="0" w:space="0" w:color="auto"/>
                                <w:right w:val="none" w:sz="0" w:space="0" w:color="auto"/>
                              </w:divBdr>
                            </w:div>
                            <w:div w:id="1972052884">
                              <w:marLeft w:val="0"/>
                              <w:marRight w:val="0"/>
                              <w:marTop w:val="0"/>
                              <w:marBottom w:val="0"/>
                              <w:divBdr>
                                <w:top w:val="none" w:sz="0" w:space="0" w:color="auto"/>
                                <w:left w:val="none" w:sz="0" w:space="0" w:color="auto"/>
                                <w:bottom w:val="none" w:sz="0" w:space="0" w:color="auto"/>
                                <w:right w:val="none" w:sz="0" w:space="0" w:color="auto"/>
                              </w:divBdr>
                              <w:divsChild>
                                <w:div w:id="261576683">
                                  <w:marLeft w:val="0"/>
                                  <w:marRight w:val="0"/>
                                  <w:marTop w:val="0"/>
                                  <w:marBottom w:val="0"/>
                                  <w:divBdr>
                                    <w:top w:val="none" w:sz="0" w:space="0" w:color="auto"/>
                                    <w:left w:val="none" w:sz="0" w:space="0" w:color="auto"/>
                                    <w:bottom w:val="none" w:sz="0" w:space="0" w:color="auto"/>
                                    <w:right w:val="none" w:sz="0" w:space="0" w:color="auto"/>
                                  </w:divBdr>
                                  <w:divsChild>
                                    <w:div w:id="160312156">
                                      <w:marLeft w:val="0"/>
                                      <w:marRight w:val="0"/>
                                      <w:marTop w:val="0"/>
                                      <w:marBottom w:val="0"/>
                                      <w:divBdr>
                                        <w:top w:val="none" w:sz="0" w:space="0" w:color="auto"/>
                                        <w:left w:val="none" w:sz="0" w:space="0" w:color="auto"/>
                                        <w:bottom w:val="none" w:sz="0" w:space="0" w:color="auto"/>
                                        <w:right w:val="none" w:sz="0" w:space="0" w:color="auto"/>
                                      </w:divBdr>
                                      <w:divsChild>
                                        <w:div w:id="779106611">
                                          <w:marLeft w:val="0"/>
                                          <w:marRight w:val="0"/>
                                          <w:marTop w:val="0"/>
                                          <w:marBottom w:val="0"/>
                                          <w:divBdr>
                                            <w:top w:val="none" w:sz="0" w:space="0" w:color="auto"/>
                                            <w:left w:val="none" w:sz="0" w:space="0" w:color="auto"/>
                                            <w:bottom w:val="none" w:sz="0" w:space="0" w:color="auto"/>
                                            <w:right w:val="none" w:sz="0" w:space="0" w:color="auto"/>
                                          </w:divBdr>
                                        </w:div>
                                        <w:div w:id="18335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0385">
                                  <w:marLeft w:val="0"/>
                                  <w:marRight w:val="0"/>
                                  <w:marTop w:val="0"/>
                                  <w:marBottom w:val="0"/>
                                  <w:divBdr>
                                    <w:top w:val="none" w:sz="0" w:space="0" w:color="auto"/>
                                    <w:left w:val="none" w:sz="0" w:space="0" w:color="auto"/>
                                    <w:bottom w:val="none" w:sz="0" w:space="0" w:color="auto"/>
                                    <w:right w:val="none" w:sz="0" w:space="0" w:color="auto"/>
                                  </w:divBdr>
                                </w:div>
                                <w:div w:id="16621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89096">
      <w:bodyDiv w:val="1"/>
      <w:marLeft w:val="0"/>
      <w:marRight w:val="0"/>
      <w:marTop w:val="0"/>
      <w:marBottom w:val="0"/>
      <w:divBdr>
        <w:top w:val="none" w:sz="0" w:space="0" w:color="auto"/>
        <w:left w:val="none" w:sz="0" w:space="0" w:color="auto"/>
        <w:bottom w:val="none" w:sz="0" w:space="0" w:color="auto"/>
        <w:right w:val="none" w:sz="0" w:space="0" w:color="auto"/>
      </w:divBdr>
    </w:div>
    <w:div w:id="1313368585">
      <w:bodyDiv w:val="1"/>
      <w:marLeft w:val="0"/>
      <w:marRight w:val="0"/>
      <w:marTop w:val="0"/>
      <w:marBottom w:val="0"/>
      <w:divBdr>
        <w:top w:val="none" w:sz="0" w:space="0" w:color="auto"/>
        <w:left w:val="none" w:sz="0" w:space="0" w:color="auto"/>
        <w:bottom w:val="none" w:sz="0" w:space="0" w:color="auto"/>
        <w:right w:val="none" w:sz="0" w:space="0" w:color="auto"/>
      </w:divBdr>
    </w:div>
    <w:div w:id="1317150541">
      <w:bodyDiv w:val="1"/>
      <w:marLeft w:val="0"/>
      <w:marRight w:val="0"/>
      <w:marTop w:val="0"/>
      <w:marBottom w:val="0"/>
      <w:divBdr>
        <w:top w:val="none" w:sz="0" w:space="0" w:color="auto"/>
        <w:left w:val="none" w:sz="0" w:space="0" w:color="auto"/>
        <w:bottom w:val="none" w:sz="0" w:space="0" w:color="auto"/>
        <w:right w:val="none" w:sz="0" w:space="0" w:color="auto"/>
      </w:divBdr>
      <w:divsChild>
        <w:div w:id="890768547">
          <w:marLeft w:val="0"/>
          <w:marRight w:val="0"/>
          <w:marTop w:val="0"/>
          <w:marBottom w:val="0"/>
          <w:divBdr>
            <w:top w:val="none" w:sz="0" w:space="0" w:color="auto"/>
            <w:left w:val="none" w:sz="0" w:space="0" w:color="auto"/>
            <w:bottom w:val="none" w:sz="0" w:space="0" w:color="auto"/>
            <w:right w:val="none" w:sz="0" w:space="0" w:color="auto"/>
          </w:divBdr>
        </w:div>
        <w:div w:id="1416048601">
          <w:marLeft w:val="0"/>
          <w:marRight w:val="0"/>
          <w:marTop w:val="0"/>
          <w:marBottom w:val="0"/>
          <w:divBdr>
            <w:top w:val="none" w:sz="0" w:space="0" w:color="auto"/>
            <w:left w:val="none" w:sz="0" w:space="0" w:color="auto"/>
            <w:bottom w:val="none" w:sz="0" w:space="0" w:color="auto"/>
            <w:right w:val="none" w:sz="0" w:space="0" w:color="auto"/>
          </w:divBdr>
        </w:div>
      </w:divsChild>
    </w:div>
    <w:div w:id="1317536086">
      <w:bodyDiv w:val="1"/>
      <w:marLeft w:val="0"/>
      <w:marRight w:val="0"/>
      <w:marTop w:val="0"/>
      <w:marBottom w:val="0"/>
      <w:divBdr>
        <w:top w:val="none" w:sz="0" w:space="0" w:color="auto"/>
        <w:left w:val="none" w:sz="0" w:space="0" w:color="auto"/>
        <w:bottom w:val="none" w:sz="0" w:space="0" w:color="auto"/>
        <w:right w:val="none" w:sz="0" w:space="0" w:color="auto"/>
      </w:divBdr>
    </w:div>
    <w:div w:id="1317684310">
      <w:bodyDiv w:val="1"/>
      <w:marLeft w:val="0"/>
      <w:marRight w:val="0"/>
      <w:marTop w:val="0"/>
      <w:marBottom w:val="0"/>
      <w:divBdr>
        <w:top w:val="none" w:sz="0" w:space="0" w:color="auto"/>
        <w:left w:val="none" w:sz="0" w:space="0" w:color="auto"/>
        <w:bottom w:val="none" w:sz="0" w:space="0" w:color="auto"/>
        <w:right w:val="none" w:sz="0" w:space="0" w:color="auto"/>
      </w:divBdr>
    </w:div>
    <w:div w:id="1318803935">
      <w:bodyDiv w:val="1"/>
      <w:marLeft w:val="0"/>
      <w:marRight w:val="0"/>
      <w:marTop w:val="0"/>
      <w:marBottom w:val="0"/>
      <w:divBdr>
        <w:top w:val="none" w:sz="0" w:space="0" w:color="auto"/>
        <w:left w:val="none" w:sz="0" w:space="0" w:color="auto"/>
        <w:bottom w:val="none" w:sz="0" w:space="0" w:color="auto"/>
        <w:right w:val="none" w:sz="0" w:space="0" w:color="auto"/>
      </w:divBdr>
    </w:div>
    <w:div w:id="1325235067">
      <w:bodyDiv w:val="1"/>
      <w:marLeft w:val="0"/>
      <w:marRight w:val="0"/>
      <w:marTop w:val="0"/>
      <w:marBottom w:val="0"/>
      <w:divBdr>
        <w:top w:val="none" w:sz="0" w:space="0" w:color="auto"/>
        <w:left w:val="none" w:sz="0" w:space="0" w:color="auto"/>
        <w:bottom w:val="none" w:sz="0" w:space="0" w:color="auto"/>
        <w:right w:val="none" w:sz="0" w:space="0" w:color="auto"/>
      </w:divBdr>
    </w:div>
    <w:div w:id="1329863940">
      <w:bodyDiv w:val="1"/>
      <w:marLeft w:val="0"/>
      <w:marRight w:val="0"/>
      <w:marTop w:val="0"/>
      <w:marBottom w:val="0"/>
      <w:divBdr>
        <w:top w:val="none" w:sz="0" w:space="0" w:color="auto"/>
        <w:left w:val="none" w:sz="0" w:space="0" w:color="auto"/>
        <w:bottom w:val="none" w:sz="0" w:space="0" w:color="auto"/>
        <w:right w:val="none" w:sz="0" w:space="0" w:color="auto"/>
      </w:divBdr>
      <w:divsChild>
        <w:div w:id="405231778">
          <w:marLeft w:val="0"/>
          <w:marRight w:val="0"/>
          <w:marTop w:val="0"/>
          <w:marBottom w:val="0"/>
          <w:divBdr>
            <w:top w:val="none" w:sz="0" w:space="0" w:color="auto"/>
            <w:left w:val="none" w:sz="0" w:space="0" w:color="auto"/>
            <w:bottom w:val="none" w:sz="0" w:space="0" w:color="auto"/>
            <w:right w:val="none" w:sz="0" w:space="0" w:color="auto"/>
          </w:divBdr>
          <w:divsChild>
            <w:div w:id="514073096">
              <w:marLeft w:val="0"/>
              <w:marRight w:val="0"/>
              <w:marTop w:val="0"/>
              <w:marBottom w:val="0"/>
              <w:divBdr>
                <w:top w:val="none" w:sz="0" w:space="0" w:color="auto"/>
                <w:left w:val="none" w:sz="0" w:space="0" w:color="auto"/>
                <w:bottom w:val="none" w:sz="0" w:space="0" w:color="auto"/>
                <w:right w:val="none" w:sz="0" w:space="0" w:color="auto"/>
              </w:divBdr>
              <w:divsChild>
                <w:div w:id="779957369">
                  <w:marLeft w:val="0"/>
                  <w:marRight w:val="0"/>
                  <w:marTop w:val="0"/>
                  <w:marBottom w:val="0"/>
                  <w:divBdr>
                    <w:top w:val="none" w:sz="0" w:space="0" w:color="auto"/>
                    <w:left w:val="none" w:sz="0" w:space="0" w:color="auto"/>
                    <w:bottom w:val="none" w:sz="0" w:space="0" w:color="auto"/>
                    <w:right w:val="none" w:sz="0" w:space="0" w:color="auto"/>
                  </w:divBdr>
                  <w:divsChild>
                    <w:div w:id="18200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58927">
      <w:bodyDiv w:val="1"/>
      <w:marLeft w:val="0"/>
      <w:marRight w:val="0"/>
      <w:marTop w:val="0"/>
      <w:marBottom w:val="0"/>
      <w:divBdr>
        <w:top w:val="none" w:sz="0" w:space="0" w:color="auto"/>
        <w:left w:val="none" w:sz="0" w:space="0" w:color="auto"/>
        <w:bottom w:val="none" w:sz="0" w:space="0" w:color="auto"/>
        <w:right w:val="none" w:sz="0" w:space="0" w:color="auto"/>
      </w:divBdr>
    </w:div>
    <w:div w:id="1347172102">
      <w:bodyDiv w:val="1"/>
      <w:marLeft w:val="0"/>
      <w:marRight w:val="0"/>
      <w:marTop w:val="0"/>
      <w:marBottom w:val="0"/>
      <w:divBdr>
        <w:top w:val="none" w:sz="0" w:space="0" w:color="auto"/>
        <w:left w:val="none" w:sz="0" w:space="0" w:color="auto"/>
        <w:bottom w:val="none" w:sz="0" w:space="0" w:color="auto"/>
        <w:right w:val="none" w:sz="0" w:space="0" w:color="auto"/>
      </w:divBdr>
    </w:div>
    <w:div w:id="1350794233">
      <w:bodyDiv w:val="1"/>
      <w:marLeft w:val="0"/>
      <w:marRight w:val="0"/>
      <w:marTop w:val="0"/>
      <w:marBottom w:val="0"/>
      <w:divBdr>
        <w:top w:val="none" w:sz="0" w:space="0" w:color="auto"/>
        <w:left w:val="none" w:sz="0" w:space="0" w:color="auto"/>
        <w:bottom w:val="none" w:sz="0" w:space="0" w:color="auto"/>
        <w:right w:val="none" w:sz="0" w:space="0" w:color="auto"/>
      </w:divBdr>
    </w:div>
    <w:div w:id="1351645588">
      <w:bodyDiv w:val="1"/>
      <w:marLeft w:val="0"/>
      <w:marRight w:val="0"/>
      <w:marTop w:val="0"/>
      <w:marBottom w:val="0"/>
      <w:divBdr>
        <w:top w:val="none" w:sz="0" w:space="0" w:color="auto"/>
        <w:left w:val="none" w:sz="0" w:space="0" w:color="auto"/>
        <w:bottom w:val="none" w:sz="0" w:space="0" w:color="auto"/>
        <w:right w:val="none" w:sz="0" w:space="0" w:color="auto"/>
      </w:divBdr>
      <w:divsChild>
        <w:div w:id="1235622222">
          <w:marLeft w:val="0"/>
          <w:marRight w:val="0"/>
          <w:marTop w:val="0"/>
          <w:marBottom w:val="0"/>
          <w:divBdr>
            <w:top w:val="none" w:sz="0" w:space="0" w:color="auto"/>
            <w:left w:val="none" w:sz="0" w:space="0" w:color="auto"/>
            <w:bottom w:val="none" w:sz="0" w:space="0" w:color="auto"/>
            <w:right w:val="none" w:sz="0" w:space="0" w:color="auto"/>
          </w:divBdr>
        </w:div>
      </w:divsChild>
    </w:div>
    <w:div w:id="1354768244">
      <w:bodyDiv w:val="1"/>
      <w:marLeft w:val="0"/>
      <w:marRight w:val="0"/>
      <w:marTop w:val="0"/>
      <w:marBottom w:val="0"/>
      <w:divBdr>
        <w:top w:val="none" w:sz="0" w:space="0" w:color="auto"/>
        <w:left w:val="none" w:sz="0" w:space="0" w:color="auto"/>
        <w:bottom w:val="none" w:sz="0" w:space="0" w:color="auto"/>
        <w:right w:val="none" w:sz="0" w:space="0" w:color="auto"/>
      </w:divBdr>
    </w:div>
    <w:div w:id="1355692973">
      <w:bodyDiv w:val="1"/>
      <w:marLeft w:val="0"/>
      <w:marRight w:val="0"/>
      <w:marTop w:val="0"/>
      <w:marBottom w:val="0"/>
      <w:divBdr>
        <w:top w:val="none" w:sz="0" w:space="0" w:color="auto"/>
        <w:left w:val="none" w:sz="0" w:space="0" w:color="auto"/>
        <w:bottom w:val="none" w:sz="0" w:space="0" w:color="auto"/>
        <w:right w:val="none" w:sz="0" w:space="0" w:color="auto"/>
      </w:divBdr>
      <w:divsChild>
        <w:div w:id="213854900">
          <w:marLeft w:val="0"/>
          <w:marRight w:val="0"/>
          <w:marTop w:val="0"/>
          <w:marBottom w:val="0"/>
          <w:divBdr>
            <w:top w:val="none" w:sz="0" w:space="0" w:color="auto"/>
            <w:left w:val="none" w:sz="0" w:space="0" w:color="auto"/>
            <w:bottom w:val="none" w:sz="0" w:space="0" w:color="auto"/>
            <w:right w:val="none" w:sz="0" w:space="0" w:color="auto"/>
          </w:divBdr>
        </w:div>
        <w:div w:id="475345297">
          <w:marLeft w:val="0"/>
          <w:marRight w:val="0"/>
          <w:marTop w:val="0"/>
          <w:marBottom w:val="0"/>
          <w:divBdr>
            <w:top w:val="none" w:sz="0" w:space="0" w:color="auto"/>
            <w:left w:val="none" w:sz="0" w:space="0" w:color="auto"/>
            <w:bottom w:val="none" w:sz="0" w:space="0" w:color="auto"/>
            <w:right w:val="none" w:sz="0" w:space="0" w:color="auto"/>
          </w:divBdr>
        </w:div>
        <w:div w:id="696858596">
          <w:marLeft w:val="0"/>
          <w:marRight w:val="0"/>
          <w:marTop w:val="0"/>
          <w:marBottom w:val="0"/>
          <w:divBdr>
            <w:top w:val="none" w:sz="0" w:space="0" w:color="auto"/>
            <w:left w:val="none" w:sz="0" w:space="0" w:color="auto"/>
            <w:bottom w:val="none" w:sz="0" w:space="0" w:color="auto"/>
            <w:right w:val="none" w:sz="0" w:space="0" w:color="auto"/>
          </w:divBdr>
        </w:div>
        <w:div w:id="1364671731">
          <w:marLeft w:val="0"/>
          <w:marRight w:val="0"/>
          <w:marTop w:val="0"/>
          <w:marBottom w:val="0"/>
          <w:divBdr>
            <w:top w:val="none" w:sz="0" w:space="0" w:color="auto"/>
            <w:left w:val="none" w:sz="0" w:space="0" w:color="auto"/>
            <w:bottom w:val="none" w:sz="0" w:space="0" w:color="auto"/>
            <w:right w:val="none" w:sz="0" w:space="0" w:color="auto"/>
          </w:divBdr>
        </w:div>
        <w:div w:id="1486630988">
          <w:marLeft w:val="0"/>
          <w:marRight w:val="0"/>
          <w:marTop w:val="0"/>
          <w:marBottom w:val="0"/>
          <w:divBdr>
            <w:top w:val="none" w:sz="0" w:space="0" w:color="auto"/>
            <w:left w:val="none" w:sz="0" w:space="0" w:color="auto"/>
            <w:bottom w:val="none" w:sz="0" w:space="0" w:color="auto"/>
            <w:right w:val="none" w:sz="0" w:space="0" w:color="auto"/>
          </w:divBdr>
        </w:div>
        <w:div w:id="1700352817">
          <w:marLeft w:val="0"/>
          <w:marRight w:val="0"/>
          <w:marTop w:val="0"/>
          <w:marBottom w:val="0"/>
          <w:divBdr>
            <w:top w:val="none" w:sz="0" w:space="0" w:color="auto"/>
            <w:left w:val="none" w:sz="0" w:space="0" w:color="auto"/>
            <w:bottom w:val="none" w:sz="0" w:space="0" w:color="auto"/>
            <w:right w:val="none" w:sz="0" w:space="0" w:color="auto"/>
          </w:divBdr>
        </w:div>
      </w:divsChild>
    </w:div>
    <w:div w:id="1357922493">
      <w:bodyDiv w:val="1"/>
      <w:marLeft w:val="0"/>
      <w:marRight w:val="0"/>
      <w:marTop w:val="0"/>
      <w:marBottom w:val="0"/>
      <w:divBdr>
        <w:top w:val="none" w:sz="0" w:space="0" w:color="auto"/>
        <w:left w:val="none" w:sz="0" w:space="0" w:color="auto"/>
        <w:bottom w:val="none" w:sz="0" w:space="0" w:color="auto"/>
        <w:right w:val="none" w:sz="0" w:space="0" w:color="auto"/>
      </w:divBdr>
      <w:divsChild>
        <w:div w:id="91976912">
          <w:marLeft w:val="0"/>
          <w:marRight w:val="0"/>
          <w:marTop w:val="0"/>
          <w:marBottom w:val="0"/>
          <w:divBdr>
            <w:top w:val="none" w:sz="0" w:space="0" w:color="auto"/>
            <w:left w:val="none" w:sz="0" w:space="0" w:color="auto"/>
            <w:bottom w:val="none" w:sz="0" w:space="0" w:color="auto"/>
            <w:right w:val="none" w:sz="0" w:space="0" w:color="auto"/>
          </w:divBdr>
        </w:div>
        <w:div w:id="291060006">
          <w:marLeft w:val="0"/>
          <w:marRight w:val="0"/>
          <w:marTop w:val="0"/>
          <w:marBottom w:val="0"/>
          <w:divBdr>
            <w:top w:val="none" w:sz="0" w:space="0" w:color="auto"/>
            <w:left w:val="none" w:sz="0" w:space="0" w:color="auto"/>
            <w:bottom w:val="none" w:sz="0" w:space="0" w:color="auto"/>
            <w:right w:val="none" w:sz="0" w:space="0" w:color="auto"/>
          </w:divBdr>
        </w:div>
        <w:div w:id="1184515056">
          <w:marLeft w:val="0"/>
          <w:marRight w:val="0"/>
          <w:marTop w:val="0"/>
          <w:marBottom w:val="0"/>
          <w:divBdr>
            <w:top w:val="none" w:sz="0" w:space="0" w:color="auto"/>
            <w:left w:val="none" w:sz="0" w:space="0" w:color="auto"/>
            <w:bottom w:val="none" w:sz="0" w:space="0" w:color="auto"/>
            <w:right w:val="none" w:sz="0" w:space="0" w:color="auto"/>
          </w:divBdr>
        </w:div>
        <w:div w:id="1217934365">
          <w:marLeft w:val="0"/>
          <w:marRight w:val="0"/>
          <w:marTop w:val="0"/>
          <w:marBottom w:val="0"/>
          <w:divBdr>
            <w:top w:val="none" w:sz="0" w:space="0" w:color="auto"/>
            <w:left w:val="none" w:sz="0" w:space="0" w:color="auto"/>
            <w:bottom w:val="none" w:sz="0" w:space="0" w:color="auto"/>
            <w:right w:val="none" w:sz="0" w:space="0" w:color="auto"/>
          </w:divBdr>
        </w:div>
        <w:div w:id="1362316128">
          <w:marLeft w:val="0"/>
          <w:marRight w:val="0"/>
          <w:marTop w:val="0"/>
          <w:marBottom w:val="0"/>
          <w:divBdr>
            <w:top w:val="none" w:sz="0" w:space="0" w:color="auto"/>
            <w:left w:val="none" w:sz="0" w:space="0" w:color="auto"/>
            <w:bottom w:val="none" w:sz="0" w:space="0" w:color="auto"/>
            <w:right w:val="none" w:sz="0" w:space="0" w:color="auto"/>
          </w:divBdr>
        </w:div>
        <w:div w:id="1516843706">
          <w:marLeft w:val="0"/>
          <w:marRight w:val="0"/>
          <w:marTop w:val="0"/>
          <w:marBottom w:val="0"/>
          <w:divBdr>
            <w:top w:val="none" w:sz="0" w:space="0" w:color="auto"/>
            <w:left w:val="none" w:sz="0" w:space="0" w:color="auto"/>
            <w:bottom w:val="none" w:sz="0" w:space="0" w:color="auto"/>
            <w:right w:val="none" w:sz="0" w:space="0" w:color="auto"/>
          </w:divBdr>
        </w:div>
        <w:div w:id="1774279752">
          <w:marLeft w:val="0"/>
          <w:marRight w:val="0"/>
          <w:marTop w:val="0"/>
          <w:marBottom w:val="0"/>
          <w:divBdr>
            <w:top w:val="none" w:sz="0" w:space="0" w:color="auto"/>
            <w:left w:val="none" w:sz="0" w:space="0" w:color="auto"/>
            <w:bottom w:val="none" w:sz="0" w:space="0" w:color="auto"/>
            <w:right w:val="none" w:sz="0" w:space="0" w:color="auto"/>
          </w:divBdr>
        </w:div>
        <w:div w:id="1847164569">
          <w:marLeft w:val="0"/>
          <w:marRight w:val="0"/>
          <w:marTop w:val="0"/>
          <w:marBottom w:val="0"/>
          <w:divBdr>
            <w:top w:val="none" w:sz="0" w:space="0" w:color="auto"/>
            <w:left w:val="none" w:sz="0" w:space="0" w:color="auto"/>
            <w:bottom w:val="none" w:sz="0" w:space="0" w:color="auto"/>
            <w:right w:val="none" w:sz="0" w:space="0" w:color="auto"/>
          </w:divBdr>
        </w:div>
      </w:divsChild>
    </w:div>
    <w:div w:id="1358123555">
      <w:bodyDiv w:val="1"/>
      <w:marLeft w:val="0"/>
      <w:marRight w:val="0"/>
      <w:marTop w:val="0"/>
      <w:marBottom w:val="0"/>
      <w:divBdr>
        <w:top w:val="none" w:sz="0" w:space="0" w:color="auto"/>
        <w:left w:val="none" w:sz="0" w:space="0" w:color="auto"/>
        <w:bottom w:val="none" w:sz="0" w:space="0" w:color="auto"/>
        <w:right w:val="none" w:sz="0" w:space="0" w:color="auto"/>
      </w:divBdr>
    </w:div>
    <w:div w:id="1358695201">
      <w:bodyDiv w:val="1"/>
      <w:marLeft w:val="0"/>
      <w:marRight w:val="0"/>
      <w:marTop w:val="0"/>
      <w:marBottom w:val="0"/>
      <w:divBdr>
        <w:top w:val="none" w:sz="0" w:space="0" w:color="auto"/>
        <w:left w:val="none" w:sz="0" w:space="0" w:color="auto"/>
        <w:bottom w:val="none" w:sz="0" w:space="0" w:color="auto"/>
        <w:right w:val="none" w:sz="0" w:space="0" w:color="auto"/>
      </w:divBdr>
      <w:divsChild>
        <w:div w:id="6176259">
          <w:marLeft w:val="0"/>
          <w:marRight w:val="0"/>
          <w:marTop w:val="0"/>
          <w:marBottom w:val="0"/>
          <w:divBdr>
            <w:top w:val="none" w:sz="0" w:space="0" w:color="auto"/>
            <w:left w:val="none" w:sz="0" w:space="0" w:color="auto"/>
            <w:bottom w:val="none" w:sz="0" w:space="0" w:color="auto"/>
            <w:right w:val="none" w:sz="0" w:space="0" w:color="auto"/>
          </w:divBdr>
        </w:div>
        <w:div w:id="83187600">
          <w:marLeft w:val="0"/>
          <w:marRight w:val="0"/>
          <w:marTop w:val="0"/>
          <w:marBottom w:val="0"/>
          <w:divBdr>
            <w:top w:val="none" w:sz="0" w:space="0" w:color="auto"/>
            <w:left w:val="none" w:sz="0" w:space="0" w:color="auto"/>
            <w:bottom w:val="none" w:sz="0" w:space="0" w:color="auto"/>
            <w:right w:val="none" w:sz="0" w:space="0" w:color="auto"/>
          </w:divBdr>
          <w:divsChild>
            <w:div w:id="238289403">
              <w:marLeft w:val="0"/>
              <w:marRight w:val="0"/>
              <w:marTop w:val="0"/>
              <w:marBottom w:val="0"/>
              <w:divBdr>
                <w:top w:val="none" w:sz="0" w:space="0" w:color="auto"/>
                <w:left w:val="none" w:sz="0" w:space="0" w:color="auto"/>
                <w:bottom w:val="none" w:sz="0" w:space="0" w:color="auto"/>
                <w:right w:val="none" w:sz="0" w:space="0" w:color="auto"/>
              </w:divBdr>
            </w:div>
            <w:div w:id="6365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9021">
      <w:bodyDiv w:val="1"/>
      <w:marLeft w:val="0"/>
      <w:marRight w:val="0"/>
      <w:marTop w:val="0"/>
      <w:marBottom w:val="0"/>
      <w:divBdr>
        <w:top w:val="none" w:sz="0" w:space="0" w:color="auto"/>
        <w:left w:val="none" w:sz="0" w:space="0" w:color="auto"/>
        <w:bottom w:val="none" w:sz="0" w:space="0" w:color="auto"/>
        <w:right w:val="none" w:sz="0" w:space="0" w:color="auto"/>
      </w:divBdr>
    </w:div>
    <w:div w:id="1375155108">
      <w:bodyDiv w:val="1"/>
      <w:marLeft w:val="0"/>
      <w:marRight w:val="0"/>
      <w:marTop w:val="0"/>
      <w:marBottom w:val="0"/>
      <w:divBdr>
        <w:top w:val="none" w:sz="0" w:space="0" w:color="auto"/>
        <w:left w:val="none" w:sz="0" w:space="0" w:color="auto"/>
        <w:bottom w:val="none" w:sz="0" w:space="0" w:color="auto"/>
        <w:right w:val="none" w:sz="0" w:space="0" w:color="auto"/>
      </w:divBdr>
    </w:div>
    <w:div w:id="1377194628">
      <w:bodyDiv w:val="1"/>
      <w:marLeft w:val="0"/>
      <w:marRight w:val="0"/>
      <w:marTop w:val="0"/>
      <w:marBottom w:val="0"/>
      <w:divBdr>
        <w:top w:val="none" w:sz="0" w:space="0" w:color="auto"/>
        <w:left w:val="none" w:sz="0" w:space="0" w:color="auto"/>
        <w:bottom w:val="none" w:sz="0" w:space="0" w:color="auto"/>
        <w:right w:val="none" w:sz="0" w:space="0" w:color="auto"/>
      </w:divBdr>
      <w:divsChild>
        <w:div w:id="174538408">
          <w:marLeft w:val="446"/>
          <w:marRight w:val="0"/>
          <w:marTop w:val="96"/>
          <w:marBottom w:val="120"/>
          <w:divBdr>
            <w:top w:val="none" w:sz="0" w:space="0" w:color="auto"/>
            <w:left w:val="none" w:sz="0" w:space="0" w:color="auto"/>
            <w:bottom w:val="none" w:sz="0" w:space="0" w:color="auto"/>
            <w:right w:val="none" w:sz="0" w:space="0" w:color="auto"/>
          </w:divBdr>
        </w:div>
        <w:div w:id="422729938">
          <w:marLeft w:val="446"/>
          <w:marRight w:val="0"/>
          <w:marTop w:val="96"/>
          <w:marBottom w:val="120"/>
          <w:divBdr>
            <w:top w:val="none" w:sz="0" w:space="0" w:color="auto"/>
            <w:left w:val="none" w:sz="0" w:space="0" w:color="auto"/>
            <w:bottom w:val="none" w:sz="0" w:space="0" w:color="auto"/>
            <w:right w:val="none" w:sz="0" w:space="0" w:color="auto"/>
          </w:divBdr>
        </w:div>
        <w:div w:id="521624478">
          <w:marLeft w:val="446"/>
          <w:marRight w:val="0"/>
          <w:marTop w:val="96"/>
          <w:marBottom w:val="120"/>
          <w:divBdr>
            <w:top w:val="none" w:sz="0" w:space="0" w:color="auto"/>
            <w:left w:val="none" w:sz="0" w:space="0" w:color="auto"/>
            <w:bottom w:val="none" w:sz="0" w:space="0" w:color="auto"/>
            <w:right w:val="none" w:sz="0" w:space="0" w:color="auto"/>
          </w:divBdr>
        </w:div>
        <w:div w:id="1243684920">
          <w:marLeft w:val="446"/>
          <w:marRight w:val="0"/>
          <w:marTop w:val="96"/>
          <w:marBottom w:val="120"/>
          <w:divBdr>
            <w:top w:val="none" w:sz="0" w:space="0" w:color="auto"/>
            <w:left w:val="none" w:sz="0" w:space="0" w:color="auto"/>
            <w:bottom w:val="none" w:sz="0" w:space="0" w:color="auto"/>
            <w:right w:val="none" w:sz="0" w:space="0" w:color="auto"/>
          </w:divBdr>
        </w:div>
        <w:div w:id="1251046061">
          <w:marLeft w:val="446"/>
          <w:marRight w:val="0"/>
          <w:marTop w:val="96"/>
          <w:marBottom w:val="120"/>
          <w:divBdr>
            <w:top w:val="none" w:sz="0" w:space="0" w:color="auto"/>
            <w:left w:val="none" w:sz="0" w:space="0" w:color="auto"/>
            <w:bottom w:val="none" w:sz="0" w:space="0" w:color="auto"/>
            <w:right w:val="none" w:sz="0" w:space="0" w:color="auto"/>
          </w:divBdr>
        </w:div>
        <w:div w:id="1529485659">
          <w:marLeft w:val="446"/>
          <w:marRight w:val="0"/>
          <w:marTop w:val="96"/>
          <w:marBottom w:val="120"/>
          <w:divBdr>
            <w:top w:val="none" w:sz="0" w:space="0" w:color="auto"/>
            <w:left w:val="none" w:sz="0" w:space="0" w:color="auto"/>
            <w:bottom w:val="none" w:sz="0" w:space="0" w:color="auto"/>
            <w:right w:val="none" w:sz="0" w:space="0" w:color="auto"/>
          </w:divBdr>
        </w:div>
        <w:div w:id="1898932432">
          <w:marLeft w:val="446"/>
          <w:marRight w:val="0"/>
          <w:marTop w:val="96"/>
          <w:marBottom w:val="120"/>
          <w:divBdr>
            <w:top w:val="none" w:sz="0" w:space="0" w:color="auto"/>
            <w:left w:val="none" w:sz="0" w:space="0" w:color="auto"/>
            <w:bottom w:val="none" w:sz="0" w:space="0" w:color="auto"/>
            <w:right w:val="none" w:sz="0" w:space="0" w:color="auto"/>
          </w:divBdr>
        </w:div>
      </w:divsChild>
    </w:div>
    <w:div w:id="1379015279">
      <w:bodyDiv w:val="1"/>
      <w:marLeft w:val="0"/>
      <w:marRight w:val="0"/>
      <w:marTop w:val="0"/>
      <w:marBottom w:val="0"/>
      <w:divBdr>
        <w:top w:val="none" w:sz="0" w:space="0" w:color="auto"/>
        <w:left w:val="none" w:sz="0" w:space="0" w:color="auto"/>
        <w:bottom w:val="none" w:sz="0" w:space="0" w:color="auto"/>
        <w:right w:val="none" w:sz="0" w:space="0" w:color="auto"/>
      </w:divBdr>
      <w:divsChild>
        <w:div w:id="185094282">
          <w:marLeft w:val="0"/>
          <w:marRight w:val="0"/>
          <w:marTop w:val="0"/>
          <w:marBottom w:val="0"/>
          <w:divBdr>
            <w:top w:val="none" w:sz="0" w:space="0" w:color="auto"/>
            <w:left w:val="none" w:sz="0" w:space="0" w:color="auto"/>
            <w:bottom w:val="none" w:sz="0" w:space="0" w:color="auto"/>
            <w:right w:val="none" w:sz="0" w:space="0" w:color="auto"/>
          </w:divBdr>
        </w:div>
      </w:divsChild>
    </w:div>
    <w:div w:id="1379621115">
      <w:bodyDiv w:val="1"/>
      <w:marLeft w:val="0"/>
      <w:marRight w:val="0"/>
      <w:marTop w:val="0"/>
      <w:marBottom w:val="0"/>
      <w:divBdr>
        <w:top w:val="none" w:sz="0" w:space="0" w:color="auto"/>
        <w:left w:val="none" w:sz="0" w:space="0" w:color="auto"/>
        <w:bottom w:val="none" w:sz="0" w:space="0" w:color="auto"/>
        <w:right w:val="none" w:sz="0" w:space="0" w:color="auto"/>
      </w:divBdr>
      <w:divsChild>
        <w:div w:id="609166843">
          <w:marLeft w:val="60"/>
          <w:marRight w:val="0"/>
          <w:marTop w:val="75"/>
          <w:marBottom w:val="0"/>
          <w:divBdr>
            <w:top w:val="none" w:sz="0" w:space="0" w:color="auto"/>
            <w:left w:val="none" w:sz="0" w:space="0" w:color="auto"/>
            <w:bottom w:val="none" w:sz="0" w:space="0" w:color="auto"/>
            <w:right w:val="none" w:sz="0" w:space="0" w:color="auto"/>
          </w:divBdr>
          <w:divsChild>
            <w:div w:id="762386127">
              <w:marLeft w:val="0"/>
              <w:marRight w:val="0"/>
              <w:marTop w:val="0"/>
              <w:marBottom w:val="0"/>
              <w:divBdr>
                <w:top w:val="none" w:sz="0" w:space="0" w:color="auto"/>
                <w:left w:val="none" w:sz="0" w:space="0" w:color="auto"/>
                <w:bottom w:val="none" w:sz="0" w:space="0" w:color="auto"/>
                <w:right w:val="none" w:sz="0" w:space="0" w:color="auto"/>
              </w:divBdr>
              <w:divsChild>
                <w:div w:id="5608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5627">
          <w:marLeft w:val="0"/>
          <w:marRight w:val="0"/>
          <w:marTop w:val="0"/>
          <w:marBottom w:val="0"/>
          <w:divBdr>
            <w:top w:val="none" w:sz="0" w:space="0" w:color="auto"/>
            <w:left w:val="none" w:sz="0" w:space="0" w:color="auto"/>
            <w:bottom w:val="dotted" w:sz="6" w:space="0" w:color="C5C3C3"/>
            <w:right w:val="none" w:sz="0" w:space="0" w:color="auto"/>
          </w:divBdr>
          <w:divsChild>
            <w:div w:id="1355422447">
              <w:marLeft w:val="0"/>
              <w:marRight w:val="0"/>
              <w:marTop w:val="0"/>
              <w:marBottom w:val="0"/>
              <w:divBdr>
                <w:top w:val="none" w:sz="0" w:space="0" w:color="auto"/>
                <w:left w:val="none" w:sz="0" w:space="0" w:color="auto"/>
                <w:bottom w:val="none" w:sz="0" w:space="0" w:color="auto"/>
                <w:right w:val="none" w:sz="0" w:space="0" w:color="auto"/>
              </w:divBdr>
              <w:divsChild>
                <w:div w:id="1219781711">
                  <w:marLeft w:val="0"/>
                  <w:marRight w:val="0"/>
                  <w:marTop w:val="0"/>
                  <w:marBottom w:val="0"/>
                  <w:divBdr>
                    <w:top w:val="none" w:sz="0" w:space="0" w:color="auto"/>
                    <w:left w:val="none" w:sz="0" w:space="0" w:color="auto"/>
                    <w:bottom w:val="none" w:sz="0" w:space="0" w:color="auto"/>
                    <w:right w:val="none" w:sz="0" w:space="0" w:color="auto"/>
                  </w:divBdr>
                  <w:divsChild>
                    <w:div w:id="14431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0227">
          <w:marLeft w:val="0"/>
          <w:marRight w:val="0"/>
          <w:marTop w:val="0"/>
          <w:marBottom w:val="120"/>
          <w:divBdr>
            <w:top w:val="none" w:sz="0" w:space="0" w:color="auto"/>
            <w:left w:val="none" w:sz="0" w:space="0" w:color="auto"/>
            <w:bottom w:val="none" w:sz="0" w:space="0" w:color="auto"/>
            <w:right w:val="none" w:sz="0" w:space="0" w:color="auto"/>
          </w:divBdr>
          <w:divsChild>
            <w:div w:id="2086804632">
              <w:marLeft w:val="0"/>
              <w:marRight w:val="0"/>
              <w:marTop w:val="0"/>
              <w:marBottom w:val="0"/>
              <w:divBdr>
                <w:top w:val="none" w:sz="0" w:space="0" w:color="auto"/>
                <w:left w:val="none" w:sz="0" w:space="0" w:color="auto"/>
                <w:bottom w:val="none" w:sz="0" w:space="0" w:color="auto"/>
                <w:right w:val="none" w:sz="0" w:space="0" w:color="auto"/>
              </w:divBdr>
              <w:divsChild>
                <w:div w:id="8649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80785">
      <w:bodyDiv w:val="1"/>
      <w:marLeft w:val="0"/>
      <w:marRight w:val="0"/>
      <w:marTop w:val="0"/>
      <w:marBottom w:val="0"/>
      <w:divBdr>
        <w:top w:val="none" w:sz="0" w:space="0" w:color="auto"/>
        <w:left w:val="none" w:sz="0" w:space="0" w:color="auto"/>
        <w:bottom w:val="none" w:sz="0" w:space="0" w:color="auto"/>
        <w:right w:val="none" w:sz="0" w:space="0" w:color="auto"/>
      </w:divBdr>
    </w:div>
    <w:div w:id="1381437631">
      <w:bodyDiv w:val="1"/>
      <w:marLeft w:val="0"/>
      <w:marRight w:val="0"/>
      <w:marTop w:val="0"/>
      <w:marBottom w:val="0"/>
      <w:divBdr>
        <w:top w:val="none" w:sz="0" w:space="0" w:color="auto"/>
        <w:left w:val="none" w:sz="0" w:space="0" w:color="auto"/>
        <w:bottom w:val="none" w:sz="0" w:space="0" w:color="auto"/>
        <w:right w:val="none" w:sz="0" w:space="0" w:color="auto"/>
      </w:divBdr>
      <w:divsChild>
        <w:div w:id="1113938375">
          <w:marLeft w:val="0"/>
          <w:marRight w:val="0"/>
          <w:marTop w:val="0"/>
          <w:marBottom w:val="0"/>
          <w:divBdr>
            <w:top w:val="none" w:sz="0" w:space="0" w:color="auto"/>
            <w:left w:val="none" w:sz="0" w:space="0" w:color="auto"/>
            <w:bottom w:val="none" w:sz="0" w:space="0" w:color="auto"/>
            <w:right w:val="none" w:sz="0" w:space="0" w:color="auto"/>
          </w:divBdr>
        </w:div>
        <w:div w:id="1116754398">
          <w:marLeft w:val="0"/>
          <w:marRight w:val="0"/>
          <w:marTop w:val="0"/>
          <w:marBottom w:val="0"/>
          <w:divBdr>
            <w:top w:val="none" w:sz="0" w:space="0" w:color="auto"/>
            <w:left w:val="none" w:sz="0" w:space="0" w:color="auto"/>
            <w:bottom w:val="none" w:sz="0" w:space="0" w:color="auto"/>
            <w:right w:val="none" w:sz="0" w:space="0" w:color="auto"/>
          </w:divBdr>
        </w:div>
        <w:div w:id="1191530767">
          <w:marLeft w:val="0"/>
          <w:marRight w:val="0"/>
          <w:marTop w:val="0"/>
          <w:marBottom w:val="0"/>
          <w:divBdr>
            <w:top w:val="none" w:sz="0" w:space="0" w:color="auto"/>
            <w:left w:val="none" w:sz="0" w:space="0" w:color="auto"/>
            <w:bottom w:val="none" w:sz="0" w:space="0" w:color="auto"/>
            <w:right w:val="none" w:sz="0" w:space="0" w:color="auto"/>
          </w:divBdr>
        </w:div>
        <w:div w:id="1407416922">
          <w:marLeft w:val="0"/>
          <w:marRight w:val="0"/>
          <w:marTop w:val="0"/>
          <w:marBottom w:val="0"/>
          <w:divBdr>
            <w:top w:val="none" w:sz="0" w:space="0" w:color="auto"/>
            <w:left w:val="none" w:sz="0" w:space="0" w:color="auto"/>
            <w:bottom w:val="none" w:sz="0" w:space="0" w:color="auto"/>
            <w:right w:val="none" w:sz="0" w:space="0" w:color="auto"/>
          </w:divBdr>
        </w:div>
        <w:div w:id="1410074726">
          <w:marLeft w:val="0"/>
          <w:marRight w:val="0"/>
          <w:marTop w:val="0"/>
          <w:marBottom w:val="0"/>
          <w:divBdr>
            <w:top w:val="none" w:sz="0" w:space="0" w:color="auto"/>
            <w:left w:val="none" w:sz="0" w:space="0" w:color="auto"/>
            <w:bottom w:val="none" w:sz="0" w:space="0" w:color="auto"/>
            <w:right w:val="none" w:sz="0" w:space="0" w:color="auto"/>
          </w:divBdr>
        </w:div>
        <w:div w:id="1829247994">
          <w:marLeft w:val="0"/>
          <w:marRight w:val="0"/>
          <w:marTop w:val="0"/>
          <w:marBottom w:val="0"/>
          <w:divBdr>
            <w:top w:val="none" w:sz="0" w:space="0" w:color="auto"/>
            <w:left w:val="none" w:sz="0" w:space="0" w:color="auto"/>
            <w:bottom w:val="none" w:sz="0" w:space="0" w:color="auto"/>
            <w:right w:val="none" w:sz="0" w:space="0" w:color="auto"/>
          </w:divBdr>
        </w:div>
      </w:divsChild>
    </w:div>
    <w:div w:id="1387216812">
      <w:bodyDiv w:val="1"/>
      <w:marLeft w:val="0"/>
      <w:marRight w:val="0"/>
      <w:marTop w:val="0"/>
      <w:marBottom w:val="0"/>
      <w:divBdr>
        <w:top w:val="none" w:sz="0" w:space="0" w:color="auto"/>
        <w:left w:val="none" w:sz="0" w:space="0" w:color="auto"/>
        <w:bottom w:val="none" w:sz="0" w:space="0" w:color="auto"/>
        <w:right w:val="none" w:sz="0" w:space="0" w:color="auto"/>
      </w:divBdr>
    </w:div>
    <w:div w:id="1390033025">
      <w:bodyDiv w:val="1"/>
      <w:marLeft w:val="0"/>
      <w:marRight w:val="0"/>
      <w:marTop w:val="0"/>
      <w:marBottom w:val="0"/>
      <w:divBdr>
        <w:top w:val="none" w:sz="0" w:space="0" w:color="auto"/>
        <w:left w:val="none" w:sz="0" w:space="0" w:color="auto"/>
        <w:bottom w:val="none" w:sz="0" w:space="0" w:color="auto"/>
        <w:right w:val="none" w:sz="0" w:space="0" w:color="auto"/>
      </w:divBdr>
    </w:div>
    <w:div w:id="1394112433">
      <w:bodyDiv w:val="1"/>
      <w:marLeft w:val="0"/>
      <w:marRight w:val="0"/>
      <w:marTop w:val="0"/>
      <w:marBottom w:val="0"/>
      <w:divBdr>
        <w:top w:val="none" w:sz="0" w:space="0" w:color="auto"/>
        <w:left w:val="none" w:sz="0" w:space="0" w:color="auto"/>
        <w:bottom w:val="none" w:sz="0" w:space="0" w:color="auto"/>
        <w:right w:val="none" w:sz="0" w:space="0" w:color="auto"/>
      </w:divBdr>
      <w:divsChild>
        <w:div w:id="520171602">
          <w:marLeft w:val="0"/>
          <w:marRight w:val="0"/>
          <w:marTop w:val="0"/>
          <w:marBottom w:val="0"/>
          <w:divBdr>
            <w:top w:val="none" w:sz="0" w:space="0" w:color="auto"/>
            <w:left w:val="none" w:sz="0" w:space="0" w:color="auto"/>
            <w:bottom w:val="none" w:sz="0" w:space="0" w:color="auto"/>
            <w:right w:val="none" w:sz="0" w:space="0" w:color="auto"/>
          </w:divBdr>
        </w:div>
      </w:divsChild>
    </w:div>
    <w:div w:id="1394310768">
      <w:bodyDiv w:val="1"/>
      <w:marLeft w:val="0"/>
      <w:marRight w:val="0"/>
      <w:marTop w:val="0"/>
      <w:marBottom w:val="0"/>
      <w:divBdr>
        <w:top w:val="none" w:sz="0" w:space="0" w:color="auto"/>
        <w:left w:val="none" w:sz="0" w:space="0" w:color="auto"/>
        <w:bottom w:val="none" w:sz="0" w:space="0" w:color="auto"/>
        <w:right w:val="none" w:sz="0" w:space="0" w:color="auto"/>
      </w:divBdr>
      <w:divsChild>
        <w:div w:id="618530628">
          <w:marLeft w:val="0"/>
          <w:marRight w:val="0"/>
          <w:marTop w:val="0"/>
          <w:marBottom w:val="0"/>
          <w:divBdr>
            <w:top w:val="none" w:sz="0" w:space="0" w:color="auto"/>
            <w:left w:val="none" w:sz="0" w:space="0" w:color="auto"/>
            <w:bottom w:val="none" w:sz="0" w:space="0" w:color="auto"/>
            <w:right w:val="none" w:sz="0" w:space="0" w:color="auto"/>
          </w:divBdr>
        </w:div>
        <w:div w:id="1545412017">
          <w:marLeft w:val="0"/>
          <w:marRight w:val="0"/>
          <w:marTop w:val="0"/>
          <w:marBottom w:val="0"/>
          <w:divBdr>
            <w:top w:val="none" w:sz="0" w:space="0" w:color="auto"/>
            <w:left w:val="none" w:sz="0" w:space="0" w:color="auto"/>
            <w:bottom w:val="none" w:sz="0" w:space="0" w:color="auto"/>
            <w:right w:val="none" w:sz="0" w:space="0" w:color="auto"/>
          </w:divBdr>
        </w:div>
      </w:divsChild>
    </w:div>
    <w:div w:id="1395423012">
      <w:bodyDiv w:val="1"/>
      <w:marLeft w:val="0"/>
      <w:marRight w:val="0"/>
      <w:marTop w:val="0"/>
      <w:marBottom w:val="0"/>
      <w:divBdr>
        <w:top w:val="none" w:sz="0" w:space="0" w:color="auto"/>
        <w:left w:val="none" w:sz="0" w:space="0" w:color="auto"/>
        <w:bottom w:val="none" w:sz="0" w:space="0" w:color="auto"/>
        <w:right w:val="none" w:sz="0" w:space="0" w:color="auto"/>
      </w:divBdr>
    </w:div>
    <w:div w:id="1403018384">
      <w:bodyDiv w:val="1"/>
      <w:marLeft w:val="0"/>
      <w:marRight w:val="0"/>
      <w:marTop w:val="0"/>
      <w:marBottom w:val="0"/>
      <w:divBdr>
        <w:top w:val="none" w:sz="0" w:space="0" w:color="auto"/>
        <w:left w:val="none" w:sz="0" w:space="0" w:color="auto"/>
        <w:bottom w:val="none" w:sz="0" w:space="0" w:color="auto"/>
        <w:right w:val="none" w:sz="0" w:space="0" w:color="auto"/>
      </w:divBdr>
    </w:div>
    <w:div w:id="1405030335">
      <w:bodyDiv w:val="1"/>
      <w:marLeft w:val="0"/>
      <w:marRight w:val="0"/>
      <w:marTop w:val="0"/>
      <w:marBottom w:val="0"/>
      <w:divBdr>
        <w:top w:val="none" w:sz="0" w:space="0" w:color="auto"/>
        <w:left w:val="none" w:sz="0" w:space="0" w:color="auto"/>
        <w:bottom w:val="none" w:sz="0" w:space="0" w:color="auto"/>
        <w:right w:val="none" w:sz="0" w:space="0" w:color="auto"/>
      </w:divBdr>
    </w:div>
    <w:div w:id="1405955245">
      <w:bodyDiv w:val="1"/>
      <w:marLeft w:val="0"/>
      <w:marRight w:val="0"/>
      <w:marTop w:val="0"/>
      <w:marBottom w:val="0"/>
      <w:divBdr>
        <w:top w:val="none" w:sz="0" w:space="0" w:color="auto"/>
        <w:left w:val="none" w:sz="0" w:space="0" w:color="auto"/>
        <w:bottom w:val="none" w:sz="0" w:space="0" w:color="auto"/>
        <w:right w:val="none" w:sz="0" w:space="0" w:color="auto"/>
      </w:divBdr>
    </w:div>
    <w:div w:id="1406106875">
      <w:bodyDiv w:val="1"/>
      <w:marLeft w:val="0"/>
      <w:marRight w:val="0"/>
      <w:marTop w:val="0"/>
      <w:marBottom w:val="0"/>
      <w:divBdr>
        <w:top w:val="none" w:sz="0" w:space="0" w:color="auto"/>
        <w:left w:val="none" w:sz="0" w:space="0" w:color="auto"/>
        <w:bottom w:val="none" w:sz="0" w:space="0" w:color="auto"/>
        <w:right w:val="none" w:sz="0" w:space="0" w:color="auto"/>
      </w:divBdr>
    </w:div>
    <w:div w:id="1409309220">
      <w:bodyDiv w:val="1"/>
      <w:marLeft w:val="0"/>
      <w:marRight w:val="0"/>
      <w:marTop w:val="0"/>
      <w:marBottom w:val="0"/>
      <w:divBdr>
        <w:top w:val="none" w:sz="0" w:space="0" w:color="auto"/>
        <w:left w:val="none" w:sz="0" w:space="0" w:color="auto"/>
        <w:bottom w:val="none" w:sz="0" w:space="0" w:color="auto"/>
        <w:right w:val="none" w:sz="0" w:space="0" w:color="auto"/>
      </w:divBdr>
      <w:divsChild>
        <w:div w:id="1273317200">
          <w:marLeft w:val="0"/>
          <w:marRight w:val="0"/>
          <w:marTop w:val="0"/>
          <w:marBottom w:val="0"/>
          <w:divBdr>
            <w:top w:val="none" w:sz="0" w:space="0" w:color="auto"/>
            <w:left w:val="none" w:sz="0" w:space="0" w:color="auto"/>
            <w:bottom w:val="none" w:sz="0" w:space="0" w:color="auto"/>
            <w:right w:val="none" w:sz="0" w:space="0" w:color="auto"/>
          </w:divBdr>
        </w:div>
      </w:divsChild>
    </w:div>
    <w:div w:id="1410419355">
      <w:bodyDiv w:val="1"/>
      <w:marLeft w:val="0"/>
      <w:marRight w:val="0"/>
      <w:marTop w:val="0"/>
      <w:marBottom w:val="0"/>
      <w:divBdr>
        <w:top w:val="none" w:sz="0" w:space="0" w:color="auto"/>
        <w:left w:val="none" w:sz="0" w:space="0" w:color="auto"/>
        <w:bottom w:val="none" w:sz="0" w:space="0" w:color="auto"/>
        <w:right w:val="none" w:sz="0" w:space="0" w:color="auto"/>
      </w:divBdr>
    </w:div>
    <w:div w:id="1411926484">
      <w:bodyDiv w:val="1"/>
      <w:marLeft w:val="0"/>
      <w:marRight w:val="0"/>
      <w:marTop w:val="0"/>
      <w:marBottom w:val="0"/>
      <w:divBdr>
        <w:top w:val="none" w:sz="0" w:space="0" w:color="auto"/>
        <w:left w:val="none" w:sz="0" w:space="0" w:color="auto"/>
        <w:bottom w:val="none" w:sz="0" w:space="0" w:color="auto"/>
        <w:right w:val="none" w:sz="0" w:space="0" w:color="auto"/>
      </w:divBdr>
    </w:div>
    <w:div w:id="1413163167">
      <w:bodyDiv w:val="1"/>
      <w:marLeft w:val="0"/>
      <w:marRight w:val="0"/>
      <w:marTop w:val="0"/>
      <w:marBottom w:val="0"/>
      <w:divBdr>
        <w:top w:val="none" w:sz="0" w:space="0" w:color="auto"/>
        <w:left w:val="none" w:sz="0" w:space="0" w:color="auto"/>
        <w:bottom w:val="none" w:sz="0" w:space="0" w:color="auto"/>
        <w:right w:val="none" w:sz="0" w:space="0" w:color="auto"/>
      </w:divBdr>
    </w:div>
    <w:div w:id="1413891237">
      <w:bodyDiv w:val="1"/>
      <w:marLeft w:val="0"/>
      <w:marRight w:val="0"/>
      <w:marTop w:val="0"/>
      <w:marBottom w:val="0"/>
      <w:divBdr>
        <w:top w:val="none" w:sz="0" w:space="0" w:color="auto"/>
        <w:left w:val="none" w:sz="0" w:space="0" w:color="auto"/>
        <w:bottom w:val="none" w:sz="0" w:space="0" w:color="auto"/>
        <w:right w:val="none" w:sz="0" w:space="0" w:color="auto"/>
      </w:divBdr>
    </w:div>
    <w:div w:id="1416320481">
      <w:bodyDiv w:val="1"/>
      <w:marLeft w:val="0"/>
      <w:marRight w:val="0"/>
      <w:marTop w:val="0"/>
      <w:marBottom w:val="0"/>
      <w:divBdr>
        <w:top w:val="none" w:sz="0" w:space="0" w:color="auto"/>
        <w:left w:val="none" w:sz="0" w:space="0" w:color="auto"/>
        <w:bottom w:val="none" w:sz="0" w:space="0" w:color="auto"/>
        <w:right w:val="none" w:sz="0" w:space="0" w:color="auto"/>
      </w:divBdr>
      <w:divsChild>
        <w:div w:id="1685858616">
          <w:marLeft w:val="0"/>
          <w:marRight w:val="0"/>
          <w:marTop w:val="0"/>
          <w:marBottom w:val="0"/>
          <w:divBdr>
            <w:top w:val="none" w:sz="0" w:space="0" w:color="auto"/>
            <w:left w:val="none" w:sz="0" w:space="0" w:color="auto"/>
            <w:bottom w:val="none" w:sz="0" w:space="0" w:color="auto"/>
            <w:right w:val="none" w:sz="0" w:space="0" w:color="auto"/>
          </w:divBdr>
        </w:div>
      </w:divsChild>
    </w:div>
    <w:div w:id="1417819083">
      <w:bodyDiv w:val="1"/>
      <w:marLeft w:val="0"/>
      <w:marRight w:val="0"/>
      <w:marTop w:val="0"/>
      <w:marBottom w:val="0"/>
      <w:divBdr>
        <w:top w:val="none" w:sz="0" w:space="0" w:color="auto"/>
        <w:left w:val="none" w:sz="0" w:space="0" w:color="auto"/>
        <w:bottom w:val="none" w:sz="0" w:space="0" w:color="auto"/>
        <w:right w:val="none" w:sz="0" w:space="0" w:color="auto"/>
      </w:divBdr>
    </w:div>
    <w:div w:id="1421676369">
      <w:bodyDiv w:val="1"/>
      <w:marLeft w:val="0"/>
      <w:marRight w:val="0"/>
      <w:marTop w:val="0"/>
      <w:marBottom w:val="0"/>
      <w:divBdr>
        <w:top w:val="none" w:sz="0" w:space="0" w:color="auto"/>
        <w:left w:val="none" w:sz="0" w:space="0" w:color="auto"/>
        <w:bottom w:val="none" w:sz="0" w:space="0" w:color="auto"/>
        <w:right w:val="none" w:sz="0" w:space="0" w:color="auto"/>
      </w:divBdr>
    </w:div>
    <w:div w:id="1422870962">
      <w:bodyDiv w:val="1"/>
      <w:marLeft w:val="0"/>
      <w:marRight w:val="0"/>
      <w:marTop w:val="0"/>
      <w:marBottom w:val="0"/>
      <w:divBdr>
        <w:top w:val="none" w:sz="0" w:space="0" w:color="auto"/>
        <w:left w:val="none" w:sz="0" w:space="0" w:color="auto"/>
        <w:bottom w:val="none" w:sz="0" w:space="0" w:color="auto"/>
        <w:right w:val="none" w:sz="0" w:space="0" w:color="auto"/>
      </w:divBdr>
    </w:div>
    <w:div w:id="1424031918">
      <w:bodyDiv w:val="1"/>
      <w:marLeft w:val="0"/>
      <w:marRight w:val="0"/>
      <w:marTop w:val="0"/>
      <w:marBottom w:val="0"/>
      <w:divBdr>
        <w:top w:val="none" w:sz="0" w:space="0" w:color="auto"/>
        <w:left w:val="none" w:sz="0" w:space="0" w:color="auto"/>
        <w:bottom w:val="none" w:sz="0" w:space="0" w:color="auto"/>
        <w:right w:val="none" w:sz="0" w:space="0" w:color="auto"/>
      </w:divBdr>
    </w:div>
    <w:div w:id="1424456206">
      <w:bodyDiv w:val="1"/>
      <w:marLeft w:val="0"/>
      <w:marRight w:val="0"/>
      <w:marTop w:val="0"/>
      <w:marBottom w:val="0"/>
      <w:divBdr>
        <w:top w:val="none" w:sz="0" w:space="0" w:color="auto"/>
        <w:left w:val="none" w:sz="0" w:space="0" w:color="auto"/>
        <w:bottom w:val="none" w:sz="0" w:space="0" w:color="auto"/>
        <w:right w:val="none" w:sz="0" w:space="0" w:color="auto"/>
      </w:divBdr>
      <w:divsChild>
        <w:div w:id="950088333">
          <w:marLeft w:val="0"/>
          <w:marRight w:val="0"/>
          <w:marTop w:val="0"/>
          <w:marBottom w:val="0"/>
          <w:divBdr>
            <w:top w:val="none" w:sz="0" w:space="0" w:color="auto"/>
            <w:left w:val="none" w:sz="0" w:space="0" w:color="auto"/>
            <w:bottom w:val="none" w:sz="0" w:space="0" w:color="auto"/>
            <w:right w:val="none" w:sz="0" w:space="0" w:color="auto"/>
          </w:divBdr>
        </w:div>
      </w:divsChild>
    </w:div>
    <w:div w:id="1425884101">
      <w:bodyDiv w:val="1"/>
      <w:marLeft w:val="0"/>
      <w:marRight w:val="0"/>
      <w:marTop w:val="0"/>
      <w:marBottom w:val="0"/>
      <w:divBdr>
        <w:top w:val="none" w:sz="0" w:space="0" w:color="auto"/>
        <w:left w:val="none" w:sz="0" w:space="0" w:color="auto"/>
        <w:bottom w:val="none" w:sz="0" w:space="0" w:color="auto"/>
        <w:right w:val="none" w:sz="0" w:space="0" w:color="auto"/>
      </w:divBdr>
    </w:div>
    <w:div w:id="1432706602">
      <w:bodyDiv w:val="1"/>
      <w:marLeft w:val="0"/>
      <w:marRight w:val="0"/>
      <w:marTop w:val="0"/>
      <w:marBottom w:val="0"/>
      <w:divBdr>
        <w:top w:val="none" w:sz="0" w:space="0" w:color="auto"/>
        <w:left w:val="none" w:sz="0" w:space="0" w:color="auto"/>
        <w:bottom w:val="none" w:sz="0" w:space="0" w:color="auto"/>
        <w:right w:val="none" w:sz="0" w:space="0" w:color="auto"/>
      </w:divBdr>
      <w:divsChild>
        <w:div w:id="361367832">
          <w:marLeft w:val="0"/>
          <w:marRight w:val="0"/>
          <w:marTop w:val="0"/>
          <w:marBottom w:val="0"/>
          <w:divBdr>
            <w:top w:val="none" w:sz="0" w:space="0" w:color="auto"/>
            <w:left w:val="none" w:sz="0" w:space="0" w:color="auto"/>
            <w:bottom w:val="none" w:sz="0" w:space="0" w:color="auto"/>
            <w:right w:val="none" w:sz="0" w:space="0" w:color="auto"/>
          </w:divBdr>
        </w:div>
      </w:divsChild>
    </w:div>
    <w:div w:id="1436750065">
      <w:bodyDiv w:val="1"/>
      <w:marLeft w:val="0"/>
      <w:marRight w:val="0"/>
      <w:marTop w:val="0"/>
      <w:marBottom w:val="0"/>
      <w:divBdr>
        <w:top w:val="none" w:sz="0" w:space="0" w:color="auto"/>
        <w:left w:val="none" w:sz="0" w:space="0" w:color="auto"/>
        <w:bottom w:val="none" w:sz="0" w:space="0" w:color="auto"/>
        <w:right w:val="none" w:sz="0" w:space="0" w:color="auto"/>
      </w:divBdr>
      <w:divsChild>
        <w:div w:id="323970464">
          <w:marLeft w:val="0"/>
          <w:marRight w:val="0"/>
          <w:marTop w:val="0"/>
          <w:marBottom w:val="0"/>
          <w:divBdr>
            <w:top w:val="none" w:sz="0" w:space="0" w:color="auto"/>
            <w:left w:val="none" w:sz="0" w:space="0" w:color="auto"/>
            <w:bottom w:val="none" w:sz="0" w:space="0" w:color="auto"/>
            <w:right w:val="none" w:sz="0" w:space="0" w:color="auto"/>
          </w:divBdr>
        </w:div>
        <w:div w:id="402802595">
          <w:marLeft w:val="0"/>
          <w:marRight w:val="0"/>
          <w:marTop w:val="0"/>
          <w:marBottom w:val="0"/>
          <w:divBdr>
            <w:top w:val="none" w:sz="0" w:space="0" w:color="auto"/>
            <w:left w:val="none" w:sz="0" w:space="0" w:color="auto"/>
            <w:bottom w:val="none" w:sz="0" w:space="0" w:color="auto"/>
            <w:right w:val="none" w:sz="0" w:space="0" w:color="auto"/>
          </w:divBdr>
        </w:div>
        <w:div w:id="1062753766">
          <w:marLeft w:val="0"/>
          <w:marRight w:val="0"/>
          <w:marTop w:val="0"/>
          <w:marBottom w:val="0"/>
          <w:divBdr>
            <w:top w:val="none" w:sz="0" w:space="0" w:color="auto"/>
            <w:left w:val="none" w:sz="0" w:space="0" w:color="auto"/>
            <w:bottom w:val="none" w:sz="0" w:space="0" w:color="auto"/>
            <w:right w:val="none" w:sz="0" w:space="0" w:color="auto"/>
          </w:divBdr>
        </w:div>
        <w:div w:id="1496145857">
          <w:marLeft w:val="0"/>
          <w:marRight w:val="0"/>
          <w:marTop w:val="0"/>
          <w:marBottom w:val="0"/>
          <w:divBdr>
            <w:top w:val="none" w:sz="0" w:space="0" w:color="auto"/>
            <w:left w:val="none" w:sz="0" w:space="0" w:color="auto"/>
            <w:bottom w:val="none" w:sz="0" w:space="0" w:color="auto"/>
            <w:right w:val="none" w:sz="0" w:space="0" w:color="auto"/>
          </w:divBdr>
        </w:div>
        <w:div w:id="1729723234">
          <w:marLeft w:val="0"/>
          <w:marRight w:val="0"/>
          <w:marTop w:val="0"/>
          <w:marBottom w:val="0"/>
          <w:divBdr>
            <w:top w:val="none" w:sz="0" w:space="0" w:color="auto"/>
            <w:left w:val="none" w:sz="0" w:space="0" w:color="auto"/>
            <w:bottom w:val="none" w:sz="0" w:space="0" w:color="auto"/>
            <w:right w:val="none" w:sz="0" w:space="0" w:color="auto"/>
          </w:divBdr>
        </w:div>
        <w:div w:id="2074307000">
          <w:marLeft w:val="0"/>
          <w:marRight w:val="0"/>
          <w:marTop w:val="0"/>
          <w:marBottom w:val="0"/>
          <w:divBdr>
            <w:top w:val="none" w:sz="0" w:space="0" w:color="auto"/>
            <w:left w:val="none" w:sz="0" w:space="0" w:color="auto"/>
            <w:bottom w:val="none" w:sz="0" w:space="0" w:color="auto"/>
            <w:right w:val="none" w:sz="0" w:space="0" w:color="auto"/>
          </w:divBdr>
        </w:div>
      </w:divsChild>
    </w:div>
    <w:div w:id="1440369806">
      <w:bodyDiv w:val="1"/>
      <w:marLeft w:val="0"/>
      <w:marRight w:val="0"/>
      <w:marTop w:val="0"/>
      <w:marBottom w:val="0"/>
      <w:divBdr>
        <w:top w:val="none" w:sz="0" w:space="0" w:color="auto"/>
        <w:left w:val="none" w:sz="0" w:space="0" w:color="auto"/>
        <w:bottom w:val="none" w:sz="0" w:space="0" w:color="auto"/>
        <w:right w:val="none" w:sz="0" w:space="0" w:color="auto"/>
      </w:divBdr>
    </w:div>
    <w:div w:id="1440448080">
      <w:bodyDiv w:val="1"/>
      <w:marLeft w:val="0"/>
      <w:marRight w:val="0"/>
      <w:marTop w:val="0"/>
      <w:marBottom w:val="0"/>
      <w:divBdr>
        <w:top w:val="none" w:sz="0" w:space="0" w:color="auto"/>
        <w:left w:val="none" w:sz="0" w:space="0" w:color="auto"/>
        <w:bottom w:val="none" w:sz="0" w:space="0" w:color="auto"/>
        <w:right w:val="none" w:sz="0" w:space="0" w:color="auto"/>
      </w:divBdr>
    </w:div>
    <w:div w:id="1443955639">
      <w:bodyDiv w:val="1"/>
      <w:marLeft w:val="0"/>
      <w:marRight w:val="0"/>
      <w:marTop w:val="0"/>
      <w:marBottom w:val="0"/>
      <w:divBdr>
        <w:top w:val="none" w:sz="0" w:space="0" w:color="auto"/>
        <w:left w:val="none" w:sz="0" w:space="0" w:color="auto"/>
        <w:bottom w:val="none" w:sz="0" w:space="0" w:color="auto"/>
        <w:right w:val="none" w:sz="0" w:space="0" w:color="auto"/>
      </w:divBdr>
    </w:div>
    <w:div w:id="1454397281">
      <w:bodyDiv w:val="1"/>
      <w:marLeft w:val="0"/>
      <w:marRight w:val="0"/>
      <w:marTop w:val="0"/>
      <w:marBottom w:val="0"/>
      <w:divBdr>
        <w:top w:val="none" w:sz="0" w:space="0" w:color="auto"/>
        <w:left w:val="none" w:sz="0" w:space="0" w:color="auto"/>
        <w:bottom w:val="none" w:sz="0" w:space="0" w:color="auto"/>
        <w:right w:val="none" w:sz="0" w:space="0" w:color="auto"/>
      </w:divBdr>
      <w:divsChild>
        <w:div w:id="858012231">
          <w:marLeft w:val="0"/>
          <w:marRight w:val="0"/>
          <w:marTop w:val="0"/>
          <w:marBottom w:val="0"/>
          <w:divBdr>
            <w:top w:val="none" w:sz="0" w:space="0" w:color="auto"/>
            <w:left w:val="none" w:sz="0" w:space="0" w:color="auto"/>
            <w:bottom w:val="none" w:sz="0" w:space="0" w:color="auto"/>
            <w:right w:val="none" w:sz="0" w:space="0" w:color="auto"/>
          </w:divBdr>
        </w:div>
      </w:divsChild>
    </w:div>
    <w:div w:id="1458335145">
      <w:bodyDiv w:val="1"/>
      <w:marLeft w:val="0"/>
      <w:marRight w:val="0"/>
      <w:marTop w:val="0"/>
      <w:marBottom w:val="0"/>
      <w:divBdr>
        <w:top w:val="none" w:sz="0" w:space="0" w:color="auto"/>
        <w:left w:val="none" w:sz="0" w:space="0" w:color="auto"/>
        <w:bottom w:val="none" w:sz="0" w:space="0" w:color="auto"/>
        <w:right w:val="none" w:sz="0" w:space="0" w:color="auto"/>
      </w:divBdr>
    </w:div>
    <w:div w:id="1463886457">
      <w:bodyDiv w:val="1"/>
      <w:marLeft w:val="0"/>
      <w:marRight w:val="0"/>
      <w:marTop w:val="0"/>
      <w:marBottom w:val="0"/>
      <w:divBdr>
        <w:top w:val="none" w:sz="0" w:space="0" w:color="auto"/>
        <w:left w:val="none" w:sz="0" w:space="0" w:color="auto"/>
        <w:bottom w:val="none" w:sz="0" w:space="0" w:color="auto"/>
        <w:right w:val="none" w:sz="0" w:space="0" w:color="auto"/>
      </w:divBdr>
    </w:div>
    <w:div w:id="1465002239">
      <w:bodyDiv w:val="1"/>
      <w:marLeft w:val="0"/>
      <w:marRight w:val="0"/>
      <w:marTop w:val="0"/>
      <w:marBottom w:val="0"/>
      <w:divBdr>
        <w:top w:val="none" w:sz="0" w:space="0" w:color="auto"/>
        <w:left w:val="none" w:sz="0" w:space="0" w:color="auto"/>
        <w:bottom w:val="none" w:sz="0" w:space="0" w:color="auto"/>
        <w:right w:val="none" w:sz="0" w:space="0" w:color="auto"/>
      </w:divBdr>
    </w:div>
    <w:div w:id="1467313791">
      <w:bodyDiv w:val="1"/>
      <w:marLeft w:val="0"/>
      <w:marRight w:val="0"/>
      <w:marTop w:val="0"/>
      <w:marBottom w:val="0"/>
      <w:divBdr>
        <w:top w:val="none" w:sz="0" w:space="0" w:color="auto"/>
        <w:left w:val="none" w:sz="0" w:space="0" w:color="auto"/>
        <w:bottom w:val="none" w:sz="0" w:space="0" w:color="auto"/>
        <w:right w:val="none" w:sz="0" w:space="0" w:color="auto"/>
      </w:divBdr>
    </w:div>
    <w:div w:id="1469199991">
      <w:bodyDiv w:val="1"/>
      <w:marLeft w:val="0"/>
      <w:marRight w:val="0"/>
      <w:marTop w:val="0"/>
      <w:marBottom w:val="0"/>
      <w:divBdr>
        <w:top w:val="none" w:sz="0" w:space="0" w:color="auto"/>
        <w:left w:val="none" w:sz="0" w:space="0" w:color="auto"/>
        <w:bottom w:val="none" w:sz="0" w:space="0" w:color="auto"/>
        <w:right w:val="none" w:sz="0" w:space="0" w:color="auto"/>
      </w:divBdr>
    </w:div>
    <w:div w:id="1469863259">
      <w:bodyDiv w:val="1"/>
      <w:marLeft w:val="0"/>
      <w:marRight w:val="0"/>
      <w:marTop w:val="0"/>
      <w:marBottom w:val="0"/>
      <w:divBdr>
        <w:top w:val="none" w:sz="0" w:space="0" w:color="auto"/>
        <w:left w:val="none" w:sz="0" w:space="0" w:color="auto"/>
        <w:bottom w:val="none" w:sz="0" w:space="0" w:color="auto"/>
        <w:right w:val="none" w:sz="0" w:space="0" w:color="auto"/>
      </w:divBdr>
    </w:div>
    <w:div w:id="1475565233">
      <w:bodyDiv w:val="1"/>
      <w:marLeft w:val="0"/>
      <w:marRight w:val="0"/>
      <w:marTop w:val="0"/>
      <w:marBottom w:val="0"/>
      <w:divBdr>
        <w:top w:val="none" w:sz="0" w:space="0" w:color="auto"/>
        <w:left w:val="none" w:sz="0" w:space="0" w:color="auto"/>
        <w:bottom w:val="none" w:sz="0" w:space="0" w:color="auto"/>
        <w:right w:val="none" w:sz="0" w:space="0" w:color="auto"/>
      </w:divBdr>
    </w:div>
    <w:div w:id="1475829257">
      <w:bodyDiv w:val="1"/>
      <w:marLeft w:val="0"/>
      <w:marRight w:val="0"/>
      <w:marTop w:val="0"/>
      <w:marBottom w:val="0"/>
      <w:divBdr>
        <w:top w:val="none" w:sz="0" w:space="0" w:color="auto"/>
        <w:left w:val="none" w:sz="0" w:space="0" w:color="auto"/>
        <w:bottom w:val="none" w:sz="0" w:space="0" w:color="auto"/>
        <w:right w:val="none" w:sz="0" w:space="0" w:color="auto"/>
      </w:divBdr>
    </w:div>
    <w:div w:id="1477263266">
      <w:bodyDiv w:val="1"/>
      <w:marLeft w:val="0"/>
      <w:marRight w:val="0"/>
      <w:marTop w:val="0"/>
      <w:marBottom w:val="0"/>
      <w:divBdr>
        <w:top w:val="none" w:sz="0" w:space="0" w:color="auto"/>
        <w:left w:val="none" w:sz="0" w:space="0" w:color="auto"/>
        <w:bottom w:val="none" w:sz="0" w:space="0" w:color="auto"/>
        <w:right w:val="none" w:sz="0" w:space="0" w:color="auto"/>
      </w:divBdr>
      <w:divsChild>
        <w:div w:id="1437483999">
          <w:marLeft w:val="0"/>
          <w:marRight w:val="0"/>
          <w:marTop w:val="0"/>
          <w:marBottom w:val="0"/>
          <w:divBdr>
            <w:top w:val="none" w:sz="0" w:space="0" w:color="auto"/>
            <w:left w:val="none" w:sz="0" w:space="0" w:color="auto"/>
            <w:bottom w:val="none" w:sz="0" w:space="0" w:color="auto"/>
            <w:right w:val="none" w:sz="0" w:space="0" w:color="auto"/>
          </w:divBdr>
          <w:divsChild>
            <w:div w:id="509948316">
              <w:marLeft w:val="0"/>
              <w:marRight w:val="0"/>
              <w:marTop w:val="0"/>
              <w:marBottom w:val="0"/>
              <w:divBdr>
                <w:top w:val="none" w:sz="0" w:space="0" w:color="auto"/>
                <w:left w:val="none" w:sz="0" w:space="0" w:color="auto"/>
                <w:bottom w:val="none" w:sz="0" w:space="0" w:color="auto"/>
                <w:right w:val="none" w:sz="0" w:space="0" w:color="auto"/>
              </w:divBdr>
              <w:divsChild>
                <w:div w:id="348986921">
                  <w:marLeft w:val="0"/>
                  <w:marRight w:val="0"/>
                  <w:marTop w:val="0"/>
                  <w:marBottom w:val="0"/>
                  <w:divBdr>
                    <w:top w:val="none" w:sz="0" w:space="0" w:color="auto"/>
                    <w:left w:val="none" w:sz="0" w:space="0" w:color="auto"/>
                    <w:bottom w:val="none" w:sz="0" w:space="0" w:color="auto"/>
                    <w:right w:val="none" w:sz="0" w:space="0" w:color="auto"/>
                  </w:divBdr>
                  <w:divsChild>
                    <w:div w:id="1210074157">
                      <w:marLeft w:val="0"/>
                      <w:marRight w:val="0"/>
                      <w:marTop w:val="0"/>
                      <w:marBottom w:val="0"/>
                      <w:divBdr>
                        <w:top w:val="none" w:sz="0" w:space="0" w:color="auto"/>
                        <w:left w:val="none" w:sz="0" w:space="0" w:color="auto"/>
                        <w:bottom w:val="none" w:sz="0" w:space="0" w:color="auto"/>
                        <w:right w:val="none" w:sz="0" w:space="0" w:color="auto"/>
                      </w:divBdr>
                      <w:divsChild>
                        <w:div w:id="1032801507">
                          <w:marLeft w:val="0"/>
                          <w:marRight w:val="0"/>
                          <w:marTop w:val="0"/>
                          <w:marBottom w:val="0"/>
                          <w:divBdr>
                            <w:top w:val="none" w:sz="0" w:space="0" w:color="auto"/>
                            <w:left w:val="none" w:sz="0" w:space="0" w:color="auto"/>
                            <w:bottom w:val="none" w:sz="0" w:space="0" w:color="auto"/>
                            <w:right w:val="none" w:sz="0" w:space="0" w:color="auto"/>
                          </w:divBdr>
                          <w:divsChild>
                            <w:div w:id="7209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600147">
      <w:bodyDiv w:val="1"/>
      <w:marLeft w:val="0"/>
      <w:marRight w:val="0"/>
      <w:marTop w:val="0"/>
      <w:marBottom w:val="0"/>
      <w:divBdr>
        <w:top w:val="none" w:sz="0" w:space="0" w:color="auto"/>
        <w:left w:val="none" w:sz="0" w:space="0" w:color="auto"/>
        <w:bottom w:val="none" w:sz="0" w:space="0" w:color="auto"/>
        <w:right w:val="none" w:sz="0" w:space="0" w:color="auto"/>
      </w:divBdr>
    </w:div>
    <w:div w:id="1479105102">
      <w:bodyDiv w:val="1"/>
      <w:marLeft w:val="0"/>
      <w:marRight w:val="0"/>
      <w:marTop w:val="0"/>
      <w:marBottom w:val="0"/>
      <w:divBdr>
        <w:top w:val="none" w:sz="0" w:space="0" w:color="auto"/>
        <w:left w:val="none" w:sz="0" w:space="0" w:color="auto"/>
        <w:bottom w:val="none" w:sz="0" w:space="0" w:color="auto"/>
        <w:right w:val="none" w:sz="0" w:space="0" w:color="auto"/>
      </w:divBdr>
    </w:div>
    <w:div w:id="1485661677">
      <w:bodyDiv w:val="1"/>
      <w:marLeft w:val="0"/>
      <w:marRight w:val="0"/>
      <w:marTop w:val="0"/>
      <w:marBottom w:val="0"/>
      <w:divBdr>
        <w:top w:val="none" w:sz="0" w:space="0" w:color="auto"/>
        <w:left w:val="none" w:sz="0" w:space="0" w:color="auto"/>
        <w:bottom w:val="none" w:sz="0" w:space="0" w:color="auto"/>
        <w:right w:val="none" w:sz="0" w:space="0" w:color="auto"/>
      </w:divBdr>
    </w:div>
    <w:div w:id="1486622331">
      <w:bodyDiv w:val="1"/>
      <w:marLeft w:val="0"/>
      <w:marRight w:val="0"/>
      <w:marTop w:val="0"/>
      <w:marBottom w:val="0"/>
      <w:divBdr>
        <w:top w:val="none" w:sz="0" w:space="0" w:color="auto"/>
        <w:left w:val="none" w:sz="0" w:space="0" w:color="auto"/>
        <w:bottom w:val="none" w:sz="0" w:space="0" w:color="auto"/>
        <w:right w:val="none" w:sz="0" w:space="0" w:color="auto"/>
      </w:divBdr>
    </w:div>
    <w:div w:id="1486894154">
      <w:bodyDiv w:val="1"/>
      <w:marLeft w:val="0"/>
      <w:marRight w:val="0"/>
      <w:marTop w:val="0"/>
      <w:marBottom w:val="0"/>
      <w:divBdr>
        <w:top w:val="none" w:sz="0" w:space="0" w:color="auto"/>
        <w:left w:val="none" w:sz="0" w:space="0" w:color="auto"/>
        <w:bottom w:val="none" w:sz="0" w:space="0" w:color="auto"/>
        <w:right w:val="none" w:sz="0" w:space="0" w:color="auto"/>
      </w:divBdr>
    </w:div>
    <w:div w:id="1494907620">
      <w:bodyDiv w:val="1"/>
      <w:marLeft w:val="0"/>
      <w:marRight w:val="0"/>
      <w:marTop w:val="0"/>
      <w:marBottom w:val="0"/>
      <w:divBdr>
        <w:top w:val="none" w:sz="0" w:space="0" w:color="auto"/>
        <w:left w:val="none" w:sz="0" w:space="0" w:color="auto"/>
        <w:bottom w:val="none" w:sz="0" w:space="0" w:color="auto"/>
        <w:right w:val="none" w:sz="0" w:space="0" w:color="auto"/>
      </w:divBdr>
      <w:divsChild>
        <w:div w:id="1185094777">
          <w:marLeft w:val="0"/>
          <w:marRight w:val="0"/>
          <w:marTop w:val="0"/>
          <w:marBottom w:val="0"/>
          <w:divBdr>
            <w:top w:val="none" w:sz="0" w:space="0" w:color="auto"/>
            <w:left w:val="none" w:sz="0" w:space="0" w:color="auto"/>
            <w:bottom w:val="none" w:sz="0" w:space="0" w:color="auto"/>
            <w:right w:val="none" w:sz="0" w:space="0" w:color="auto"/>
          </w:divBdr>
        </w:div>
        <w:div w:id="1312295292">
          <w:marLeft w:val="0"/>
          <w:marRight w:val="0"/>
          <w:marTop w:val="0"/>
          <w:marBottom w:val="0"/>
          <w:divBdr>
            <w:top w:val="none" w:sz="0" w:space="0" w:color="auto"/>
            <w:left w:val="none" w:sz="0" w:space="0" w:color="auto"/>
            <w:bottom w:val="none" w:sz="0" w:space="0" w:color="auto"/>
            <w:right w:val="none" w:sz="0" w:space="0" w:color="auto"/>
          </w:divBdr>
        </w:div>
      </w:divsChild>
    </w:div>
    <w:div w:id="1495871482">
      <w:bodyDiv w:val="1"/>
      <w:marLeft w:val="0"/>
      <w:marRight w:val="0"/>
      <w:marTop w:val="0"/>
      <w:marBottom w:val="0"/>
      <w:divBdr>
        <w:top w:val="none" w:sz="0" w:space="0" w:color="auto"/>
        <w:left w:val="none" w:sz="0" w:space="0" w:color="auto"/>
        <w:bottom w:val="none" w:sz="0" w:space="0" w:color="auto"/>
        <w:right w:val="none" w:sz="0" w:space="0" w:color="auto"/>
      </w:divBdr>
    </w:div>
    <w:div w:id="1496073387">
      <w:bodyDiv w:val="1"/>
      <w:marLeft w:val="0"/>
      <w:marRight w:val="0"/>
      <w:marTop w:val="0"/>
      <w:marBottom w:val="0"/>
      <w:divBdr>
        <w:top w:val="none" w:sz="0" w:space="0" w:color="auto"/>
        <w:left w:val="none" w:sz="0" w:space="0" w:color="auto"/>
        <w:bottom w:val="none" w:sz="0" w:space="0" w:color="auto"/>
        <w:right w:val="none" w:sz="0" w:space="0" w:color="auto"/>
      </w:divBdr>
    </w:div>
    <w:div w:id="1499997915">
      <w:bodyDiv w:val="1"/>
      <w:marLeft w:val="0"/>
      <w:marRight w:val="0"/>
      <w:marTop w:val="0"/>
      <w:marBottom w:val="0"/>
      <w:divBdr>
        <w:top w:val="none" w:sz="0" w:space="0" w:color="auto"/>
        <w:left w:val="none" w:sz="0" w:space="0" w:color="auto"/>
        <w:bottom w:val="none" w:sz="0" w:space="0" w:color="auto"/>
        <w:right w:val="none" w:sz="0" w:space="0" w:color="auto"/>
      </w:divBdr>
      <w:divsChild>
        <w:div w:id="1677688399">
          <w:marLeft w:val="0"/>
          <w:marRight w:val="0"/>
          <w:marTop w:val="0"/>
          <w:marBottom w:val="0"/>
          <w:divBdr>
            <w:top w:val="none" w:sz="0" w:space="0" w:color="auto"/>
            <w:left w:val="none" w:sz="0" w:space="0" w:color="auto"/>
            <w:bottom w:val="none" w:sz="0" w:space="0" w:color="auto"/>
            <w:right w:val="none" w:sz="0" w:space="0" w:color="auto"/>
          </w:divBdr>
        </w:div>
      </w:divsChild>
    </w:div>
    <w:div w:id="1500271800">
      <w:bodyDiv w:val="1"/>
      <w:marLeft w:val="0"/>
      <w:marRight w:val="0"/>
      <w:marTop w:val="0"/>
      <w:marBottom w:val="0"/>
      <w:divBdr>
        <w:top w:val="none" w:sz="0" w:space="0" w:color="auto"/>
        <w:left w:val="none" w:sz="0" w:space="0" w:color="auto"/>
        <w:bottom w:val="none" w:sz="0" w:space="0" w:color="auto"/>
        <w:right w:val="none" w:sz="0" w:space="0" w:color="auto"/>
      </w:divBdr>
    </w:div>
    <w:div w:id="1501503275">
      <w:bodyDiv w:val="1"/>
      <w:marLeft w:val="0"/>
      <w:marRight w:val="0"/>
      <w:marTop w:val="0"/>
      <w:marBottom w:val="0"/>
      <w:divBdr>
        <w:top w:val="none" w:sz="0" w:space="0" w:color="auto"/>
        <w:left w:val="none" w:sz="0" w:space="0" w:color="auto"/>
        <w:bottom w:val="none" w:sz="0" w:space="0" w:color="auto"/>
        <w:right w:val="none" w:sz="0" w:space="0" w:color="auto"/>
      </w:divBdr>
    </w:div>
    <w:div w:id="1503350093">
      <w:bodyDiv w:val="1"/>
      <w:marLeft w:val="0"/>
      <w:marRight w:val="0"/>
      <w:marTop w:val="0"/>
      <w:marBottom w:val="0"/>
      <w:divBdr>
        <w:top w:val="none" w:sz="0" w:space="0" w:color="auto"/>
        <w:left w:val="none" w:sz="0" w:space="0" w:color="auto"/>
        <w:bottom w:val="none" w:sz="0" w:space="0" w:color="auto"/>
        <w:right w:val="none" w:sz="0" w:space="0" w:color="auto"/>
      </w:divBdr>
    </w:div>
    <w:div w:id="1509634242">
      <w:bodyDiv w:val="1"/>
      <w:marLeft w:val="0"/>
      <w:marRight w:val="0"/>
      <w:marTop w:val="0"/>
      <w:marBottom w:val="0"/>
      <w:divBdr>
        <w:top w:val="none" w:sz="0" w:space="0" w:color="auto"/>
        <w:left w:val="none" w:sz="0" w:space="0" w:color="auto"/>
        <w:bottom w:val="none" w:sz="0" w:space="0" w:color="auto"/>
        <w:right w:val="none" w:sz="0" w:space="0" w:color="auto"/>
      </w:divBdr>
    </w:div>
    <w:div w:id="1510175955">
      <w:bodyDiv w:val="1"/>
      <w:marLeft w:val="0"/>
      <w:marRight w:val="0"/>
      <w:marTop w:val="0"/>
      <w:marBottom w:val="0"/>
      <w:divBdr>
        <w:top w:val="none" w:sz="0" w:space="0" w:color="auto"/>
        <w:left w:val="none" w:sz="0" w:space="0" w:color="auto"/>
        <w:bottom w:val="none" w:sz="0" w:space="0" w:color="auto"/>
        <w:right w:val="none" w:sz="0" w:space="0" w:color="auto"/>
      </w:divBdr>
    </w:div>
    <w:div w:id="1511292863">
      <w:bodyDiv w:val="1"/>
      <w:marLeft w:val="0"/>
      <w:marRight w:val="0"/>
      <w:marTop w:val="0"/>
      <w:marBottom w:val="0"/>
      <w:divBdr>
        <w:top w:val="none" w:sz="0" w:space="0" w:color="auto"/>
        <w:left w:val="none" w:sz="0" w:space="0" w:color="auto"/>
        <w:bottom w:val="none" w:sz="0" w:space="0" w:color="auto"/>
        <w:right w:val="none" w:sz="0" w:space="0" w:color="auto"/>
      </w:divBdr>
    </w:div>
    <w:div w:id="1512331841">
      <w:bodyDiv w:val="1"/>
      <w:marLeft w:val="0"/>
      <w:marRight w:val="0"/>
      <w:marTop w:val="0"/>
      <w:marBottom w:val="0"/>
      <w:divBdr>
        <w:top w:val="none" w:sz="0" w:space="0" w:color="auto"/>
        <w:left w:val="none" w:sz="0" w:space="0" w:color="auto"/>
        <w:bottom w:val="none" w:sz="0" w:space="0" w:color="auto"/>
        <w:right w:val="none" w:sz="0" w:space="0" w:color="auto"/>
      </w:divBdr>
    </w:div>
    <w:div w:id="1513643403">
      <w:bodyDiv w:val="1"/>
      <w:marLeft w:val="0"/>
      <w:marRight w:val="0"/>
      <w:marTop w:val="0"/>
      <w:marBottom w:val="0"/>
      <w:divBdr>
        <w:top w:val="none" w:sz="0" w:space="0" w:color="auto"/>
        <w:left w:val="none" w:sz="0" w:space="0" w:color="auto"/>
        <w:bottom w:val="none" w:sz="0" w:space="0" w:color="auto"/>
        <w:right w:val="none" w:sz="0" w:space="0" w:color="auto"/>
      </w:divBdr>
    </w:div>
    <w:div w:id="1515025301">
      <w:bodyDiv w:val="1"/>
      <w:marLeft w:val="0"/>
      <w:marRight w:val="0"/>
      <w:marTop w:val="0"/>
      <w:marBottom w:val="0"/>
      <w:divBdr>
        <w:top w:val="none" w:sz="0" w:space="0" w:color="auto"/>
        <w:left w:val="none" w:sz="0" w:space="0" w:color="auto"/>
        <w:bottom w:val="none" w:sz="0" w:space="0" w:color="auto"/>
        <w:right w:val="none" w:sz="0" w:space="0" w:color="auto"/>
      </w:divBdr>
    </w:div>
    <w:div w:id="1518277075">
      <w:bodyDiv w:val="1"/>
      <w:marLeft w:val="0"/>
      <w:marRight w:val="0"/>
      <w:marTop w:val="0"/>
      <w:marBottom w:val="0"/>
      <w:divBdr>
        <w:top w:val="none" w:sz="0" w:space="0" w:color="auto"/>
        <w:left w:val="none" w:sz="0" w:space="0" w:color="auto"/>
        <w:bottom w:val="none" w:sz="0" w:space="0" w:color="auto"/>
        <w:right w:val="none" w:sz="0" w:space="0" w:color="auto"/>
      </w:divBdr>
      <w:divsChild>
        <w:div w:id="1103763533">
          <w:marLeft w:val="0"/>
          <w:marRight w:val="0"/>
          <w:marTop w:val="0"/>
          <w:marBottom w:val="0"/>
          <w:divBdr>
            <w:top w:val="none" w:sz="0" w:space="0" w:color="auto"/>
            <w:left w:val="none" w:sz="0" w:space="0" w:color="auto"/>
            <w:bottom w:val="none" w:sz="0" w:space="0" w:color="auto"/>
            <w:right w:val="none" w:sz="0" w:space="0" w:color="auto"/>
          </w:divBdr>
        </w:div>
      </w:divsChild>
    </w:div>
    <w:div w:id="1519544040">
      <w:bodyDiv w:val="1"/>
      <w:marLeft w:val="0"/>
      <w:marRight w:val="0"/>
      <w:marTop w:val="0"/>
      <w:marBottom w:val="0"/>
      <w:divBdr>
        <w:top w:val="none" w:sz="0" w:space="0" w:color="auto"/>
        <w:left w:val="none" w:sz="0" w:space="0" w:color="auto"/>
        <w:bottom w:val="none" w:sz="0" w:space="0" w:color="auto"/>
        <w:right w:val="none" w:sz="0" w:space="0" w:color="auto"/>
      </w:divBdr>
      <w:divsChild>
        <w:div w:id="513375151">
          <w:marLeft w:val="0"/>
          <w:marRight w:val="0"/>
          <w:marTop w:val="0"/>
          <w:marBottom w:val="0"/>
          <w:divBdr>
            <w:top w:val="none" w:sz="0" w:space="0" w:color="auto"/>
            <w:left w:val="none" w:sz="0" w:space="0" w:color="auto"/>
            <w:bottom w:val="none" w:sz="0" w:space="0" w:color="auto"/>
            <w:right w:val="none" w:sz="0" w:space="0" w:color="auto"/>
          </w:divBdr>
        </w:div>
      </w:divsChild>
    </w:div>
    <w:div w:id="1524057745">
      <w:bodyDiv w:val="1"/>
      <w:marLeft w:val="0"/>
      <w:marRight w:val="0"/>
      <w:marTop w:val="0"/>
      <w:marBottom w:val="0"/>
      <w:divBdr>
        <w:top w:val="none" w:sz="0" w:space="0" w:color="auto"/>
        <w:left w:val="none" w:sz="0" w:space="0" w:color="auto"/>
        <w:bottom w:val="none" w:sz="0" w:space="0" w:color="auto"/>
        <w:right w:val="none" w:sz="0" w:space="0" w:color="auto"/>
      </w:divBdr>
      <w:divsChild>
        <w:div w:id="1247417791">
          <w:marLeft w:val="0"/>
          <w:marRight w:val="0"/>
          <w:marTop w:val="0"/>
          <w:marBottom w:val="0"/>
          <w:divBdr>
            <w:top w:val="none" w:sz="0" w:space="0" w:color="auto"/>
            <w:left w:val="none" w:sz="0" w:space="0" w:color="auto"/>
            <w:bottom w:val="none" w:sz="0" w:space="0" w:color="auto"/>
            <w:right w:val="none" w:sz="0" w:space="0" w:color="auto"/>
          </w:divBdr>
        </w:div>
      </w:divsChild>
    </w:div>
    <w:div w:id="1527911027">
      <w:bodyDiv w:val="1"/>
      <w:marLeft w:val="0"/>
      <w:marRight w:val="0"/>
      <w:marTop w:val="0"/>
      <w:marBottom w:val="0"/>
      <w:divBdr>
        <w:top w:val="none" w:sz="0" w:space="0" w:color="auto"/>
        <w:left w:val="none" w:sz="0" w:space="0" w:color="auto"/>
        <w:bottom w:val="none" w:sz="0" w:space="0" w:color="auto"/>
        <w:right w:val="none" w:sz="0" w:space="0" w:color="auto"/>
      </w:divBdr>
    </w:div>
    <w:div w:id="1532451847">
      <w:bodyDiv w:val="1"/>
      <w:marLeft w:val="0"/>
      <w:marRight w:val="0"/>
      <w:marTop w:val="0"/>
      <w:marBottom w:val="0"/>
      <w:divBdr>
        <w:top w:val="none" w:sz="0" w:space="0" w:color="auto"/>
        <w:left w:val="none" w:sz="0" w:space="0" w:color="auto"/>
        <w:bottom w:val="none" w:sz="0" w:space="0" w:color="auto"/>
        <w:right w:val="none" w:sz="0" w:space="0" w:color="auto"/>
      </w:divBdr>
      <w:divsChild>
        <w:div w:id="24252593">
          <w:marLeft w:val="0"/>
          <w:marRight w:val="0"/>
          <w:marTop w:val="0"/>
          <w:marBottom w:val="0"/>
          <w:divBdr>
            <w:top w:val="none" w:sz="0" w:space="0" w:color="auto"/>
            <w:left w:val="none" w:sz="0" w:space="0" w:color="auto"/>
            <w:bottom w:val="none" w:sz="0" w:space="0" w:color="auto"/>
            <w:right w:val="none" w:sz="0" w:space="0" w:color="auto"/>
          </w:divBdr>
        </w:div>
        <w:div w:id="71659878">
          <w:marLeft w:val="0"/>
          <w:marRight w:val="0"/>
          <w:marTop w:val="0"/>
          <w:marBottom w:val="0"/>
          <w:divBdr>
            <w:top w:val="none" w:sz="0" w:space="0" w:color="auto"/>
            <w:left w:val="none" w:sz="0" w:space="0" w:color="auto"/>
            <w:bottom w:val="none" w:sz="0" w:space="0" w:color="auto"/>
            <w:right w:val="none" w:sz="0" w:space="0" w:color="auto"/>
          </w:divBdr>
        </w:div>
        <w:div w:id="160705700">
          <w:marLeft w:val="0"/>
          <w:marRight w:val="0"/>
          <w:marTop w:val="0"/>
          <w:marBottom w:val="0"/>
          <w:divBdr>
            <w:top w:val="none" w:sz="0" w:space="0" w:color="auto"/>
            <w:left w:val="none" w:sz="0" w:space="0" w:color="auto"/>
            <w:bottom w:val="none" w:sz="0" w:space="0" w:color="auto"/>
            <w:right w:val="none" w:sz="0" w:space="0" w:color="auto"/>
          </w:divBdr>
        </w:div>
        <w:div w:id="171726093">
          <w:marLeft w:val="0"/>
          <w:marRight w:val="0"/>
          <w:marTop w:val="0"/>
          <w:marBottom w:val="0"/>
          <w:divBdr>
            <w:top w:val="none" w:sz="0" w:space="0" w:color="auto"/>
            <w:left w:val="none" w:sz="0" w:space="0" w:color="auto"/>
            <w:bottom w:val="none" w:sz="0" w:space="0" w:color="auto"/>
            <w:right w:val="none" w:sz="0" w:space="0" w:color="auto"/>
          </w:divBdr>
        </w:div>
        <w:div w:id="202593227">
          <w:marLeft w:val="0"/>
          <w:marRight w:val="0"/>
          <w:marTop w:val="0"/>
          <w:marBottom w:val="0"/>
          <w:divBdr>
            <w:top w:val="none" w:sz="0" w:space="0" w:color="auto"/>
            <w:left w:val="none" w:sz="0" w:space="0" w:color="auto"/>
            <w:bottom w:val="none" w:sz="0" w:space="0" w:color="auto"/>
            <w:right w:val="none" w:sz="0" w:space="0" w:color="auto"/>
          </w:divBdr>
        </w:div>
        <w:div w:id="257251026">
          <w:marLeft w:val="0"/>
          <w:marRight w:val="0"/>
          <w:marTop w:val="0"/>
          <w:marBottom w:val="0"/>
          <w:divBdr>
            <w:top w:val="none" w:sz="0" w:space="0" w:color="auto"/>
            <w:left w:val="none" w:sz="0" w:space="0" w:color="auto"/>
            <w:bottom w:val="none" w:sz="0" w:space="0" w:color="auto"/>
            <w:right w:val="none" w:sz="0" w:space="0" w:color="auto"/>
          </w:divBdr>
        </w:div>
        <w:div w:id="284239778">
          <w:marLeft w:val="0"/>
          <w:marRight w:val="0"/>
          <w:marTop w:val="0"/>
          <w:marBottom w:val="0"/>
          <w:divBdr>
            <w:top w:val="none" w:sz="0" w:space="0" w:color="auto"/>
            <w:left w:val="none" w:sz="0" w:space="0" w:color="auto"/>
            <w:bottom w:val="none" w:sz="0" w:space="0" w:color="auto"/>
            <w:right w:val="none" w:sz="0" w:space="0" w:color="auto"/>
          </w:divBdr>
        </w:div>
        <w:div w:id="286860630">
          <w:marLeft w:val="0"/>
          <w:marRight w:val="0"/>
          <w:marTop w:val="0"/>
          <w:marBottom w:val="0"/>
          <w:divBdr>
            <w:top w:val="none" w:sz="0" w:space="0" w:color="auto"/>
            <w:left w:val="none" w:sz="0" w:space="0" w:color="auto"/>
            <w:bottom w:val="none" w:sz="0" w:space="0" w:color="auto"/>
            <w:right w:val="none" w:sz="0" w:space="0" w:color="auto"/>
          </w:divBdr>
        </w:div>
        <w:div w:id="329451190">
          <w:marLeft w:val="0"/>
          <w:marRight w:val="0"/>
          <w:marTop w:val="0"/>
          <w:marBottom w:val="0"/>
          <w:divBdr>
            <w:top w:val="none" w:sz="0" w:space="0" w:color="auto"/>
            <w:left w:val="none" w:sz="0" w:space="0" w:color="auto"/>
            <w:bottom w:val="none" w:sz="0" w:space="0" w:color="auto"/>
            <w:right w:val="none" w:sz="0" w:space="0" w:color="auto"/>
          </w:divBdr>
        </w:div>
        <w:div w:id="444665197">
          <w:marLeft w:val="0"/>
          <w:marRight w:val="0"/>
          <w:marTop w:val="0"/>
          <w:marBottom w:val="0"/>
          <w:divBdr>
            <w:top w:val="none" w:sz="0" w:space="0" w:color="auto"/>
            <w:left w:val="none" w:sz="0" w:space="0" w:color="auto"/>
            <w:bottom w:val="none" w:sz="0" w:space="0" w:color="auto"/>
            <w:right w:val="none" w:sz="0" w:space="0" w:color="auto"/>
          </w:divBdr>
        </w:div>
        <w:div w:id="555163336">
          <w:marLeft w:val="0"/>
          <w:marRight w:val="0"/>
          <w:marTop w:val="0"/>
          <w:marBottom w:val="0"/>
          <w:divBdr>
            <w:top w:val="none" w:sz="0" w:space="0" w:color="auto"/>
            <w:left w:val="none" w:sz="0" w:space="0" w:color="auto"/>
            <w:bottom w:val="none" w:sz="0" w:space="0" w:color="auto"/>
            <w:right w:val="none" w:sz="0" w:space="0" w:color="auto"/>
          </w:divBdr>
        </w:div>
        <w:div w:id="564803672">
          <w:marLeft w:val="0"/>
          <w:marRight w:val="0"/>
          <w:marTop w:val="0"/>
          <w:marBottom w:val="0"/>
          <w:divBdr>
            <w:top w:val="none" w:sz="0" w:space="0" w:color="auto"/>
            <w:left w:val="none" w:sz="0" w:space="0" w:color="auto"/>
            <w:bottom w:val="none" w:sz="0" w:space="0" w:color="auto"/>
            <w:right w:val="none" w:sz="0" w:space="0" w:color="auto"/>
          </w:divBdr>
        </w:div>
        <w:div w:id="611014564">
          <w:marLeft w:val="0"/>
          <w:marRight w:val="0"/>
          <w:marTop w:val="0"/>
          <w:marBottom w:val="0"/>
          <w:divBdr>
            <w:top w:val="none" w:sz="0" w:space="0" w:color="auto"/>
            <w:left w:val="none" w:sz="0" w:space="0" w:color="auto"/>
            <w:bottom w:val="none" w:sz="0" w:space="0" w:color="auto"/>
            <w:right w:val="none" w:sz="0" w:space="0" w:color="auto"/>
          </w:divBdr>
        </w:div>
        <w:div w:id="629483993">
          <w:marLeft w:val="0"/>
          <w:marRight w:val="0"/>
          <w:marTop w:val="0"/>
          <w:marBottom w:val="0"/>
          <w:divBdr>
            <w:top w:val="none" w:sz="0" w:space="0" w:color="auto"/>
            <w:left w:val="none" w:sz="0" w:space="0" w:color="auto"/>
            <w:bottom w:val="none" w:sz="0" w:space="0" w:color="auto"/>
            <w:right w:val="none" w:sz="0" w:space="0" w:color="auto"/>
          </w:divBdr>
        </w:div>
        <w:div w:id="795375125">
          <w:marLeft w:val="0"/>
          <w:marRight w:val="0"/>
          <w:marTop w:val="0"/>
          <w:marBottom w:val="0"/>
          <w:divBdr>
            <w:top w:val="none" w:sz="0" w:space="0" w:color="auto"/>
            <w:left w:val="none" w:sz="0" w:space="0" w:color="auto"/>
            <w:bottom w:val="none" w:sz="0" w:space="0" w:color="auto"/>
            <w:right w:val="none" w:sz="0" w:space="0" w:color="auto"/>
          </w:divBdr>
        </w:div>
        <w:div w:id="902452325">
          <w:marLeft w:val="0"/>
          <w:marRight w:val="0"/>
          <w:marTop w:val="0"/>
          <w:marBottom w:val="0"/>
          <w:divBdr>
            <w:top w:val="none" w:sz="0" w:space="0" w:color="auto"/>
            <w:left w:val="none" w:sz="0" w:space="0" w:color="auto"/>
            <w:bottom w:val="none" w:sz="0" w:space="0" w:color="auto"/>
            <w:right w:val="none" w:sz="0" w:space="0" w:color="auto"/>
          </w:divBdr>
        </w:div>
        <w:div w:id="942424127">
          <w:marLeft w:val="0"/>
          <w:marRight w:val="0"/>
          <w:marTop w:val="0"/>
          <w:marBottom w:val="0"/>
          <w:divBdr>
            <w:top w:val="none" w:sz="0" w:space="0" w:color="auto"/>
            <w:left w:val="none" w:sz="0" w:space="0" w:color="auto"/>
            <w:bottom w:val="none" w:sz="0" w:space="0" w:color="auto"/>
            <w:right w:val="none" w:sz="0" w:space="0" w:color="auto"/>
          </w:divBdr>
        </w:div>
        <w:div w:id="1031875648">
          <w:marLeft w:val="0"/>
          <w:marRight w:val="0"/>
          <w:marTop w:val="0"/>
          <w:marBottom w:val="0"/>
          <w:divBdr>
            <w:top w:val="none" w:sz="0" w:space="0" w:color="auto"/>
            <w:left w:val="none" w:sz="0" w:space="0" w:color="auto"/>
            <w:bottom w:val="none" w:sz="0" w:space="0" w:color="auto"/>
            <w:right w:val="none" w:sz="0" w:space="0" w:color="auto"/>
          </w:divBdr>
        </w:div>
        <w:div w:id="1031955253">
          <w:marLeft w:val="0"/>
          <w:marRight w:val="0"/>
          <w:marTop w:val="0"/>
          <w:marBottom w:val="0"/>
          <w:divBdr>
            <w:top w:val="none" w:sz="0" w:space="0" w:color="auto"/>
            <w:left w:val="none" w:sz="0" w:space="0" w:color="auto"/>
            <w:bottom w:val="none" w:sz="0" w:space="0" w:color="auto"/>
            <w:right w:val="none" w:sz="0" w:space="0" w:color="auto"/>
          </w:divBdr>
        </w:div>
        <w:div w:id="1158962015">
          <w:marLeft w:val="0"/>
          <w:marRight w:val="0"/>
          <w:marTop w:val="0"/>
          <w:marBottom w:val="0"/>
          <w:divBdr>
            <w:top w:val="none" w:sz="0" w:space="0" w:color="auto"/>
            <w:left w:val="none" w:sz="0" w:space="0" w:color="auto"/>
            <w:bottom w:val="none" w:sz="0" w:space="0" w:color="auto"/>
            <w:right w:val="none" w:sz="0" w:space="0" w:color="auto"/>
          </w:divBdr>
        </w:div>
        <w:div w:id="1225602693">
          <w:marLeft w:val="0"/>
          <w:marRight w:val="0"/>
          <w:marTop w:val="0"/>
          <w:marBottom w:val="0"/>
          <w:divBdr>
            <w:top w:val="none" w:sz="0" w:space="0" w:color="auto"/>
            <w:left w:val="none" w:sz="0" w:space="0" w:color="auto"/>
            <w:bottom w:val="none" w:sz="0" w:space="0" w:color="auto"/>
            <w:right w:val="none" w:sz="0" w:space="0" w:color="auto"/>
          </w:divBdr>
        </w:div>
        <w:div w:id="1366249677">
          <w:marLeft w:val="0"/>
          <w:marRight w:val="0"/>
          <w:marTop w:val="0"/>
          <w:marBottom w:val="0"/>
          <w:divBdr>
            <w:top w:val="none" w:sz="0" w:space="0" w:color="auto"/>
            <w:left w:val="none" w:sz="0" w:space="0" w:color="auto"/>
            <w:bottom w:val="none" w:sz="0" w:space="0" w:color="auto"/>
            <w:right w:val="none" w:sz="0" w:space="0" w:color="auto"/>
          </w:divBdr>
        </w:div>
        <w:div w:id="1586458046">
          <w:marLeft w:val="0"/>
          <w:marRight w:val="0"/>
          <w:marTop w:val="0"/>
          <w:marBottom w:val="0"/>
          <w:divBdr>
            <w:top w:val="none" w:sz="0" w:space="0" w:color="auto"/>
            <w:left w:val="none" w:sz="0" w:space="0" w:color="auto"/>
            <w:bottom w:val="none" w:sz="0" w:space="0" w:color="auto"/>
            <w:right w:val="none" w:sz="0" w:space="0" w:color="auto"/>
          </w:divBdr>
        </w:div>
        <w:div w:id="1679574888">
          <w:marLeft w:val="0"/>
          <w:marRight w:val="0"/>
          <w:marTop w:val="0"/>
          <w:marBottom w:val="0"/>
          <w:divBdr>
            <w:top w:val="none" w:sz="0" w:space="0" w:color="auto"/>
            <w:left w:val="none" w:sz="0" w:space="0" w:color="auto"/>
            <w:bottom w:val="none" w:sz="0" w:space="0" w:color="auto"/>
            <w:right w:val="none" w:sz="0" w:space="0" w:color="auto"/>
          </w:divBdr>
        </w:div>
        <w:div w:id="1756055200">
          <w:marLeft w:val="0"/>
          <w:marRight w:val="0"/>
          <w:marTop w:val="0"/>
          <w:marBottom w:val="0"/>
          <w:divBdr>
            <w:top w:val="none" w:sz="0" w:space="0" w:color="auto"/>
            <w:left w:val="none" w:sz="0" w:space="0" w:color="auto"/>
            <w:bottom w:val="none" w:sz="0" w:space="0" w:color="auto"/>
            <w:right w:val="none" w:sz="0" w:space="0" w:color="auto"/>
          </w:divBdr>
        </w:div>
        <w:div w:id="1789619590">
          <w:marLeft w:val="0"/>
          <w:marRight w:val="0"/>
          <w:marTop w:val="0"/>
          <w:marBottom w:val="0"/>
          <w:divBdr>
            <w:top w:val="none" w:sz="0" w:space="0" w:color="auto"/>
            <w:left w:val="none" w:sz="0" w:space="0" w:color="auto"/>
            <w:bottom w:val="none" w:sz="0" w:space="0" w:color="auto"/>
            <w:right w:val="none" w:sz="0" w:space="0" w:color="auto"/>
          </w:divBdr>
        </w:div>
        <w:div w:id="1796025438">
          <w:marLeft w:val="0"/>
          <w:marRight w:val="0"/>
          <w:marTop w:val="0"/>
          <w:marBottom w:val="0"/>
          <w:divBdr>
            <w:top w:val="none" w:sz="0" w:space="0" w:color="auto"/>
            <w:left w:val="none" w:sz="0" w:space="0" w:color="auto"/>
            <w:bottom w:val="none" w:sz="0" w:space="0" w:color="auto"/>
            <w:right w:val="none" w:sz="0" w:space="0" w:color="auto"/>
          </w:divBdr>
        </w:div>
        <w:div w:id="1921862735">
          <w:marLeft w:val="0"/>
          <w:marRight w:val="0"/>
          <w:marTop w:val="0"/>
          <w:marBottom w:val="0"/>
          <w:divBdr>
            <w:top w:val="none" w:sz="0" w:space="0" w:color="auto"/>
            <w:left w:val="none" w:sz="0" w:space="0" w:color="auto"/>
            <w:bottom w:val="none" w:sz="0" w:space="0" w:color="auto"/>
            <w:right w:val="none" w:sz="0" w:space="0" w:color="auto"/>
          </w:divBdr>
        </w:div>
        <w:div w:id="2017491225">
          <w:marLeft w:val="0"/>
          <w:marRight w:val="0"/>
          <w:marTop w:val="0"/>
          <w:marBottom w:val="0"/>
          <w:divBdr>
            <w:top w:val="none" w:sz="0" w:space="0" w:color="auto"/>
            <w:left w:val="none" w:sz="0" w:space="0" w:color="auto"/>
            <w:bottom w:val="none" w:sz="0" w:space="0" w:color="auto"/>
            <w:right w:val="none" w:sz="0" w:space="0" w:color="auto"/>
          </w:divBdr>
        </w:div>
        <w:div w:id="2030332280">
          <w:marLeft w:val="0"/>
          <w:marRight w:val="0"/>
          <w:marTop w:val="0"/>
          <w:marBottom w:val="0"/>
          <w:divBdr>
            <w:top w:val="none" w:sz="0" w:space="0" w:color="auto"/>
            <w:left w:val="none" w:sz="0" w:space="0" w:color="auto"/>
            <w:bottom w:val="none" w:sz="0" w:space="0" w:color="auto"/>
            <w:right w:val="none" w:sz="0" w:space="0" w:color="auto"/>
          </w:divBdr>
        </w:div>
        <w:div w:id="2031491427">
          <w:marLeft w:val="0"/>
          <w:marRight w:val="0"/>
          <w:marTop w:val="0"/>
          <w:marBottom w:val="0"/>
          <w:divBdr>
            <w:top w:val="none" w:sz="0" w:space="0" w:color="auto"/>
            <w:left w:val="none" w:sz="0" w:space="0" w:color="auto"/>
            <w:bottom w:val="none" w:sz="0" w:space="0" w:color="auto"/>
            <w:right w:val="none" w:sz="0" w:space="0" w:color="auto"/>
          </w:divBdr>
        </w:div>
      </w:divsChild>
    </w:div>
    <w:div w:id="1533766635">
      <w:bodyDiv w:val="1"/>
      <w:marLeft w:val="0"/>
      <w:marRight w:val="0"/>
      <w:marTop w:val="0"/>
      <w:marBottom w:val="0"/>
      <w:divBdr>
        <w:top w:val="none" w:sz="0" w:space="0" w:color="auto"/>
        <w:left w:val="none" w:sz="0" w:space="0" w:color="auto"/>
        <w:bottom w:val="none" w:sz="0" w:space="0" w:color="auto"/>
        <w:right w:val="none" w:sz="0" w:space="0" w:color="auto"/>
      </w:divBdr>
    </w:div>
    <w:div w:id="1534541790">
      <w:bodyDiv w:val="1"/>
      <w:marLeft w:val="0"/>
      <w:marRight w:val="0"/>
      <w:marTop w:val="0"/>
      <w:marBottom w:val="0"/>
      <w:divBdr>
        <w:top w:val="none" w:sz="0" w:space="0" w:color="auto"/>
        <w:left w:val="none" w:sz="0" w:space="0" w:color="auto"/>
        <w:bottom w:val="none" w:sz="0" w:space="0" w:color="auto"/>
        <w:right w:val="none" w:sz="0" w:space="0" w:color="auto"/>
      </w:divBdr>
    </w:div>
    <w:div w:id="1538542915">
      <w:bodyDiv w:val="1"/>
      <w:marLeft w:val="0"/>
      <w:marRight w:val="0"/>
      <w:marTop w:val="0"/>
      <w:marBottom w:val="0"/>
      <w:divBdr>
        <w:top w:val="none" w:sz="0" w:space="0" w:color="auto"/>
        <w:left w:val="none" w:sz="0" w:space="0" w:color="auto"/>
        <w:bottom w:val="none" w:sz="0" w:space="0" w:color="auto"/>
        <w:right w:val="none" w:sz="0" w:space="0" w:color="auto"/>
      </w:divBdr>
    </w:div>
    <w:div w:id="1538854125">
      <w:bodyDiv w:val="1"/>
      <w:marLeft w:val="0"/>
      <w:marRight w:val="0"/>
      <w:marTop w:val="0"/>
      <w:marBottom w:val="0"/>
      <w:divBdr>
        <w:top w:val="none" w:sz="0" w:space="0" w:color="auto"/>
        <w:left w:val="none" w:sz="0" w:space="0" w:color="auto"/>
        <w:bottom w:val="none" w:sz="0" w:space="0" w:color="auto"/>
        <w:right w:val="none" w:sz="0" w:space="0" w:color="auto"/>
      </w:divBdr>
    </w:div>
    <w:div w:id="1541628410">
      <w:bodyDiv w:val="1"/>
      <w:marLeft w:val="0"/>
      <w:marRight w:val="0"/>
      <w:marTop w:val="0"/>
      <w:marBottom w:val="0"/>
      <w:divBdr>
        <w:top w:val="none" w:sz="0" w:space="0" w:color="auto"/>
        <w:left w:val="none" w:sz="0" w:space="0" w:color="auto"/>
        <w:bottom w:val="none" w:sz="0" w:space="0" w:color="auto"/>
        <w:right w:val="none" w:sz="0" w:space="0" w:color="auto"/>
      </w:divBdr>
      <w:divsChild>
        <w:div w:id="981694264">
          <w:marLeft w:val="0"/>
          <w:marRight w:val="0"/>
          <w:marTop w:val="0"/>
          <w:marBottom w:val="0"/>
          <w:divBdr>
            <w:top w:val="none" w:sz="0" w:space="0" w:color="auto"/>
            <w:left w:val="none" w:sz="0" w:space="0" w:color="auto"/>
            <w:bottom w:val="none" w:sz="0" w:space="0" w:color="auto"/>
            <w:right w:val="none" w:sz="0" w:space="0" w:color="auto"/>
          </w:divBdr>
          <w:divsChild>
            <w:div w:id="202786781">
              <w:marLeft w:val="0"/>
              <w:marRight w:val="0"/>
              <w:marTop w:val="0"/>
              <w:marBottom w:val="0"/>
              <w:divBdr>
                <w:top w:val="none" w:sz="0" w:space="0" w:color="auto"/>
                <w:left w:val="none" w:sz="0" w:space="0" w:color="auto"/>
                <w:bottom w:val="none" w:sz="0" w:space="0" w:color="auto"/>
                <w:right w:val="none" w:sz="0" w:space="0" w:color="auto"/>
              </w:divBdr>
            </w:div>
            <w:div w:id="265232612">
              <w:marLeft w:val="0"/>
              <w:marRight w:val="0"/>
              <w:marTop w:val="0"/>
              <w:marBottom w:val="0"/>
              <w:divBdr>
                <w:top w:val="none" w:sz="0" w:space="0" w:color="auto"/>
                <w:left w:val="none" w:sz="0" w:space="0" w:color="auto"/>
                <w:bottom w:val="none" w:sz="0" w:space="0" w:color="auto"/>
                <w:right w:val="none" w:sz="0" w:space="0" w:color="auto"/>
              </w:divBdr>
            </w:div>
            <w:div w:id="552470669">
              <w:marLeft w:val="0"/>
              <w:marRight w:val="0"/>
              <w:marTop w:val="0"/>
              <w:marBottom w:val="0"/>
              <w:divBdr>
                <w:top w:val="none" w:sz="0" w:space="0" w:color="auto"/>
                <w:left w:val="none" w:sz="0" w:space="0" w:color="auto"/>
                <w:bottom w:val="none" w:sz="0" w:space="0" w:color="auto"/>
                <w:right w:val="none" w:sz="0" w:space="0" w:color="auto"/>
              </w:divBdr>
            </w:div>
            <w:div w:id="785387993">
              <w:marLeft w:val="0"/>
              <w:marRight w:val="0"/>
              <w:marTop w:val="0"/>
              <w:marBottom w:val="0"/>
              <w:divBdr>
                <w:top w:val="none" w:sz="0" w:space="0" w:color="auto"/>
                <w:left w:val="none" w:sz="0" w:space="0" w:color="auto"/>
                <w:bottom w:val="none" w:sz="0" w:space="0" w:color="auto"/>
                <w:right w:val="none" w:sz="0" w:space="0" w:color="auto"/>
              </w:divBdr>
            </w:div>
            <w:div w:id="851183960">
              <w:marLeft w:val="0"/>
              <w:marRight w:val="0"/>
              <w:marTop w:val="0"/>
              <w:marBottom w:val="0"/>
              <w:divBdr>
                <w:top w:val="none" w:sz="0" w:space="0" w:color="auto"/>
                <w:left w:val="none" w:sz="0" w:space="0" w:color="auto"/>
                <w:bottom w:val="none" w:sz="0" w:space="0" w:color="auto"/>
                <w:right w:val="none" w:sz="0" w:space="0" w:color="auto"/>
              </w:divBdr>
            </w:div>
            <w:div w:id="988217627">
              <w:marLeft w:val="0"/>
              <w:marRight w:val="0"/>
              <w:marTop w:val="0"/>
              <w:marBottom w:val="0"/>
              <w:divBdr>
                <w:top w:val="none" w:sz="0" w:space="0" w:color="auto"/>
                <w:left w:val="none" w:sz="0" w:space="0" w:color="auto"/>
                <w:bottom w:val="none" w:sz="0" w:space="0" w:color="auto"/>
                <w:right w:val="none" w:sz="0" w:space="0" w:color="auto"/>
              </w:divBdr>
            </w:div>
            <w:div w:id="1041856616">
              <w:marLeft w:val="0"/>
              <w:marRight w:val="0"/>
              <w:marTop w:val="0"/>
              <w:marBottom w:val="0"/>
              <w:divBdr>
                <w:top w:val="none" w:sz="0" w:space="0" w:color="auto"/>
                <w:left w:val="none" w:sz="0" w:space="0" w:color="auto"/>
                <w:bottom w:val="none" w:sz="0" w:space="0" w:color="auto"/>
                <w:right w:val="none" w:sz="0" w:space="0" w:color="auto"/>
              </w:divBdr>
            </w:div>
            <w:div w:id="1189903957">
              <w:marLeft w:val="0"/>
              <w:marRight w:val="0"/>
              <w:marTop w:val="0"/>
              <w:marBottom w:val="0"/>
              <w:divBdr>
                <w:top w:val="none" w:sz="0" w:space="0" w:color="auto"/>
                <w:left w:val="none" w:sz="0" w:space="0" w:color="auto"/>
                <w:bottom w:val="none" w:sz="0" w:space="0" w:color="auto"/>
                <w:right w:val="none" w:sz="0" w:space="0" w:color="auto"/>
              </w:divBdr>
            </w:div>
            <w:div w:id="1252853919">
              <w:marLeft w:val="0"/>
              <w:marRight w:val="0"/>
              <w:marTop w:val="0"/>
              <w:marBottom w:val="0"/>
              <w:divBdr>
                <w:top w:val="none" w:sz="0" w:space="0" w:color="auto"/>
                <w:left w:val="none" w:sz="0" w:space="0" w:color="auto"/>
                <w:bottom w:val="none" w:sz="0" w:space="0" w:color="auto"/>
                <w:right w:val="none" w:sz="0" w:space="0" w:color="auto"/>
              </w:divBdr>
            </w:div>
            <w:div w:id="1606420231">
              <w:marLeft w:val="0"/>
              <w:marRight w:val="0"/>
              <w:marTop w:val="0"/>
              <w:marBottom w:val="0"/>
              <w:divBdr>
                <w:top w:val="none" w:sz="0" w:space="0" w:color="auto"/>
                <w:left w:val="none" w:sz="0" w:space="0" w:color="auto"/>
                <w:bottom w:val="none" w:sz="0" w:space="0" w:color="auto"/>
                <w:right w:val="none" w:sz="0" w:space="0" w:color="auto"/>
              </w:divBdr>
            </w:div>
            <w:div w:id="1782333663">
              <w:marLeft w:val="0"/>
              <w:marRight w:val="0"/>
              <w:marTop w:val="0"/>
              <w:marBottom w:val="0"/>
              <w:divBdr>
                <w:top w:val="none" w:sz="0" w:space="0" w:color="auto"/>
                <w:left w:val="none" w:sz="0" w:space="0" w:color="auto"/>
                <w:bottom w:val="none" w:sz="0" w:space="0" w:color="auto"/>
                <w:right w:val="none" w:sz="0" w:space="0" w:color="auto"/>
              </w:divBdr>
            </w:div>
            <w:div w:id="2042121370">
              <w:marLeft w:val="0"/>
              <w:marRight w:val="0"/>
              <w:marTop w:val="0"/>
              <w:marBottom w:val="0"/>
              <w:divBdr>
                <w:top w:val="none" w:sz="0" w:space="0" w:color="auto"/>
                <w:left w:val="none" w:sz="0" w:space="0" w:color="auto"/>
                <w:bottom w:val="none" w:sz="0" w:space="0" w:color="auto"/>
                <w:right w:val="none" w:sz="0" w:space="0" w:color="auto"/>
              </w:divBdr>
            </w:div>
          </w:divsChild>
        </w:div>
        <w:div w:id="1230577520">
          <w:marLeft w:val="0"/>
          <w:marRight w:val="0"/>
          <w:marTop w:val="0"/>
          <w:marBottom w:val="0"/>
          <w:divBdr>
            <w:top w:val="none" w:sz="0" w:space="0" w:color="auto"/>
            <w:left w:val="none" w:sz="0" w:space="0" w:color="auto"/>
            <w:bottom w:val="none" w:sz="0" w:space="0" w:color="auto"/>
            <w:right w:val="none" w:sz="0" w:space="0" w:color="auto"/>
          </w:divBdr>
          <w:divsChild>
            <w:div w:id="150027980">
              <w:marLeft w:val="0"/>
              <w:marRight w:val="0"/>
              <w:marTop w:val="0"/>
              <w:marBottom w:val="0"/>
              <w:divBdr>
                <w:top w:val="none" w:sz="0" w:space="0" w:color="auto"/>
                <w:left w:val="none" w:sz="0" w:space="0" w:color="auto"/>
                <w:bottom w:val="none" w:sz="0" w:space="0" w:color="auto"/>
                <w:right w:val="none" w:sz="0" w:space="0" w:color="auto"/>
              </w:divBdr>
            </w:div>
            <w:div w:id="276328223">
              <w:marLeft w:val="0"/>
              <w:marRight w:val="0"/>
              <w:marTop w:val="0"/>
              <w:marBottom w:val="0"/>
              <w:divBdr>
                <w:top w:val="none" w:sz="0" w:space="0" w:color="auto"/>
                <w:left w:val="none" w:sz="0" w:space="0" w:color="auto"/>
                <w:bottom w:val="none" w:sz="0" w:space="0" w:color="auto"/>
                <w:right w:val="none" w:sz="0" w:space="0" w:color="auto"/>
              </w:divBdr>
            </w:div>
            <w:div w:id="713507977">
              <w:marLeft w:val="0"/>
              <w:marRight w:val="0"/>
              <w:marTop w:val="0"/>
              <w:marBottom w:val="0"/>
              <w:divBdr>
                <w:top w:val="none" w:sz="0" w:space="0" w:color="auto"/>
                <w:left w:val="none" w:sz="0" w:space="0" w:color="auto"/>
                <w:bottom w:val="none" w:sz="0" w:space="0" w:color="auto"/>
                <w:right w:val="none" w:sz="0" w:space="0" w:color="auto"/>
              </w:divBdr>
            </w:div>
            <w:div w:id="775052869">
              <w:marLeft w:val="0"/>
              <w:marRight w:val="0"/>
              <w:marTop w:val="0"/>
              <w:marBottom w:val="0"/>
              <w:divBdr>
                <w:top w:val="none" w:sz="0" w:space="0" w:color="auto"/>
                <w:left w:val="none" w:sz="0" w:space="0" w:color="auto"/>
                <w:bottom w:val="none" w:sz="0" w:space="0" w:color="auto"/>
                <w:right w:val="none" w:sz="0" w:space="0" w:color="auto"/>
              </w:divBdr>
            </w:div>
            <w:div w:id="14784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8954">
      <w:bodyDiv w:val="1"/>
      <w:marLeft w:val="0"/>
      <w:marRight w:val="0"/>
      <w:marTop w:val="0"/>
      <w:marBottom w:val="0"/>
      <w:divBdr>
        <w:top w:val="none" w:sz="0" w:space="0" w:color="auto"/>
        <w:left w:val="none" w:sz="0" w:space="0" w:color="auto"/>
        <w:bottom w:val="none" w:sz="0" w:space="0" w:color="auto"/>
        <w:right w:val="none" w:sz="0" w:space="0" w:color="auto"/>
      </w:divBdr>
    </w:div>
    <w:div w:id="1542285214">
      <w:bodyDiv w:val="1"/>
      <w:marLeft w:val="0"/>
      <w:marRight w:val="0"/>
      <w:marTop w:val="0"/>
      <w:marBottom w:val="0"/>
      <w:divBdr>
        <w:top w:val="none" w:sz="0" w:space="0" w:color="auto"/>
        <w:left w:val="none" w:sz="0" w:space="0" w:color="auto"/>
        <w:bottom w:val="none" w:sz="0" w:space="0" w:color="auto"/>
        <w:right w:val="none" w:sz="0" w:space="0" w:color="auto"/>
      </w:divBdr>
    </w:div>
    <w:div w:id="1542475159">
      <w:bodyDiv w:val="1"/>
      <w:marLeft w:val="0"/>
      <w:marRight w:val="0"/>
      <w:marTop w:val="0"/>
      <w:marBottom w:val="0"/>
      <w:divBdr>
        <w:top w:val="none" w:sz="0" w:space="0" w:color="auto"/>
        <w:left w:val="none" w:sz="0" w:space="0" w:color="auto"/>
        <w:bottom w:val="none" w:sz="0" w:space="0" w:color="auto"/>
        <w:right w:val="none" w:sz="0" w:space="0" w:color="auto"/>
      </w:divBdr>
    </w:div>
    <w:div w:id="1547059053">
      <w:bodyDiv w:val="1"/>
      <w:marLeft w:val="0"/>
      <w:marRight w:val="0"/>
      <w:marTop w:val="0"/>
      <w:marBottom w:val="0"/>
      <w:divBdr>
        <w:top w:val="none" w:sz="0" w:space="0" w:color="auto"/>
        <w:left w:val="none" w:sz="0" w:space="0" w:color="auto"/>
        <w:bottom w:val="none" w:sz="0" w:space="0" w:color="auto"/>
        <w:right w:val="none" w:sz="0" w:space="0" w:color="auto"/>
      </w:divBdr>
    </w:div>
    <w:div w:id="1549956438">
      <w:bodyDiv w:val="1"/>
      <w:marLeft w:val="0"/>
      <w:marRight w:val="0"/>
      <w:marTop w:val="0"/>
      <w:marBottom w:val="0"/>
      <w:divBdr>
        <w:top w:val="none" w:sz="0" w:space="0" w:color="auto"/>
        <w:left w:val="none" w:sz="0" w:space="0" w:color="auto"/>
        <w:bottom w:val="none" w:sz="0" w:space="0" w:color="auto"/>
        <w:right w:val="none" w:sz="0" w:space="0" w:color="auto"/>
      </w:divBdr>
    </w:div>
    <w:div w:id="1552762686">
      <w:bodyDiv w:val="1"/>
      <w:marLeft w:val="0"/>
      <w:marRight w:val="0"/>
      <w:marTop w:val="0"/>
      <w:marBottom w:val="0"/>
      <w:divBdr>
        <w:top w:val="none" w:sz="0" w:space="0" w:color="auto"/>
        <w:left w:val="none" w:sz="0" w:space="0" w:color="auto"/>
        <w:bottom w:val="none" w:sz="0" w:space="0" w:color="auto"/>
        <w:right w:val="none" w:sz="0" w:space="0" w:color="auto"/>
      </w:divBdr>
    </w:div>
    <w:div w:id="1553152813">
      <w:bodyDiv w:val="1"/>
      <w:marLeft w:val="0"/>
      <w:marRight w:val="0"/>
      <w:marTop w:val="0"/>
      <w:marBottom w:val="0"/>
      <w:divBdr>
        <w:top w:val="none" w:sz="0" w:space="0" w:color="auto"/>
        <w:left w:val="none" w:sz="0" w:space="0" w:color="auto"/>
        <w:bottom w:val="none" w:sz="0" w:space="0" w:color="auto"/>
        <w:right w:val="none" w:sz="0" w:space="0" w:color="auto"/>
      </w:divBdr>
      <w:divsChild>
        <w:div w:id="91970682">
          <w:marLeft w:val="0"/>
          <w:marRight w:val="0"/>
          <w:marTop w:val="0"/>
          <w:marBottom w:val="0"/>
          <w:divBdr>
            <w:top w:val="none" w:sz="0" w:space="0" w:color="auto"/>
            <w:left w:val="none" w:sz="0" w:space="0" w:color="auto"/>
            <w:bottom w:val="none" w:sz="0" w:space="0" w:color="auto"/>
            <w:right w:val="none" w:sz="0" w:space="0" w:color="auto"/>
          </w:divBdr>
          <w:divsChild>
            <w:div w:id="141314814">
              <w:marLeft w:val="0"/>
              <w:marRight w:val="0"/>
              <w:marTop w:val="0"/>
              <w:marBottom w:val="0"/>
              <w:divBdr>
                <w:top w:val="none" w:sz="0" w:space="0" w:color="auto"/>
                <w:left w:val="none" w:sz="0" w:space="0" w:color="auto"/>
                <w:bottom w:val="none" w:sz="0" w:space="0" w:color="auto"/>
                <w:right w:val="none" w:sz="0" w:space="0" w:color="auto"/>
              </w:divBdr>
            </w:div>
            <w:div w:id="1220359425">
              <w:marLeft w:val="0"/>
              <w:marRight w:val="0"/>
              <w:marTop w:val="0"/>
              <w:marBottom w:val="0"/>
              <w:divBdr>
                <w:top w:val="none" w:sz="0" w:space="0" w:color="auto"/>
                <w:left w:val="none" w:sz="0" w:space="0" w:color="auto"/>
                <w:bottom w:val="none" w:sz="0" w:space="0" w:color="auto"/>
                <w:right w:val="none" w:sz="0" w:space="0" w:color="auto"/>
              </w:divBdr>
            </w:div>
          </w:divsChild>
        </w:div>
        <w:div w:id="317149332">
          <w:marLeft w:val="0"/>
          <w:marRight w:val="0"/>
          <w:marTop w:val="0"/>
          <w:marBottom w:val="0"/>
          <w:divBdr>
            <w:top w:val="none" w:sz="0" w:space="0" w:color="auto"/>
            <w:left w:val="none" w:sz="0" w:space="0" w:color="auto"/>
            <w:bottom w:val="none" w:sz="0" w:space="0" w:color="auto"/>
            <w:right w:val="none" w:sz="0" w:space="0" w:color="auto"/>
          </w:divBdr>
        </w:div>
        <w:div w:id="763036109">
          <w:marLeft w:val="0"/>
          <w:marRight w:val="0"/>
          <w:marTop w:val="0"/>
          <w:marBottom w:val="0"/>
          <w:divBdr>
            <w:top w:val="none" w:sz="0" w:space="0" w:color="auto"/>
            <w:left w:val="none" w:sz="0" w:space="0" w:color="auto"/>
            <w:bottom w:val="none" w:sz="0" w:space="0" w:color="auto"/>
            <w:right w:val="none" w:sz="0" w:space="0" w:color="auto"/>
          </w:divBdr>
        </w:div>
        <w:div w:id="1304651134">
          <w:marLeft w:val="0"/>
          <w:marRight w:val="0"/>
          <w:marTop w:val="0"/>
          <w:marBottom w:val="0"/>
          <w:divBdr>
            <w:top w:val="none" w:sz="0" w:space="0" w:color="auto"/>
            <w:left w:val="none" w:sz="0" w:space="0" w:color="auto"/>
            <w:bottom w:val="none" w:sz="0" w:space="0" w:color="auto"/>
            <w:right w:val="none" w:sz="0" w:space="0" w:color="auto"/>
          </w:divBdr>
        </w:div>
      </w:divsChild>
    </w:div>
    <w:div w:id="1561290003">
      <w:bodyDiv w:val="1"/>
      <w:marLeft w:val="0"/>
      <w:marRight w:val="0"/>
      <w:marTop w:val="0"/>
      <w:marBottom w:val="0"/>
      <w:divBdr>
        <w:top w:val="none" w:sz="0" w:space="0" w:color="auto"/>
        <w:left w:val="none" w:sz="0" w:space="0" w:color="auto"/>
        <w:bottom w:val="none" w:sz="0" w:space="0" w:color="auto"/>
        <w:right w:val="none" w:sz="0" w:space="0" w:color="auto"/>
      </w:divBdr>
      <w:divsChild>
        <w:div w:id="569508930">
          <w:marLeft w:val="0"/>
          <w:marRight w:val="0"/>
          <w:marTop w:val="0"/>
          <w:marBottom w:val="0"/>
          <w:divBdr>
            <w:top w:val="none" w:sz="0" w:space="0" w:color="auto"/>
            <w:left w:val="none" w:sz="0" w:space="0" w:color="auto"/>
            <w:bottom w:val="none" w:sz="0" w:space="0" w:color="auto"/>
            <w:right w:val="none" w:sz="0" w:space="0" w:color="auto"/>
          </w:divBdr>
          <w:divsChild>
            <w:div w:id="986711261">
              <w:marLeft w:val="0"/>
              <w:marRight w:val="0"/>
              <w:marTop w:val="0"/>
              <w:marBottom w:val="0"/>
              <w:divBdr>
                <w:top w:val="none" w:sz="0" w:space="0" w:color="auto"/>
                <w:left w:val="none" w:sz="0" w:space="0" w:color="auto"/>
                <w:bottom w:val="none" w:sz="0" w:space="0" w:color="auto"/>
                <w:right w:val="none" w:sz="0" w:space="0" w:color="auto"/>
              </w:divBdr>
              <w:divsChild>
                <w:div w:id="412358379">
                  <w:marLeft w:val="0"/>
                  <w:marRight w:val="0"/>
                  <w:marTop w:val="0"/>
                  <w:marBottom w:val="0"/>
                  <w:divBdr>
                    <w:top w:val="none" w:sz="0" w:space="0" w:color="auto"/>
                    <w:left w:val="none" w:sz="0" w:space="0" w:color="auto"/>
                    <w:bottom w:val="none" w:sz="0" w:space="0" w:color="auto"/>
                    <w:right w:val="none" w:sz="0" w:space="0" w:color="auto"/>
                  </w:divBdr>
                  <w:divsChild>
                    <w:div w:id="89283301">
                      <w:marLeft w:val="3225"/>
                      <w:marRight w:val="3000"/>
                      <w:marTop w:val="0"/>
                      <w:marBottom w:val="0"/>
                      <w:divBdr>
                        <w:top w:val="none" w:sz="0" w:space="0" w:color="auto"/>
                        <w:left w:val="none" w:sz="0" w:space="0" w:color="auto"/>
                        <w:bottom w:val="none" w:sz="0" w:space="0" w:color="auto"/>
                        <w:right w:val="none" w:sz="0" w:space="0" w:color="auto"/>
                      </w:divBdr>
                      <w:divsChild>
                        <w:div w:id="3790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300508">
      <w:bodyDiv w:val="1"/>
      <w:marLeft w:val="0"/>
      <w:marRight w:val="0"/>
      <w:marTop w:val="0"/>
      <w:marBottom w:val="0"/>
      <w:divBdr>
        <w:top w:val="none" w:sz="0" w:space="0" w:color="auto"/>
        <w:left w:val="none" w:sz="0" w:space="0" w:color="auto"/>
        <w:bottom w:val="none" w:sz="0" w:space="0" w:color="auto"/>
        <w:right w:val="none" w:sz="0" w:space="0" w:color="auto"/>
      </w:divBdr>
    </w:div>
    <w:div w:id="1569805556">
      <w:bodyDiv w:val="1"/>
      <w:marLeft w:val="0"/>
      <w:marRight w:val="0"/>
      <w:marTop w:val="0"/>
      <w:marBottom w:val="0"/>
      <w:divBdr>
        <w:top w:val="none" w:sz="0" w:space="0" w:color="auto"/>
        <w:left w:val="none" w:sz="0" w:space="0" w:color="auto"/>
        <w:bottom w:val="none" w:sz="0" w:space="0" w:color="auto"/>
        <w:right w:val="none" w:sz="0" w:space="0" w:color="auto"/>
      </w:divBdr>
      <w:divsChild>
        <w:div w:id="392387930">
          <w:marLeft w:val="0"/>
          <w:marRight w:val="0"/>
          <w:marTop w:val="0"/>
          <w:marBottom w:val="0"/>
          <w:divBdr>
            <w:top w:val="none" w:sz="0" w:space="0" w:color="auto"/>
            <w:left w:val="none" w:sz="0" w:space="0" w:color="auto"/>
            <w:bottom w:val="none" w:sz="0" w:space="0" w:color="auto"/>
            <w:right w:val="none" w:sz="0" w:space="0" w:color="auto"/>
          </w:divBdr>
        </w:div>
        <w:div w:id="885526086">
          <w:marLeft w:val="0"/>
          <w:marRight w:val="0"/>
          <w:marTop w:val="0"/>
          <w:marBottom w:val="0"/>
          <w:divBdr>
            <w:top w:val="none" w:sz="0" w:space="0" w:color="auto"/>
            <w:left w:val="none" w:sz="0" w:space="0" w:color="auto"/>
            <w:bottom w:val="none" w:sz="0" w:space="0" w:color="auto"/>
            <w:right w:val="none" w:sz="0" w:space="0" w:color="auto"/>
          </w:divBdr>
        </w:div>
        <w:div w:id="978926150">
          <w:marLeft w:val="0"/>
          <w:marRight w:val="0"/>
          <w:marTop w:val="0"/>
          <w:marBottom w:val="0"/>
          <w:divBdr>
            <w:top w:val="none" w:sz="0" w:space="0" w:color="auto"/>
            <w:left w:val="none" w:sz="0" w:space="0" w:color="auto"/>
            <w:bottom w:val="none" w:sz="0" w:space="0" w:color="auto"/>
            <w:right w:val="none" w:sz="0" w:space="0" w:color="auto"/>
          </w:divBdr>
        </w:div>
      </w:divsChild>
    </w:div>
    <w:div w:id="1571576895">
      <w:bodyDiv w:val="1"/>
      <w:marLeft w:val="0"/>
      <w:marRight w:val="0"/>
      <w:marTop w:val="0"/>
      <w:marBottom w:val="0"/>
      <w:divBdr>
        <w:top w:val="none" w:sz="0" w:space="0" w:color="auto"/>
        <w:left w:val="none" w:sz="0" w:space="0" w:color="auto"/>
        <w:bottom w:val="none" w:sz="0" w:space="0" w:color="auto"/>
        <w:right w:val="none" w:sz="0" w:space="0" w:color="auto"/>
      </w:divBdr>
      <w:divsChild>
        <w:div w:id="1667896214">
          <w:marLeft w:val="0"/>
          <w:marRight w:val="0"/>
          <w:marTop w:val="0"/>
          <w:marBottom w:val="0"/>
          <w:divBdr>
            <w:top w:val="none" w:sz="0" w:space="0" w:color="auto"/>
            <w:left w:val="none" w:sz="0" w:space="0" w:color="auto"/>
            <w:bottom w:val="none" w:sz="0" w:space="0" w:color="auto"/>
            <w:right w:val="none" w:sz="0" w:space="0" w:color="auto"/>
          </w:divBdr>
        </w:div>
      </w:divsChild>
    </w:div>
    <w:div w:id="1579241660">
      <w:bodyDiv w:val="1"/>
      <w:marLeft w:val="0"/>
      <w:marRight w:val="0"/>
      <w:marTop w:val="0"/>
      <w:marBottom w:val="0"/>
      <w:divBdr>
        <w:top w:val="none" w:sz="0" w:space="0" w:color="auto"/>
        <w:left w:val="none" w:sz="0" w:space="0" w:color="auto"/>
        <w:bottom w:val="none" w:sz="0" w:space="0" w:color="auto"/>
        <w:right w:val="none" w:sz="0" w:space="0" w:color="auto"/>
      </w:divBdr>
      <w:divsChild>
        <w:div w:id="446197293">
          <w:marLeft w:val="0"/>
          <w:marRight w:val="0"/>
          <w:marTop w:val="0"/>
          <w:marBottom w:val="0"/>
          <w:divBdr>
            <w:top w:val="none" w:sz="0" w:space="0" w:color="auto"/>
            <w:left w:val="none" w:sz="0" w:space="0" w:color="auto"/>
            <w:bottom w:val="none" w:sz="0" w:space="0" w:color="auto"/>
            <w:right w:val="none" w:sz="0" w:space="0" w:color="auto"/>
          </w:divBdr>
        </w:div>
      </w:divsChild>
    </w:div>
    <w:div w:id="1579627999">
      <w:bodyDiv w:val="1"/>
      <w:marLeft w:val="0"/>
      <w:marRight w:val="0"/>
      <w:marTop w:val="0"/>
      <w:marBottom w:val="0"/>
      <w:divBdr>
        <w:top w:val="none" w:sz="0" w:space="0" w:color="auto"/>
        <w:left w:val="none" w:sz="0" w:space="0" w:color="auto"/>
        <w:bottom w:val="none" w:sz="0" w:space="0" w:color="auto"/>
        <w:right w:val="none" w:sz="0" w:space="0" w:color="auto"/>
      </w:divBdr>
      <w:divsChild>
        <w:div w:id="1183396403">
          <w:marLeft w:val="0"/>
          <w:marRight w:val="0"/>
          <w:marTop w:val="0"/>
          <w:marBottom w:val="0"/>
          <w:divBdr>
            <w:top w:val="none" w:sz="0" w:space="0" w:color="auto"/>
            <w:left w:val="none" w:sz="0" w:space="0" w:color="auto"/>
            <w:bottom w:val="none" w:sz="0" w:space="0" w:color="auto"/>
            <w:right w:val="none" w:sz="0" w:space="0" w:color="auto"/>
          </w:divBdr>
        </w:div>
      </w:divsChild>
    </w:div>
    <w:div w:id="1580405939">
      <w:bodyDiv w:val="1"/>
      <w:marLeft w:val="0"/>
      <w:marRight w:val="0"/>
      <w:marTop w:val="0"/>
      <w:marBottom w:val="0"/>
      <w:divBdr>
        <w:top w:val="none" w:sz="0" w:space="0" w:color="auto"/>
        <w:left w:val="none" w:sz="0" w:space="0" w:color="auto"/>
        <w:bottom w:val="none" w:sz="0" w:space="0" w:color="auto"/>
        <w:right w:val="none" w:sz="0" w:space="0" w:color="auto"/>
      </w:divBdr>
      <w:divsChild>
        <w:div w:id="26567203">
          <w:marLeft w:val="0"/>
          <w:marRight w:val="0"/>
          <w:marTop w:val="0"/>
          <w:marBottom w:val="0"/>
          <w:divBdr>
            <w:top w:val="none" w:sz="0" w:space="0" w:color="auto"/>
            <w:left w:val="none" w:sz="0" w:space="0" w:color="auto"/>
            <w:bottom w:val="none" w:sz="0" w:space="0" w:color="auto"/>
            <w:right w:val="none" w:sz="0" w:space="0" w:color="auto"/>
          </w:divBdr>
        </w:div>
        <w:div w:id="68313571">
          <w:marLeft w:val="0"/>
          <w:marRight w:val="0"/>
          <w:marTop w:val="0"/>
          <w:marBottom w:val="0"/>
          <w:divBdr>
            <w:top w:val="none" w:sz="0" w:space="0" w:color="auto"/>
            <w:left w:val="none" w:sz="0" w:space="0" w:color="auto"/>
            <w:bottom w:val="none" w:sz="0" w:space="0" w:color="auto"/>
            <w:right w:val="none" w:sz="0" w:space="0" w:color="auto"/>
          </w:divBdr>
        </w:div>
        <w:div w:id="657226464">
          <w:marLeft w:val="0"/>
          <w:marRight w:val="0"/>
          <w:marTop w:val="0"/>
          <w:marBottom w:val="0"/>
          <w:divBdr>
            <w:top w:val="none" w:sz="0" w:space="0" w:color="auto"/>
            <w:left w:val="none" w:sz="0" w:space="0" w:color="auto"/>
            <w:bottom w:val="none" w:sz="0" w:space="0" w:color="auto"/>
            <w:right w:val="none" w:sz="0" w:space="0" w:color="auto"/>
          </w:divBdr>
        </w:div>
        <w:div w:id="853496326">
          <w:marLeft w:val="0"/>
          <w:marRight w:val="0"/>
          <w:marTop w:val="0"/>
          <w:marBottom w:val="0"/>
          <w:divBdr>
            <w:top w:val="none" w:sz="0" w:space="0" w:color="auto"/>
            <w:left w:val="none" w:sz="0" w:space="0" w:color="auto"/>
            <w:bottom w:val="none" w:sz="0" w:space="0" w:color="auto"/>
            <w:right w:val="none" w:sz="0" w:space="0" w:color="auto"/>
          </w:divBdr>
        </w:div>
        <w:div w:id="1255745125">
          <w:marLeft w:val="0"/>
          <w:marRight w:val="0"/>
          <w:marTop w:val="0"/>
          <w:marBottom w:val="0"/>
          <w:divBdr>
            <w:top w:val="none" w:sz="0" w:space="0" w:color="auto"/>
            <w:left w:val="none" w:sz="0" w:space="0" w:color="auto"/>
            <w:bottom w:val="none" w:sz="0" w:space="0" w:color="auto"/>
            <w:right w:val="none" w:sz="0" w:space="0" w:color="auto"/>
          </w:divBdr>
        </w:div>
        <w:div w:id="1605191419">
          <w:marLeft w:val="0"/>
          <w:marRight w:val="0"/>
          <w:marTop w:val="0"/>
          <w:marBottom w:val="0"/>
          <w:divBdr>
            <w:top w:val="none" w:sz="0" w:space="0" w:color="auto"/>
            <w:left w:val="none" w:sz="0" w:space="0" w:color="auto"/>
            <w:bottom w:val="none" w:sz="0" w:space="0" w:color="auto"/>
            <w:right w:val="none" w:sz="0" w:space="0" w:color="auto"/>
          </w:divBdr>
        </w:div>
        <w:div w:id="1691757881">
          <w:marLeft w:val="0"/>
          <w:marRight w:val="0"/>
          <w:marTop w:val="0"/>
          <w:marBottom w:val="0"/>
          <w:divBdr>
            <w:top w:val="none" w:sz="0" w:space="0" w:color="auto"/>
            <w:left w:val="none" w:sz="0" w:space="0" w:color="auto"/>
            <w:bottom w:val="none" w:sz="0" w:space="0" w:color="auto"/>
            <w:right w:val="none" w:sz="0" w:space="0" w:color="auto"/>
          </w:divBdr>
        </w:div>
        <w:div w:id="1788281135">
          <w:marLeft w:val="0"/>
          <w:marRight w:val="0"/>
          <w:marTop w:val="0"/>
          <w:marBottom w:val="0"/>
          <w:divBdr>
            <w:top w:val="none" w:sz="0" w:space="0" w:color="auto"/>
            <w:left w:val="none" w:sz="0" w:space="0" w:color="auto"/>
            <w:bottom w:val="none" w:sz="0" w:space="0" w:color="auto"/>
            <w:right w:val="none" w:sz="0" w:space="0" w:color="auto"/>
          </w:divBdr>
        </w:div>
        <w:div w:id="1873421772">
          <w:marLeft w:val="0"/>
          <w:marRight w:val="0"/>
          <w:marTop w:val="0"/>
          <w:marBottom w:val="0"/>
          <w:divBdr>
            <w:top w:val="none" w:sz="0" w:space="0" w:color="auto"/>
            <w:left w:val="none" w:sz="0" w:space="0" w:color="auto"/>
            <w:bottom w:val="none" w:sz="0" w:space="0" w:color="auto"/>
            <w:right w:val="none" w:sz="0" w:space="0" w:color="auto"/>
          </w:divBdr>
        </w:div>
        <w:div w:id="1937520728">
          <w:marLeft w:val="0"/>
          <w:marRight w:val="0"/>
          <w:marTop w:val="0"/>
          <w:marBottom w:val="0"/>
          <w:divBdr>
            <w:top w:val="none" w:sz="0" w:space="0" w:color="auto"/>
            <w:left w:val="none" w:sz="0" w:space="0" w:color="auto"/>
            <w:bottom w:val="none" w:sz="0" w:space="0" w:color="auto"/>
            <w:right w:val="none" w:sz="0" w:space="0" w:color="auto"/>
          </w:divBdr>
        </w:div>
        <w:div w:id="1997106647">
          <w:marLeft w:val="0"/>
          <w:marRight w:val="0"/>
          <w:marTop w:val="0"/>
          <w:marBottom w:val="0"/>
          <w:divBdr>
            <w:top w:val="none" w:sz="0" w:space="0" w:color="auto"/>
            <w:left w:val="none" w:sz="0" w:space="0" w:color="auto"/>
            <w:bottom w:val="none" w:sz="0" w:space="0" w:color="auto"/>
            <w:right w:val="none" w:sz="0" w:space="0" w:color="auto"/>
          </w:divBdr>
        </w:div>
        <w:div w:id="2116628275">
          <w:marLeft w:val="0"/>
          <w:marRight w:val="0"/>
          <w:marTop w:val="0"/>
          <w:marBottom w:val="0"/>
          <w:divBdr>
            <w:top w:val="none" w:sz="0" w:space="0" w:color="auto"/>
            <w:left w:val="none" w:sz="0" w:space="0" w:color="auto"/>
            <w:bottom w:val="none" w:sz="0" w:space="0" w:color="auto"/>
            <w:right w:val="none" w:sz="0" w:space="0" w:color="auto"/>
          </w:divBdr>
        </w:div>
      </w:divsChild>
    </w:div>
    <w:div w:id="1584297096">
      <w:bodyDiv w:val="1"/>
      <w:marLeft w:val="0"/>
      <w:marRight w:val="0"/>
      <w:marTop w:val="0"/>
      <w:marBottom w:val="0"/>
      <w:divBdr>
        <w:top w:val="none" w:sz="0" w:space="0" w:color="auto"/>
        <w:left w:val="none" w:sz="0" w:space="0" w:color="auto"/>
        <w:bottom w:val="none" w:sz="0" w:space="0" w:color="auto"/>
        <w:right w:val="none" w:sz="0" w:space="0" w:color="auto"/>
      </w:divBdr>
    </w:div>
    <w:div w:id="1586841560">
      <w:bodyDiv w:val="1"/>
      <w:marLeft w:val="0"/>
      <w:marRight w:val="0"/>
      <w:marTop w:val="0"/>
      <w:marBottom w:val="0"/>
      <w:divBdr>
        <w:top w:val="none" w:sz="0" w:space="0" w:color="auto"/>
        <w:left w:val="none" w:sz="0" w:space="0" w:color="auto"/>
        <w:bottom w:val="none" w:sz="0" w:space="0" w:color="auto"/>
        <w:right w:val="none" w:sz="0" w:space="0" w:color="auto"/>
      </w:divBdr>
      <w:divsChild>
        <w:div w:id="1765540530">
          <w:marLeft w:val="0"/>
          <w:marRight w:val="0"/>
          <w:marTop w:val="0"/>
          <w:marBottom w:val="0"/>
          <w:divBdr>
            <w:top w:val="none" w:sz="0" w:space="0" w:color="auto"/>
            <w:left w:val="none" w:sz="0" w:space="0" w:color="auto"/>
            <w:bottom w:val="none" w:sz="0" w:space="0" w:color="auto"/>
            <w:right w:val="none" w:sz="0" w:space="0" w:color="auto"/>
          </w:divBdr>
        </w:div>
      </w:divsChild>
    </w:div>
    <w:div w:id="1588461645">
      <w:bodyDiv w:val="1"/>
      <w:marLeft w:val="0"/>
      <w:marRight w:val="0"/>
      <w:marTop w:val="0"/>
      <w:marBottom w:val="0"/>
      <w:divBdr>
        <w:top w:val="none" w:sz="0" w:space="0" w:color="auto"/>
        <w:left w:val="none" w:sz="0" w:space="0" w:color="auto"/>
        <w:bottom w:val="none" w:sz="0" w:space="0" w:color="auto"/>
        <w:right w:val="none" w:sz="0" w:space="0" w:color="auto"/>
      </w:divBdr>
    </w:div>
    <w:div w:id="1592885161">
      <w:bodyDiv w:val="1"/>
      <w:marLeft w:val="0"/>
      <w:marRight w:val="0"/>
      <w:marTop w:val="0"/>
      <w:marBottom w:val="0"/>
      <w:divBdr>
        <w:top w:val="none" w:sz="0" w:space="0" w:color="auto"/>
        <w:left w:val="none" w:sz="0" w:space="0" w:color="auto"/>
        <w:bottom w:val="none" w:sz="0" w:space="0" w:color="auto"/>
        <w:right w:val="none" w:sz="0" w:space="0" w:color="auto"/>
      </w:divBdr>
    </w:div>
    <w:div w:id="1592935945">
      <w:bodyDiv w:val="1"/>
      <w:marLeft w:val="0"/>
      <w:marRight w:val="0"/>
      <w:marTop w:val="0"/>
      <w:marBottom w:val="0"/>
      <w:divBdr>
        <w:top w:val="none" w:sz="0" w:space="0" w:color="auto"/>
        <w:left w:val="none" w:sz="0" w:space="0" w:color="auto"/>
        <w:bottom w:val="none" w:sz="0" w:space="0" w:color="auto"/>
        <w:right w:val="none" w:sz="0" w:space="0" w:color="auto"/>
      </w:divBdr>
      <w:divsChild>
        <w:div w:id="5330936">
          <w:marLeft w:val="0"/>
          <w:marRight w:val="0"/>
          <w:marTop w:val="0"/>
          <w:marBottom w:val="0"/>
          <w:divBdr>
            <w:top w:val="none" w:sz="0" w:space="0" w:color="auto"/>
            <w:left w:val="none" w:sz="0" w:space="0" w:color="auto"/>
            <w:bottom w:val="none" w:sz="0" w:space="0" w:color="auto"/>
            <w:right w:val="none" w:sz="0" w:space="0" w:color="auto"/>
          </w:divBdr>
        </w:div>
        <w:div w:id="511183010">
          <w:marLeft w:val="0"/>
          <w:marRight w:val="0"/>
          <w:marTop w:val="0"/>
          <w:marBottom w:val="0"/>
          <w:divBdr>
            <w:top w:val="none" w:sz="0" w:space="0" w:color="auto"/>
            <w:left w:val="none" w:sz="0" w:space="0" w:color="auto"/>
            <w:bottom w:val="none" w:sz="0" w:space="0" w:color="auto"/>
            <w:right w:val="none" w:sz="0" w:space="0" w:color="auto"/>
          </w:divBdr>
        </w:div>
        <w:div w:id="694118296">
          <w:marLeft w:val="0"/>
          <w:marRight w:val="0"/>
          <w:marTop w:val="0"/>
          <w:marBottom w:val="0"/>
          <w:divBdr>
            <w:top w:val="none" w:sz="0" w:space="0" w:color="auto"/>
            <w:left w:val="none" w:sz="0" w:space="0" w:color="auto"/>
            <w:bottom w:val="none" w:sz="0" w:space="0" w:color="auto"/>
            <w:right w:val="none" w:sz="0" w:space="0" w:color="auto"/>
          </w:divBdr>
        </w:div>
        <w:div w:id="857693312">
          <w:marLeft w:val="0"/>
          <w:marRight w:val="0"/>
          <w:marTop w:val="0"/>
          <w:marBottom w:val="0"/>
          <w:divBdr>
            <w:top w:val="none" w:sz="0" w:space="0" w:color="auto"/>
            <w:left w:val="none" w:sz="0" w:space="0" w:color="auto"/>
            <w:bottom w:val="none" w:sz="0" w:space="0" w:color="auto"/>
            <w:right w:val="none" w:sz="0" w:space="0" w:color="auto"/>
          </w:divBdr>
        </w:div>
        <w:div w:id="1050494480">
          <w:marLeft w:val="0"/>
          <w:marRight w:val="0"/>
          <w:marTop w:val="0"/>
          <w:marBottom w:val="0"/>
          <w:divBdr>
            <w:top w:val="none" w:sz="0" w:space="0" w:color="auto"/>
            <w:left w:val="none" w:sz="0" w:space="0" w:color="auto"/>
            <w:bottom w:val="none" w:sz="0" w:space="0" w:color="auto"/>
            <w:right w:val="none" w:sz="0" w:space="0" w:color="auto"/>
          </w:divBdr>
        </w:div>
        <w:div w:id="1306544077">
          <w:marLeft w:val="0"/>
          <w:marRight w:val="0"/>
          <w:marTop w:val="0"/>
          <w:marBottom w:val="0"/>
          <w:divBdr>
            <w:top w:val="none" w:sz="0" w:space="0" w:color="auto"/>
            <w:left w:val="none" w:sz="0" w:space="0" w:color="auto"/>
            <w:bottom w:val="none" w:sz="0" w:space="0" w:color="auto"/>
            <w:right w:val="none" w:sz="0" w:space="0" w:color="auto"/>
          </w:divBdr>
        </w:div>
      </w:divsChild>
    </w:div>
    <w:div w:id="1603225452">
      <w:bodyDiv w:val="1"/>
      <w:marLeft w:val="0"/>
      <w:marRight w:val="0"/>
      <w:marTop w:val="0"/>
      <w:marBottom w:val="0"/>
      <w:divBdr>
        <w:top w:val="none" w:sz="0" w:space="0" w:color="auto"/>
        <w:left w:val="none" w:sz="0" w:space="0" w:color="auto"/>
        <w:bottom w:val="none" w:sz="0" w:space="0" w:color="auto"/>
        <w:right w:val="none" w:sz="0" w:space="0" w:color="auto"/>
      </w:divBdr>
    </w:div>
    <w:div w:id="1604386862">
      <w:bodyDiv w:val="1"/>
      <w:marLeft w:val="0"/>
      <w:marRight w:val="0"/>
      <w:marTop w:val="0"/>
      <w:marBottom w:val="0"/>
      <w:divBdr>
        <w:top w:val="none" w:sz="0" w:space="0" w:color="auto"/>
        <w:left w:val="none" w:sz="0" w:space="0" w:color="auto"/>
        <w:bottom w:val="none" w:sz="0" w:space="0" w:color="auto"/>
        <w:right w:val="none" w:sz="0" w:space="0" w:color="auto"/>
      </w:divBdr>
      <w:divsChild>
        <w:div w:id="107554013">
          <w:marLeft w:val="0"/>
          <w:marRight w:val="0"/>
          <w:marTop w:val="0"/>
          <w:marBottom w:val="0"/>
          <w:divBdr>
            <w:top w:val="none" w:sz="0" w:space="0" w:color="auto"/>
            <w:left w:val="none" w:sz="0" w:space="0" w:color="auto"/>
            <w:bottom w:val="none" w:sz="0" w:space="0" w:color="auto"/>
            <w:right w:val="none" w:sz="0" w:space="0" w:color="auto"/>
          </w:divBdr>
          <w:divsChild>
            <w:div w:id="656498818">
              <w:marLeft w:val="0"/>
              <w:marRight w:val="0"/>
              <w:marTop w:val="0"/>
              <w:marBottom w:val="0"/>
              <w:divBdr>
                <w:top w:val="none" w:sz="0" w:space="0" w:color="auto"/>
                <w:left w:val="none" w:sz="0" w:space="0" w:color="auto"/>
                <w:bottom w:val="none" w:sz="0" w:space="0" w:color="auto"/>
                <w:right w:val="none" w:sz="0" w:space="0" w:color="auto"/>
              </w:divBdr>
              <w:divsChild>
                <w:div w:id="372578944">
                  <w:marLeft w:val="0"/>
                  <w:marRight w:val="0"/>
                  <w:marTop w:val="0"/>
                  <w:marBottom w:val="0"/>
                  <w:divBdr>
                    <w:top w:val="none" w:sz="0" w:space="0" w:color="auto"/>
                    <w:left w:val="none" w:sz="0" w:space="0" w:color="auto"/>
                    <w:bottom w:val="none" w:sz="0" w:space="0" w:color="auto"/>
                    <w:right w:val="none" w:sz="0" w:space="0" w:color="auto"/>
                  </w:divBdr>
                  <w:divsChild>
                    <w:div w:id="1084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1981">
          <w:marLeft w:val="0"/>
          <w:marRight w:val="0"/>
          <w:marTop w:val="0"/>
          <w:marBottom w:val="0"/>
          <w:divBdr>
            <w:top w:val="none" w:sz="0" w:space="0" w:color="auto"/>
            <w:left w:val="none" w:sz="0" w:space="0" w:color="auto"/>
            <w:bottom w:val="none" w:sz="0" w:space="0" w:color="auto"/>
            <w:right w:val="none" w:sz="0" w:space="0" w:color="auto"/>
          </w:divBdr>
          <w:divsChild>
            <w:div w:id="46150924">
              <w:marLeft w:val="0"/>
              <w:marRight w:val="0"/>
              <w:marTop w:val="0"/>
              <w:marBottom w:val="0"/>
              <w:divBdr>
                <w:top w:val="none" w:sz="0" w:space="0" w:color="auto"/>
                <w:left w:val="none" w:sz="0" w:space="0" w:color="auto"/>
                <w:bottom w:val="none" w:sz="0" w:space="0" w:color="auto"/>
                <w:right w:val="none" w:sz="0" w:space="0" w:color="auto"/>
              </w:divBdr>
              <w:divsChild>
                <w:div w:id="525674902">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1834101200">
                  <w:marLeft w:val="0"/>
                  <w:marRight w:val="0"/>
                  <w:marTop w:val="0"/>
                  <w:marBottom w:val="0"/>
                  <w:divBdr>
                    <w:top w:val="none" w:sz="0" w:space="0" w:color="auto"/>
                    <w:left w:val="none" w:sz="0" w:space="0" w:color="auto"/>
                    <w:bottom w:val="none" w:sz="0" w:space="0" w:color="auto"/>
                    <w:right w:val="none" w:sz="0" w:space="0" w:color="auto"/>
                  </w:divBdr>
                </w:div>
              </w:divsChild>
            </w:div>
            <w:div w:id="104467077">
              <w:marLeft w:val="0"/>
              <w:marRight w:val="0"/>
              <w:marTop w:val="0"/>
              <w:marBottom w:val="0"/>
              <w:divBdr>
                <w:top w:val="none" w:sz="0" w:space="0" w:color="auto"/>
                <w:left w:val="none" w:sz="0" w:space="0" w:color="auto"/>
                <w:bottom w:val="none" w:sz="0" w:space="0" w:color="auto"/>
                <w:right w:val="none" w:sz="0" w:space="0" w:color="auto"/>
              </w:divBdr>
              <w:divsChild>
                <w:div w:id="1357076119">
                  <w:marLeft w:val="0"/>
                  <w:marRight w:val="0"/>
                  <w:marTop w:val="0"/>
                  <w:marBottom w:val="0"/>
                  <w:divBdr>
                    <w:top w:val="none" w:sz="0" w:space="0" w:color="auto"/>
                    <w:left w:val="none" w:sz="0" w:space="0" w:color="auto"/>
                    <w:bottom w:val="none" w:sz="0" w:space="0" w:color="auto"/>
                    <w:right w:val="none" w:sz="0" w:space="0" w:color="auto"/>
                  </w:divBdr>
                  <w:divsChild>
                    <w:div w:id="586307218">
                      <w:marLeft w:val="0"/>
                      <w:marRight w:val="0"/>
                      <w:marTop w:val="100"/>
                      <w:marBottom w:val="100"/>
                      <w:divBdr>
                        <w:top w:val="none" w:sz="0" w:space="0" w:color="auto"/>
                        <w:left w:val="none" w:sz="0" w:space="0" w:color="auto"/>
                        <w:bottom w:val="none" w:sz="0" w:space="0" w:color="auto"/>
                        <w:right w:val="none" w:sz="0" w:space="0" w:color="auto"/>
                      </w:divBdr>
                      <w:divsChild>
                        <w:div w:id="801581450">
                          <w:marLeft w:val="0"/>
                          <w:marRight w:val="0"/>
                          <w:marTop w:val="0"/>
                          <w:marBottom w:val="0"/>
                          <w:divBdr>
                            <w:top w:val="none" w:sz="0" w:space="0" w:color="auto"/>
                            <w:left w:val="none" w:sz="0" w:space="0" w:color="auto"/>
                            <w:bottom w:val="none" w:sz="0" w:space="0" w:color="auto"/>
                            <w:right w:val="none" w:sz="0" w:space="0" w:color="auto"/>
                          </w:divBdr>
                          <w:divsChild>
                            <w:div w:id="7892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4429">
              <w:marLeft w:val="0"/>
              <w:marRight w:val="0"/>
              <w:marTop w:val="0"/>
              <w:marBottom w:val="0"/>
              <w:divBdr>
                <w:top w:val="none" w:sz="0" w:space="0" w:color="auto"/>
                <w:left w:val="none" w:sz="0" w:space="0" w:color="auto"/>
                <w:bottom w:val="none" w:sz="0" w:space="0" w:color="auto"/>
                <w:right w:val="none" w:sz="0" w:space="0" w:color="auto"/>
              </w:divBdr>
              <w:divsChild>
                <w:div w:id="1682048398">
                  <w:marLeft w:val="0"/>
                  <w:marRight w:val="0"/>
                  <w:marTop w:val="0"/>
                  <w:marBottom w:val="0"/>
                  <w:divBdr>
                    <w:top w:val="none" w:sz="0" w:space="0" w:color="auto"/>
                    <w:left w:val="none" w:sz="0" w:space="0" w:color="auto"/>
                    <w:bottom w:val="none" w:sz="0" w:space="0" w:color="auto"/>
                    <w:right w:val="none" w:sz="0" w:space="0" w:color="auto"/>
                  </w:divBdr>
                  <w:divsChild>
                    <w:div w:id="2032024583">
                      <w:marLeft w:val="0"/>
                      <w:marRight w:val="0"/>
                      <w:marTop w:val="100"/>
                      <w:marBottom w:val="100"/>
                      <w:divBdr>
                        <w:top w:val="none" w:sz="0" w:space="0" w:color="auto"/>
                        <w:left w:val="none" w:sz="0" w:space="0" w:color="auto"/>
                        <w:bottom w:val="none" w:sz="0" w:space="0" w:color="auto"/>
                        <w:right w:val="none" w:sz="0" w:space="0" w:color="auto"/>
                      </w:divBdr>
                      <w:divsChild>
                        <w:div w:id="841506592">
                          <w:marLeft w:val="0"/>
                          <w:marRight w:val="0"/>
                          <w:marTop w:val="0"/>
                          <w:marBottom w:val="0"/>
                          <w:divBdr>
                            <w:top w:val="none" w:sz="0" w:space="0" w:color="auto"/>
                            <w:left w:val="none" w:sz="0" w:space="0" w:color="auto"/>
                            <w:bottom w:val="none" w:sz="0" w:space="0" w:color="auto"/>
                            <w:right w:val="none" w:sz="0" w:space="0" w:color="auto"/>
                          </w:divBdr>
                          <w:divsChild>
                            <w:div w:id="9490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19697">
              <w:marLeft w:val="0"/>
              <w:marRight w:val="0"/>
              <w:marTop w:val="0"/>
              <w:marBottom w:val="0"/>
              <w:divBdr>
                <w:top w:val="none" w:sz="0" w:space="0" w:color="auto"/>
                <w:left w:val="none" w:sz="0" w:space="0" w:color="auto"/>
                <w:bottom w:val="none" w:sz="0" w:space="0" w:color="auto"/>
                <w:right w:val="none" w:sz="0" w:space="0" w:color="auto"/>
              </w:divBdr>
              <w:divsChild>
                <w:div w:id="1316183077">
                  <w:marLeft w:val="0"/>
                  <w:marRight w:val="0"/>
                  <w:marTop w:val="0"/>
                  <w:marBottom w:val="0"/>
                  <w:divBdr>
                    <w:top w:val="none" w:sz="0" w:space="0" w:color="auto"/>
                    <w:left w:val="none" w:sz="0" w:space="0" w:color="auto"/>
                    <w:bottom w:val="none" w:sz="0" w:space="0" w:color="auto"/>
                    <w:right w:val="none" w:sz="0" w:space="0" w:color="auto"/>
                  </w:divBdr>
                  <w:divsChild>
                    <w:div w:id="1053117224">
                      <w:marLeft w:val="0"/>
                      <w:marRight w:val="0"/>
                      <w:marTop w:val="100"/>
                      <w:marBottom w:val="100"/>
                      <w:divBdr>
                        <w:top w:val="none" w:sz="0" w:space="0" w:color="auto"/>
                        <w:left w:val="none" w:sz="0" w:space="0" w:color="auto"/>
                        <w:bottom w:val="none" w:sz="0" w:space="0" w:color="auto"/>
                        <w:right w:val="none" w:sz="0" w:space="0" w:color="auto"/>
                      </w:divBdr>
                      <w:divsChild>
                        <w:div w:id="1526947124">
                          <w:marLeft w:val="0"/>
                          <w:marRight w:val="0"/>
                          <w:marTop w:val="0"/>
                          <w:marBottom w:val="0"/>
                          <w:divBdr>
                            <w:top w:val="none" w:sz="0" w:space="0" w:color="auto"/>
                            <w:left w:val="none" w:sz="0" w:space="0" w:color="auto"/>
                            <w:bottom w:val="none" w:sz="0" w:space="0" w:color="auto"/>
                            <w:right w:val="none" w:sz="0" w:space="0" w:color="auto"/>
                          </w:divBdr>
                          <w:divsChild>
                            <w:div w:id="16215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76586">
              <w:marLeft w:val="0"/>
              <w:marRight w:val="0"/>
              <w:marTop w:val="0"/>
              <w:marBottom w:val="0"/>
              <w:divBdr>
                <w:top w:val="none" w:sz="0" w:space="0" w:color="auto"/>
                <w:left w:val="none" w:sz="0" w:space="0" w:color="auto"/>
                <w:bottom w:val="none" w:sz="0" w:space="0" w:color="auto"/>
                <w:right w:val="none" w:sz="0" w:space="0" w:color="auto"/>
              </w:divBdr>
              <w:divsChild>
                <w:div w:id="241257661">
                  <w:marLeft w:val="0"/>
                  <w:marRight w:val="0"/>
                  <w:marTop w:val="0"/>
                  <w:marBottom w:val="0"/>
                  <w:divBdr>
                    <w:top w:val="none" w:sz="0" w:space="0" w:color="auto"/>
                    <w:left w:val="none" w:sz="0" w:space="0" w:color="auto"/>
                    <w:bottom w:val="none" w:sz="0" w:space="0" w:color="auto"/>
                    <w:right w:val="none" w:sz="0" w:space="0" w:color="auto"/>
                  </w:divBdr>
                  <w:divsChild>
                    <w:div w:id="1144812512">
                      <w:marLeft w:val="0"/>
                      <w:marRight w:val="0"/>
                      <w:marTop w:val="100"/>
                      <w:marBottom w:val="100"/>
                      <w:divBdr>
                        <w:top w:val="none" w:sz="0" w:space="0" w:color="auto"/>
                        <w:left w:val="none" w:sz="0" w:space="0" w:color="auto"/>
                        <w:bottom w:val="none" w:sz="0" w:space="0" w:color="auto"/>
                        <w:right w:val="none" w:sz="0" w:space="0" w:color="auto"/>
                      </w:divBdr>
                      <w:divsChild>
                        <w:div w:id="1730377791">
                          <w:marLeft w:val="0"/>
                          <w:marRight w:val="0"/>
                          <w:marTop w:val="0"/>
                          <w:marBottom w:val="0"/>
                          <w:divBdr>
                            <w:top w:val="none" w:sz="0" w:space="0" w:color="auto"/>
                            <w:left w:val="none" w:sz="0" w:space="0" w:color="auto"/>
                            <w:bottom w:val="none" w:sz="0" w:space="0" w:color="auto"/>
                            <w:right w:val="none" w:sz="0" w:space="0" w:color="auto"/>
                          </w:divBdr>
                          <w:divsChild>
                            <w:div w:id="14475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50199">
              <w:marLeft w:val="0"/>
              <w:marRight w:val="0"/>
              <w:marTop w:val="0"/>
              <w:marBottom w:val="0"/>
              <w:divBdr>
                <w:top w:val="none" w:sz="0" w:space="0" w:color="auto"/>
                <w:left w:val="none" w:sz="0" w:space="0" w:color="auto"/>
                <w:bottom w:val="none" w:sz="0" w:space="0" w:color="auto"/>
                <w:right w:val="none" w:sz="0" w:space="0" w:color="auto"/>
              </w:divBdr>
              <w:divsChild>
                <w:div w:id="430779830">
                  <w:marLeft w:val="0"/>
                  <w:marRight w:val="0"/>
                  <w:marTop w:val="0"/>
                  <w:marBottom w:val="0"/>
                  <w:divBdr>
                    <w:top w:val="none" w:sz="0" w:space="0" w:color="auto"/>
                    <w:left w:val="none" w:sz="0" w:space="0" w:color="auto"/>
                    <w:bottom w:val="none" w:sz="0" w:space="0" w:color="auto"/>
                    <w:right w:val="none" w:sz="0" w:space="0" w:color="auto"/>
                  </w:divBdr>
                </w:div>
              </w:divsChild>
            </w:div>
            <w:div w:id="1414664569">
              <w:marLeft w:val="0"/>
              <w:marRight w:val="0"/>
              <w:marTop w:val="0"/>
              <w:marBottom w:val="0"/>
              <w:divBdr>
                <w:top w:val="none" w:sz="0" w:space="0" w:color="auto"/>
                <w:left w:val="none" w:sz="0" w:space="0" w:color="auto"/>
                <w:bottom w:val="none" w:sz="0" w:space="0" w:color="auto"/>
                <w:right w:val="none" w:sz="0" w:space="0" w:color="auto"/>
              </w:divBdr>
              <w:divsChild>
                <w:div w:id="380520679">
                  <w:marLeft w:val="0"/>
                  <w:marRight w:val="0"/>
                  <w:marTop w:val="0"/>
                  <w:marBottom w:val="0"/>
                  <w:divBdr>
                    <w:top w:val="none" w:sz="0" w:space="0" w:color="auto"/>
                    <w:left w:val="none" w:sz="0" w:space="0" w:color="auto"/>
                    <w:bottom w:val="none" w:sz="0" w:space="0" w:color="auto"/>
                    <w:right w:val="none" w:sz="0" w:space="0" w:color="auto"/>
                  </w:divBdr>
                  <w:divsChild>
                    <w:div w:id="1650986472">
                      <w:marLeft w:val="0"/>
                      <w:marRight w:val="0"/>
                      <w:marTop w:val="100"/>
                      <w:marBottom w:val="100"/>
                      <w:divBdr>
                        <w:top w:val="none" w:sz="0" w:space="0" w:color="auto"/>
                        <w:left w:val="none" w:sz="0" w:space="0" w:color="auto"/>
                        <w:bottom w:val="none" w:sz="0" w:space="0" w:color="auto"/>
                        <w:right w:val="none" w:sz="0" w:space="0" w:color="auto"/>
                      </w:divBdr>
                      <w:divsChild>
                        <w:div w:id="1242717390">
                          <w:marLeft w:val="0"/>
                          <w:marRight w:val="0"/>
                          <w:marTop w:val="0"/>
                          <w:marBottom w:val="0"/>
                          <w:divBdr>
                            <w:top w:val="none" w:sz="0" w:space="0" w:color="auto"/>
                            <w:left w:val="none" w:sz="0" w:space="0" w:color="auto"/>
                            <w:bottom w:val="none" w:sz="0" w:space="0" w:color="auto"/>
                            <w:right w:val="none" w:sz="0" w:space="0" w:color="auto"/>
                          </w:divBdr>
                          <w:divsChild>
                            <w:div w:id="15849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1985">
              <w:marLeft w:val="0"/>
              <w:marRight w:val="0"/>
              <w:marTop w:val="0"/>
              <w:marBottom w:val="0"/>
              <w:divBdr>
                <w:top w:val="none" w:sz="0" w:space="0" w:color="auto"/>
                <w:left w:val="none" w:sz="0" w:space="0" w:color="auto"/>
                <w:bottom w:val="none" w:sz="0" w:space="0" w:color="auto"/>
                <w:right w:val="none" w:sz="0" w:space="0" w:color="auto"/>
              </w:divBdr>
              <w:divsChild>
                <w:div w:id="533886259">
                  <w:marLeft w:val="0"/>
                  <w:marRight w:val="0"/>
                  <w:marTop w:val="0"/>
                  <w:marBottom w:val="0"/>
                  <w:divBdr>
                    <w:top w:val="none" w:sz="0" w:space="0" w:color="auto"/>
                    <w:left w:val="none" w:sz="0" w:space="0" w:color="auto"/>
                    <w:bottom w:val="none" w:sz="0" w:space="0" w:color="auto"/>
                    <w:right w:val="none" w:sz="0" w:space="0" w:color="auto"/>
                  </w:divBdr>
                  <w:divsChild>
                    <w:div w:id="572855685">
                      <w:marLeft w:val="0"/>
                      <w:marRight w:val="0"/>
                      <w:marTop w:val="100"/>
                      <w:marBottom w:val="100"/>
                      <w:divBdr>
                        <w:top w:val="none" w:sz="0" w:space="0" w:color="auto"/>
                        <w:left w:val="none" w:sz="0" w:space="0" w:color="auto"/>
                        <w:bottom w:val="none" w:sz="0" w:space="0" w:color="auto"/>
                        <w:right w:val="none" w:sz="0" w:space="0" w:color="auto"/>
                      </w:divBdr>
                      <w:divsChild>
                        <w:div w:id="376048041">
                          <w:marLeft w:val="0"/>
                          <w:marRight w:val="0"/>
                          <w:marTop w:val="0"/>
                          <w:marBottom w:val="0"/>
                          <w:divBdr>
                            <w:top w:val="none" w:sz="0" w:space="0" w:color="auto"/>
                            <w:left w:val="none" w:sz="0" w:space="0" w:color="auto"/>
                            <w:bottom w:val="none" w:sz="0" w:space="0" w:color="auto"/>
                            <w:right w:val="none" w:sz="0" w:space="0" w:color="auto"/>
                          </w:divBdr>
                          <w:divsChild>
                            <w:div w:id="14937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375">
              <w:marLeft w:val="0"/>
              <w:marRight w:val="0"/>
              <w:marTop w:val="0"/>
              <w:marBottom w:val="0"/>
              <w:divBdr>
                <w:top w:val="none" w:sz="0" w:space="0" w:color="auto"/>
                <w:left w:val="none" w:sz="0" w:space="0" w:color="auto"/>
                <w:bottom w:val="none" w:sz="0" w:space="0" w:color="auto"/>
                <w:right w:val="none" w:sz="0" w:space="0" w:color="auto"/>
              </w:divBdr>
              <w:divsChild>
                <w:div w:id="1888567040">
                  <w:marLeft w:val="0"/>
                  <w:marRight w:val="0"/>
                  <w:marTop w:val="0"/>
                  <w:marBottom w:val="0"/>
                  <w:divBdr>
                    <w:top w:val="none" w:sz="0" w:space="0" w:color="auto"/>
                    <w:left w:val="none" w:sz="0" w:space="0" w:color="auto"/>
                    <w:bottom w:val="none" w:sz="0" w:space="0" w:color="auto"/>
                    <w:right w:val="none" w:sz="0" w:space="0" w:color="auto"/>
                  </w:divBdr>
                </w:div>
              </w:divsChild>
            </w:div>
            <w:div w:id="1847479874">
              <w:marLeft w:val="0"/>
              <w:marRight w:val="0"/>
              <w:marTop w:val="0"/>
              <w:marBottom w:val="0"/>
              <w:divBdr>
                <w:top w:val="none" w:sz="0" w:space="0" w:color="auto"/>
                <w:left w:val="none" w:sz="0" w:space="0" w:color="auto"/>
                <w:bottom w:val="none" w:sz="0" w:space="0" w:color="auto"/>
                <w:right w:val="none" w:sz="0" w:space="0" w:color="auto"/>
              </w:divBdr>
              <w:divsChild>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4885">
          <w:marLeft w:val="0"/>
          <w:marRight w:val="0"/>
          <w:marTop w:val="0"/>
          <w:marBottom w:val="0"/>
          <w:divBdr>
            <w:top w:val="none" w:sz="0" w:space="0" w:color="auto"/>
            <w:left w:val="none" w:sz="0" w:space="0" w:color="auto"/>
            <w:bottom w:val="none" w:sz="0" w:space="0" w:color="auto"/>
            <w:right w:val="none" w:sz="0" w:space="0" w:color="auto"/>
          </w:divBdr>
        </w:div>
        <w:div w:id="528955424">
          <w:marLeft w:val="0"/>
          <w:marRight w:val="0"/>
          <w:marTop w:val="0"/>
          <w:marBottom w:val="0"/>
          <w:divBdr>
            <w:top w:val="none" w:sz="0" w:space="0" w:color="auto"/>
            <w:left w:val="none" w:sz="0" w:space="0" w:color="auto"/>
            <w:bottom w:val="none" w:sz="0" w:space="0" w:color="auto"/>
            <w:right w:val="none" w:sz="0" w:space="0" w:color="auto"/>
          </w:divBdr>
          <w:divsChild>
            <w:div w:id="63916670">
              <w:marLeft w:val="0"/>
              <w:marRight w:val="0"/>
              <w:marTop w:val="0"/>
              <w:marBottom w:val="0"/>
              <w:divBdr>
                <w:top w:val="none" w:sz="0" w:space="0" w:color="auto"/>
                <w:left w:val="none" w:sz="0" w:space="0" w:color="auto"/>
                <w:bottom w:val="none" w:sz="0" w:space="0" w:color="auto"/>
                <w:right w:val="none" w:sz="0" w:space="0" w:color="auto"/>
              </w:divBdr>
              <w:divsChild>
                <w:div w:id="113060704">
                  <w:marLeft w:val="0"/>
                  <w:marRight w:val="0"/>
                  <w:marTop w:val="0"/>
                  <w:marBottom w:val="0"/>
                  <w:divBdr>
                    <w:top w:val="none" w:sz="0" w:space="0" w:color="auto"/>
                    <w:left w:val="none" w:sz="0" w:space="0" w:color="auto"/>
                    <w:bottom w:val="none" w:sz="0" w:space="0" w:color="auto"/>
                    <w:right w:val="none" w:sz="0" w:space="0" w:color="auto"/>
                  </w:divBdr>
                  <w:divsChild>
                    <w:div w:id="618491872">
                      <w:marLeft w:val="0"/>
                      <w:marRight w:val="0"/>
                      <w:marTop w:val="0"/>
                      <w:marBottom w:val="0"/>
                      <w:divBdr>
                        <w:top w:val="none" w:sz="0" w:space="0" w:color="auto"/>
                        <w:left w:val="none" w:sz="0" w:space="0" w:color="auto"/>
                        <w:bottom w:val="none" w:sz="0" w:space="0" w:color="auto"/>
                        <w:right w:val="none" w:sz="0" w:space="0" w:color="auto"/>
                      </w:divBdr>
                      <w:divsChild>
                        <w:div w:id="564339302">
                          <w:marLeft w:val="0"/>
                          <w:marRight w:val="0"/>
                          <w:marTop w:val="0"/>
                          <w:marBottom w:val="0"/>
                          <w:divBdr>
                            <w:top w:val="none" w:sz="0" w:space="0" w:color="auto"/>
                            <w:left w:val="none" w:sz="0" w:space="0" w:color="auto"/>
                            <w:bottom w:val="none" w:sz="0" w:space="0" w:color="auto"/>
                            <w:right w:val="none" w:sz="0" w:space="0" w:color="auto"/>
                          </w:divBdr>
                        </w:div>
                        <w:div w:id="19677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1869">
              <w:marLeft w:val="0"/>
              <w:marRight w:val="0"/>
              <w:marTop w:val="0"/>
              <w:marBottom w:val="0"/>
              <w:divBdr>
                <w:top w:val="none" w:sz="0" w:space="0" w:color="auto"/>
                <w:left w:val="none" w:sz="0" w:space="0" w:color="auto"/>
                <w:bottom w:val="none" w:sz="0" w:space="0" w:color="auto"/>
                <w:right w:val="none" w:sz="0" w:space="0" w:color="auto"/>
              </w:divBdr>
              <w:divsChild>
                <w:div w:id="510803519">
                  <w:marLeft w:val="0"/>
                  <w:marRight w:val="0"/>
                  <w:marTop w:val="0"/>
                  <w:marBottom w:val="0"/>
                  <w:divBdr>
                    <w:top w:val="none" w:sz="0" w:space="0" w:color="auto"/>
                    <w:left w:val="none" w:sz="0" w:space="0" w:color="auto"/>
                    <w:bottom w:val="none" w:sz="0" w:space="0" w:color="auto"/>
                    <w:right w:val="none" w:sz="0" w:space="0" w:color="auto"/>
                  </w:divBdr>
                  <w:divsChild>
                    <w:div w:id="1039087607">
                      <w:marLeft w:val="0"/>
                      <w:marRight w:val="0"/>
                      <w:marTop w:val="0"/>
                      <w:marBottom w:val="0"/>
                      <w:divBdr>
                        <w:top w:val="none" w:sz="0" w:space="0" w:color="auto"/>
                        <w:left w:val="none" w:sz="0" w:space="0" w:color="auto"/>
                        <w:bottom w:val="none" w:sz="0" w:space="0" w:color="auto"/>
                        <w:right w:val="none" w:sz="0" w:space="0" w:color="auto"/>
                      </w:divBdr>
                      <w:divsChild>
                        <w:div w:id="427889623">
                          <w:marLeft w:val="0"/>
                          <w:marRight w:val="0"/>
                          <w:marTop w:val="0"/>
                          <w:marBottom w:val="0"/>
                          <w:divBdr>
                            <w:top w:val="none" w:sz="0" w:space="0" w:color="auto"/>
                            <w:left w:val="none" w:sz="0" w:space="0" w:color="auto"/>
                            <w:bottom w:val="none" w:sz="0" w:space="0" w:color="auto"/>
                            <w:right w:val="none" w:sz="0" w:space="0" w:color="auto"/>
                          </w:divBdr>
                        </w:div>
                        <w:div w:id="7385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6070">
              <w:marLeft w:val="0"/>
              <w:marRight w:val="0"/>
              <w:marTop w:val="0"/>
              <w:marBottom w:val="0"/>
              <w:divBdr>
                <w:top w:val="none" w:sz="0" w:space="0" w:color="auto"/>
                <w:left w:val="none" w:sz="0" w:space="0" w:color="auto"/>
                <w:bottom w:val="none" w:sz="0" w:space="0" w:color="auto"/>
                <w:right w:val="none" w:sz="0" w:space="0" w:color="auto"/>
              </w:divBdr>
              <w:divsChild>
                <w:div w:id="2105110063">
                  <w:marLeft w:val="0"/>
                  <w:marRight w:val="0"/>
                  <w:marTop w:val="0"/>
                  <w:marBottom w:val="0"/>
                  <w:divBdr>
                    <w:top w:val="none" w:sz="0" w:space="0" w:color="auto"/>
                    <w:left w:val="none" w:sz="0" w:space="0" w:color="auto"/>
                    <w:bottom w:val="none" w:sz="0" w:space="0" w:color="auto"/>
                    <w:right w:val="none" w:sz="0" w:space="0" w:color="auto"/>
                  </w:divBdr>
                  <w:divsChild>
                    <w:div w:id="721027589">
                      <w:marLeft w:val="0"/>
                      <w:marRight w:val="0"/>
                      <w:marTop w:val="0"/>
                      <w:marBottom w:val="0"/>
                      <w:divBdr>
                        <w:top w:val="none" w:sz="0" w:space="0" w:color="auto"/>
                        <w:left w:val="none" w:sz="0" w:space="0" w:color="auto"/>
                        <w:bottom w:val="none" w:sz="0" w:space="0" w:color="auto"/>
                        <w:right w:val="none" w:sz="0" w:space="0" w:color="auto"/>
                      </w:divBdr>
                      <w:divsChild>
                        <w:div w:id="1823350213">
                          <w:marLeft w:val="0"/>
                          <w:marRight w:val="0"/>
                          <w:marTop w:val="0"/>
                          <w:marBottom w:val="0"/>
                          <w:divBdr>
                            <w:top w:val="none" w:sz="0" w:space="0" w:color="auto"/>
                            <w:left w:val="none" w:sz="0" w:space="0" w:color="auto"/>
                            <w:bottom w:val="none" w:sz="0" w:space="0" w:color="auto"/>
                            <w:right w:val="none" w:sz="0" w:space="0" w:color="auto"/>
                          </w:divBdr>
                        </w:div>
                        <w:div w:id="19267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3632">
              <w:marLeft w:val="0"/>
              <w:marRight w:val="0"/>
              <w:marTop w:val="0"/>
              <w:marBottom w:val="0"/>
              <w:divBdr>
                <w:top w:val="none" w:sz="0" w:space="0" w:color="auto"/>
                <w:left w:val="none" w:sz="0" w:space="0" w:color="auto"/>
                <w:bottom w:val="none" w:sz="0" w:space="0" w:color="auto"/>
                <w:right w:val="none" w:sz="0" w:space="0" w:color="auto"/>
              </w:divBdr>
            </w:div>
          </w:divsChild>
        </w:div>
        <w:div w:id="649021504">
          <w:marLeft w:val="0"/>
          <w:marRight w:val="0"/>
          <w:marTop w:val="0"/>
          <w:marBottom w:val="0"/>
          <w:divBdr>
            <w:top w:val="none" w:sz="0" w:space="0" w:color="auto"/>
            <w:left w:val="none" w:sz="0" w:space="0" w:color="auto"/>
            <w:bottom w:val="none" w:sz="0" w:space="0" w:color="auto"/>
            <w:right w:val="none" w:sz="0" w:space="0" w:color="auto"/>
          </w:divBdr>
          <w:divsChild>
            <w:div w:id="1502893673">
              <w:marLeft w:val="0"/>
              <w:marRight w:val="0"/>
              <w:marTop w:val="0"/>
              <w:marBottom w:val="0"/>
              <w:divBdr>
                <w:top w:val="none" w:sz="0" w:space="0" w:color="auto"/>
                <w:left w:val="none" w:sz="0" w:space="0" w:color="auto"/>
                <w:bottom w:val="none" w:sz="0" w:space="0" w:color="auto"/>
                <w:right w:val="none" w:sz="0" w:space="0" w:color="auto"/>
              </w:divBdr>
              <w:divsChild>
                <w:div w:id="340855944">
                  <w:marLeft w:val="0"/>
                  <w:marRight w:val="0"/>
                  <w:marTop w:val="0"/>
                  <w:marBottom w:val="0"/>
                  <w:divBdr>
                    <w:top w:val="none" w:sz="0" w:space="0" w:color="auto"/>
                    <w:left w:val="none" w:sz="0" w:space="0" w:color="auto"/>
                    <w:bottom w:val="none" w:sz="0" w:space="0" w:color="auto"/>
                    <w:right w:val="none" w:sz="0" w:space="0" w:color="auto"/>
                  </w:divBdr>
                  <w:divsChild>
                    <w:div w:id="1968391120">
                      <w:marLeft w:val="0"/>
                      <w:marRight w:val="0"/>
                      <w:marTop w:val="0"/>
                      <w:marBottom w:val="0"/>
                      <w:divBdr>
                        <w:top w:val="none" w:sz="0" w:space="0" w:color="auto"/>
                        <w:left w:val="none" w:sz="0" w:space="0" w:color="auto"/>
                        <w:bottom w:val="none" w:sz="0" w:space="0" w:color="auto"/>
                        <w:right w:val="none" w:sz="0" w:space="0" w:color="auto"/>
                      </w:divBdr>
                      <w:divsChild>
                        <w:div w:id="1010332673">
                          <w:marLeft w:val="0"/>
                          <w:marRight w:val="0"/>
                          <w:marTop w:val="0"/>
                          <w:marBottom w:val="0"/>
                          <w:divBdr>
                            <w:top w:val="none" w:sz="0" w:space="0" w:color="auto"/>
                            <w:left w:val="none" w:sz="0" w:space="0" w:color="auto"/>
                            <w:bottom w:val="none" w:sz="0" w:space="0" w:color="auto"/>
                            <w:right w:val="none" w:sz="0" w:space="0" w:color="auto"/>
                          </w:divBdr>
                          <w:divsChild>
                            <w:div w:id="342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421062">
          <w:marLeft w:val="0"/>
          <w:marRight w:val="0"/>
          <w:marTop w:val="0"/>
          <w:marBottom w:val="0"/>
          <w:divBdr>
            <w:top w:val="none" w:sz="0" w:space="0" w:color="auto"/>
            <w:left w:val="none" w:sz="0" w:space="0" w:color="auto"/>
            <w:bottom w:val="none" w:sz="0" w:space="0" w:color="auto"/>
            <w:right w:val="none" w:sz="0" w:space="0" w:color="auto"/>
          </w:divBdr>
          <w:divsChild>
            <w:div w:id="1352488914">
              <w:marLeft w:val="0"/>
              <w:marRight w:val="0"/>
              <w:marTop w:val="0"/>
              <w:marBottom w:val="0"/>
              <w:divBdr>
                <w:top w:val="none" w:sz="0" w:space="0" w:color="auto"/>
                <w:left w:val="none" w:sz="0" w:space="0" w:color="auto"/>
                <w:bottom w:val="none" w:sz="0" w:space="0" w:color="auto"/>
                <w:right w:val="none" w:sz="0" w:space="0" w:color="auto"/>
              </w:divBdr>
              <w:divsChild>
                <w:div w:id="1078744315">
                  <w:marLeft w:val="0"/>
                  <w:marRight w:val="0"/>
                  <w:marTop w:val="0"/>
                  <w:marBottom w:val="0"/>
                  <w:divBdr>
                    <w:top w:val="none" w:sz="0" w:space="0" w:color="auto"/>
                    <w:left w:val="none" w:sz="0" w:space="0" w:color="auto"/>
                    <w:bottom w:val="none" w:sz="0" w:space="0" w:color="auto"/>
                    <w:right w:val="none" w:sz="0" w:space="0" w:color="auto"/>
                  </w:divBdr>
                  <w:divsChild>
                    <w:div w:id="624776401">
                      <w:marLeft w:val="0"/>
                      <w:marRight w:val="0"/>
                      <w:marTop w:val="0"/>
                      <w:marBottom w:val="0"/>
                      <w:divBdr>
                        <w:top w:val="none" w:sz="0" w:space="0" w:color="auto"/>
                        <w:left w:val="none" w:sz="0" w:space="0" w:color="auto"/>
                        <w:bottom w:val="none" w:sz="0" w:space="0" w:color="auto"/>
                        <w:right w:val="none" w:sz="0" w:space="0" w:color="auto"/>
                      </w:divBdr>
                      <w:divsChild>
                        <w:div w:id="1918051111">
                          <w:marLeft w:val="0"/>
                          <w:marRight w:val="0"/>
                          <w:marTop w:val="0"/>
                          <w:marBottom w:val="0"/>
                          <w:divBdr>
                            <w:top w:val="none" w:sz="0" w:space="0" w:color="auto"/>
                            <w:left w:val="none" w:sz="0" w:space="0" w:color="auto"/>
                            <w:bottom w:val="none" w:sz="0" w:space="0" w:color="auto"/>
                            <w:right w:val="none" w:sz="0" w:space="0" w:color="auto"/>
                          </w:divBdr>
                        </w:div>
                      </w:divsChild>
                    </w:div>
                    <w:div w:id="1562519371">
                      <w:marLeft w:val="0"/>
                      <w:marRight w:val="0"/>
                      <w:marTop w:val="0"/>
                      <w:marBottom w:val="0"/>
                      <w:divBdr>
                        <w:top w:val="none" w:sz="0" w:space="0" w:color="auto"/>
                        <w:left w:val="none" w:sz="0" w:space="0" w:color="auto"/>
                        <w:bottom w:val="none" w:sz="0" w:space="0" w:color="auto"/>
                        <w:right w:val="none" w:sz="0" w:space="0" w:color="auto"/>
                      </w:divBdr>
                      <w:divsChild>
                        <w:div w:id="1099330971">
                          <w:marLeft w:val="0"/>
                          <w:marRight w:val="0"/>
                          <w:marTop w:val="0"/>
                          <w:marBottom w:val="0"/>
                          <w:divBdr>
                            <w:top w:val="none" w:sz="0" w:space="0" w:color="auto"/>
                            <w:left w:val="none" w:sz="0" w:space="0" w:color="auto"/>
                            <w:bottom w:val="none" w:sz="0" w:space="0" w:color="auto"/>
                            <w:right w:val="none" w:sz="0" w:space="0" w:color="auto"/>
                          </w:divBdr>
                          <w:divsChild>
                            <w:div w:id="1647854251">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1621297398">
                                  <w:marLeft w:val="0"/>
                                  <w:marRight w:val="0"/>
                                  <w:marTop w:val="0"/>
                                  <w:marBottom w:val="0"/>
                                  <w:divBdr>
                                    <w:top w:val="none" w:sz="0" w:space="0" w:color="auto"/>
                                    <w:left w:val="none" w:sz="0" w:space="0" w:color="auto"/>
                                    <w:bottom w:val="none" w:sz="0" w:space="0" w:color="auto"/>
                                    <w:right w:val="none" w:sz="0" w:space="0" w:color="auto"/>
                                  </w:divBdr>
                                  <w:divsChild>
                                    <w:div w:id="1848203329">
                                      <w:marLeft w:val="0"/>
                                      <w:marRight w:val="0"/>
                                      <w:marTop w:val="0"/>
                                      <w:marBottom w:val="0"/>
                                      <w:divBdr>
                                        <w:top w:val="none" w:sz="0" w:space="0" w:color="auto"/>
                                        <w:left w:val="none" w:sz="0" w:space="0" w:color="auto"/>
                                        <w:bottom w:val="none" w:sz="0" w:space="0" w:color="auto"/>
                                        <w:right w:val="none" w:sz="0" w:space="0" w:color="auto"/>
                                      </w:divBdr>
                                      <w:divsChild>
                                        <w:div w:id="2162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1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6921">
          <w:marLeft w:val="0"/>
          <w:marRight w:val="0"/>
          <w:marTop w:val="0"/>
          <w:marBottom w:val="0"/>
          <w:divBdr>
            <w:top w:val="none" w:sz="0" w:space="0" w:color="auto"/>
            <w:left w:val="none" w:sz="0" w:space="0" w:color="auto"/>
            <w:bottom w:val="none" w:sz="0" w:space="0" w:color="auto"/>
            <w:right w:val="none" w:sz="0" w:space="0" w:color="auto"/>
          </w:divBdr>
          <w:divsChild>
            <w:div w:id="2035420312">
              <w:marLeft w:val="0"/>
              <w:marRight w:val="0"/>
              <w:marTop w:val="0"/>
              <w:marBottom w:val="0"/>
              <w:divBdr>
                <w:top w:val="none" w:sz="0" w:space="0" w:color="auto"/>
                <w:left w:val="none" w:sz="0" w:space="0" w:color="auto"/>
                <w:bottom w:val="none" w:sz="0" w:space="0" w:color="auto"/>
                <w:right w:val="none" w:sz="0" w:space="0" w:color="auto"/>
              </w:divBdr>
              <w:divsChild>
                <w:div w:id="1287389277">
                  <w:marLeft w:val="0"/>
                  <w:marRight w:val="0"/>
                  <w:marTop w:val="0"/>
                  <w:marBottom w:val="0"/>
                  <w:divBdr>
                    <w:top w:val="none" w:sz="0" w:space="0" w:color="auto"/>
                    <w:left w:val="none" w:sz="0" w:space="0" w:color="auto"/>
                    <w:bottom w:val="none" w:sz="0" w:space="0" w:color="auto"/>
                    <w:right w:val="none" w:sz="0" w:space="0" w:color="auto"/>
                  </w:divBdr>
                  <w:divsChild>
                    <w:div w:id="259333381">
                      <w:marLeft w:val="0"/>
                      <w:marRight w:val="0"/>
                      <w:marTop w:val="0"/>
                      <w:marBottom w:val="0"/>
                      <w:divBdr>
                        <w:top w:val="none" w:sz="0" w:space="0" w:color="auto"/>
                        <w:left w:val="none" w:sz="0" w:space="0" w:color="auto"/>
                        <w:bottom w:val="none" w:sz="0" w:space="0" w:color="auto"/>
                        <w:right w:val="none" w:sz="0" w:space="0" w:color="auto"/>
                      </w:divBdr>
                      <w:divsChild>
                        <w:div w:id="1991206042">
                          <w:marLeft w:val="0"/>
                          <w:marRight w:val="0"/>
                          <w:marTop w:val="0"/>
                          <w:marBottom w:val="0"/>
                          <w:divBdr>
                            <w:top w:val="none" w:sz="0" w:space="0" w:color="auto"/>
                            <w:left w:val="none" w:sz="0" w:space="0" w:color="auto"/>
                            <w:bottom w:val="none" w:sz="0" w:space="0" w:color="auto"/>
                            <w:right w:val="none" w:sz="0" w:space="0" w:color="auto"/>
                          </w:divBdr>
                          <w:divsChild>
                            <w:div w:id="534805123">
                              <w:marLeft w:val="0"/>
                              <w:marRight w:val="0"/>
                              <w:marTop w:val="0"/>
                              <w:marBottom w:val="0"/>
                              <w:divBdr>
                                <w:top w:val="none" w:sz="0" w:space="0" w:color="auto"/>
                                <w:left w:val="none" w:sz="0" w:space="0" w:color="auto"/>
                                <w:bottom w:val="none" w:sz="0" w:space="0" w:color="auto"/>
                                <w:right w:val="none" w:sz="0" w:space="0" w:color="auto"/>
                              </w:divBdr>
                            </w:div>
                            <w:div w:id="7020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7697">
                  <w:marLeft w:val="0"/>
                  <w:marRight w:val="0"/>
                  <w:marTop w:val="0"/>
                  <w:marBottom w:val="0"/>
                  <w:divBdr>
                    <w:top w:val="none" w:sz="0" w:space="0" w:color="auto"/>
                    <w:left w:val="none" w:sz="0" w:space="0" w:color="auto"/>
                    <w:bottom w:val="none" w:sz="0" w:space="0" w:color="auto"/>
                    <w:right w:val="none" w:sz="0" w:space="0" w:color="auto"/>
                  </w:divBdr>
                  <w:divsChild>
                    <w:div w:id="1439331381">
                      <w:marLeft w:val="0"/>
                      <w:marRight w:val="0"/>
                      <w:marTop w:val="0"/>
                      <w:marBottom w:val="0"/>
                      <w:divBdr>
                        <w:top w:val="none" w:sz="0" w:space="0" w:color="auto"/>
                        <w:left w:val="none" w:sz="0" w:space="0" w:color="auto"/>
                        <w:bottom w:val="none" w:sz="0" w:space="0" w:color="auto"/>
                        <w:right w:val="none" w:sz="0" w:space="0" w:color="auto"/>
                      </w:divBdr>
                      <w:divsChild>
                        <w:div w:id="768042283">
                          <w:marLeft w:val="0"/>
                          <w:marRight w:val="0"/>
                          <w:marTop w:val="0"/>
                          <w:marBottom w:val="0"/>
                          <w:divBdr>
                            <w:top w:val="none" w:sz="0" w:space="0" w:color="auto"/>
                            <w:left w:val="none" w:sz="0" w:space="0" w:color="auto"/>
                            <w:bottom w:val="none" w:sz="0" w:space="0" w:color="auto"/>
                            <w:right w:val="none" w:sz="0" w:space="0" w:color="auto"/>
                          </w:divBdr>
                          <w:divsChild>
                            <w:div w:id="565772514">
                              <w:marLeft w:val="0"/>
                              <w:marRight w:val="0"/>
                              <w:marTop w:val="0"/>
                              <w:marBottom w:val="0"/>
                              <w:divBdr>
                                <w:top w:val="none" w:sz="0" w:space="0" w:color="auto"/>
                                <w:left w:val="none" w:sz="0" w:space="0" w:color="auto"/>
                                <w:bottom w:val="none" w:sz="0" w:space="0" w:color="auto"/>
                                <w:right w:val="none" w:sz="0" w:space="0" w:color="auto"/>
                              </w:divBdr>
                            </w:div>
                            <w:div w:id="1828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3789">
                  <w:marLeft w:val="0"/>
                  <w:marRight w:val="0"/>
                  <w:marTop w:val="0"/>
                  <w:marBottom w:val="0"/>
                  <w:divBdr>
                    <w:top w:val="none" w:sz="0" w:space="0" w:color="auto"/>
                    <w:left w:val="none" w:sz="0" w:space="0" w:color="auto"/>
                    <w:bottom w:val="none" w:sz="0" w:space="0" w:color="auto"/>
                    <w:right w:val="none" w:sz="0" w:space="0" w:color="auto"/>
                  </w:divBdr>
                  <w:divsChild>
                    <w:div w:id="880750905">
                      <w:marLeft w:val="0"/>
                      <w:marRight w:val="0"/>
                      <w:marTop w:val="0"/>
                      <w:marBottom w:val="0"/>
                      <w:divBdr>
                        <w:top w:val="none" w:sz="0" w:space="0" w:color="auto"/>
                        <w:left w:val="none" w:sz="0" w:space="0" w:color="auto"/>
                        <w:bottom w:val="none" w:sz="0" w:space="0" w:color="auto"/>
                        <w:right w:val="none" w:sz="0" w:space="0" w:color="auto"/>
                      </w:divBdr>
                      <w:divsChild>
                        <w:div w:id="1876692514">
                          <w:marLeft w:val="0"/>
                          <w:marRight w:val="0"/>
                          <w:marTop w:val="0"/>
                          <w:marBottom w:val="0"/>
                          <w:divBdr>
                            <w:top w:val="none" w:sz="0" w:space="0" w:color="auto"/>
                            <w:left w:val="none" w:sz="0" w:space="0" w:color="auto"/>
                            <w:bottom w:val="none" w:sz="0" w:space="0" w:color="auto"/>
                            <w:right w:val="none" w:sz="0" w:space="0" w:color="auto"/>
                          </w:divBdr>
                          <w:divsChild>
                            <w:div w:id="1701666242">
                              <w:marLeft w:val="0"/>
                              <w:marRight w:val="0"/>
                              <w:marTop w:val="0"/>
                              <w:marBottom w:val="0"/>
                              <w:divBdr>
                                <w:top w:val="none" w:sz="0" w:space="0" w:color="auto"/>
                                <w:left w:val="none" w:sz="0" w:space="0" w:color="auto"/>
                                <w:bottom w:val="none" w:sz="0" w:space="0" w:color="auto"/>
                                <w:right w:val="none" w:sz="0" w:space="0" w:color="auto"/>
                              </w:divBdr>
                            </w:div>
                            <w:div w:id="1944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292">
          <w:marLeft w:val="0"/>
          <w:marRight w:val="0"/>
          <w:marTop w:val="0"/>
          <w:marBottom w:val="0"/>
          <w:divBdr>
            <w:top w:val="none" w:sz="0" w:space="0" w:color="auto"/>
            <w:left w:val="none" w:sz="0" w:space="0" w:color="auto"/>
            <w:bottom w:val="none" w:sz="0" w:space="0" w:color="auto"/>
            <w:right w:val="none" w:sz="0" w:space="0" w:color="auto"/>
          </w:divBdr>
          <w:divsChild>
            <w:div w:id="1537229216">
              <w:marLeft w:val="0"/>
              <w:marRight w:val="0"/>
              <w:marTop w:val="0"/>
              <w:marBottom w:val="0"/>
              <w:divBdr>
                <w:top w:val="none" w:sz="0" w:space="0" w:color="auto"/>
                <w:left w:val="none" w:sz="0" w:space="0" w:color="auto"/>
                <w:bottom w:val="none" w:sz="0" w:space="0" w:color="auto"/>
                <w:right w:val="none" w:sz="0" w:space="0" w:color="auto"/>
              </w:divBdr>
              <w:divsChild>
                <w:div w:id="169878668">
                  <w:marLeft w:val="0"/>
                  <w:marRight w:val="0"/>
                  <w:marTop w:val="0"/>
                  <w:marBottom w:val="0"/>
                  <w:divBdr>
                    <w:top w:val="none" w:sz="0" w:space="0" w:color="auto"/>
                    <w:left w:val="none" w:sz="0" w:space="0" w:color="auto"/>
                    <w:bottom w:val="none" w:sz="0" w:space="0" w:color="auto"/>
                    <w:right w:val="none" w:sz="0" w:space="0" w:color="auto"/>
                  </w:divBdr>
                  <w:divsChild>
                    <w:div w:id="1271085063">
                      <w:marLeft w:val="0"/>
                      <w:marRight w:val="0"/>
                      <w:marTop w:val="0"/>
                      <w:marBottom w:val="0"/>
                      <w:divBdr>
                        <w:top w:val="none" w:sz="0" w:space="0" w:color="auto"/>
                        <w:left w:val="none" w:sz="0" w:space="0" w:color="auto"/>
                        <w:bottom w:val="none" w:sz="0" w:space="0" w:color="auto"/>
                        <w:right w:val="none" w:sz="0" w:space="0" w:color="auto"/>
                      </w:divBdr>
                      <w:divsChild>
                        <w:div w:id="16830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2880">
                  <w:marLeft w:val="0"/>
                  <w:marRight w:val="0"/>
                  <w:marTop w:val="0"/>
                  <w:marBottom w:val="0"/>
                  <w:divBdr>
                    <w:top w:val="none" w:sz="0" w:space="0" w:color="auto"/>
                    <w:left w:val="none" w:sz="0" w:space="0" w:color="auto"/>
                    <w:bottom w:val="none" w:sz="0" w:space="0" w:color="auto"/>
                    <w:right w:val="none" w:sz="0" w:space="0" w:color="auto"/>
                  </w:divBdr>
                  <w:divsChild>
                    <w:div w:id="379744745">
                      <w:marLeft w:val="0"/>
                      <w:marRight w:val="0"/>
                      <w:marTop w:val="0"/>
                      <w:marBottom w:val="0"/>
                      <w:divBdr>
                        <w:top w:val="none" w:sz="0" w:space="0" w:color="auto"/>
                        <w:left w:val="none" w:sz="0" w:space="0" w:color="auto"/>
                        <w:bottom w:val="none" w:sz="0" w:space="0" w:color="auto"/>
                        <w:right w:val="none" w:sz="0" w:space="0" w:color="auto"/>
                      </w:divBdr>
                      <w:divsChild>
                        <w:div w:id="11052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8024">
                  <w:marLeft w:val="0"/>
                  <w:marRight w:val="0"/>
                  <w:marTop w:val="0"/>
                  <w:marBottom w:val="0"/>
                  <w:divBdr>
                    <w:top w:val="none" w:sz="0" w:space="0" w:color="auto"/>
                    <w:left w:val="none" w:sz="0" w:space="0" w:color="auto"/>
                    <w:bottom w:val="none" w:sz="0" w:space="0" w:color="auto"/>
                    <w:right w:val="none" w:sz="0" w:space="0" w:color="auto"/>
                  </w:divBdr>
                  <w:divsChild>
                    <w:div w:id="2143114284">
                      <w:marLeft w:val="0"/>
                      <w:marRight w:val="0"/>
                      <w:marTop w:val="0"/>
                      <w:marBottom w:val="0"/>
                      <w:divBdr>
                        <w:top w:val="none" w:sz="0" w:space="0" w:color="auto"/>
                        <w:left w:val="none" w:sz="0" w:space="0" w:color="auto"/>
                        <w:bottom w:val="none" w:sz="0" w:space="0" w:color="auto"/>
                        <w:right w:val="none" w:sz="0" w:space="0" w:color="auto"/>
                      </w:divBdr>
                      <w:divsChild>
                        <w:div w:id="5908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54573">
          <w:marLeft w:val="0"/>
          <w:marRight w:val="0"/>
          <w:marTop w:val="0"/>
          <w:marBottom w:val="0"/>
          <w:divBdr>
            <w:top w:val="none" w:sz="0" w:space="0" w:color="auto"/>
            <w:left w:val="none" w:sz="0" w:space="0" w:color="auto"/>
            <w:bottom w:val="none" w:sz="0" w:space="0" w:color="auto"/>
            <w:right w:val="none" w:sz="0" w:space="0" w:color="auto"/>
          </w:divBdr>
          <w:divsChild>
            <w:div w:id="415900966">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sChild>
                    <w:div w:id="1187597766">
                      <w:marLeft w:val="0"/>
                      <w:marRight w:val="0"/>
                      <w:marTop w:val="0"/>
                      <w:marBottom w:val="0"/>
                      <w:divBdr>
                        <w:top w:val="none" w:sz="0" w:space="0" w:color="auto"/>
                        <w:left w:val="none" w:sz="0" w:space="0" w:color="auto"/>
                        <w:bottom w:val="none" w:sz="0" w:space="0" w:color="auto"/>
                        <w:right w:val="none" w:sz="0" w:space="0" w:color="auto"/>
                      </w:divBdr>
                      <w:divsChild>
                        <w:div w:id="382827167">
                          <w:marLeft w:val="0"/>
                          <w:marRight w:val="0"/>
                          <w:marTop w:val="0"/>
                          <w:marBottom w:val="0"/>
                          <w:divBdr>
                            <w:top w:val="none" w:sz="0" w:space="0" w:color="auto"/>
                            <w:left w:val="none" w:sz="0" w:space="0" w:color="auto"/>
                            <w:bottom w:val="none" w:sz="0" w:space="0" w:color="auto"/>
                            <w:right w:val="none" w:sz="0" w:space="0" w:color="auto"/>
                          </w:divBdr>
                        </w:div>
                        <w:div w:id="4079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453">
              <w:marLeft w:val="0"/>
              <w:marRight w:val="0"/>
              <w:marTop w:val="0"/>
              <w:marBottom w:val="0"/>
              <w:divBdr>
                <w:top w:val="none" w:sz="0" w:space="0" w:color="auto"/>
                <w:left w:val="none" w:sz="0" w:space="0" w:color="auto"/>
                <w:bottom w:val="none" w:sz="0" w:space="0" w:color="auto"/>
                <w:right w:val="none" w:sz="0" w:space="0" w:color="auto"/>
              </w:divBdr>
              <w:divsChild>
                <w:div w:id="818838534">
                  <w:marLeft w:val="0"/>
                  <w:marRight w:val="0"/>
                  <w:marTop w:val="0"/>
                  <w:marBottom w:val="0"/>
                  <w:divBdr>
                    <w:top w:val="none" w:sz="0" w:space="0" w:color="auto"/>
                    <w:left w:val="none" w:sz="0" w:space="0" w:color="auto"/>
                    <w:bottom w:val="none" w:sz="0" w:space="0" w:color="auto"/>
                    <w:right w:val="none" w:sz="0" w:space="0" w:color="auto"/>
                  </w:divBdr>
                  <w:divsChild>
                    <w:div w:id="2049141322">
                      <w:marLeft w:val="0"/>
                      <w:marRight w:val="0"/>
                      <w:marTop w:val="0"/>
                      <w:marBottom w:val="0"/>
                      <w:divBdr>
                        <w:top w:val="none" w:sz="0" w:space="0" w:color="auto"/>
                        <w:left w:val="none" w:sz="0" w:space="0" w:color="auto"/>
                        <w:bottom w:val="none" w:sz="0" w:space="0" w:color="auto"/>
                        <w:right w:val="none" w:sz="0" w:space="0" w:color="auto"/>
                      </w:divBdr>
                      <w:divsChild>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2043">
              <w:marLeft w:val="0"/>
              <w:marRight w:val="0"/>
              <w:marTop w:val="0"/>
              <w:marBottom w:val="0"/>
              <w:divBdr>
                <w:top w:val="none" w:sz="0" w:space="0" w:color="auto"/>
                <w:left w:val="none" w:sz="0" w:space="0" w:color="auto"/>
                <w:bottom w:val="none" w:sz="0" w:space="0" w:color="auto"/>
                <w:right w:val="none" w:sz="0" w:space="0" w:color="auto"/>
              </w:divBdr>
              <w:divsChild>
                <w:div w:id="459961827">
                  <w:marLeft w:val="0"/>
                  <w:marRight w:val="0"/>
                  <w:marTop w:val="0"/>
                  <w:marBottom w:val="0"/>
                  <w:divBdr>
                    <w:top w:val="none" w:sz="0" w:space="0" w:color="auto"/>
                    <w:left w:val="none" w:sz="0" w:space="0" w:color="auto"/>
                    <w:bottom w:val="none" w:sz="0" w:space="0" w:color="auto"/>
                    <w:right w:val="none" w:sz="0" w:space="0" w:color="auto"/>
                  </w:divBdr>
                  <w:divsChild>
                    <w:div w:id="2003730385">
                      <w:marLeft w:val="0"/>
                      <w:marRight w:val="0"/>
                      <w:marTop w:val="0"/>
                      <w:marBottom w:val="0"/>
                      <w:divBdr>
                        <w:top w:val="none" w:sz="0" w:space="0" w:color="auto"/>
                        <w:left w:val="none" w:sz="0" w:space="0" w:color="auto"/>
                        <w:bottom w:val="none" w:sz="0" w:space="0" w:color="auto"/>
                        <w:right w:val="none" w:sz="0" w:space="0" w:color="auto"/>
                      </w:divBdr>
                      <w:divsChild>
                        <w:div w:id="468130284">
                          <w:marLeft w:val="0"/>
                          <w:marRight w:val="0"/>
                          <w:marTop w:val="0"/>
                          <w:marBottom w:val="0"/>
                          <w:divBdr>
                            <w:top w:val="none" w:sz="0" w:space="0" w:color="auto"/>
                            <w:left w:val="none" w:sz="0" w:space="0" w:color="auto"/>
                            <w:bottom w:val="none" w:sz="0" w:space="0" w:color="auto"/>
                            <w:right w:val="none" w:sz="0" w:space="0" w:color="auto"/>
                          </w:divBdr>
                        </w:div>
                        <w:div w:id="5953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88474">
              <w:marLeft w:val="0"/>
              <w:marRight w:val="0"/>
              <w:marTop w:val="0"/>
              <w:marBottom w:val="0"/>
              <w:divBdr>
                <w:top w:val="none" w:sz="0" w:space="0" w:color="auto"/>
                <w:left w:val="none" w:sz="0" w:space="0" w:color="auto"/>
                <w:bottom w:val="none" w:sz="0" w:space="0" w:color="auto"/>
                <w:right w:val="none" w:sz="0" w:space="0" w:color="auto"/>
              </w:divBdr>
            </w:div>
            <w:div w:id="1893732998">
              <w:marLeft w:val="0"/>
              <w:marRight w:val="0"/>
              <w:marTop w:val="0"/>
              <w:marBottom w:val="0"/>
              <w:divBdr>
                <w:top w:val="none" w:sz="0" w:space="0" w:color="auto"/>
                <w:left w:val="none" w:sz="0" w:space="0" w:color="auto"/>
                <w:bottom w:val="none" w:sz="0" w:space="0" w:color="auto"/>
                <w:right w:val="none" w:sz="0" w:space="0" w:color="auto"/>
              </w:divBdr>
              <w:divsChild>
                <w:div w:id="1960915587">
                  <w:marLeft w:val="0"/>
                  <w:marRight w:val="0"/>
                  <w:marTop w:val="0"/>
                  <w:marBottom w:val="0"/>
                  <w:divBdr>
                    <w:top w:val="none" w:sz="0" w:space="0" w:color="auto"/>
                    <w:left w:val="none" w:sz="0" w:space="0" w:color="auto"/>
                    <w:bottom w:val="none" w:sz="0" w:space="0" w:color="auto"/>
                    <w:right w:val="none" w:sz="0" w:space="0" w:color="auto"/>
                  </w:divBdr>
                  <w:divsChild>
                    <w:div w:id="1533573739">
                      <w:marLeft w:val="0"/>
                      <w:marRight w:val="0"/>
                      <w:marTop w:val="0"/>
                      <w:marBottom w:val="0"/>
                      <w:divBdr>
                        <w:top w:val="none" w:sz="0" w:space="0" w:color="auto"/>
                        <w:left w:val="none" w:sz="0" w:space="0" w:color="auto"/>
                        <w:bottom w:val="none" w:sz="0" w:space="0" w:color="auto"/>
                        <w:right w:val="none" w:sz="0" w:space="0" w:color="auto"/>
                      </w:divBdr>
                      <w:divsChild>
                        <w:div w:id="1163006679">
                          <w:marLeft w:val="0"/>
                          <w:marRight w:val="0"/>
                          <w:marTop w:val="0"/>
                          <w:marBottom w:val="0"/>
                          <w:divBdr>
                            <w:top w:val="none" w:sz="0" w:space="0" w:color="auto"/>
                            <w:left w:val="none" w:sz="0" w:space="0" w:color="auto"/>
                            <w:bottom w:val="none" w:sz="0" w:space="0" w:color="auto"/>
                            <w:right w:val="none" w:sz="0" w:space="0" w:color="auto"/>
                          </w:divBdr>
                        </w:div>
                        <w:div w:id="20774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8796">
              <w:marLeft w:val="0"/>
              <w:marRight w:val="0"/>
              <w:marTop w:val="0"/>
              <w:marBottom w:val="0"/>
              <w:divBdr>
                <w:top w:val="none" w:sz="0" w:space="0" w:color="auto"/>
                <w:left w:val="none" w:sz="0" w:space="0" w:color="auto"/>
                <w:bottom w:val="none" w:sz="0" w:space="0" w:color="auto"/>
                <w:right w:val="none" w:sz="0" w:space="0" w:color="auto"/>
              </w:divBdr>
              <w:divsChild>
                <w:div w:id="1304043685">
                  <w:marLeft w:val="0"/>
                  <w:marRight w:val="0"/>
                  <w:marTop w:val="0"/>
                  <w:marBottom w:val="0"/>
                  <w:divBdr>
                    <w:top w:val="none" w:sz="0" w:space="0" w:color="auto"/>
                    <w:left w:val="none" w:sz="0" w:space="0" w:color="auto"/>
                    <w:bottom w:val="none" w:sz="0" w:space="0" w:color="auto"/>
                    <w:right w:val="none" w:sz="0" w:space="0" w:color="auto"/>
                  </w:divBdr>
                  <w:divsChild>
                    <w:div w:id="1557276677">
                      <w:marLeft w:val="0"/>
                      <w:marRight w:val="0"/>
                      <w:marTop w:val="0"/>
                      <w:marBottom w:val="0"/>
                      <w:divBdr>
                        <w:top w:val="none" w:sz="0" w:space="0" w:color="auto"/>
                        <w:left w:val="none" w:sz="0" w:space="0" w:color="auto"/>
                        <w:bottom w:val="none" w:sz="0" w:space="0" w:color="auto"/>
                        <w:right w:val="none" w:sz="0" w:space="0" w:color="auto"/>
                      </w:divBdr>
                      <w:divsChild>
                        <w:div w:id="846989208">
                          <w:marLeft w:val="0"/>
                          <w:marRight w:val="0"/>
                          <w:marTop w:val="0"/>
                          <w:marBottom w:val="0"/>
                          <w:divBdr>
                            <w:top w:val="none" w:sz="0" w:space="0" w:color="auto"/>
                            <w:left w:val="none" w:sz="0" w:space="0" w:color="auto"/>
                            <w:bottom w:val="none" w:sz="0" w:space="0" w:color="auto"/>
                            <w:right w:val="none" w:sz="0" w:space="0" w:color="auto"/>
                          </w:divBdr>
                        </w:div>
                        <w:div w:id="20489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965231647">
              <w:marLeft w:val="0"/>
              <w:marRight w:val="0"/>
              <w:marTop w:val="0"/>
              <w:marBottom w:val="0"/>
              <w:divBdr>
                <w:top w:val="none" w:sz="0" w:space="0" w:color="auto"/>
                <w:left w:val="none" w:sz="0" w:space="0" w:color="auto"/>
                <w:bottom w:val="none" w:sz="0" w:space="0" w:color="auto"/>
                <w:right w:val="none" w:sz="0" w:space="0" w:color="auto"/>
              </w:divBdr>
              <w:divsChild>
                <w:div w:id="190413712">
                  <w:marLeft w:val="0"/>
                  <w:marRight w:val="0"/>
                  <w:marTop w:val="0"/>
                  <w:marBottom w:val="0"/>
                  <w:divBdr>
                    <w:top w:val="none" w:sz="0" w:space="0" w:color="auto"/>
                    <w:left w:val="none" w:sz="0" w:space="0" w:color="auto"/>
                    <w:bottom w:val="none" w:sz="0" w:space="0" w:color="auto"/>
                    <w:right w:val="none" w:sz="0" w:space="0" w:color="auto"/>
                  </w:divBdr>
                </w:div>
                <w:div w:id="371803711">
                  <w:marLeft w:val="0"/>
                  <w:marRight w:val="0"/>
                  <w:marTop w:val="0"/>
                  <w:marBottom w:val="0"/>
                  <w:divBdr>
                    <w:top w:val="none" w:sz="0" w:space="0" w:color="auto"/>
                    <w:left w:val="none" w:sz="0" w:space="0" w:color="auto"/>
                    <w:bottom w:val="none" w:sz="0" w:space="0" w:color="auto"/>
                    <w:right w:val="none" w:sz="0" w:space="0" w:color="auto"/>
                  </w:divBdr>
                  <w:divsChild>
                    <w:div w:id="65301025">
                      <w:marLeft w:val="0"/>
                      <w:marRight w:val="0"/>
                      <w:marTop w:val="0"/>
                      <w:marBottom w:val="0"/>
                      <w:divBdr>
                        <w:top w:val="none" w:sz="0" w:space="0" w:color="auto"/>
                        <w:left w:val="none" w:sz="0" w:space="0" w:color="auto"/>
                        <w:bottom w:val="none" w:sz="0" w:space="0" w:color="auto"/>
                        <w:right w:val="none" w:sz="0" w:space="0" w:color="auto"/>
                      </w:divBdr>
                    </w:div>
                  </w:divsChild>
                </w:div>
                <w:div w:id="19045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30314">
          <w:marLeft w:val="0"/>
          <w:marRight w:val="0"/>
          <w:marTop w:val="0"/>
          <w:marBottom w:val="0"/>
          <w:divBdr>
            <w:top w:val="none" w:sz="0" w:space="0" w:color="auto"/>
            <w:left w:val="none" w:sz="0" w:space="0" w:color="auto"/>
            <w:bottom w:val="none" w:sz="0" w:space="0" w:color="auto"/>
            <w:right w:val="none" w:sz="0" w:space="0" w:color="auto"/>
          </w:divBdr>
        </w:div>
        <w:div w:id="1158182315">
          <w:marLeft w:val="0"/>
          <w:marRight w:val="0"/>
          <w:marTop w:val="0"/>
          <w:marBottom w:val="0"/>
          <w:divBdr>
            <w:top w:val="none" w:sz="0" w:space="0" w:color="auto"/>
            <w:left w:val="none" w:sz="0" w:space="0" w:color="auto"/>
            <w:bottom w:val="none" w:sz="0" w:space="0" w:color="auto"/>
            <w:right w:val="none" w:sz="0" w:space="0" w:color="auto"/>
          </w:divBdr>
          <w:divsChild>
            <w:div w:id="689337314">
              <w:marLeft w:val="0"/>
              <w:marRight w:val="0"/>
              <w:marTop w:val="0"/>
              <w:marBottom w:val="0"/>
              <w:divBdr>
                <w:top w:val="none" w:sz="0" w:space="0" w:color="auto"/>
                <w:left w:val="none" w:sz="0" w:space="0" w:color="auto"/>
                <w:bottom w:val="none" w:sz="0" w:space="0" w:color="auto"/>
                <w:right w:val="none" w:sz="0" w:space="0" w:color="auto"/>
              </w:divBdr>
              <w:divsChild>
                <w:div w:id="2054424044">
                  <w:marLeft w:val="0"/>
                  <w:marRight w:val="0"/>
                  <w:marTop w:val="0"/>
                  <w:marBottom w:val="0"/>
                  <w:divBdr>
                    <w:top w:val="none" w:sz="0" w:space="0" w:color="auto"/>
                    <w:left w:val="none" w:sz="0" w:space="0" w:color="auto"/>
                    <w:bottom w:val="none" w:sz="0" w:space="0" w:color="auto"/>
                    <w:right w:val="none" w:sz="0" w:space="0" w:color="auto"/>
                  </w:divBdr>
                  <w:divsChild>
                    <w:div w:id="328755617">
                      <w:marLeft w:val="0"/>
                      <w:marRight w:val="0"/>
                      <w:marTop w:val="0"/>
                      <w:marBottom w:val="0"/>
                      <w:divBdr>
                        <w:top w:val="none" w:sz="0" w:space="0" w:color="auto"/>
                        <w:left w:val="none" w:sz="0" w:space="0" w:color="auto"/>
                        <w:bottom w:val="none" w:sz="0" w:space="0" w:color="auto"/>
                        <w:right w:val="none" w:sz="0" w:space="0" w:color="auto"/>
                      </w:divBdr>
                    </w:div>
                    <w:div w:id="12790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19127">
          <w:marLeft w:val="0"/>
          <w:marRight w:val="0"/>
          <w:marTop w:val="0"/>
          <w:marBottom w:val="0"/>
          <w:divBdr>
            <w:top w:val="none" w:sz="0" w:space="0" w:color="auto"/>
            <w:left w:val="none" w:sz="0" w:space="0" w:color="auto"/>
            <w:bottom w:val="none" w:sz="0" w:space="0" w:color="auto"/>
            <w:right w:val="none" w:sz="0" w:space="0" w:color="auto"/>
          </w:divBdr>
          <w:divsChild>
            <w:div w:id="592478179">
              <w:marLeft w:val="0"/>
              <w:marRight w:val="0"/>
              <w:marTop w:val="0"/>
              <w:marBottom w:val="0"/>
              <w:divBdr>
                <w:top w:val="none" w:sz="0" w:space="0" w:color="auto"/>
                <w:left w:val="none" w:sz="0" w:space="0" w:color="auto"/>
                <w:bottom w:val="none" w:sz="0" w:space="0" w:color="auto"/>
                <w:right w:val="none" w:sz="0" w:space="0" w:color="auto"/>
              </w:divBdr>
              <w:divsChild>
                <w:div w:id="710619344">
                  <w:marLeft w:val="0"/>
                  <w:marRight w:val="0"/>
                  <w:marTop w:val="0"/>
                  <w:marBottom w:val="0"/>
                  <w:divBdr>
                    <w:top w:val="none" w:sz="0" w:space="0" w:color="auto"/>
                    <w:left w:val="none" w:sz="0" w:space="0" w:color="auto"/>
                    <w:bottom w:val="none" w:sz="0" w:space="0" w:color="auto"/>
                    <w:right w:val="none" w:sz="0" w:space="0" w:color="auto"/>
                  </w:divBdr>
                  <w:divsChild>
                    <w:div w:id="452749861">
                      <w:marLeft w:val="0"/>
                      <w:marRight w:val="0"/>
                      <w:marTop w:val="0"/>
                      <w:marBottom w:val="0"/>
                      <w:divBdr>
                        <w:top w:val="none" w:sz="0" w:space="0" w:color="auto"/>
                        <w:left w:val="none" w:sz="0" w:space="0" w:color="auto"/>
                        <w:bottom w:val="none" w:sz="0" w:space="0" w:color="auto"/>
                        <w:right w:val="none" w:sz="0" w:space="0" w:color="auto"/>
                      </w:divBdr>
                    </w:div>
                    <w:div w:id="17511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65783">
          <w:marLeft w:val="0"/>
          <w:marRight w:val="0"/>
          <w:marTop w:val="0"/>
          <w:marBottom w:val="0"/>
          <w:divBdr>
            <w:top w:val="none" w:sz="0" w:space="0" w:color="auto"/>
            <w:left w:val="none" w:sz="0" w:space="0" w:color="auto"/>
            <w:bottom w:val="none" w:sz="0" w:space="0" w:color="auto"/>
            <w:right w:val="none" w:sz="0" w:space="0" w:color="auto"/>
          </w:divBdr>
          <w:divsChild>
            <w:div w:id="351954016">
              <w:marLeft w:val="0"/>
              <w:marRight w:val="0"/>
              <w:marTop w:val="0"/>
              <w:marBottom w:val="0"/>
              <w:divBdr>
                <w:top w:val="none" w:sz="0" w:space="0" w:color="auto"/>
                <w:left w:val="none" w:sz="0" w:space="0" w:color="auto"/>
                <w:bottom w:val="none" w:sz="0" w:space="0" w:color="auto"/>
                <w:right w:val="none" w:sz="0" w:space="0" w:color="auto"/>
              </w:divBdr>
              <w:divsChild>
                <w:div w:id="1512791451">
                  <w:marLeft w:val="0"/>
                  <w:marRight w:val="0"/>
                  <w:marTop w:val="0"/>
                  <w:marBottom w:val="0"/>
                  <w:divBdr>
                    <w:top w:val="none" w:sz="0" w:space="0" w:color="auto"/>
                    <w:left w:val="none" w:sz="0" w:space="0" w:color="auto"/>
                    <w:bottom w:val="none" w:sz="0" w:space="0" w:color="auto"/>
                    <w:right w:val="none" w:sz="0" w:space="0" w:color="auto"/>
                  </w:divBdr>
                  <w:divsChild>
                    <w:div w:id="69893044">
                      <w:marLeft w:val="0"/>
                      <w:marRight w:val="0"/>
                      <w:marTop w:val="0"/>
                      <w:marBottom w:val="0"/>
                      <w:divBdr>
                        <w:top w:val="none" w:sz="0" w:space="0" w:color="auto"/>
                        <w:left w:val="none" w:sz="0" w:space="0" w:color="auto"/>
                        <w:bottom w:val="none" w:sz="0" w:space="0" w:color="auto"/>
                        <w:right w:val="none" w:sz="0" w:space="0" w:color="auto"/>
                      </w:divBdr>
                      <w:divsChild>
                        <w:div w:id="1998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3903">
              <w:marLeft w:val="0"/>
              <w:marRight w:val="0"/>
              <w:marTop w:val="0"/>
              <w:marBottom w:val="0"/>
              <w:divBdr>
                <w:top w:val="none" w:sz="0" w:space="0" w:color="auto"/>
                <w:left w:val="none" w:sz="0" w:space="0" w:color="auto"/>
                <w:bottom w:val="none" w:sz="0" w:space="0" w:color="auto"/>
                <w:right w:val="none" w:sz="0" w:space="0" w:color="auto"/>
              </w:divBdr>
              <w:divsChild>
                <w:div w:id="438062077">
                  <w:marLeft w:val="0"/>
                  <w:marRight w:val="0"/>
                  <w:marTop w:val="0"/>
                  <w:marBottom w:val="0"/>
                  <w:divBdr>
                    <w:top w:val="none" w:sz="0" w:space="0" w:color="auto"/>
                    <w:left w:val="none" w:sz="0" w:space="0" w:color="auto"/>
                    <w:bottom w:val="none" w:sz="0" w:space="0" w:color="auto"/>
                    <w:right w:val="none" w:sz="0" w:space="0" w:color="auto"/>
                  </w:divBdr>
                  <w:divsChild>
                    <w:div w:id="1232694817">
                      <w:marLeft w:val="0"/>
                      <w:marRight w:val="0"/>
                      <w:marTop w:val="0"/>
                      <w:marBottom w:val="0"/>
                      <w:divBdr>
                        <w:top w:val="none" w:sz="0" w:space="0" w:color="auto"/>
                        <w:left w:val="none" w:sz="0" w:space="0" w:color="auto"/>
                        <w:bottom w:val="none" w:sz="0" w:space="0" w:color="auto"/>
                        <w:right w:val="none" w:sz="0" w:space="0" w:color="auto"/>
                      </w:divBdr>
                      <w:divsChild>
                        <w:div w:id="13217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6735">
              <w:marLeft w:val="0"/>
              <w:marRight w:val="0"/>
              <w:marTop w:val="0"/>
              <w:marBottom w:val="0"/>
              <w:divBdr>
                <w:top w:val="none" w:sz="0" w:space="0" w:color="auto"/>
                <w:left w:val="none" w:sz="0" w:space="0" w:color="auto"/>
                <w:bottom w:val="none" w:sz="0" w:space="0" w:color="auto"/>
                <w:right w:val="none" w:sz="0" w:space="0" w:color="auto"/>
              </w:divBdr>
              <w:divsChild>
                <w:div w:id="1454132375">
                  <w:marLeft w:val="0"/>
                  <w:marRight w:val="0"/>
                  <w:marTop w:val="0"/>
                  <w:marBottom w:val="0"/>
                  <w:divBdr>
                    <w:top w:val="none" w:sz="0" w:space="0" w:color="auto"/>
                    <w:left w:val="none" w:sz="0" w:space="0" w:color="auto"/>
                    <w:bottom w:val="none" w:sz="0" w:space="0" w:color="auto"/>
                    <w:right w:val="none" w:sz="0" w:space="0" w:color="auto"/>
                  </w:divBdr>
                  <w:divsChild>
                    <w:div w:id="2096778661">
                      <w:marLeft w:val="0"/>
                      <w:marRight w:val="0"/>
                      <w:marTop w:val="0"/>
                      <w:marBottom w:val="0"/>
                      <w:divBdr>
                        <w:top w:val="none" w:sz="0" w:space="0" w:color="auto"/>
                        <w:left w:val="none" w:sz="0" w:space="0" w:color="auto"/>
                        <w:bottom w:val="none" w:sz="0" w:space="0" w:color="auto"/>
                        <w:right w:val="none" w:sz="0" w:space="0" w:color="auto"/>
                      </w:divBdr>
                      <w:divsChild>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74909">
              <w:marLeft w:val="0"/>
              <w:marRight w:val="0"/>
              <w:marTop w:val="0"/>
              <w:marBottom w:val="0"/>
              <w:divBdr>
                <w:top w:val="none" w:sz="0" w:space="0" w:color="auto"/>
                <w:left w:val="none" w:sz="0" w:space="0" w:color="auto"/>
                <w:bottom w:val="none" w:sz="0" w:space="0" w:color="auto"/>
                <w:right w:val="none" w:sz="0" w:space="0" w:color="auto"/>
              </w:divBdr>
              <w:divsChild>
                <w:div w:id="170143914">
                  <w:marLeft w:val="0"/>
                  <w:marRight w:val="0"/>
                  <w:marTop w:val="0"/>
                  <w:marBottom w:val="0"/>
                  <w:divBdr>
                    <w:top w:val="none" w:sz="0" w:space="0" w:color="auto"/>
                    <w:left w:val="none" w:sz="0" w:space="0" w:color="auto"/>
                    <w:bottom w:val="none" w:sz="0" w:space="0" w:color="auto"/>
                    <w:right w:val="none" w:sz="0" w:space="0" w:color="auto"/>
                  </w:divBdr>
                  <w:divsChild>
                    <w:div w:id="1861239459">
                      <w:marLeft w:val="0"/>
                      <w:marRight w:val="0"/>
                      <w:marTop w:val="0"/>
                      <w:marBottom w:val="0"/>
                      <w:divBdr>
                        <w:top w:val="none" w:sz="0" w:space="0" w:color="auto"/>
                        <w:left w:val="none" w:sz="0" w:space="0" w:color="auto"/>
                        <w:bottom w:val="none" w:sz="0" w:space="0" w:color="auto"/>
                        <w:right w:val="none" w:sz="0" w:space="0" w:color="auto"/>
                      </w:divBdr>
                      <w:divsChild>
                        <w:div w:id="7828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3698">
              <w:marLeft w:val="0"/>
              <w:marRight w:val="0"/>
              <w:marTop w:val="0"/>
              <w:marBottom w:val="0"/>
              <w:divBdr>
                <w:top w:val="none" w:sz="0" w:space="0" w:color="auto"/>
                <w:left w:val="none" w:sz="0" w:space="0" w:color="auto"/>
                <w:bottom w:val="none" w:sz="0" w:space="0" w:color="auto"/>
                <w:right w:val="none" w:sz="0" w:space="0" w:color="auto"/>
              </w:divBdr>
              <w:divsChild>
                <w:div w:id="1253778321">
                  <w:marLeft w:val="0"/>
                  <w:marRight w:val="0"/>
                  <w:marTop w:val="0"/>
                  <w:marBottom w:val="0"/>
                  <w:divBdr>
                    <w:top w:val="none" w:sz="0" w:space="0" w:color="auto"/>
                    <w:left w:val="none" w:sz="0" w:space="0" w:color="auto"/>
                    <w:bottom w:val="none" w:sz="0" w:space="0" w:color="auto"/>
                    <w:right w:val="none" w:sz="0" w:space="0" w:color="auto"/>
                  </w:divBdr>
                  <w:divsChild>
                    <w:div w:id="893929976">
                      <w:marLeft w:val="0"/>
                      <w:marRight w:val="0"/>
                      <w:marTop w:val="0"/>
                      <w:marBottom w:val="0"/>
                      <w:divBdr>
                        <w:top w:val="none" w:sz="0" w:space="0" w:color="auto"/>
                        <w:left w:val="none" w:sz="0" w:space="0" w:color="auto"/>
                        <w:bottom w:val="none" w:sz="0" w:space="0" w:color="auto"/>
                        <w:right w:val="none" w:sz="0" w:space="0" w:color="auto"/>
                      </w:divBdr>
                      <w:divsChild>
                        <w:div w:id="13268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9665">
          <w:marLeft w:val="0"/>
          <w:marRight w:val="0"/>
          <w:marTop w:val="0"/>
          <w:marBottom w:val="0"/>
          <w:divBdr>
            <w:top w:val="none" w:sz="0" w:space="0" w:color="auto"/>
            <w:left w:val="none" w:sz="0" w:space="0" w:color="auto"/>
            <w:bottom w:val="none" w:sz="0" w:space="0" w:color="auto"/>
            <w:right w:val="none" w:sz="0" w:space="0" w:color="auto"/>
          </w:divBdr>
          <w:divsChild>
            <w:div w:id="969281463">
              <w:marLeft w:val="0"/>
              <w:marRight w:val="0"/>
              <w:marTop w:val="0"/>
              <w:marBottom w:val="0"/>
              <w:divBdr>
                <w:top w:val="none" w:sz="0" w:space="0" w:color="auto"/>
                <w:left w:val="none" w:sz="0" w:space="0" w:color="auto"/>
                <w:bottom w:val="none" w:sz="0" w:space="0" w:color="auto"/>
                <w:right w:val="none" w:sz="0" w:space="0" w:color="auto"/>
              </w:divBdr>
              <w:divsChild>
                <w:div w:id="1129393984">
                  <w:marLeft w:val="0"/>
                  <w:marRight w:val="0"/>
                  <w:marTop w:val="0"/>
                  <w:marBottom w:val="0"/>
                  <w:divBdr>
                    <w:top w:val="none" w:sz="0" w:space="0" w:color="auto"/>
                    <w:left w:val="none" w:sz="0" w:space="0" w:color="auto"/>
                    <w:bottom w:val="none" w:sz="0" w:space="0" w:color="auto"/>
                    <w:right w:val="none" w:sz="0" w:space="0" w:color="auto"/>
                  </w:divBdr>
                  <w:divsChild>
                    <w:div w:id="1632858669">
                      <w:marLeft w:val="0"/>
                      <w:marRight w:val="0"/>
                      <w:marTop w:val="0"/>
                      <w:marBottom w:val="0"/>
                      <w:divBdr>
                        <w:top w:val="none" w:sz="0" w:space="0" w:color="auto"/>
                        <w:left w:val="none" w:sz="0" w:space="0" w:color="auto"/>
                        <w:bottom w:val="none" w:sz="0" w:space="0" w:color="auto"/>
                        <w:right w:val="none" w:sz="0" w:space="0" w:color="auto"/>
                      </w:divBdr>
                      <w:divsChild>
                        <w:div w:id="737872566">
                          <w:marLeft w:val="0"/>
                          <w:marRight w:val="0"/>
                          <w:marTop w:val="0"/>
                          <w:marBottom w:val="0"/>
                          <w:divBdr>
                            <w:top w:val="none" w:sz="0" w:space="0" w:color="auto"/>
                            <w:left w:val="none" w:sz="0" w:space="0" w:color="auto"/>
                            <w:bottom w:val="none" w:sz="0" w:space="0" w:color="auto"/>
                            <w:right w:val="none" w:sz="0" w:space="0" w:color="auto"/>
                          </w:divBdr>
                        </w:div>
                        <w:div w:id="14275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601">
                  <w:marLeft w:val="0"/>
                  <w:marRight w:val="0"/>
                  <w:marTop w:val="0"/>
                  <w:marBottom w:val="0"/>
                  <w:divBdr>
                    <w:top w:val="none" w:sz="0" w:space="0" w:color="auto"/>
                    <w:left w:val="none" w:sz="0" w:space="0" w:color="auto"/>
                    <w:bottom w:val="none" w:sz="0" w:space="0" w:color="auto"/>
                    <w:right w:val="none" w:sz="0" w:space="0" w:color="auto"/>
                  </w:divBdr>
                  <w:divsChild>
                    <w:div w:id="7560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58786">
          <w:marLeft w:val="0"/>
          <w:marRight w:val="0"/>
          <w:marTop w:val="0"/>
          <w:marBottom w:val="0"/>
          <w:divBdr>
            <w:top w:val="none" w:sz="0" w:space="0" w:color="auto"/>
            <w:left w:val="none" w:sz="0" w:space="0" w:color="auto"/>
            <w:bottom w:val="none" w:sz="0" w:space="0" w:color="auto"/>
            <w:right w:val="none" w:sz="0" w:space="0" w:color="auto"/>
          </w:divBdr>
          <w:divsChild>
            <w:div w:id="275186310">
              <w:marLeft w:val="0"/>
              <w:marRight w:val="0"/>
              <w:marTop w:val="0"/>
              <w:marBottom w:val="0"/>
              <w:divBdr>
                <w:top w:val="none" w:sz="0" w:space="0" w:color="auto"/>
                <w:left w:val="none" w:sz="0" w:space="0" w:color="auto"/>
                <w:bottom w:val="none" w:sz="0" w:space="0" w:color="auto"/>
                <w:right w:val="none" w:sz="0" w:space="0" w:color="auto"/>
              </w:divBdr>
              <w:divsChild>
                <w:div w:id="198712626">
                  <w:marLeft w:val="0"/>
                  <w:marRight w:val="0"/>
                  <w:marTop w:val="0"/>
                  <w:marBottom w:val="0"/>
                  <w:divBdr>
                    <w:top w:val="none" w:sz="0" w:space="0" w:color="auto"/>
                    <w:left w:val="none" w:sz="0" w:space="0" w:color="auto"/>
                    <w:bottom w:val="none" w:sz="0" w:space="0" w:color="auto"/>
                    <w:right w:val="none" w:sz="0" w:space="0" w:color="auto"/>
                  </w:divBdr>
                  <w:divsChild>
                    <w:div w:id="126171533">
                      <w:marLeft w:val="0"/>
                      <w:marRight w:val="0"/>
                      <w:marTop w:val="0"/>
                      <w:marBottom w:val="0"/>
                      <w:divBdr>
                        <w:top w:val="none" w:sz="0" w:space="0" w:color="auto"/>
                        <w:left w:val="none" w:sz="0" w:space="0" w:color="auto"/>
                        <w:bottom w:val="none" w:sz="0" w:space="0" w:color="auto"/>
                        <w:right w:val="none" w:sz="0" w:space="0" w:color="auto"/>
                      </w:divBdr>
                    </w:div>
                    <w:div w:id="17607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61087">
          <w:marLeft w:val="0"/>
          <w:marRight w:val="0"/>
          <w:marTop w:val="0"/>
          <w:marBottom w:val="0"/>
          <w:divBdr>
            <w:top w:val="none" w:sz="0" w:space="0" w:color="auto"/>
            <w:left w:val="none" w:sz="0" w:space="0" w:color="auto"/>
            <w:bottom w:val="none" w:sz="0" w:space="0" w:color="auto"/>
            <w:right w:val="none" w:sz="0" w:space="0" w:color="auto"/>
          </w:divBdr>
          <w:divsChild>
            <w:div w:id="1982343334">
              <w:marLeft w:val="0"/>
              <w:marRight w:val="0"/>
              <w:marTop w:val="0"/>
              <w:marBottom w:val="0"/>
              <w:divBdr>
                <w:top w:val="none" w:sz="0" w:space="0" w:color="auto"/>
                <w:left w:val="none" w:sz="0" w:space="0" w:color="auto"/>
                <w:bottom w:val="none" w:sz="0" w:space="0" w:color="auto"/>
                <w:right w:val="none" w:sz="0" w:space="0" w:color="auto"/>
              </w:divBdr>
              <w:divsChild>
                <w:div w:id="1856337221">
                  <w:marLeft w:val="0"/>
                  <w:marRight w:val="0"/>
                  <w:marTop w:val="0"/>
                  <w:marBottom w:val="0"/>
                  <w:divBdr>
                    <w:top w:val="none" w:sz="0" w:space="0" w:color="auto"/>
                    <w:left w:val="none" w:sz="0" w:space="0" w:color="auto"/>
                    <w:bottom w:val="none" w:sz="0" w:space="0" w:color="auto"/>
                    <w:right w:val="none" w:sz="0" w:space="0" w:color="auto"/>
                  </w:divBdr>
                  <w:divsChild>
                    <w:div w:id="833649107">
                      <w:marLeft w:val="0"/>
                      <w:marRight w:val="0"/>
                      <w:marTop w:val="0"/>
                      <w:marBottom w:val="0"/>
                      <w:divBdr>
                        <w:top w:val="none" w:sz="0" w:space="0" w:color="auto"/>
                        <w:left w:val="none" w:sz="0" w:space="0" w:color="auto"/>
                        <w:bottom w:val="none" w:sz="0" w:space="0" w:color="auto"/>
                        <w:right w:val="none" w:sz="0" w:space="0" w:color="auto"/>
                      </w:divBdr>
                    </w:div>
                    <w:div w:id="11693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2259">
          <w:marLeft w:val="0"/>
          <w:marRight w:val="0"/>
          <w:marTop w:val="0"/>
          <w:marBottom w:val="0"/>
          <w:divBdr>
            <w:top w:val="none" w:sz="0" w:space="0" w:color="auto"/>
            <w:left w:val="none" w:sz="0" w:space="0" w:color="auto"/>
            <w:bottom w:val="none" w:sz="0" w:space="0" w:color="auto"/>
            <w:right w:val="none" w:sz="0" w:space="0" w:color="auto"/>
          </w:divBdr>
        </w:div>
      </w:divsChild>
    </w:div>
    <w:div w:id="1605268539">
      <w:bodyDiv w:val="1"/>
      <w:marLeft w:val="0"/>
      <w:marRight w:val="0"/>
      <w:marTop w:val="0"/>
      <w:marBottom w:val="0"/>
      <w:divBdr>
        <w:top w:val="none" w:sz="0" w:space="0" w:color="auto"/>
        <w:left w:val="none" w:sz="0" w:space="0" w:color="auto"/>
        <w:bottom w:val="none" w:sz="0" w:space="0" w:color="auto"/>
        <w:right w:val="none" w:sz="0" w:space="0" w:color="auto"/>
      </w:divBdr>
      <w:divsChild>
        <w:div w:id="35006024">
          <w:marLeft w:val="0"/>
          <w:marRight w:val="0"/>
          <w:marTop w:val="0"/>
          <w:marBottom w:val="0"/>
          <w:divBdr>
            <w:top w:val="none" w:sz="0" w:space="0" w:color="auto"/>
            <w:left w:val="none" w:sz="0" w:space="0" w:color="auto"/>
            <w:bottom w:val="none" w:sz="0" w:space="0" w:color="auto"/>
            <w:right w:val="none" w:sz="0" w:space="0" w:color="auto"/>
          </w:divBdr>
        </w:div>
        <w:div w:id="899482250">
          <w:marLeft w:val="0"/>
          <w:marRight w:val="0"/>
          <w:marTop w:val="0"/>
          <w:marBottom w:val="0"/>
          <w:divBdr>
            <w:top w:val="none" w:sz="0" w:space="0" w:color="auto"/>
            <w:left w:val="none" w:sz="0" w:space="0" w:color="auto"/>
            <w:bottom w:val="none" w:sz="0" w:space="0" w:color="auto"/>
            <w:right w:val="none" w:sz="0" w:space="0" w:color="auto"/>
          </w:divBdr>
        </w:div>
      </w:divsChild>
    </w:div>
    <w:div w:id="1605843318">
      <w:bodyDiv w:val="1"/>
      <w:marLeft w:val="0"/>
      <w:marRight w:val="0"/>
      <w:marTop w:val="0"/>
      <w:marBottom w:val="0"/>
      <w:divBdr>
        <w:top w:val="none" w:sz="0" w:space="0" w:color="auto"/>
        <w:left w:val="none" w:sz="0" w:space="0" w:color="auto"/>
        <w:bottom w:val="none" w:sz="0" w:space="0" w:color="auto"/>
        <w:right w:val="none" w:sz="0" w:space="0" w:color="auto"/>
      </w:divBdr>
    </w:div>
    <w:div w:id="1608271651">
      <w:bodyDiv w:val="1"/>
      <w:marLeft w:val="0"/>
      <w:marRight w:val="0"/>
      <w:marTop w:val="0"/>
      <w:marBottom w:val="0"/>
      <w:divBdr>
        <w:top w:val="none" w:sz="0" w:space="0" w:color="auto"/>
        <w:left w:val="none" w:sz="0" w:space="0" w:color="auto"/>
        <w:bottom w:val="none" w:sz="0" w:space="0" w:color="auto"/>
        <w:right w:val="none" w:sz="0" w:space="0" w:color="auto"/>
      </w:divBdr>
    </w:div>
    <w:div w:id="1611544021">
      <w:bodyDiv w:val="1"/>
      <w:marLeft w:val="0"/>
      <w:marRight w:val="0"/>
      <w:marTop w:val="0"/>
      <w:marBottom w:val="0"/>
      <w:divBdr>
        <w:top w:val="none" w:sz="0" w:space="0" w:color="auto"/>
        <w:left w:val="none" w:sz="0" w:space="0" w:color="auto"/>
        <w:bottom w:val="none" w:sz="0" w:space="0" w:color="auto"/>
        <w:right w:val="none" w:sz="0" w:space="0" w:color="auto"/>
      </w:divBdr>
    </w:div>
    <w:div w:id="1613122170">
      <w:bodyDiv w:val="1"/>
      <w:marLeft w:val="0"/>
      <w:marRight w:val="0"/>
      <w:marTop w:val="0"/>
      <w:marBottom w:val="0"/>
      <w:divBdr>
        <w:top w:val="none" w:sz="0" w:space="0" w:color="auto"/>
        <w:left w:val="none" w:sz="0" w:space="0" w:color="auto"/>
        <w:bottom w:val="none" w:sz="0" w:space="0" w:color="auto"/>
        <w:right w:val="none" w:sz="0" w:space="0" w:color="auto"/>
      </w:divBdr>
    </w:div>
    <w:div w:id="1613702591">
      <w:bodyDiv w:val="1"/>
      <w:marLeft w:val="0"/>
      <w:marRight w:val="0"/>
      <w:marTop w:val="0"/>
      <w:marBottom w:val="0"/>
      <w:divBdr>
        <w:top w:val="none" w:sz="0" w:space="0" w:color="auto"/>
        <w:left w:val="none" w:sz="0" w:space="0" w:color="auto"/>
        <w:bottom w:val="none" w:sz="0" w:space="0" w:color="auto"/>
        <w:right w:val="none" w:sz="0" w:space="0" w:color="auto"/>
      </w:divBdr>
    </w:div>
    <w:div w:id="1615096855">
      <w:bodyDiv w:val="1"/>
      <w:marLeft w:val="0"/>
      <w:marRight w:val="0"/>
      <w:marTop w:val="0"/>
      <w:marBottom w:val="0"/>
      <w:divBdr>
        <w:top w:val="none" w:sz="0" w:space="0" w:color="auto"/>
        <w:left w:val="none" w:sz="0" w:space="0" w:color="auto"/>
        <w:bottom w:val="none" w:sz="0" w:space="0" w:color="auto"/>
        <w:right w:val="none" w:sz="0" w:space="0" w:color="auto"/>
      </w:divBdr>
      <w:divsChild>
        <w:div w:id="1616398984">
          <w:marLeft w:val="0"/>
          <w:marRight w:val="0"/>
          <w:marTop w:val="0"/>
          <w:marBottom w:val="0"/>
          <w:divBdr>
            <w:top w:val="none" w:sz="0" w:space="0" w:color="auto"/>
            <w:left w:val="none" w:sz="0" w:space="0" w:color="auto"/>
            <w:bottom w:val="none" w:sz="0" w:space="0" w:color="auto"/>
            <w:right w:val="none" w:sz="0" w:space="0" w:color="auto"/>
          </w:divBdr>
        </w:div>
      </w:divsChild>
    </w:div>
    <w:div w:id="1624653103">
      <w:bodyDiv w:val="1"/>
      <w:marLeft w:val="0"/>
      <w:marRight w:val="0"/>
      <w:marTop w:val="0"/>
      <w:marBottom w:val="0"/>
      <w:divBdr>
        <w:top w:val="none" w:sz="0" w:space="0" w:color="auto"/>
        <w:left w:val="none" w:sz="0" w:space="0" w:color="auto"/>
        <w:bottom w:val="none" w:sz="0" w:space="0" w:color="auto"/>
        <w:right w:val="none" w:sz="0" w:space="0" w:color="auto"/>
      </w:divBdr>
      <w:divsChild>
        <w:div w:id="551506402">
          <w:marLeft w:val="0"/>
          <w:marRight w:val="0"/>
          <w:marTop w:val="0"/>
          <w:marBottom w:val="0"/>
          <w:divBdr>
            <w:top w:val="none" w:sz="0" w:space="0" w:color="auto"/>
            <w:left w:val="none" w:sz="0" w:space="0" w:color="auto"/>
            <w:bottom w:val="none" w:sz="0" w:space="0" w:color="auto"/>
            <w:right w:val="none" w:sz="0" w:space="0" w:color="auto"/>
          </w:divBdr>
        </w:div>
      </w:divsChild>
    </w:div>
    <w:div w:id="1626043553">
      <w:bodyDiv w:val="1"/>
      <w:marLeft w:val="0"/>
      <w:marRight w:val="0"/>
      <w:marTop w:val="0"/>
      <w:marBottom w:val="0"/>
      <w:divBdr>
        <w:top w:val="none" w:sz="0" w:space="0" w:color="auto"/>
        <w:left w:val="none" w:sz="0" w:space="0" w:color="auto"/>
        <w:bottom w:val="none" w:sz="0" w:space="0" w:color="auto"/>
        <w:right w:val="none" w:sz="0" w:space="0" w:color="auto"/>
      </w:divBdr>
    </w:div>
    <w:div w:id="1627660574">
      <w:bodyDiv w:val="1"/>
      <w:marLeft w:val="0"/>
      <w:marRight w:val="0"/>
      <w:marTop w:val="0"/>
      <w:marBottom w:val="0"/>
      <w:divBdr>
        <w:top w:val="none" w:sz="0" w:space="0" w:color="auto"/>
        <w:left w:val="none" w:sz="0" w:space="0" w:color="auto"/>
        <w:bottom w:val="none" w:sz="0" w:space="0" w:color="auto"/>
        <w:right w:val="none" w:sz="0" w:space="0" w:color="auto"/>
      </w:divBdr>
    </w:div>
    <w:div w:id="1629700436">
      <w:bodyDiv w:val="1"/>
      <w:marLeft w:val="0"/>
      <w:marRight w:val="0"/>
      <w:marTop w:val="0"/>
      <w:marBottom w:val="0"/>
      <w:divBdr>
        <w:top w:val="none" w:sz="0" w:space="0" w:color="auto"/>
        <w:left w:val="none" w:sz="0" w:space="0" w:color="auto"/>
        <w:bottom w:val="none" w:sz="0" w:space="0" w:color="auto"/>
        <w:right w:val="none" w:sz="0" w:space="0" w:color="auto"/>
      </w:divBdr>
      <w:divsChild>
        <w:div w:id="553468571">
          <w:marLeft w:val="0"/>
          <w:marRight w:val="0"/>
          <w:marTop w:val="0"/>
          <w:marBottom w:val="0"/>
          <w:divBdr>
            <w:top w:val="none" w:sz="0" w:space="0" w:color="auto"/>
            <w:left w:val="none" w:sz="0" w:space="0" w:color="auto"/>
            <w:bottom w:val="none" w:sz="0" w:space="0" w:color="auto"/>
            <w:right w:val="none" w:sz="0" w:space="0" w:color="auto"/>
          </w:divBdr>
        </w:div>
      </w:divsChild>
    </w:div>
    <w:div w:id="1630164267">
      <w:bodyDiv w:val="1"/>
      <w:marLeft w:val="0"/>
      <w:marRight w:val="0"/>
      <w:marTop w:val="0"/>
      <w:marBottom w:val="0"/>
      <w:divBdr>
        <w:top w:val="none" w:sz="0" w:space="0" w:color="auto"/>
        <w:left w:val="none" w:sz="0" w:space="0" w:color="auto"/>
        <w:bottom w:val="none" w:sz="0" w:space="0" w:color="auto"/>
        <w:right w:val="none" w:sz="0" w:space="0" w:color="auto"/>
      </w:divBdr>
      <w:divsChild>
        <w:div w:id="20860786">
          <w:marLeft w:val="0"/>
          <w:marRight w:val="0"/>
          <w:marTop w:val="0"/>
          <w:marBottom w:val="0"/>
          <w:divBdr>
            <w:top w:val="none" w:sz="0" w:space="0" w:color="auto"/>
            <w:left w:val="none" w:sz="0" w:space="0" w:color="auto"/>
            <w:bottom w:val="none" w:sz="0" w:space="0" w:color="auto"/>
            <w:right w:val="none" w:sz="0" w:space="0" w:color="auto"/>
          </w:divBdr>
        </w:div>
        <w:div w:id="29572819">
          <w:marLeft w:val="0"/>
          <w:marRight w:val="0"/>
          <w:marTop w:val="0"/>
          <w:marBottom w:val="0"/>
          <w:divBdr>
            <w:top w:val="none" w:sz="0" w:space="0" w:color="auto"/>
            <w:left w:val="none" w:sz="0" w:space="0" w:color="auto"/>
            <w:bottom w:val="none" w:sz="0" w:space="0" w:color="auto"/>
            <w:right w:val="none" w:sz="0" w:space="0" w:color="auto"/>
          </w:divBdr>
        </w:div>
        <w:div w:id="49034826">
          <w:marLeft w:val="0"/>
          <w:marRight w:val="0"/>
          <w:marTop w:val="0"/>
          <w:marBottom w:val="0"/>
          <w:divBdr>
            <w:top w:val="none" w:sz="0" w:space="0" w:color="auto"/>
            <w:left w:val="none" w:sz="0" w:space="0" w:color="auto"/>
            <w:bottom w:val="none" w:sz="0" w:space="0" w:color="auto"/>
            <w:right w:val="none" w:sz="0" w:space="0" w:color="auto"/>
          </w:divBdr>
        </w:div>
        <w:div w:id="109672176">
          <w:marLeft w:val="0"/>
          <w:marRight w:val="0"/>
          <w:marTop w:val="0"/>
          <w:marBottom w:val="0"/>
          <w:divBdr>
            <w:top w:val="none" w:sz="0" w:space="0" w:color="auto"/>
            <w:left w:val="none" w:sz="0" w:space="0" w:color="auto"/>
            <w:bottom w:val="none" w:sz="0" w:space="0" w:color="auto"/>
            <w:right w:val="none" w:sz="0" w:space="0" w:color="auto"/>
          </w:divBdr>
        </w:div>
        <w:div w:id="117921504">
          <w:marLeft w:val="0"/>
          <w:marRight w:val="0"/>
          <w:marTop w:val="0"/>
          <w:marBottom w:val="0"/>
          <w:divBdr>
            <w:top w:val="none" w:sz="0" w:space="0" w:color="auto"/>
            <w:left w:val="none" w:sz="0" w:space="0" w:color="auto"/>
            <w:bottom w:val="none" w:sz="0" w:space="0" w:color="auto"/>
            <w:right w:val="none" w:sz="0" w:space="0" w:color="auto"/>
          </w:divBdr>
        </w:div>
        <w:div w:id="163278719">
          <w:marLeft w:val="0"/>
          <w:marRight w:val="0"/>
          <w:marTop w:val="0"/>
          <w:marBottom w:val="0"/>
          <w:divBdr>
            <w:top w:val="none" w:sz="0" w:space="0" w:color="auto"/>
            <w:left w:val="none" w:sz="0" w:space="0" w:color="auto"/>
            <w:bottom w:val="none" w:sz="0" w:space="0" w:color="auto"/>
            <w:right w:val="none" w:sz="0" w:space="0" w:color="auto"/>
          </w:divBdr>
        </w:div>
        <w:div w:id="186719090">
          <w:marLeft w:val="0"/>
          <w:marRight w:val="0"/>
          <w:marTop w:val="0"/>
          <w:marBottom w:val="0"/>
          <w:divBdr>
            <w:top w:val="none" w:sz="0" w:space="0" w:color="auto"/>
            <w:left w:val="none" w:sz="0" w:space="0" w:color="auto"/>
            <w:bottom w:val="none" w:sz="0" w:space="0" w:color="auto"/>
            <w:right w:val="none" w:sz="0" w:space="0" w:color="auto"/>
          </w:divBdr>
        </w:div>
        <w:div w:id="203714693">
          <w:marLeft w:val="0"/>
          <w:marRight w:val="0"/>
          <w:marTop w:val="0"/>
          <w:marBottom w:val="0"/>
          <w:divBdr>
            <w:top w:val="none" w:sz="0" w:space="0" w:color="auto"/>
            <w:left w:val="none" w:sz="0" w:space="0" w:color="auto"/>
            <w:bottom w:val="none" w:sz="0" w:space="0" w:color="auto"/>
            <w:right w:val="none" w:sz="0" w:space="0" w:color="auto"/>
          </w:divBdr>
        </w:div>
        <w:div w:id="280042357">
          <w:marLeft w:val="0"/>
          <w:marRight w:val="0"/>
          <w:marTop w:val="0"/>
          <w:marBottom w:val="0"/>
          <w:divBdr>
            <w:top w:val="none" w:sz="0" w:space="0" w:color="auto"/>
            <w:left w:val="none" w:sz="0" w:space="0" w:color="auto"/>
            <w:bottom w:val="none" w:sz="0" w:space="0" w:color="auto"/>
            <w:right w:val="none" w:sz="0" w:space="0" w:color="auto"/>
          </w:divBdr>
        </w:div>
        <w:div w:id="287786409">
          <w:marLeft w:val="0"/>
          <w:marRight w:val="0"/>
          <w:marTop w:val="0"/>
          <w:marBottom w:val="0"/>
          <w:divBdr>
            <w:top w:val="none" w:sz="0" w:space="0" w:color="auto"/>
            <w:left w:val="none" w:sz="0" w:space="0" w:color="auto"/>
            <w:bottom w:val="none" w:sz="0" w:space="0" w:color="auto"/>
            <w:right w:val="none" w:sz="0" w:space="0" w:color="auto"/>
          </w:divBdr>
        </w:div>
        <w:div w:id="306513199">
          <w:marLeft w:val="0"/>
          <w:marRight w:val="0"/>
          <w:marTop w:val="0"/>
          <w:marBottom w:val="0"/>
          <w:divBdr>
            <w:top w:val="none" w:sz="0" w:space="0" w:color="auto"/>
            <w:left w:val="none" w:sz="0" w:space="0" w:color="auto"/>
            <w:bottom w:val="none" w:sz="0" w:space="0" w:color="auto"/>
            <w:right w:val="none" w:sz="0" w:space="0" w:color="auto"/>
          </w:divBdr>
        </w:div>
        <w:div w:id="311250710">
          <w:marLeft w:val="0"/>
          <w:marRight w:val="0"/>
          <w:marTop w:val="0"/>
          <w:marBottom w:val="0"/>
          <w:divBdr>
            <w:top w:val="none" w:sz="0" w:space="0" w:color="auto"/>
            <w:left w:val="none" w:sz="0" w:space="0" w:color="auto"/>
            <w:bottom w:val="none" w:sz="0" w:space="0" w:color="auto"/>
            <w:right w:val="none" w:sz="0" w:space="0" w:color="auto"/>
          </w:divBdr>
        </w:div>
        <w:div w:id="366443658">
          <w:marLeft w:val="0"/>
          <w:marRight w:val="0"/>
          <w:marTop w:val="0"/>
          <w:marBottom w:val="0"/>
          <w:divBdr>
            <w:top w:val="none" w:sz="0" w:space="0" w:color="auto"/>
            <w:left w:val="none" w:sz="0" w:space="0" w:color="auto"/>
            <w:bottom w:val="none" w:sz="0" w:space="0" w:color="auto"/>
            <w:right w:val="none" w:sz="0" w:space="0" w:color="auto"/>
          </w:divBdr>
        </w:div>
        <w:div w:id="374817045">
          <w:marLeft w:val="0"/>
          <w:marRight w:val="0"/>
          <w:marTop w:val="0"/>
          <w:marBottom w:val="0"/>
          <w:divBdr>
            <w:top w:val="none" w:sz="0" w:space="0" w:color="auto"/>
            <w:left w:val="none" w:sz="0" w:space="0" w:color="auto"/>
            <w:bottom w:val="none" w:sz="0" w:space="0" w:color="auto"/>
            <w:right w:val="none" w:sz="0" w:space="0" w:color="auto"/>
          </w:divBdr>
        </w:div>
        <w:div w:id="387918208">
          <w:marLeft w:val="0"/>
          <w:marRight w:val="0"/>
          <w:marTop w:val="0"/>
          <w:marBottom w:val="0"/>
          <w:divBdr>
            <w:top w:val="none" w:sz="0" w:space="0" w:color="auto"/>
            <w:left w:val="none" w:sz="0" w:space="0" w:color="auto"/>
            <w:bottom w:val="none" w:sz="0" w:space="0" w:color="auto"/>
            <w:right w:val="none" w:sz="0" w:space="0" w:color="auto"/>
          </w:divBdr>
        </w:div>
        <w:div w:id="398868332">
          <w:marLeft w:val="0"/>
          <w:marRight w:val="0"/>
          <w:marTop w:val="0"/>
          <w:marBottom w:val="0"/>
          <w:divBdr>
            <w:top w:val="none" w:sz="0" w:space="0" w:color="auto"/>
            <w:left w:val="none" w:sz="0" w:space="0" w:color="auto"/>
            <w:bottom w:val="none" w:sz="0" w:space="0" w:color="auto"/>
            <w:right w:val="none" w:sz="0" w:space="0" w:color="auto"/>
          </w:divBdr>
        </w:div>
        <w:div w:id="399135211">
          <w:marLeft w:val="0"/>
          <w:marRight w:val="0"/>
          <w:marTop w:val="0"/>
          <w:marBottom w:val="0"/>
          <w:divBdr>
            <w:top w:val="none" w:sz="0" w:space="0" w:color="auto"/>
            <w:left w:val="none" w:sz="0" w:space="0" w:color="auto"/>
            <w:bottom w:val="none" w:sz="0" w:space="0" w:color="auto"/>
            <w:right w:val="none" w:sz="0" w:space="0" w:color="auto"/>
          </w:divBdr>
        </w:div>
        <w:div w:id="399986808">
          <w:marLeft w:val="0"/>
          <w:marRight w:val="0"/>
          <w:marTop w:val="0"/>
          <w:marBottom w:val="0"/>
          <w:divBdr>
            <w:top w:val="none" w:sz="0" w:space="0" w:color="auto"/>
            <w:left w:val="none" w:sz="0" w:space="0" w:color="auto"/>
            <w:bottom w:val="none" w:sz="0" w:space="0" w:color="auto"/>
            <w:right w:val="none" w:sz="0" w:space="0" w:color="auto"/>
          </w:divBdr>
        </w:div>
        <w:div w:id="429131708">
          <w:marLeft w:val="0"/>
          <w:marRight w:val="0"/>
          <w:marTop w:val="0"/>
          <w:marBottom w:val="0"/>
          <w:divBdr>
            <w:top w:val="none" w:sz="0" w:space="0" w:color="auto"/>
            <w:left w:val="none" w:sz="0" w:space="0" w:color="auto"/>
            <w:bottom w:val="none" w:sz="0" w:space="0" w:color="auto"/>
            <w:right w:val="none" w:sz="0" w:space="0" w:color="auto"/>
          </w:divBdr>
        </w:div>
        <w:div w:id="431585697">
          <w:marLeft w:val="0"/>
          <w:marRight w:val="0"/>
          <w:marTop w:val="0"/>
          <w:marBottom w:val="0"/>
          <w:divBdr>
            <w:top w:val="none" w:sz="0" w:space="0" w:color="auto"/>
            <w:left w:val="none" w:sz="0" w:space="0" w:color="auto"/>
            <w:bottom w:val="none" w:sz="0" w:space="0" w:color="auto"/>
            <w:right w:val="none" w:sz="0" w:space="0" w:color="auto"/>
          </w:divBdr>
        </w:div>
        <w:div w:id="452482555">
          <w:marLeft w:val="0"/>
          <w:marRight w:val="0"/>
          <w:marTop w:val="0"/>
          <w:marBottom w:val="0"/>
          <w:divBdr>
            <w:top w:val="none" w:sz="0" w:space="0" w:color="auto"/>
            <w:left w:val="none" w:sz="0" w:space="0" w:color="auto"/>
            <w:bottom w:val="none" w:sz="0" w:space="0" w:color="auto"/>
            <w:right w:val="none" w:sz="0" w:space="0" w:color="auto"/>
          </w:divBdr>
        </w:div>
        <w:div w:id="469368964">
          <w:marLeft w:val="0"/>
          <w:marRight w:val="0"/>
          <w:marTop w:val="0"/>
          <w:marBottom w:val="0"/>
          <w:divBdr>
            <w:top w:val="none" w:sz="0" w:space="0" w:color="auto"/>
            <w:left w:val="none" w:sz="0" w:space="0" w:color="auto"/>
            <w:bottom w:val="none" w:sz="0" w:space="0" w:color="auto"/>
            <w:right w:val="none" w:sz="0" w:space="0" w:color="auto"/>
          </w:divBdr>
        </w:div>
        <w:div w:id="491064974">
          <w:marLeft w:val="0"/>
          <w:marRight w:val="0"/>
          <w:marTop w:val="0"/>
          <w:marBottom w:val="0"/>
          <w:divBdr>
            <w:top w:val="none" w:sz="0" w:space="0" w:color="auto"/>
            <w:left w:val="none" w:sz="0" w:space="0" w:color="auto"/>
            <w:bottom w:val="none" w:sz="0" w:space="0" w:color="auto"/>
            <w:right w:val="none" w:sz="0" w:space="0" w:color="auto"/>
          </w:divBdr>
        </w:div>
        <w:div w:id="585303947">
          <w:marLeft w:val="0"/>
          <w:marRight w:val="0"/>
          <w:marTop w:val="0"/>
          <w:marBottom w:val="0"/>
          <w:divBdr>
            <w:top w:val="none" w:sz="0" w:space="0" w:color="auto"/>
            <w:left w:val="none" w:sz="0" w:space="0" w:color="auto"/>
            <w:bottom w:val="none" w:sz="0" w:space="0" w:color="auto"/>
            <w:right w:val="none" w:sz="0" w:space="0" w:color="auto"/>
          </w:divBdr>
        </w:div>
        <w:div w:id="589703307">
          <w:marLeft w:val="0"/>
          <w:marRight w:val="0"/>
          <w:marTop w:val="0"/>
          <w:marBottom w:val="0"/>
          <w:divBdr>
            <w:top w:val="none" w:sz="0" w:space="0" w:color="auto"/>
            <w:left w:val="none" w:sz="0" w:space="0" w:color="auto"/>
            <w:bottom w:val="none" w:sz="0" w:space="0" w:color="auto"/>
            <w:right w:val="none" w:sz="0" w:space="0" w:color="auto"/>
          </w:divBdr>
        </w:div>
        <w:div w:id="620772592">
          <w:marLeft w:val="0"/>
          <w:marRight w:val="0"/>
          <w:marTop w:val="0"/>
          <w:marBottom w:val="0"/>
          <w:divBdr>
            <w:top w:val="none" w:sz="0" w:space="0" w:color="auto"/>
            <w:left w:val="none" w:sz="0" w:space="0" w:color="auto"/>
            <w:bottom w:val="none" w:sz="0" w:space="0" w:color="auto"/>
            <w:right w:val="none" w:sz="0" w:space="0" w:color="auto"/>
          </w:divBdr>
        </w:div>
        <w:div w:id="624583973">
          <w:marLeft w:val="0"/>
          <w:marRight w:val="0"/>
          <w:marTop w:val="0"/>
          <w:marBottom w:val="0"/>
          <w:divBdr>
            <w:top w:val="none" w:sz="0" w:space="0" w:color="auto"/>
            <w:left w:val="none" w:sz="0" w:space="0" w:color="auto"/>
            <w:bottom w:val="none" w:sz="0" w:space="0" w:color="auto"/>
            <w:right w:val="none" w:sz="0" w:space="0" w:color="auto"/>
          </w:divBdr>
        </w:div>
        <w:div w:id="641618516">
          <w:marLeft w:val="0"/>
          <w:marRight w:val="0"/>
          <w:marTop w:val="0"/>
          <w:marBottom w:val="0"/>
          <w:divBdr>
            <w:top w:val="none" w:sz="0" w:space="0" w:color="auto"/>
            <w:left w:val="none" w:sz="0" w:space="0" w:color="auto"/>
            <w:bottom w:val="none" w:sz="0" w:space="0" w:color="auto"/>
            <w:right w:val="none" w:sz="0" w:space="0" w:color="auto"/>
          </w:divBdr>
        </w:div>
        <w:div w:id="690759411">
          <w:marLeft w:val="0"/>
          <w:marRight w:val="0"/>
          <w:marTop w:val="0"/>
          <w:marBottom w:val="0"/>
          <w:divBdr>
            <w:top w:val="none" w:sz="0" w:space="0" w:color="auto"/>
            <w:left w:val="none" w:sz="0" w:space="0" w:color="auto"/>
            <w:bottom w:val="none" w:sz="0" w:space="0" w:color="auto"/>
            <w:right w:val="none" w:sz="0" w:space="0" w:color="auto"/>
          </w:divBdr>
        </w:div>
        <w:div w:id="741953508">
          <w:marLeft w:val="0"/>
          <w:marRight w:val="0"/>
          <w:marTop w:val="0"/>
          <w:marBottom w:val="0"/>
          <w:divBdr>
            <w:top w:val="none" w:sz="0" w:space="0" w:color="auto"/>
            <w:left w:val="none" w:sz="0" w:space="0" w:color="auto"/>
            <w:bottom w:val="none" w:sz="0" w:space="0" w:color="auto"/>
            <w:right w:val="none" w:sz="0" w:space="0" w:color="auto"/>
          </w:divBdr>
        </w:div>
        <w:div w:id="752700739">
          <w:marLeft w:val="0"/>
          <w:marRight w:val="0"/>
          <w:marTop w:val="0"/>
          <w:marBottom w:val="0"/>
          <w:divBdr>
            <w:top w:val="none" w:sz="0" w:space="0" w:color="auto"/>
            <w:left w:val="none" w:sz="0" w:space="0" w:color="auto"/>
            <w:bottom w:val="none" w:sz="0" w:space="0" w:color="auto"/>
            <w:right w:val="none" w:sz="0" w:space="0" w:color="auto"/>
          </w:divBdr>
        </w:div>
        <w:div w:id="755130591">
          <w:marLeft w:val="0"/>
          <w:marRight w:val="0"/>
          <w:marTop w:val="0"/>
          <w:marBottom w:val="0"/>
          <w:divBdr>
            <w:top w:val="none" w:sz="0" w:space="0" w:color="auto"/>
            <w:left w:val="none" w:sz="0" w:space="0" w:color="auto"/>
            <w:bottom w:val="none" w:sz="0" w:space="0" w:color="auto"/>
            <w:right w:val="none" w:sz="0" w:space="0" w:color="auto"/>
          </w:divBdr>
        </w:div>
        <w:div w:id="785077429">
          <w:marLeft w:val="0"/>
          <w:marRight w:val="0"/>
          <w:marTop w:val="0"/>
          <w:marBottom w:val="0"/>
          <w:divBdr>
            <w:top w:val="none" w:sz="0" w:space="0" w:color="auto"/>
            <w:left w:val="none" w:sz="0" w:space="0" w:color="auto"/>
            <w:bottom w:val="none" w:sz="0" w:space="0" w:color="auto"/>
            <w:right w:val="none" w:sz="0" w:space="0" w:color="auto"/>
          </w:divBdr>
        </w:div>
        <w:div w:id="824931184">
          <w:marLeft w:val="0"/>
          <w:marRight w:val="0"/>
          <w:marTop w:val="0"/>
          <w:marBottom w:val="0"/>
          <w:divBdr>
            <w:top w:val="none" w:sz="0" w:space="0" w:color="auto"/>
            <w:left w:val="none" w:sz="0" w:space="0" w:color="auto"/>
            <w:bottom w:val="none" w:sz="0" w:space="0" w:color="auto"/>
            <w:right w:val="none" w:sz="0" w:space="0" w:color="auto"/>
          </w:divBdr>
        </w:div>
        <w:div w:id="841548450">
          <w:marLeft w:val="0"/>
          <w:marRight w:val="0"/>
          <w:marTop w:val="0"/>
          <w:marBottom w:val="0"/>
          <w:divBdr>
            <w:top w:val="none" w:sz="0" w:space="0" w:color="auto"/>
            <w:left w:val="none" w:sz="0" w:space="0" w:color="auto"/>
            <w:bottom w:val="none" w:sz="0" w:space="0" w:color="auto"/>
            <w:right w:val="none" w:sz="0" w:space="0" w:color="auto"/>
          </w:divBdr>
        </w:div>
        <w:div w:id="880825617">
          <w:marLeft w:val="0"/>
          <w:marRight w:val="0"/>
          <w:marTop w:val="0"/>
          <w:marBottom w:val="0"/>
          <w:divBdr>
            <w:top w:val="none" w:sz="0" w:space="0" w:color="auto"/>
            <w:left w:val="none" w:sz="0" w:space="0" w:color="auto"/>
            <w:bottom w:val="none" w:sz="0" w:space="0" w:color="auto"/>
            <w:right w:val="none" w:sz="0" w:space="0" w:color="auto"/>
          </w:divBdr>
        </w:div>
        <w:div w:id="882249485">
          <w:marLeft w:val="0"/>
          <w:marRight w:val="0"/>
          <w:marTop w:val="0"/>
          <w:marBottom w:val="0"/>
          <w:divBdr>
            <w:top w:val="none" w:sz="0" w:space="0" w:color="auto"/>
            <w:left w:val="none" w:sz="0" w:space="0" w:color="auto"/>
            <w:bottom w:val="none" w:sz="0" w:space="0" w:color="auto"/>
            <w:right w:val="none" w:sz="0" w:space="0" w:color="auto"/>
          </w:divBdr>
        </w:div>
        <w:div w:id="910963356">
          <w:marLeft w:val="0"/>
          <w:marRight w:val="0"/>
          <w:marTop w:val="0"/>
          <w:marBottom w:val="0"/>
          <w:divBdr>
            <w:top w:val="none" w:sz="0" w:space="0" w:color="auto"/>
            <w:left w:val="none" w:sz="0" w:space="0" w:color="auto"/>
            <w:bottom w:val="none" w:sz="0" w:space="0" w:color="auto"/>
            <w:right w:val="none" w:sz="0" w:space="0" w:color="auto"/>
          </w:divBdr>
        </w:div>
        <w:div w:id="921261100">
          <w:marLeft w:val="0"/>
          <w:marRight w:val="0"/>
          <w:marTop w:val="0"/>
          <w:marBottom w:val="0"/>
          <w:divBdr>
            <w:top w:val="none" w:sz="0" w:space="0" w:color="auto"/>
            <w:left w:val="none" w:sz="0" w:space="0" w:color="auto"/>
            <w:bottom w:val="none" w:sz="0" w:space="0" w:color="auto"/>
            <w:right w:val="none" w:sz="0" w:space="0" w:color="auto"/>
          </w:divBdr>
        </w:div>
        <w:div w:id="938486067">
          <w:marLeft w:val="0"/>
          <w:marRight w:val="0"/>
          <w:marTop w:val="0"/>
          <w:marBottom w:val="0"/>
          <w:divBdr>
            <w:top w:val="none" w:sz="0" w:space="0" w:color="auto"/>
            <w:left w:val="none" w:sz="0" w:space="0" w:color="auto"/>
            <w:bottom w:val="none" w:sz="0" w:space="0" w:color="auto"/>
            <w:right w:val="none" w:sz="0" w:space="0" w:color="auto"/>
          </w:divBdr>
        </w:div>
        <w:div w:id="957832298">
          <w:marLeft w:val="0"/>
          <w:marRight w:val="0"/>
          <w:marTop w:val="0"/>
          <w:marBottom w:val="0"/>
          <w:divBdr>
            <w:top w:val="none" w:sz="0" w:space="0" w:color="auto"/>
            <w:left w:val="none" w:sz="0" w:space="0" w:color="auto"/>
            <w:bottom w:val="none" w:sz="0" w:space="0" w:color="auto"/>
            <w:right w:val="none" w:sz="0" w:space="0" w:color="auto"/>
          </w:divBdr>
        </w:div>
        <w:div w:id="963774037">
          <w:marLeft w:val="0"/>
          <w:marRight w:val="0"/>
          <w:marTop w:val="0"/>
          <w:marBottom w:val="0"/>
          <w:divBdr>
            <w:top w:val="none" w:sz="0" w:space="0" w:color="auto"/>
            <w:left w:val="none" w:sz="0" w:space="0" w:color="auto"/>
            <w:bottom w:val="none" w:sz="0" w:space="0" w:color="auto"/>
            <w:right w:val="none" w:sz="0" w:space="0" w:color="auto"/>
          </w:divBdr>
        </w:div>
        <w:div w:id="977686376">
          <w:marLeft w:val="0"/>
          <w:marRight w:val="0"/>
          <w:marTop w:val="0"/>
          <w:marBottom w:val="0"/>
          <w:divBdr>
            <w:top w:val="none" w:sz="0" w:space="0" w:color="auto"/>
            <w:left w:val="none" w:sz="0" w:space="0" w:color="auto"/>
            <w:bottom w:val="none" w:sz="0" w:space="0" w:color="auto"/>
            <w:right w:val="none" w:sz="0" w:space="0" w:color="auto"/>
          </w:divBdr>
        </w:div>
        <w:div w:id="1011950467">
          <w:marLeft w:val="0"/>
          <w:marRight w:val="0"/>
          <w:marTop w:val="0"/>
          <w:marBottom w:val="0"/>
          <w:divBdr>
            <w:top w:val="none" w:sz="0" w:space="0" w:color="auto"/>
            <w:left w:val="none" w:sz="0" w:space="0" w:color="auto"/>
            <w:bottom w:val="none" w:sz="0" w:space="0" w:color="auto"/>
            <w:right w:val="none" w:sz="0" w:space="0" w:color="auto"/>
          </w:divBdr>
        </w:div>
        <w:div w:id="1038774087">
          <w:marLeft w:val="0"/>
          <w:marRight w:val="0"/>
          <w:marTop w:val="0"/>
          <w:marBottom w:val="0"/>
          <w:divBdr>
            <w:top w:val="none" w:sz="0" w:space="0" w:color="auto"/>
            <w:left w:val="none" w:sz="0" w:space="0" w:color="auto"/>
            <w:bottom w:val="none" w:sz="0" w:space="0" w:color="auto"/>
            <w:right w:val="none" w:sz="0" w:space="0" w:color="auto"/>
          </w:divBdr>
        </w:div>
        <w:div w:id="1071580439">
          <w:marLeft w:val="0"/>
          <w:marRight w:val="0"/>
          <w:marTop w:val="0"/>
          <w:marBottom w:val="0"/>
          <w:divBdr>
            <w:top w:val="none" w:sz="0" w:space="0" w:color="auto"/>
            <w:left w:val="none" w:sz="0" w:space="0" w:color="auto"/>
            <w:bottom w:val="none" w:sz="0" w:space="0" w:color="auto"/>
            <w:right w:val="none" w:sz="0" w:space="0" w:color="auto"/>
          </w:divBdr>
        </w:div>
        <w:div w:id="1077553781">
          <w:marLeft w:val="0"/>
          <w:marRight w:val="0"/>
          <w:marTop w:val="0"/>
          <w:marBottom w:val="0"/>
          <w:divBdr>
            <w:top w:val="none" w:sz="0" w:space="0" w:color="auto"/>
            <w:left w:val="none" w:sz="0" w:space="0" w:color="auto"/>
            <w:bottom w:val="none" w:sz="0" w:space="0" w:color="auto"/>
            <w:right w:val="none" w:sz="0" w:space="0" w:color="auto"/>
          </w:divBdr>
        </w:div>
        <w:div w:id="1098598644">
          <w:marLeft w:val="0"/>
          <w:marRight w:val="0"/>
          <w:marTop w:val="0"/>
          <w:marBottom w:val="0"/>
          <w:divBdr>
            <w:top w:val="none" w:sz="0" w:space="0" w:color="auto"/>
            <w:left w:val="none" w:sz="0" w:space="0" w:color="auto"/>
            <w:bottom w:val="none" w:sz="0" w:space="0" w:color="auto"/>
            <w:right w:val="none" w:sz="0" w:space="0" w:color="auto"/>
          </w:divBdr>
        </w:div>
        <w:div w:id="1115058155">
          <w:marLeft w:val="0"/>
          <w:marRight w:val="0"/>
          <w:marTop w:val="0"/>
          <w:marBottom w:val="0"/>
          <w:divBdr>
            <w:top w:val="none" w:sz="0" w:space="0" w:color="auto"/>
            <w:left w:val="none" w:sz="0" w:space="0" w:color="auto"/>
            <w:bottom w:val="none" w:sz="0" w:space="0" w:color="auto"/>
            <w:right w:val="none" w:sz="0" w:space="0" w:color="auto"/>
          </w:divBdr>
        </w:div>
        <w:div w:id="1198423981">
          <w:marLeft w:val="0"/>
          <w:marRight w:val="0"/>
          <w:marTop w:val="0"/>
          <w:marBottom w:val="0"/>
          <w:divBdr>
            <w:top w:val="none" w:sz="0" w:space="0" w:color="auto"/>
            <w:left w:val="none" w:sz="0" w:space="0" w:color="auto"/>
            <w:bottom w:val="none" w:sz="0" w:space="0" w:color="auto"/>
            <w:right w:val="none" w:sz="0" w:space="0" w:color="auto"/>
          </w:divBdr>
        </w:div>
        <w:div w:id="1203638025">
          <w:marLeft w:val="0"/>
          <w:marRight w:val="0"/>
          <w:marTop w:val="0"/>
          <w:marBottom w:val="0"/>
          <w:divBdr>
            <w:top w:val="none" w:sz="0" w:space="0" w:color="auto"/>
            <w:left w:val="none" w:sz="0" w:space="0" w:color="auto"/>
            <w:bottom w:val="none" w:sz="0" w:space="0" w:color="auto"/>
            <w:right w:val="none" w:sz="0" w:space="0" w:color="auto"/>
          </w:divBdr>
        </w:div>
        <w:div w:id="1216771436">
          <w:marLeft w:val="0"/>
          <w:marRight w:val="0"/>
          <w:marTop w:val="0"/>
          <w:marBottom w:val="0"/>
          <w:divBdr>
            <w:top w:val="none" w:sz="0" w:space="0" w:color="auto"/>
            <w:left w:val="none" w:sz="0" w:space="0" w:color="auto"/>
            <w:bottom w:val="none" w:sz="0" w:space="0" w:color="auto"/>
            <w:right w:val="none" w:sz="0" w:space="0" w:color="auto"/>
          </w:divBdr>
        </w:div>
        <w:div w:id="1269464224">
          <w:marLeft w:val="0"/>
          <w:marRight w:val="0"/>
          <w:marTop w:val="0"/>
          <w:marBottom w:val="0"/>
          <w:divBdr>
            <w:top w:val="none" w:sz="0" w:space="0" w:color="auto"/>
            <w:left w:val="none" w:sz="0" w:space="0" w:color="auto"/>
            <w:bottom w:val="none" w:sz="0" w:space="0" w:color="auto"/>
            <w:right w:val="none" w:sz="0" w:space="0" w:color="auto"/>
          </w:divBdr>
        </w:div>
        <w:div w:id="1318530933">
          <w:marLeft w:val="0"/>
          <w:marRight w:val="0"/>
          <w:marTop w:val="0"/>
          <w:marBottom w:val="0"/>
          <w:divBdr>
            <w:top w:val="none" w:sz="0" w:space="0" w:color="auto"/>
            <w:left w:val="none" w:sz="0" w:space="0" w:color="auto"/>
            <w:bottom w:val="none" w:sz="0" w:space="0" w:color="auto"/>
            <w:right w:val="none" w:sz="0" w:space="0" w:color="auto"/>
          </w:divBdr>
        </w:div>
        <w:div w:id="1325281145">
          <w:marLeft w:val="0"/>
          <w:marRight w:val="0"/>
          <w:marTop w:val="0"/>
          <w:marBottom w:val="0"/>
          <w:divBdr>
            <w:top w:val="none" w:sz="0" w:space="0" w:color="auto"/>
            <w:left w:val="none" w:sz="0" w:space="0" w:color="auto"/>
            <w:bottom w:val="none" w:sz="0" w:space="0" w:color="auto"/>
            <w:right w:val="none" w:sz="0" w:space="0" w:color="auto"/>
          </w:divBdr>
        </w:div>
        <w:div w:id="1335961946">
          <w:marLeft w:val="0"/>
          <w:marRight w:val="0"/>
          <w:marTop w:val="0"/>
          <w:marBottom w:val="0"/>
          <w:divBdr>
            <w:top w:val="none" w:sz="0" w:space="0" w:color="auto"/>
            <w:left w:val="none" w:sz="0" w:space="0" w:color="auto"/>
            <w:bottom w:val="none" w:sz="0" w:space="0" w:color="auto"/>
            <w:right w:val="none" w:sz="0" w:space="0" w:color="auto"/>
          </w:divBdr>
        </w:div>
        <w:div w:id="1337462359">
          <w:marLeft w:val="0"/>
          <w:marRight w:val="0"/>
          <w:marTop w:val="0"/>
          <w:marBottom w:val="0"/>
          <w:divBdr>
            <w:top w:val="none" w:sz="0" w:space="0" w:color="auto"/>
            <w:left w:val="none" w:sz="0" w:space="0" w:color="auto"/>
            <w:bottom w:val="none" w:sz="0" w:space="0" w:color="auto"/>
            <w:right w:val="none" w:sz="0" w:space="0" w:color="auto"/>
          </w:divBdr>
        </w:div>
        <w:div w:id="1341354513">
          <w:marLeft w:val="0"/>
          <w:marRight w:val="0"/>
          <w:marTop w:val="0"/>
          <w:marBottom w:val="0"/>
          <w:divBdr>
            <w:top w:val="none" w:sz="0" w:space="0" w:color="auto"/>
            <w:left w:val="none" w:sz="0" w:space="0" w:color="auto"/>
            <w:bottom w:val="none" w:sz="0" w:space="0" w:color="auto"/>
            <w:right w:val="none" w:sz="0" w:space="0" w:color="auto"/>
          </w:divBdr>
        </w:div>
        <w:div w:id="1350139130">
          <w:marLeft w:val="0"/>
          <w:marRight w:val="0"/>
          <w:marTop w:val="0"/>
          <w:marBottom w:val="0"/>
          <w:divBdr>
            <w:top w:val="none" w:sz="0" w:space="0" w:color="auto"/>
            <w:left w:val="none" w:sz="0" w:space="0" w:color="auto"/>
            <w:bottom w:val="none" w:sz="0" w:space="0" w:color="auto"/>
            <w:right w:val="none" w:sz="0" w:space="0" w:color="auto"/>
          </w:divBdr>
        </w:div>
        <w:div w:id="1351375232">
          <w:marLeft w:val="0"/>
          <w:marRight w:val="0"/>
          <w:marTop w:val="0"/>
          <w:marBottom w:val="0"/>
          <w:divBdr>
            <w:top w:val="none" w:sz="0" w:space="0" w:color="auto"/>
            <w:left w:val="none" w:sz="0" w:space="0" w:color="auto"/>
            <w:bottom w:val="none" w:sz="0" w:space="0" w:color="auto"/>
            <w:right w:val="none" w:sz="0" w:space="0" w:color="auto"/>
          </w:divBdr>
        </w:div>
        <w:div w:id="1401827352">
          <w:marLeft w:val="0"/>
          <w:marRight w:val="0"/>
          <w:marTop w:val="0"/>
          <w:marBottom w:val="0"/>
          <w:divBdr>
            <w:top w:val="none" w:sz="0" w:space="0" w:color="auto"/>
            <w:left w:val="none" w:sz="0" w:space="0" w:color="auto"/>
            <w:bottom w:val="none" w:sz="0" w:space="0" w:color="auto"/>
            <w:right w:val="none" w:sz="0" w:space="0" w:color="auto"/>
          </w:divBdr>
        </w:div>
        <w:div w:id="1433627351">
          <w:marLeft w:val="0"/>
          <w:marRight w:val="0"/>
          <w:marTop w:val="0"/>
          <w:marBottom w:val="0"/>
          <w:divBdr>
            <w:top w:val="none" w:sz="0" w:space="0" w:color="auto"/>
            <w:left w:val="none" w:sz="0" w:space="0" w:color="auto"/>
            <w:bottom w:val="none" w:sz="0" w:space="0" w:color="auto"/>
            <w:right w:val="none" w:sz="0" w:space="0" w:color="auto"/>
          </w:divBdr>
        </w:div>
        <w:div w:id="1441484763">
          <w:marLeft w:val="0"/>
          <w:marRight w:val="0"/>
          <w:marTop w:val="0"/>
          <w:marBottom w:val="0"/>
          <w:divBdr>
            <w:top w:val="none" w:sz="0" w:space="0" w:color="auto"/>
            <w:left w:val="none" w:sz="0" w:space="0" w:color="auto"/>
            <w:bottom w:val="none" w:sz="0" w:space="0" w:color="auto"/>
            <w:right w:val="none" w:sz="0" w:space="0" w:color="auto"/>
          </w:divBdr>
        </w:div>
        <w:div w:id="1467317183">
          <w:marLeft w:val="0"/>
          <w:marRight w:val="0"/>
          <w:marTop w:val="0"/>
          <w:marBottom w:val="0"/>
          <w:divBdr>
            <w:top w:val="none" w:sz="0" w:space="0" w:color="auto"/>
            <w:left w:val="none" w:sz="0" w:space="0" w:color="auto"/>
            <w:bottom w:val="none" w:sz="0" w:space="0" w:color="auto"/>
            <w:right w:val="none" w:sz="0" w:space="0" w:color="auto"/>
          </w:divBdr>
        </w:div>
        <w:div w:id="1469275761">
          <w:marLeft w:val="0"/>
          <w:marRight w:val="0"/>
          <w:marTop w:val="0"/>
          <w:marBottom w:val="0"/>
          <w:divBdr>
            <w:top w:val="none" w:sz="0" w:space="0" w:color="auto"/>
            <w:left w:val="none" w:sz="0" w:space="0" w:color="auto"/>
            <w:bottom w:val="none" w:sz="0" w:space="0" w:color="auto"/>
            <w:right w:val="none" w:sz="0" w:space="0" w:color="auto"/>
          </w:divBdr>
        </w:div>
        <w:div w:id="1484154448">
          <w:marLeft w:val="0"/>
          <w:marRight w:val="0"/>
          <w:marTop w:val="0"/>
          <w:marBottom w:val="0"/>
          <w:divBdr>
            <w:top w:val="none" w:sz="0" w:space="0" w:color="auto"/>
            <w:left w:val="none" w:sz="0" w:space="0" w:color="auto"/>
            <w:bottom w:val="none" w:sz="0" w:space="0" w:color="auto"/>
            <w:right w:val="none" w:sz="0" w:space="0" w:color="auto"/>
          </w:divBdr>
        </w:div>
        <w:div w:id="1503156701">
          <w:marLeft w:val="0"/>
          <w:marRight w:val="0"/>
          <w:marTop w:val="0"/>
          <w:marBottom w:val="0"/>
          <w:divBdr>
            <w:top w:val="none" w:sz="0" w:space="0" w:color="auto"/>
            <w:left w:val="none" w:sz="0" w:space="0" w:color="auto"/>
            <w:bottom w:val="none" w:sz="0" w:space="0" w:color="auto"/>
            <w:right w:val="none" w:sz="0" w:space="0" w:color="auto"/>
          </w:divBdr>
        </w:div>
        <w:div w:id="1504583848">
          <w:marLeft w:val="0"/>
          <w:marRight w:val="0"/>
          <w:marTop w:val="0"/>
          <w:marBottom w:val="0"/>
          <w:divBdr>
            <w:top w:val="none" w:sz="0" w:space="0" w:color="auto"/>
            <w:left w:val="none" w:sz="0" w:space="0" w:color="auto"/>
            <w:bottom w:val="none" w:sz="0" w:space="0" w:color="auto"/>
            <w:right w:val="none" w:sz="0" w:space="0" w:color="auto"/>
          </w:divBdr>
        </w:div>
        <w:div w:id="1557621901">
          <w:marLeft w:val="0"/>
          <w:marRight w:val="0"/>
          <w:marTop w:val="0"/>
          <w:marBottom w:val="0"/>
          <w:divBdr>
            <w:top w:val="none" w:sz="0" w:space="0" w:color="auto"/>
            <w:left w:val="none" w:sz="0" w:space="0" w:color="auto"/>
            <w:bottom w:val="none" w:sz="0" w:space="0" w:color="auto"/>
            <w:right w:val="none" w:sz="0" w:space="0" w:color="auto"/>
          </w:divBdr>
        </w:div>
        <w:div w:id="1561402112">
          <w:marLeft w:val="0"/>
          <w:marRight w:val="0"/>
          <w:marTop w:val="0"/>
          <w:marBottom w:val="0"/>
          <w:divBdr>
            <w:top w:val="none" w:sz="0" w:space="0" w:color="auto"/>
            <w:left w:val="none" w:sz="0" w:space="0" w:color="auto"/>
            <w:bottom w:val="none" w:sz="0" w:space="0" w:color="auto"/>
            <w:right w:val="none" w:sz="0" w:space="0" w:color="auto"/>
          </w:divBdr>
        </w:div>
        <w:div w:id="1564439104">
          <w:marLeft w:val="0"/>
          <w:marRight w:val="0"/>
          <w:marTop w:val="0"/>
          <w:marBottom w:val="0"/>
          <w:divBdr>
            <w:top w:val="none" w:sz="0" w:space="0" w:color="auto"/>
            <w:left w:val="none" w:sz="0" w:space="0" w:color="auto"/>
            <w:bottom w:val="none" w:sz="0" w:space="0" w:color="auto"/>
            <w:right w:val="none" w:sz="0" w:space="0" w:color="auto"/>
          </w:divBdr>
        </w:div>
        <w:div w:id="1564752519">
          <w:marLeft w:val="0"/>
          <w:marRight w:val="0"/>
          <w:marTop w:val="0"/>
          <w:marBottom w:val="0"/>
          <w:divBdr>
            <w:top w:val="none" w:sz="0" w:space="0" w:color="auto"/>
            <w:left w:val="none" w:sz="0" w:space="0" w:color="auto"/>
            <w:bottom w:val="none" w:sz="0" w:space="0" w:color="auto"/>
            <w:right w:val="none" w:sz="0" w:space="0" w:color="auto"/>
          </w:divBdr>
        </w:div>
        <w:div w:id="1581255523">
          <w:marLeft w:val="0"/>
          <w:marRight w:val="0"/>
          <w:marTop w:val="0"/>
          <w:marBottom w:val="0"/>
          <w:divBdr>
            <w:top w:val="none" w:sz="0" w:space="0" w:color="auto"/>
            <w:left w:val="none" w:sz="0" w:space="0" w:color="auto"/>
            <w:bottom w:val="none" w:sz="0" w:space="0" w:color="auto"/>
            <w:right w:val="none" w:sz="0" w:space="0" w:color="auto"/>
          </w:divBdr>
        </w:div>
        <w:div w:id="1585260720">
          <w:marLeft w:val="0"/>
          <w:marRight w:val="0"/>
          <w:marTop w:val="0"/>
          <w:marBottom w:val="0"/>
          <w:divBdr>
            <w:top w:val="none" w:sz="0" w:space="0" w:color="auto"/>
            <w:left w:val="none" w:sz="0" w:space="0" w:color="auto"/>
            <w:bottom w:val="none" w:sz="0" w:space="0" w:color="auto"/>
            <w:right w:val="none" w:sz="0" w:space="0" w:color="auto"/>
          </w:divBdr>
        </w:div>
        <w:div w:id="1597785096">
          <w:marLeft w:val="0"/>
          <w:marRight w:val="0"/>
          <w:marTop w:val="0"/>
          <w:marBottom w:val="0"/>
          <w:divBdr>
            <w:top w:val="none" w:sz="0" w:space="0" w:color="auto"/>
            <w:left w:val="none" w:sz="0" w:space="0" w:color="auto"/>
            <w:bottom w:val="none" w:sz="0" w:space="0" w:color="auto"/>
            <w:right w:val="none" w:sz="0" w:space="0" w:color="auto"/>
          </w:divBdr>
        </w:div>
        <w:div w:id="1606694246">
          <w:marLeft w:val="0"/>
          <w:marRight w:val="0"/>
          <w:marTop w:val="0"/>
          <w:marBottom w:val="0"/>
          <w:divBdr>
            <w:top w:val="none" w:sz="0" w:space="0" w:color="auto"/>
            <w:left w:val="none" w:sz="0" w:space="0" w:color="auto"/>
            <w:bottom w:val="none" w:sz="0" w:space="0" w:color="auto"/>
            <w:right w:val="none" w:sz="0" w:space="0" w:color="auto"/>
          </w:divBdr>
        </w:div>
        <w:div w:id="1611232380">
          <w:marLeft w:val="0"/>
          <w:marRight w:val="0"/>
          <w:marTop w:val="0"/>
          <w:marBottom w:val="0"/>
          <w:divBdr>
            <w:top w:val="none" w:sz="0" w:space="0" w:color="auto"/>
            <w:left w:val="none" w:sz="0" w:space="0" w:color="auto"/>
            <w:bottom w:val="none" w:sz="0" w:space="0" w:color="auto"/>
            <w:right w:val="none" w:sz="0" w:space="0" w:color="auto"/>
          </w:divBdr>
        </w:div>
        <w:div w:id="1656182362">
          <w:marLeft w:val="0"/>
          <w:marRight w:val="0"/>
          <w:marTop w:val="0"/>
          <w:marBottom w:val="0"/>
          <w:divBdr>
            <w:top w:val="none" w:sz="0" w:space="0" w:color="auto"/>
            <w:left w:val="none" w:sz="0" w:space="0" w:color="auto"/>
            <w:bottom w:val="none" w:sz="0" w:space="0" w:color="auto"/>
            <w:right w:val="none" w:sz="0" w:space="0" w:color="auto"/>
          </w:divBdr>
        </w:div>
        <w:div w:id="1684669459">
          <w:marLeft w:val="0"/>
          <w:marRight w:val="0"/>
          <w:marTop w:val="0"/>
          <w:marBottom w:val="0"/>
          <w:divBdr>
            <w:top w:val="none" w:sz="0" w:space="0" w:color="auto"/>
            <w:left w:val="none" w:sz="0" w:space="0" w:color="auto"/>
            <w:bottom w:val="none" w:sz="0" w:space="0" w:color="auto"/>
            <w:right w:val="none" w:sz="0" w:space="0" w:color="auto"/>
          </w:divBdr>
        </w:div>
        <w:div w:id="1714578985">
          <w:marLeft w:val="0"/>
          <w:marRight w:val="0"/>
          <w:marTop w:val="0"/>
          <w:marBottom w:val="0"/>
          <w:divBdr>
            <w:top w:val="none" w:sz="0" w:space="0" w:color="auto"/>
            <w:left w:val="none" w:sz="0" w:space="0" w:color="auto"/>
            <w:bottom w:val="none" w:sz="0" w:space="0" w:color="auto"/>
            <w:right w:val="none" w:sz="0" w:space="0" w:color="auto"/>
          </w:divBdr>
        </w:div>
        <w:div w:id="1737630905">
          <w:marLeft w:val="0"/>
          <w:marRight w:val="0"/>
          <w:marTop w:val="0"/>
          <w:marBottom w:val="0"/>
          <w:divBdr>
            <w:top w:val="none" w:sz="0" w:space="0" w:color="auto"/>
            <w:left w:val="none" w:sz="0" w:space="0" w:color="auto"/>
            <w:bottom w:val="none" w:sz="0" w:space="0" w:color="auto"/>
            <w:right w:val="none" w:sz="0" w:space="0" w:color="auto"/>
          </w:divBdr>
        </w:div>
        <w:div w:id="1740665573">
          <w:marLeft w:val="0"/>
          <w:marRight w:val="0"/>
          <w:marTop w:val="0"/>
          <w:marBottom w:val="0"/>
          <w:divBdr>
            <w:top w:val="none" w:sz="0" w:space="0" w:color="auto"/>
            <w:left w:val="none" w:sz="0" w:space="0" w:color="auto"/>
            <w:bottom w:val="none" w:sz="0" w:space="0" w:color="auto"/>
            <w:right w:val="none" w:sz="0" w:space="0" w:color="auto"/>
          </w:divBdr>
        </w:div>
        <w:div w:id="1765958949">
          <w:marLeft w:val="0"/>
          <w:marRight w:val="0"/>
          <w:marTop w:val="0"/>
          <w:marBottom w:val="0"/>
          <w:divBdr>
            <w:top w:val="none" w:sz="0" w:space="0" w:color="auto"/>
            <w:left w:val="none" w:sz="0" w:space="0" w:color="auto"/>
            <w:bottom w:val="none" w:sz="0" w:space="0" w:color="auto"/>
            <w:right w:val="none" w:sz="0" w:space="0" w:color="auto"/>
          </w:divBdr>
        </w:div>
        <w:div w:id="1771272256">
          <w:marLeft w:val="0"/>
          <w:marRight w:val="0"/>
          <w:marTop w:val="0"/>
          <w:marBottom w:val="0"/>
          <w:divBdr>
            <w:top w:val="none" w:sz="0" w:space="0" w:color="auto"/>
            <w:left w:val="none" w:sz="0" w:space="0" w:color="auto"/>
            <w:bottom w:val="none" w:sz="0" w:space="0" w:color="auto"/>
            <w:right w:val="none" w:sz="0" w:space="0" w:color="auto"/>
          </w:divBdr>
        </w:div>
        <w:div w:id="1776510359">
          <w:marLeft w:val="0"/>
          <w:marRight w:val="0"/>
          <w:marTop w:val="0"/>
          <w:marBottom w:val="0"/>
          <w:divBdr>
            <w:top w:val="none" w:sz="0" w:space="0" w:color="auto"/>
            <w:left w:val="none" w:sz="0" w:space="0" w:color="auto"/>
            <w:bottom w:val="none" w:sz="0" w:space="0" w:color="auto"/>
            <w:right w:val="none" w:sz="0" w:space="0" w:color="auto"/>
          </w:divBdr>
        </w:div>
        <w:div w:id="1804731677">
          <w:marLeft w:val="0"/>
          <w:marRight w:val="0"/>
          <w:marTop w:val="0"/>
          <w:marBottom w:val="0"/>
          <w:divBdr>
            <w:top w:val="none" w:sz="0" w:space="0" w:color="auto"/>
            <w:left w:val="none" w:sz="0" w:space="0" w:color="auto"/>
            <w:bottom w:val="none" w:sz="0" w:space="0" w:color="auto"/>
            <w:right w:val="none" w:sz="0" w:space="0" w:color="auto"/>
          </w:divBdr>
        </w:div>
        <w:div w:id="1873686799">
          <w:marLeft w:val="0"/>
          <w:marRight w:val="0"/>
          <w:marTop w:val="0"/>
          <w:marBottom w:val="0"/>
          <w:divBdr>
            <w:top w:val="none" w:sz="0" w:space="0" w:color="auto"/>
            <w:left w:val="none" w:sz="0" w:space="0" w:color="auto"/>
            <w:bottom w:val="none" w:sz="0" w:space="0" w:color="auto"/>
            <w:right w:val="none" w:sz="0" w:space="0" w:color="auto"/>
          </w:divBdr>
        </w:div>
        <w:div w:id="1899437893">
          <w:marLeft w:val="0"/>
          <w:marRight w:val="0"/>
          <w:marTop w:val="0"/>
          <w:marBottom w:val="0"/>
          <w:divBdr>
            <w:top w:val="none" w:sz="0" w:space="0" w:color="auto"/>
            <w:left w:val="none" w:sz="0" w:space="0" w:color="auto"/>
            <w:bottom w:val="none" w:sz="0" w:space="0" w:color="auto"/>
            <w:right w:val="none" w:sz="0" w:space="0" w:color="auto"/>
          </w:divBdr>
        </w:div>
        <w:div w:id="1901817704">
          <w:marLeft w:val="0"/>
          <w:marRight w:val="0"/>
          <w:marTop w:val="0"/>
          <w:marBottom w:val="0"/>
          <w:divBdr>
            <w:top w:val="none" w:sz="0" w:space="0" w:color="auto"/>
            <w:left w:val="none" w:sz="0" w:space="0" w:color="auto"/>
            <w:bottom w:val="none" w:sz="0" w:space="0" w:color="auto"/>
            <w:right w:val="none" w:sz="0" w:space="0" w:color="auto"/>
          </w:divBdr>
        </w:div>
        <w:div w:id="1924142589">
          <w:marLeft w:val="0"/>
          <w:marRight w:val="0"/>
          <w:marTop w:val="0"/>
          <w:marBottom w:val="0"/>
          <w:divBdr>
            <w:top w:val="none" w:sz="0" w:space="0" w:color="auto"/>
            <w:left w:val="none" w:sz="0" w:space="0" w:color="auto"/>
            <w:bottom w:val="none" w:sz="0" w:space="0" w:color="auto"/>
            <w:right w:val="none" w:sz="0" w:space="0" w:color="auto"/>
          </w:divBdr>
        </w:div>
        <w:div w:id="1931892030">
          <w:marLeft w:val="0"/>
          <w:marRight w:val="0"/>
          <w:marTop w:val="0"/>
          <w:marBottom w:val="0"/>
          <w:divBdr>
            <w:top w:val="none" w:sz="0" w:space="0" w:color="auto"/>
            <w:left w:val="none" w:sz="0" w:space="0" w:color="auto"/>
            <w:bottom w:val="none" w:sz="0" w:space="0" w:color="auto"/>
            <w:right w:val="none" w:sz="0" w:space="0" w:color="auto"/>
          </w:divBdr>
        </w:div>
        <w:div w:id="1936086067">
          <w:marLeft w:val="0"/>
          <w:marRight w:val="0"/>
          <w:marTop w:val="0"/>
          <w:marBottom w:val="0"/>
          <w:divBdr>
            <w:top w:val="none" w:sz="0" w:space="0" w:color="auto"/>
            <w:left w:val="none" w:sz="0" w:space="0" w:color="auto"/>
            <w:bottom w:val="none" w:sz="0" w:space="0" w:color="auto"/>
            <w:right w:val="none" w:sz="0" w:space="0" w:color="auto"/>
          </w:divBdr>
        </w:div>
        <w:div w:id="1954508404">
          <w:marLeft w:val="0"/>
          <w:marRight w:val="0"/>
          <w:marTop w:val="0"/>
          <w:marBottom w:val="0"/>
          <w:divBdr>
            <w:top w:val="none" w:sz="0" w:space="0" w:color="auto"/>
            <w:left w:val="none" w:sz="0" w:space="0" w:color="auto"/>
            <w:bottom w:val="none" w:sz="0" w:space="0" w:color="auto"/>
            <w:right w:val="none" w:sz="0" w:space="0" w:color="auto"/>
          </w:divBdr>
        </w:div>
        <w:div w:id="1955398969">
          <w:marLeft w:val="0"/>
          <w:marRight w:val="0"/>
          <w:marTop w:val="0"/>
          <w:marBottom w:val="0"/>
          <w:divBdr>
            <w:top w:val="none" w:sz="0" w:space="0" w:color="auto"/>
            <w:left w:val="none" w:sz="0" w:space="0" w:color="auto"/>
            <w:bottom w:val="none" w:sz="0" w:space="0" w:color="auto"/>
            <w:right w:val="none" w:sz="0" w:space="0" w:color="auto"/>
          </w:divBdr>
        </w:div>
        <w:div w:id="1956058682">
          <w:marLeft w:val="0"/>
          <w:marRight w:val="0"/>
          <w:marTop w:val="0"/>
          <w:marBottom w:val="0"/>
          <w:divBdr>
            <w:top w:val="none" w:sz="0" w:space="0" w:color="auto"/>
            <w:left w:val="none" w:sz="0" w:space="0" w:color="auto"/>
            <w:bottom w:val="none" w:sz="0" w:space="0" w:color="auto"/>
            <w:right w:val="none" w:sz="0" w:space="0" w:color="auto"/>
          </w:divBdr>
        </w:div>
        <w:div w:id="1987935642">
          <w:marLeft w:val="0"/>
          <w:marRight w:val="0"/>
          <w:marTop w:val="0"/>
          <w:marBottom w:val="0"/>
          <w:divBdr>
            <w:top w:val="none" w:sz="0" w:space="0" w:color="auto"/>
            <w:left w:val="none" w:sz="0" w:space="0" w:color="auto"/>
            <w:bottom w:val="none" w:sz="0" w:space="0" w:color="auto"/>
            <w:right w:val="none" w:sz="0" w:space="0" w:color="auto"/>
          </w:divBdr>
        </w:div>
        <w:div w:id="2014605354">
          <w:marLeft w:val="0"/>
          <w:marRight w:val="0"/>
          <w:marTop w:val="0"/>
          <w:marBottom w:val="0"/>
          <w:divBdr>
            <w:top w:val="none" w:sz="0" w:space="0" w:color="auto"/>
            <w:left w:val="none" w:sz="0" w:space="0" w:color="auto"/>
            <w:bottom w:val="none" w:sz="0" w:space="0" w:color="auto"/>
            <w:right w:val="none" w:sz="0" w:space="0" w:color="auto"/>
          </w:divBdr>
        </w:div>
        <w:div w:id="2062821836">
          <w:marLeft w:val="0"/>
          <w:marRight w:val="0"/>
          <w:marTop w:val="0"/>
          <w:marBottom w:val="0"/>
          <w:divBdr>
            <w:top w:val="none" w:sz="0" w:space="0" w:color="auto"/>
            <w:left w:val="none" w:sz="0" w:space="0" w:color="auto"/>
            <w:bottom w:val="none" w:sz="0" w:space="0" w:color="auto"/>
            <w:right w:val="none" w:sz="0" w:space="0" w:color="auto"/>
          </w:divBdr>
        </w:div>
        <w:div w:id="2073771651">
          <w:marLeft w:val="0"/>
          <w:marRight w:val="0"/>
          <w:marTop w:val="0"/>
          <w:marBottom w:val="0"/>
          <w:divBdr>
            <w:top w:val="none" w:sz="0" w:space="0" w:color="auto"/>
            <w:left w:val="none" w:sz="0" w:space="0" w:color="auto"/>
            <w:bottom w:val="none" w:sz="0" w:space="0" w:color="auto"/>
            <w:right w:val="none" w:sz="0" w:space="0" w:color="auto"/>
          </w:divBdr>
        </w:div>
        <w:div w:id="2128041942">
          <w:marLeft w:val="0"/>
          <w:marRight w:val="0"/>
          <w:marTop w:val="0"/>
          <w:marBottom w:val="0"/>
          <w:divBdr>
            <w:top w:val="none" w:sz="0" w:space="0" w:color="auto"/>
            <w:left w:val="none" w:sz="0" w:space="0" w:color="auto"/>
            <w:bottom w:val="none" w:sz="0" w:space="0" w:color="auto"/>
            <w:right w:val="none" w:sz="0" w:space="0" w:color="auto"/>
          </w:divBdr>
        </w:div>
      </w:divsChild>
    </w:div>
    <w:div w:id="1632978815">
      <w:bodyDiv w:val="1"/>
      <w:marLeft w:val="0"/>
      <w:marRight w:val="0"/>
      <w:marTop w:val="0"/>
      <w:marBottom w:val="0"/>
      <w:divBdr>
        <w:top w:val="none" w:sz="0" w:space="0" w:color="auto"/>
        <w:left w:val="none" w:sz="0" w:space="0" w:color="auto"/>
        <w:bottom w:val="none" w:sz="0" w:space="0" w:color="auto"/>
        <w:right w:val="none" w:sz="0" w:space="0" w:color="auto"/>
      </w:divBdr>
    </w:div>
    <w:div w:id="1634943658">
      <w:bodyDiv w:val="1"/>
      <w:marLeft w:val="0"/>
      <w:marRight w:val="0"/>
      <w:marTop w:val="0"/>
      <w:marBottom w:val="0"/>
      <w:divBdr>
        <w:top w:val="none" w:sz="0" w:space="0" w:color="auto"/>
        <w:left w:val="none" w:sz="0" w:space="0" w:color="auto"/>
        <w:bottom w:val="none" w:sz="0" w:space="0" w:color="auto"/>
        <w:right w:val="none" w:sz="0" w:space="0" w:color="auto"/>
      </w:divBdr>
      <w:divsChild>
        <w:div w:id="197357289">
          <w:marLeft w:val="0"/>
          <w:marRight w:val="0"/>
          <w:marTop w:val="0"/>
          <w:marBottom w:val="0"/>
          <w:divBdr>
            <w:top w:val="none" w:sz="0" w:space="0" w:color="auto"/>
            <w:left w:val="none" w:sz="0" w:space="0" w:color="auto"/>
            <w:bottom w:val="none" w:sz="0" w:space="0" w:color="auto"/>
            <w:right w:val="none" w:sz="0" w:space="0" w:color="auto"/>
          </w:divBdr>
        </w:div>
        <w:div w:id="296185733">
          <w:marLeft w:val="0"/>
          <w:marRight w:val="0"/>
          <w:marTop w:val="0"/>
          <w:marBottom w:val="0"/>
          <w:divBdr>
            <w:top w:val="none" w:sz="0" w:space="0" w:color="auto"/>
            <w:left w:val="none" w:sz="0" w:space="0" w:color="auto"/>
            <w:bottom w:val="none" w:sz="0" w:space="0" w:color="auto"/>
            <w:right w:val="none" w:sz="0" w:space="0" w:color="auto"/>
          </w:divBdr>
        </w:div>
        <w:div w:id="478420737">
          <w:marLeft w:val="0"/>
          <w:marRight w:val="0"/>
          <w:marTop w:val="0"/>
          <w:marBottom w:val="0"/>
          <w:divBdr>
            <w:top w:val="none" w:sz="0" w:space="0" w:color="auto"/>
            <w:left w:val="none" w:sz="0" w:space="0" w:color="auto"/>
            <w:bottom w:val="none" w:sz="0" w:space="0" w:color="auto"/>
            <w:right w:val="none" w:sz="0" w:space="0" w:color="auto"/>
          </w:divBdr>
        </w:div>
        <w:div w:id="618879640">
          <w:marLeft w:val="0"/>
          <w:marRight w:val="0"/>
          <w:marTop w:val="0"/>
          <w:marBottom w:val="0"/>
          <w:divBdr>
            <w:top w:val="none" w:sz="0" w:space="0" w:color="auto"/>
            <w:left w:val="none" w:sz="0" w:space="0" w:color="auto"/>
            <w:bottom w:val="none" w:sz="0" w:space="0" w:color="auto"/>
            <w:right w:val="none" w:sz="0" w:space="0" w:color="auto"/>
          </w:divBdr>
        </w:div>
        <w:div w:id="641614565">
          <w:marLeft w:val="0"/>
          <w:marRight w:val="0"/>
          <w:marTop w:val="0"/>
          <w:marBottom w:val="0"/>
          <w:divBdr>
            <w:top w:val="none" w:sz="0" w:space="0" w:color="auto"/>
            <w:left w:val="none" w:sz="0" w:space="0" w:color="auto"/>
            <w:bottom w:val="none" w:sz="0" w:space="0" w:color="auto"/>
            <w:right w:val="none" w:sz="0" w:space="0" w:color="auto"/>
          </w:divBdr>
        </w:div>
        <w:div w:id="785121873">
          <w:marLeft w:val="0"/>
          <w:marRight w:val="0"/>
          <w:marTop w:val="0"/>
          <w:marBottom w:val="0"/>
          <w:divBdr>
            <w:top w:val="none" w:sz="0" w:space="0" w:color="auto"/>
            <w:left w:val="none" w:sz="0" w:space="0" w:color="auto"/>
            <w:bottom w:val="none" w:sz="0" w:space="0" w:color="auto"/>
            <w:right w:val="none" w:sz="0" w:space="0" w:color="auto"/>
          </w:divBdr>
        </w:div>
        <w:div w:id="1488983192">
          <w:marLeft w:val="0"/>
          <w:marRight w:val="0"/>
          <w:marTop w:val="0"/>
          <w:marBottom w:val="0"/>
          <w:divBdr>
            <w:top w:val="none" w:sz="0" w:space="0" w:color="auto"/>
            <w:left w:val="none" w:sz="0" w:space="0" w:color="auto"/>
            <w:bottom w:val="none" w:sz="0" w:space="0" w:color="auto"/>
            <w:right w:val="none" w:sz="0" w:space="0" w:color="auto"/>
          </w:divBdr>
        </w:div>
        <w:div w:id="1490439200">
          <w:marLeft w:val="0"/>
          <w:marRight w:val="0"/>
          <w:marTop w:val="0"/>
          <w:marBottom w:val="0"/>
          <w:divBdr>
            <w:top w:val="none" w:sz="0" w:space="0" w:color="auto"/>
            <w:left w:val="none" w:sz="0" w:space="0" w:color="auto"/>
            <w:bottom w:val="none" w:sz="0" w:space="0" w:color="auto"/>
            <w:right w:val="none" w:sz="0" w:space="0" w:color="auto"/>
          </w:divBdr>
        </w:div>
        <w:div w:id="1663118164">
          <w:marLeft w:val="0"/>
          <w:marRight w:val="0"/>
          <w:marTop w:val="0"/>
          <w:marBottom w:val="0"/>
          <w:divBdr>
            <w:top w:val="none" w:sz="0" w:space="0" w:color="auto"/>
            <w:left w:val="none" w:sz="0" w:space="0" w:color="auto"/>
            <w:bottom w:val="none" w:sz="0" w:space="0" w:color="auto"/>
            <w:right w:val="none" w:sz="0" w:space="0" w:color="auto"/>
          </w:divBdr>
        </w:div>
        <w:div w:id="1672173475">
          <w:marLeft w:val="0"/>
          <w:marRight w:val="0"/>
          <w:marTop w:val="0"/>
          <w:marBottom w:val="0"/>
          <w:divBdr>
            <w:top w:val="none" w:sz="0" w:space="0" w:color="auto"/>
            <w:left w:val="none" w:sz="0" w:space="0" w:color="auto"/>
            <w:bottom w:val="none" w:sz="0" w:space="0" w:color="auto"/>
            <w:right w:val="none" w:sz="0" w:space="0" w:color="auto"/>
          </w:divBdr>
        </w:div>
        <w:div w:id="1925915599">
          <w:marLeft w:val="0"/>
          <w:marRight w:val="0"/>
          <w:marTop w:val="0"/>
          <w:marBottom w:val="0"/>
          <w:divBdr>
            <w:top w:val="none" w:sz="0" w:space="0" w:color="auto"/>
            <w:left w:val="none" w:sz="0" w:space="0" w:color="auto"/>
            <w:bottom w:val="none" w:sz="0" w:space="0" w:color="auto"/>
            <w:right w:val="none" w:sz="0" w:space="0" w:color="auto"/>
          </w:divBdr>
        </w:div>
        <w:div w:id="1946576520">
          <w:marLeft w:val="0"/>
          <w:marRight w:val="0"/>
          <w:marTop w:val="0"/>
          <w:marBottom w:val="0"/>
          <w:divBdr>
            <w:top w:val="none" w:sz="0" w:space="0" w:color="auto"/>
            <w:left w:val="none" w:sz="0" w:space="0" w:color="auto"/>
            <w:bottom w:val="none" w:sz="0" w:space="0" w:color="auto"/>
            <w:right w:val="none" w:sz="0" w:space="0" w:color="auto"/>
          </w:divBdr>
        </w:div>
        <w:div w:id="2078437787">
          <w:marLeft w:val="0"/>
          <w:marRight w:val="0"/>
          <w:marTop w:val="0"/>
          <w:marBottom w:val="0"/>
          <w:divBdr>
            <w:top w:val="none" w:sz="0" w:space="0" w:color="auto"/>
            <w:left w:val="none" w:sz="0" w:space="0" w:color="auto"/>
            <w:bottom w:val="none" w:sz="0" w:space="0" w:color="auto"/>
            <w:right w:val="none" w:sz="0" w:space="0" w:color="auto"/>
          </w:divBdr>
        </w:div>
        <w:div w:id="2087528124">
          <w:marLeft w:val="0"/>
          <w:marRight w:val="0"/>
          <w:marTop w:val="0"/>
          <w:marBottom w:val="0"/>
          <w:divBdr>
            <w:top w:val="none" w:sz="0" w:space="0" w:color="auto"/>
            <w:left w:val="none" w:sz="0" w:space="0" w:color="auto"/>
            <w:bottom w:val="none" w:sz="0" w:space="0" w:color="auto"/>
            <w:right w:val="none" w:sz="0" w:space="0" w:color="auto"/>
          </w:divBdr>
        </w:div>
      </w:divsChild>
    </w:div>
    <w:div w:id="1637485942">
      <w:bodyDiv w:val="1"/>
      <w:marLeft w:val="0"/>
      <w:marRight w:val="0"/>
      <w:marTop w:val="0"/>
      <w:marBottom w:val="0"/>
      <w:divBdr>
        <w:top w:val="none" w:sz="0" w:space="0" w:color="auto"/>
        <w:left w:val="none" w:sz="0" w:space="0" w:color="auto"/>
        <w:bottom w:val="none" w:sz="0" w:space="0" w:color="auto"/>
        <w:right w:val="none" w:sz="0" w:space="0" w:color="auto"/>
      </w:divBdr>
    </w:div>
    <w:div w:id="1639609101">
      <w:bodyDiv w:val="1"/>
      <w:marLeft w:val="0"/>
      <w:marRight w:val="0"/>
      <w:marTop w:val="0"/>
      <w:marBottom w:val="0"/>
      <w:divBdr>
        <w:top w:val="none" w:sz="0" w:space="0" w:color="auto"/>
        <w:left w:val="none" w:sz="0" w:space="0" w:color="auto"/>
        <w:bottom w:val="none" w:sz="0" w:space="0" w:color="auto"/>
        <w:right w:val="none" w:sz="0" w:space="0" w:color="auto"/>
      </w:divBdr>
    </w:div>
    <w:div w:id="1642885169">
      <w:bodyDiv w:val="1"/>
      <w:marLeft w:val="0"/>
      <w:marRight w:val="0"/>
      <w:marTop w:val="0"/>
      <w:marBottom w:val="0"/>
      <w:divBdr>
        <w:top w:val="none" w:sz="0" w:space="0" w:color="auto"/>
        <w:left w:val="none" w:sz="0" w:space="0" w:color="auto"/>
        <w:bottom w:val="none" w:sz="0" w:space="0" w:color="auto"/>
        <w:right w:val="none" w:sz="0" w:space="0" w:color="auto"/>
      </w:divBdr>
    </w:div>
    <w:div w:id="1644236064">
      <w:bodyDiv w:val="1"/>
      <w:marLeft w:val="0"/>
      <w:marRight w:val="0"/>
      <w:marTop w:val="0"/>
      <w:marBottom w:val="0"/>
      <w:divBdr>
        <w:top w:val="none" w:sz="0" w:space="0" w:color="auto"/>
        <w:left w:val="none" w:sz="0" w:space="0" w:color="auto"/>
        <w:bottom w:val="none" w:sz="0" w:space="0" w:color="auto"/>
        <w:right w:val="none" w:sz="0" w:space="0" w:color="auto"/>
      </w:divBdr>
    </w:div>
    <w:div w:id="1644773907">
      <w:bodyDiv w:val="1"/>
      <w:marLeft w:val="0"/>
      <w:marRight w:val="0"/>
      <w:marTop w:val="0"/>
      <w:marBottom w:val="0"/>
      <w:divBdr>
        <w:top w:val="none" w:sz="0" w:space="0" w:color="auto"/>
        <w:left w:val="none" w:sz="0" w:space="0" w:color="auto"/>
        <w:bottom w:val="none" w:sz="0" w:space="0" w:color="auto"/>
        <w:right w:val="none" w:sz="0" w:space="0" w:color="auto"/>
      </w:divBdr>
    </w:div>
    <w:div w:id="1647322392">
      <w:bodyDiv w:val="1"/>
      <w:marLeft w:val="0"/>
      <w:marRight w:val="0"/>
      <w:marTop w:val="0"/>
      <w:marBottom w:val="0"/>
      <w:divBdr>
        <w:top w:val="none" w:sz="0" w:space="0" w:color="auto"/>
        <w:left w:val="none" w:sz="0" w:space="0" w:color="auto"/>
        <w:bottom w:val="none" w:sz="0" w:space="0" w:color="auto"/>
        <w:right w:val="none" w:sz="0" w:space="0" w:color="auto"/>
      </w:divBdr>
    </w:div>
    <w:div w:id="1648433692">
      <w:bodyDiv w:val="1"/>
      <w:marLeft w:val="0"/>
      <w:marRight w:val="0"/>
      <w:marTop w:val="0"/>
      <w:marBottom w:val="0"/>
      <w:divBdr>
        <w:top w:val="none" w:sz="0" w:space="0" w:color="auto"/>
        <w:left w:val="none" w:sz="0" w:space="0" w:color="auto"/>
        <w:bottom w:val="none" w:sz="0" w:space="0" w:color="auto"/>
        <w:right w:val="none" w:sz="0" w:space="0" w:color="auto"/>
      </w:divBdr>
    </w:div>
    <w:div w:id="1649631190">
      <w:bodyDiv w:val="1"/>
      <w:marLeft w:val="0"/>
      <w:marRight w:val="0"/>
      <w:marTop w:val="0"/>
      <w:marBottom w:val="0"/>
      <w:divBdr>
        <w:top w:val="none" w:sz="0" w:space="0" w:color="auto"/>
        <w:left w:val="none" w:sz="0" w:space="0" w:color="auto"/>
        <w:bottom w:val="none" w:sz="0" w:space="0" w:color="auto"/>
        <w:right w:val="none" w:sz="0" w:space="0" w:color="auto"/>
      </w:divBdr>
    </w:div>
    <w:div w:id="1649937868">
      <w:bodyDiv w:val="1"/>
      <w:marLeft w:val="0"/>
      <w:marRight w:val="0"/>
      <w:marTop w:val="0"/>
      <w:marBottom w:val="0"/>
      <w:divBdr>
        <w:top w:val="none" w:sz="0" w:space="0" w:color="auto"/>
        <w:left w:val="none" w:sz="0" w:space="0" w:color="auto"/>
        <w:bottom w:val="none" w:sz="0" w:space="0" w:color="auto"/>
        <w:right w:val="none" w:sz="0" w:space="0" w:color="auto"/>
      </w:divBdr>
      <w:divsChild>
        <w:div w:id="200095310">
          <w:marLeft w:val="0"/>
          <w:marRight w:val="0"/>
          <w:marTop w:val="0"/>
          <w:marBottom w:val="0"/>
          <w:divBdr>
            <w:top w:val="none" w:sz="0" w:space="0" w:color="auto"/>
            <w:left w:val="none" w:sz="0" w:space="0" w:color="auto"/>
            <w:bottom w:val="none" w:sz="0" w:space="0" w:color="auto"/>
            <w:right w:val="none" w:sz="0" w:space="0" w:color="auto"/>
          </w:divBdr>
        </w:div>
        <w:div w:id="1529371477">
          <w:marLeft w:val="0"/>
          <w:marRight w:val="0"/>
          <w:marTop w:val="0"/>
          <w:marBottom w:val="0"/>
          <w:divBdr>
            <w:top w:val="none" w:sz="0" w:space="0" w:color="auto"/>
            <w:left w:val="none" w:sz="0" w:space="0" w:color="auto"/>
            <w:bottom w:val="none" w:sz="0" w:space="0" w:color="auto"/>
            <w:right w:val="none" w:sz="0" w:space="0" w:color="auto"/>
          </w:divBdr>
        </w:div>
      </w:divsChild>
    </w:div>
    <w:div w:id="1657495534">
      <w:bodyDiv w:val="1"/>
      <w:marLeft w:val="0"/>
      <w:marRight w:val="0"/>
      <w:marTop w:val="0"/>
      <w:marBottom w:val="0"/>
      <w:divBdr>
        <w:top w:val="none" w:sz="0" w:space="0" w:color="auto"/>
        <w:left w:val="none" w:sz="0" w:space="0" w:color="auto"/>
        <w:bottom w:val="none" w:sz="0" w:space="0" w:color="auto"/>
        <w:right w:val="none" w:sz="0" w:space="0" w:color="auto"/>
      </w:divBdr>
    </w:div>
    <w:div w:id="1662734329">
      <w:bodyDiv w:val="1"/>
      <w:marLeft w:val="0"/>
      <w:marRight w:val="0"/>
      <w:marTop w:val="0"/>
      <w:marBottom w:val="0"/>
      <w:divBdr>
        <w:top w:val="none" w:sz="0" w:space="0" w:color="auto"/>
        <w:left w:val="none" w:sz="0" w:space="0" w:color="auto"/>
        <w:bottom w:val="none" w:sz="0" w:space="0" w:color="auto"/>
        <w:right w:val="none" w:sz="0" w:space="0" w:color="auto"/>
      </w:divBdr>
    </w:div>
    <w:div w:id="1662805327">
      <w:bodyDiv w:val="1"/>
      <w:marLeft w:val="0"/>
      <w:marRight w:val="0"/>
      <w:marTop w:val="0"/>
      <w:marBottom w:val="0"/>
      <w:divBdr>
        <w:top w:val="none" w:sz="0" w:space="0" w:color="auto"/>
        <w:left w:val="none" w:sz="0" w:space="0" w:color="auto"/>
        <w:bottom w:val="none" w:sz="0" w:space="0" w:color="auto"/>
        <w:right w:val="none" w:sz="0" w:space="0" w:color="auto"/>
      </w:divBdr>
      <w:divsChild>
        <w:div w:id="1902208894">
          <w:marLeft w:val="0"/>
          <w:marRight w:val="0"/>
          <w:marTop w:val="0"/>
          <w:marBottom w:val="0"/>
          <w:divBdr>
            <w:top w:val="none" w:sz="0" w:space="0" w:color="auto"/>
            <w:left w:val="none" w:sz="0" w:space="0" w:color="auto"/>
            <w:bottom w:val="none" w:sz="0" w:space="0" w:color="auto"/>
            <w:right w:val="none" w:sz="0" w:space="0" w:color="auto"/>
          </w:divBdr>
        </w:div>
        <w:div w:id="2114472881">
          <w:marLeft w:val="0"/>
          <w:marRight w:val="0"/>
          <w:marTop w:val="0"/>
          <w:marBottom w:val="0"/>
          <w:divBdr>
            <w:top w:val="none" w:sz="0" w:space="0" w:color="auto"/>
            <w:left w:val="none" w:sz="0" w:space="0" w:color="auto"/>
            <w:bottom w:val="none" w:sz="0" w:space="0" w:color="auto"/>
            <w:right w:val="none" w:sz="0" w:space="0" w:color="auto"/>
          </w:divBdr>
        </w:div>
      </w:divsChild>
    </w:div>
    <w:div w:id="1667511343">
      <w:bodyDiv w:val="1"/>
      <w:marLeft w:val="0"/>
      <w:marRight w:val="0"/>
      <w:marTop w:val="0"/>
      <w:marBottom w:val="0"/>
      <w:divBdr>
        <w:top w:val="none" w:sz="0" w:space="0" w:color="auto"/>
        <w:left w:val="none" w:sz="0" w:space="0" w:color="auto"/>
        <w:bottom w:val="none" w:sz="0" w:space="0" w:color="auto"/>
        <w:right w:val="none" w:sz="0" w:space="0" w:color="auto"/>
      </w:divBdr>
      <w:divsChild>
        <w:div w:id="38631671">
          <w:marLeft w:val="0"/>
          <w:marRight w:val="0"/>
          <w:marTop w:val="0"/>
          <w:marBottom w:val="0"/>
          <w:divBdr>
            <w:top w:val="none" w:sz="0" w:space="0" w:color="auto"/>
            <w:left w:val="none" w:sz="0" w:space="0" w:color="auto"/>
            <w:bottom w:val="none" w:sz="0" w:space="0" w:color="auto"/>
            <w:right w:val="none" w:sz="0" w:space="0" w:color="auto"/>
          </w:divBdr>
        </w:div>
        <w:div w:id="47345467">
          <w:marLeft w:val="0"/>
          <w:marRight w:val="0"/>
          <w:marTop w:val="0"/>
          <w:marBottom w:val="0"/>
          <w:divBdr>
            <w:top w:val="none" w:sz="0" w:space="0" w:color="auto"/>
            <w:left w:val="none" w:sz="0" w:space="0" w:color="auto"/>
            <w:bottom w:val="none" w:sz="0" w:space="0" w:color="auto"/>
            <w:right w:val="none" w:sz="0" w:space="0" w:color="auto"/>
          </w:divBdr>
        </w:div>
        <w:div w:id="98722389">
          <w:marLeft w:val="0"/>
          <w:marRight w:val="0"/>
          <w:marTop w:val="0"/>
          <w:marBottom w:val="0"/>
          <w:divBdr>
            <w:top w:val="none" w:sz="0" w:space="0" w:color="auto"/>
            <w:left w:val="none" w:sz="0" w:space="0" w:color="auto"/>
            <w:bottom w:val="none" w:sz="0" w:space="0" w:color="auto"/>
            <w:right w:val="none" w:sz="0" w:space="0" w:color="auto"/>
          </w:divBdr>
        </w:div>
        <w:div w:id="149713253">
          <w:marLeft w:val="0"/>
          <w:marRight w:val="0"/>
          <w:marTop w:val="0"/>
          <w:marBottom w:val="0"/>
          <w:divBdr>
            <w:top w:val="none" w:sz="0" w:space="0" w:color="auto"/>
            <w:left w:val="none" w:sz="0" w:space="0" w:color="auto"/>
            <w:bottom w:val="none" w:sz="0" w:space="0" w:color="auto"/>
            <w:right w:val="none" w:sz="0" w:space="0" w:color="auto"/>
          </w:divBdr>
        </w:div>
        <w:div w:id="209459986">
          <w:marLeft w:val="0"/>
          <w:marRight w:val="0"/>
          <w:marTop w:val="0"/>
          <w:marBottom w:val="0"/>
          <w:divBdr>
            <w:top w:val="none" w:sz="0" w:space="0" w:color="auto"/>
            <w:left w:val="none" w:sz="0" w:space="0" w:color="auto"/>
            <w:bottom w:val="none" w:sz="0" w:space="0" w:color="auto"/>
            <w:right w:val="none" w:sz="0" w:space="0" w:color="auto"/>
          </w:divBdr>
        </w:div>
        <w:div w:id="214314959">
          <w:marLeft w:val="0"/>
          <w:marRight w:val="0"/>
          <w:marTop w:val="0"/>
          <w:marBottom w:val="0"/>
          <w:divBdr>
            <w:top w:val="none" w:sz="0" w:space="0" w:color="auto"/>
            <w:left w:val="none" w:sz="0" w:space="0" w:color="auto"/>
            <w:bottom w:val="none" w:sz="0" w:space="0" w:color="auto"/>
            <w:right w:val="none" w:sz="0" w:space="0" w:color="auto"/>
          </w:divBdr>
        </w:div>
        <w:div w:id="330647328">
          <w:marLeft w:val="0"/>
          <w:marRight w:val="0"/>
          <w:marTop w:val="0"/>
          <w:marBottom w:val="0"/>
          <w:divBdr>
            <w:top w:val="none" w:sz="0" w:space="0" w:color="auto"/>
            <w:left w:val="none" w:sz="0" w:space="0" w:color="auto"/>
            <w:bottom w:val="none" w:sz="0" w:space="0" w:color="auto"/>
            <w:right w:val="none" w:sz="0" w:space="0" w:color="auto"/>
          </w:divBdr>
        </w:div>
        <w:div w:id="430319536">
          <w:marLeft w:val="0"/>
          <w:marRight w:val="0"/>
          <w:marTop w:val="0"/>
          <w:marBottom w:val="0"/>
          <w:divBdr>
            <w:top w:val="none" w:sz="0" w:space="0" w:color="auto"/>
            <w:left w:val="none" w:sz="0" w:space="0" w:color="auto"/>
            <w:bottom w:val="none" w:sz="0" w:space="0" w:color="auto"/>
            <w:right w:val="none" w:sz="0" w:space="0" w:color="auto"/>
          </w:divBdr>
        </w:div>
        <w:div w:id="435448144">
          <w:marLeft w:val="0"/>
          <w:marRight w:val="0"/>
          <w:marTop w:val="0"/>
          <w:marBottom w:val="0"/>
          <w:divBdr>
            <w:top w:val="none" w:sz="0" w:space="0" w:color="auto"/>
            <w:left w:val="none" w:sz="0" w:space="0" w:color="auto"/>
            <w:bottom w:val="none" w:sz="0" w:space="0" w:color="auto"/>
            <w:right w:val="none" w:sz="0" w:space="0" w:color="auto"/>
          </w:divBdr>
        </w:div>
        <w:div w:id="483737254">
          <w:marLeft w:val="0"/>
          <w:marRight w:val="0"/>
          <w:marTop w:val="0"/>
          <w:marBottom w:val="0"/>
          <w:divBdr>
            <w:top w:val="none" w:sz="0" w:space="0" w:color="auto"/>
            <w:left w:val="none" w:sz="0" w:space="0" w:color="auto"/>
            <w:bottom w:val="none" w:sz="0" w:space="0" w:color="auto"/>
            <w:right w:val="none" w:sz="0" w:space="0" w:color="auto"/>
          </w:divBdr>
        </w:div>
        <w:div w:id="524292242">
          <w:marLeft w:val="0"/>
          <w:marRight w:val="0"/>
          <w:marTop w:val="0"/>
          <w:marBottom w:val="0"/>
          <w:divBdr>
            <w:top w:val="none" w:sz="0" w:space="0" w:color="auto"/>
            <w:left w:val="none" w:sz="0" w:space="0" w:color="auto"/>
            <w:bottom w:val="none" w:sz="0" w:space="0" w:color="auto"/>
            <w:right w:val="none" w:sz="0" w:space="0" w:color="auto"/>
          </w:divBdr>
        </w:div>
        <w:div w:id="524561737">
          <w:marLeft w:val="0"/>
          <w:marRight w:val="0"/>
          <w:marTop w:val="0"/>
          <w:marBottom w:val="0"/>
          <w:divBdr>
            <w:top w:val="none" w:sz="0" w:space="0" w:color="auto"/>
            <w:left w:val="none" w:sz="0" w:space="0" w:color="auto"/>
            <w:bottom w:val="none" w:sz="0" w:space="0" w:color="auto"/>
            <w:right w:val="none" w:sz="0" w:space="0" w:color="auto"/>
          </w:divBdr>
        </w:div>
        <w:div w:id="594824218">
          <w:marLeft w:val="0"/>
          <w:marRight w:val="0"/>
          <w:marTop w:val="0"/>
          <w:marBottom w:val="0"/>
          <w:divBdr>
            <w:top w:val="none" w:sz="0" w:space="0" w:color="auto"/>
            <w:left w:val="none" w:sz="0" w:space="0" w:color="auto"/>
            <w:bottom w:val="none" w:sz="0" w:space="0" w:color="auto"/>
            <w:right w:val="none" w:sz="0" w:space="0" w:color="auto"/>
          </w:divBdr>
        </w:div>
        <w:div w:id="609167850">
          <w:marLeft w:val="0"/>
          <w:marRight w:val="0"/>
          <w:marTop w:val="0"/>
          <w:marBottom w:val="0"/>
          <w:divBdr>
            <w:top w:val="none" w:sz="0" w:space="0" w:color="auto"/>
            <w:left w:val="none" w:sz="0" w:space="0" w:color="auto"/>
            <w:bottom w:val="none" w:sz="0" w:space="0" w:color="auto"/>
            <w:right w:val="none" w:sz="0" w:space="0" w:color="auto"/>
          </w:divBdr>
        </w:div>
        <w:div w:id="613288255">
          <w:marLeft w:val="0"/>
          <w:marRight w:val="0"/>
          <w:marTop w:val="0"/>
          <w:marBottom w:val="0"/>
          <w:divBdr>
            <w:top w:val="none" w:sz="0" w:space="0" w:color="auto"/>
            <w:left w:val="none" w:sz="0" w:space="0" w:color="auto"/>
            <w:bottom w:val="none" w:sz="0" w:space="0" w:color="auto"/>
            <w:right w:val="none" w:sz="0" w:space="0" w:color="auto"/>
          </w:divBdr>
        </w:div>
        <w:div w:id="631131297">
          <w:marLeft w:val="0"/>
          <w:marRight w:val="0"/>
          <w:marTop w:val="0"/>
          <w:marBottom w:val="0"/>
          <w:divBdr>
            <w:top w:val="none" w:sz="0" w:space="0" w:color="auto"/>
            <w:left w:val="none" w:sz="0" w:space="0" w:color="auto"/>
            <w:bottom w:val="none" w:sz="0" w:space="0" w:color="auto"/>
            <w:right w:val="none" w:sz="0" w:space="0" w:color="auto"/>
          </w:divBdr>
        </w:div>
        <w:div w:id="636106774">
          <w:marLeft w:val="0"/>
          <w:marRight w:val="0"/>
          <w:marTop w:val="0"/>
          <w:marBottom w:val="0"/>
          <w:divBdr>
            <w:top w:val="none" w:sz="0" w:space="0" w:color="auto"/>
            <w:left w:val="none" w:sz="0" w:space="0" w:color="auto"/>
            <w:bottom w:val="none" w:sz="0" w:space="0" w:color="auto"/>
            <w:right w:val="none" w:sz="0" w:space="0" w:color="auto"/>
          </w:divBdr>
        </w:div>
        <w:div w:id="653728658">
          <w:marLeft w:val="0"/>
          <w:marRight w:val="0"/>
          <w:marTop w:val="0"/>
          <w:marBottom w:val="0"/>
          <w:divBdr>
            <w:top w:val="none" w:sz="0" w:space="0" w:color="auto"/>
            <w:left w:val="none" w:sz="0" w:space="0" w:color="auto"/>
            <w:bottom w:val="none" w:sz="0" w:space="0" w:color="auto"/>
            <w:right w:val="none" w:sz="0" w:space="0" w:color="auto"/>
          </w:divBdr>
        </w:div>
        <w:div w:id="661155396">
          <w:marLeft w:val="0"/>
          <w:marRight w:val="0"/>
          <w:marTop w:val="0"/>
          <w:marBottom w:val="0"/>
          <w:divBdr>
            <w:top w:val="none" w:sz="0" w:space="0" w:color="auto"/>
            <w:left w:val="none" w:sz="0" w:space="0" w:color="auto"/>
            <w:bottom w:val="none" w:sz="0" w:space="0" w:color="auto"/>
            <w:right w:val="none" w:sz="0" w:space="0" w:color="auto"/>
          </w:divBdr>
        </w:div>
        <w:div w:id="700008324">
          <w:marLeft w:val="0"/>
          <w:marRight w:val="0"/>
          <w:marTop w:val="0"/>
          <w:marBottom w:val="0"/>
          <w:divBdr>
            <w:top w:val="none" w:sz="0" w:space="0" w:color="auto"/>
            <w:left w:val="none" w:sz="0" w:space="0" w:color="auto"/>
            <w:bottom w:val="none" w:sz="0" w:space="0" w:color="auto"/>
            <w:right w:val="none" w:sz="0" w:space="0" w:color="auto"/>
          </w:divBdr>
        </w:div>
        <w:div w:id="707603760">
          <w:marLeft w:val="0"/>
          <w:marRight w:val="0"/>
          <w:marTop w:val="0"/>
          <w:marBottom w:val="0"/>
          <w:divBdr>
            <w:top w:val="none" w:sz="0" w:space="0" w:color="auto"/>
            <w:left w:val="none" w:sz="0" w:space="0" w:color="auto"/>
            <w:bottom w:val="none" w:sz="0" w:space="0" w:color="auto"/>
            <w:right w:val="none" w:sz="0" w:space="0" w:color="auto"/>
          </w:divBdr>
        </w:div>
        <w:div w:id="750005693">
          <w:marLeft w:val="0"/>
          <w:marRight w:val="0"/>
          <w:marTop w:val="0"/>
          <w:marBottom w:val="0"/>
          <w:divBdr>
            <w:top w:val="none" w:sz="0" w:space="0" w:color="auto"/>
            <w:left w:val="none" w:sz="0" w:space="0" w:color="auto"/>
            <w:bottom w:val="none" w:sz="0" w:space="0" w:color="auto"/>
            <w:right w:val="none" w:sz="0" w:space="0" w:color="auto"/>
          </w:divBdr>
        </w:div>
        <w:div w:id="836000621">
          <w:marLeft w:val="0"/>
          <w:marRight w:val="0"/>
          <w:marTop w:val="0"/>
          <w:marBottom w:val="0"/>
          <w:divBdr>
            <w:top w:val="none" w:sz="0" w:space="0" w:color="auto"/>
            <w:left w:val="none" w:sz="0" w:space="0" w:color="auto"/>
            <w:bottom w:val="none" w:sz="0" w:space="0" w:color="auto"/>
            <w:right w:val="none" w:sz="0" w:space="0" w:color="auto"/>
          </w:divBdr>
        </w:div>
        <w:div w:id="837771101">
          <w:marLeft w:val="0"/>
          <w:marRight w:val="0"/>
          <w:marTop w:val="0"/>
          <w:marBottom w:val="0"/>
          <w:divBdr>
            <w:top w:val="none" w:sz="0" w:space="0" w:color="auto"/>
            <w:left w:val="none" w:sz="0" w:space="0" w:color="auto"/>
            <w:bottom w:val="none" w:sz="0" w:space="0" w:color="auto"/>
            <w:right w:val="none" w:sz="0" w:space="0" w:color="auto"/>
          </w:divBdr>
        </w:div>
        <w:div w:id="861163564">
          <w:marLeft w:val="0"/>
          <w:marRight w:val="0"/>
          <w:marTop w:val="0"/>
          <w:marBottom w:val="0"/>
          <w:divBdr>
            <w:top w:val="none" w:sz="0" w:space="0" w:color="auto"/>
            <w:left w:val="none" w:sz="0" w:space="0" w:color="auto"/>
            <w:bottom w:val="none" w:sz="0" w:space="0" w:color="auto"/>
            <w:right w:val="none" w:sz="0" w:space="0" w:color="auto"/>
          </w:divBdr>
        </w:div>
        <w:div w:id="897546920">
          <w:marLeft w:val="0"/>
          <w:marRight w:val="0"/>
          <w:marTop w:val="0"/>
          <w:marBottom w:val="0"/>
          <w:divBdr>
            <w:top w:val="none" w:sz="0" w:space="0" w:color="auto"/>
            <w:left w:val="none" w:sz="0" w:space="0" w:color="auto"/>
            <w:bottom w:val="none" w:sz="0" w:space="0" w:color="auto"/>
            <w:right w:val="none" w:sz="0" w:space="0" w:color="auto"/>
          </w:divBdr>
        </w:div>
        <w:div w:id="906844436">
          <w:marLeft w:val="0"/>
          <w:marRight w:val="0"/>
          <w:marTop w:val="0"/>
          <w:marBottom w:val="0"/>
          <w:divBdr>
            <w:top w:val="none" w:sz="0" w:space="0" w:color="auto"/>
            <w:left w:val="none" w:sz="0" w:space="0" w:color="auto"/>
            <w:bottom w:val="none" w:sz="0" w:space="0" w:color="auto"/>
            <w:right w:val="none" w:sz="0" w:space="0" w:color="auto"/>
          </w:divBdr>
        </w:div>
        <w:div w:id="920718641">
          <w:marLeft w:val="0"/>
          <w:marRight w:val="0"/>
          <w:marTop w:val="0"/>
          <w:marBottom w:val="0"/>
          <w:divBdr>
            <w:top w:val="none" w:sz="0" w:space="0" w:color="auto"/>
            <w:left w:val="none" w:sz="0" w:space="0" w:color="auto"/>
            <w:bottom w:val="none" w:sz="0" w:space="0" w:color="auto"/>
            <w:right w:val="none" w:sz="0" w:space="0" w:color="auto"/>
          </w:divBdr>
        </w:div>
        <w:div w:id="955404471">
          <w:marLeft w:val="0"/>
          <w:marRight w:val="0"/>
          <w:marTop w:val="0"/>
          <w:marBottom w:val="0"/>
          <w:divBdr>
            <w:top w:val="none" w:sz="0" w:space="0" w:color="auto"/>
            <w:left w:val="none" w:sz="0" w:space="0" w:color="auto"/>
            <w:bottom w:val="none" w:sz="0" w:space="0" w:color="auto"/>
            <w:right w:val="none" w:sz="0" w:space="0" w:color="auto"/>
          </w:divBdr>
        </w:div>
        <w:div w:id="1007252004">
          <w:marLeft w:val="0"/>
          <w:marRight w:val="0"/>
          <w:marTop w:val="0"/>
          <w:marBottom w:val="0"/>
          <w:divBdr>
            <w:top w:val="none" w:sz="0" w:space="0" w:color="auto"/>
            <w:left w:val="none" w:sz="0" w:space="0" w:color="auto"/>
            <w:bottom w:val="none" w:sz="0" w:space="0" w:color="auto"/>
            <w:right w:val="none" w:sz="0" w:space="0" w:color="auto"/>
          </w:divBdr>
        </w:div>
        <w:div w:id="1116099277">
          <w:marLeft w:val="0"/>
          <w:marRight w:val="0"/>
          <w:marTop w:val="0"/>
          <w:marBottom w:val="0"/>
          <w:divBdr>
            <w:top w:val="none" w:sz="0" w:space="0" w:color="auto"/>
            <w:left w:val="none" w:sz="0" w:space="0" w:color="auto"/>
            <w:bottom w:val="none" w:sz="0" w:space="0" w:color="auto"/>
            <w:right w:val="none" w:sz="0" w:space="0" w:color="auto"/>
          </w:divBdr>
        </w:div>
        <w:div w:id="1121607464">
          <w:marLeft w:val="0"/>
          <w:marRight w:val="0"/>
          <w:marTop w:val="0"/>
          <w:marBottom w:val="0"/>
          <w:divBdr>
            <w:top w:val="none" w:sz="0" w:space="0" w:color="auto"/>
            <w:left w:val="none" w:sz="0" w:space="0" w:color="auto"/>
            <w:bottom w:val="none" w:sz="0" w:space="0" w:color="auto"/>
            <w:right w:val="none" w:sz="0" w:space="0" w:color="auto"/>
          </w:divBdr>
        </w:div>
        <w:div w:id="1129861293">
          <w:marLeft w:val="0"/>
          <w:marRight w:val="0"/>
          <w:marTop w:val="0"/>
          <w:marBottom w:val="0"/>
          <w:divBdr>
            <w:top w:val="none" w:sz="0" w:space="0" w:color="auto"/>
            <w:left w:val="none" w:sz="0" w:space="0" w:color="auto"/>
            <w:bottom w:val="none" w:sz="0" w:space="0" w:color="auto"/>
            <w:right w:val="none" w:sz="0" w:space="0" w:color="auto"/>
          </w:divBdr>
        </w:div>
        <w:div w:id="1132746843">
          <w:marLeft w:val="0"/>
          <w:marRight w:val="0"/>
          <w:marTop w:val="0"/>
          <w:marBottom w:val="0"/>
          <w:divBdr>
            <w:top w:val="none" w:sz="0" w:space="0" w:color="auto"/>
            <w:left w:val="none" w:sz="0" w:space="0" w:color="auto"/>
            <w:bottom w:val="none" w:sz="0" w:space="0" w:color="auto"/>
            <w:right w:val="none" w:sz="0" w:space="0" w:color="auto"/>
          </w:divBdr>
        </w:div>
        <w:div w:id="1138953510">
          <w:marLeft w:val="0"/>
          <w:marRight w:val="0"/>
          <w:marTop w:val="0"/>
          <w:marBottom w:val="0"/>
          <w:divBdr>
            <w:top w:val="none" w:sz="0" w:space="0" w:color="auto"/>
            <w:left w:val="none" w:sz="0" w:space="0" w:color="auto"/>
            <w:bottom w:val="none" w:sz="0" w:space="0" w:color="auto"/>
            <w:right w:val="none" w:sz="0" w:space="0" w:color="auto"/>
          </w:divBdr>
        </w:div>
        <w:div w:id="1157377652">
          <w:marLeft w:val="0"/>
          <w:marRight w:val="0"/>
          <w:marTop w:val="0"/>
          <w:marBottom w:val="0"/>
          <w:divBdr>
            <w:top w:val="none" w:sz="0" w:space="0" w:color="auto"/>
            <w:left w:val="none" w:sz="0" w:space="0" w:color="auto"/>
            <w:bottom w:val="none" w:sz="0" w:space="0" w:color="auto"/>
            <w:right w:val="none" w:sz="0" w:space="0" w:color="auto"/>
          </w:divBdr>
        </w:div>
        <w:div w:id="1164512535">
          <w:marLeft w:val="0"/>
          <w:marRight w:val="0"/>
          <w:marTop w:val="0"/>
          <w:marBottom w:val="0"/>
          <w:divBdr>
            <w:top w:val="none" w:sz="0" w:space="0" w:color="auto"/>
            <w:left w:val="none" w:sz="0" w:space="0" w:color="auto"/>
            <w:bottom w:val="none" w:sz="0" w:space="0" w:color="auto"/>
            <w:right w:val="none" w:sz="0" w:space="0" w:color="auto"/>
          </w:divBdr>
        </w:div>
        <w:div w:id="1197625392">
          <w:marLeft w:val="0"/>
          <w:marRight w:val="0"/>
          <w:marTop w:val="0"/>
          <w:marBottom w:val="0"/>
          <w:divBdr>
            <w:top w:val="none" w:sz="0" w:space="0" w:color="auto"/>
            <w:left w:val="none" w:sz="0" w:space="0" w:color="auto"/>
            <w:bottom w:val="none" w:sz="0" w:space="0" w:color="auto"/>
            <w:right w:val="none" w:sz="0" w:space="0" w:color="auto"/>
          </w:divBdr>
        </w:div>
        <w:div w:id="1278760421">
          <w:marLeft w:val="0"/>
          <w:marRight w:val="0"/>
          <w:marTop w:val="0"/>
          <w:marBottom w:val="0"/>
          <w:divBdr>
            <w:top w:val="none" w:sz="0" w:space="0" w:color="auto"/>
            <w:left w:val="none" w:sz="0" w:space="0" w:color="auto"/>
            <w:bottom w:val="none" w:sz="0" w:space="0" w:color="auto"/>
            <w:right w:val="none" w:sz="0" w:space="0" w:color="auto"/>
          </w:divBdr>
        </w:div>
        <w:div w:id="1280650721">
          <w:marLeft w:val="0"/>
          <w:marRight w:val="0"/>
          <w:marTop w:val="0"/>
          <w:marBottom w:val="0"/>
          <w:divBdr>
            <w:top w:val="none" w:sz="0" w:space="0" w:color="auto"/>
            <w:left w:val="none" w:sz="0" w:space="0" w:color="auto"/>
            <w:bottom w:val="none" w:sz="0" w:space="0" w:color="auto"/>
            <w:right w:val="none" w:sz="0" w:space="0" w:color="auto"/>
          </w:divBdr>
        </w:div>
        <w:div w:id="1291786555">
          <w:marLeft w:val="0"/>
          <w:marRight w:val="0"/>
          <w:marTop w:val="0"/>
          <w:marBottom w:val="0"/>
          <w:divBdr>
            <w:top w:val="none" w:sz="0" w:space="0" w:color="auto"/>
            <w:left w:val="none" w:sz="0" w:space="0" w:color="auto"/>
            <w:bottom w:val="none" w:sz="0" w:space="0" w:color="auto"/>
            <w:right w:val="none" w:sz="0" w:space="0" w:color="auto"/>
          </w:divBdr>
        </w:div>
        <w:div w:id="1297907059">
          <w:marLeft w:val="0"/>
          <w:marRight w:val="0"/>
          <w:marTop w:val="0"/>
          <w:marBottom w:val="0"/>
          <w:divBdr>
            <w:top w:val="none" w:sz="0" w:space="0" w:color="auto"/>
            <w:left w:val="none" w:sz="0" w:space="0" w:color="auto"/>
            <w:bottom w:val="none" w:sz="0" w:space="0" w:color="auto"/>
            <w:right w:val="none" w:sz="0" w:space="0" w:color="auto"/>
          </w:divBdr>
        </w:div>
        <w:div w:id="1307979509">
          <w:marLeft w:val="0"/>
          <w:marRight w:val="0"/>
          <w:marTop w:val="0"/>
          <w:marBottom w:val="0"/>
          <w:divBdr>
            <w:top w:val="none" w:sz="0" w:space="0" w:color="auto"/>
            <w:left w:val="none" w:sz="0" w:space="0" w:color="auto"/>
            <w:bottom w:val="none" w:sz="0" w:space="0" w:color="auto"/>
            <w:right w:val="none" w:sz="0" w:space="0" w:color="auto"/>
          </w:divBdr>
        </w:div>
        <w:div w:id="1319650405">
          <w:marLeft w:val="0"/>
          <w:marRight w:val="0"/>
          <w:marTop w:val="0"/>
          <w:marBottom w:val="0"/>
          <w:divBdr>
            <w:top w:val="none" w:sz="0" w:space="0" w:color="auto"/>
            <w:left w:val="none" w:sz="0" w:space="0" w:color="auto"/>
            <w:bottom w:val="none" w:sz="0" w:space="0" w:color="auto"/>
            <w:right w:val="none" w:sz="0" w:space="0" w:color="auto"/>
          </w:divBdr>
        </w:div>
        <w:div w:id="1525359109">
          <w:marLeft w:val="0"/>
          <w:marRight w:val="0"/>
          <w:marTop w:val="0"/>
          <w:marBottom w:val="0"/>
          <w:divBdr>
            <w:top w:val="none" w:sz="0" w:space="0" w:color="auto"/>
            <w:left w:val="none" w:sz="0" w:space="0" w:color="auto"/>
            <w:bottom w:val="none" w:sz="0" w:space="0" w:color="auto"/>
            <w:right w:val="none" w:sz="0" w:space="0" w:color="auto"/>
          </w:divBdr>
        </w:div>
        <w:div w:id="1531843813">
          <w:marLeft w:val="0"/>
          <w:marRight w:val="0"/>
          <w:marTop w:val="0"/>
          <w:marBottom w:val="0"/>
          <w:divBdr>
            <w:top w:val="none" w:sz="0" w:space="0" w:color="auto"/>
            <w:left w:val="none" w:sz="0" w:space="0" w:color="auto"/>
            <w:bottom w:val="none" w:sz="0" w:space="0" w:color="auto"/>
            <w:right w:val="none" w:sz="0" w:space="0" w:color="auto"/>
          </w:divBdr>
        </w:div>
        <w:div w:id="1549488378">
          <w:marLeft w:val="0"/>
          <w:marRight w:val="0"/>
          <w:marTop w:val="0"/>
          <w:marBottom w:val="0"/>
          <w:divBdr>
            <w:top w:val="none" w:sz="0" w:space="0" w:color="auto"/>
            <w:left w:val="none" w:sz="0" w:space="0" w:color="auto"/>
            <w:bottom w:val="none" w:sz="0" w:space="0" w:color="auto"/>
            <w:right w:val="none" w:sz="0" w:space="0" w:color="auto"/>
          </w:divBdr>
        </w:div>
        <w:div w:id="1560556579">
          <w:marLeft w:val="0"/>
          <w:marRight w:val="0"/>
          <w:marTop w:val="0"/>
          <w:marBottom w:val="0"/>
          <w:divBdr>
            <w:top w:val="none" w:sz="0" w:space="0" w:color="auto"/>
            <w:left w:val="none" w:sz="0" w:space="0" w:color="auto"/>
            <w:bottom w:val="none" w:sz="0" w:space="0" w:color="auto"/>
            <w:right w:val="none" w:sz="0" w:space="0" w:color="auto"/>
          </w:divBdr>
        </w:div>
        <w:div w:id="1585797269">
          <w:marLeft w:val="0"/>
          <w:marRight w:val="0"/>
          <w:marTop w:val="0"/>
          <w:marBottom w:val="0"/>
          <w:divBdr>
            <w:top w:val="none" w:sz="0" w:space="0" w:color="auto"/>
            <w:left w:val="none" w:sz="0" w:space="0" w:color="auto"/>
            <w:bottom w:val="none" w:sz="0" w:space="0" w:color="auto"/>
            <w:right w:val="none" w:sz="0" w:space="0" w:color="auto"/>
          </w:divBdr>
        </w:div>
        <w:div w:id="1595744800">
          <w:marLeft w:val="0"/>
          <w:marRight w:val="0"/>
          <w:marTop w:val="0"/>
          <w:marBottom w:val="0"/>
          <w:divBdr>
            <w:top w:val="none" w:sz="0" w:space="0" w:color="auto"/>
            <w:left w:val="none" w:sz="0" w:space="0" w:color="auto"/>
            <w:bottom w:val="none" w:sz="0" w:space="0" w:color="auto"/>
            <w:right w:val="none" w:sz="0" w:space="0" w:color="auto"/>
          </w:divBdr>
        </w:div>
        <w:div w:id="1625698732">
          <w:marLeft w:val="0"/>
          <w:marRight w:val="0"/>
          <w:marTop w:val="0"/>
          <w:marBottom w:val="0"/>
          <w:divBdr>
            <w:top w:val="none" w:sz="0" w:space="0" w:color="auto"/>
            <w:left w:val="none" w:sz="0" w:space="0" w:color="auto"/>
            <w:bottom w:val="none" w:sz="0" w:space="0" w:color="auto"/>
            <w:right w:val="none" w:sz="0" w:space="0" w:color="auto"/>
          </w:divBdr>
        </w:div>
        <w:div w:id="1877304662">
          <w:marLeft w:val="0"/>
          <w:marRight w:val="0"/>
          <w:marTop w:val="0"/>
          <w:marBottom w:val="0"/>
          <w:divBdr>
            <w:top w:val="none" w:sz="0" w:space="0" w:color="auto"/>
            <w:left w:val="none" w:sz="0" w:space="0" w:color="auto"/>
            <w:bottom w:val="none" w:sz="0" w:space="0" w:color="auto"/>
            <w:right w:val="none" w:sz="0" w:space="0" w:color="auto"/>
          </w:divBdr>
        </w:div>
        <w:div w:id="1883052573">
          <w:marLeft w:val="0"/>
          <w:marRight w:val="0"/>
          <w:marTop w:val="0"/>
          <w:marBottom w:val="0"/>
          <w:divBdr>
            <w:top w:val="none" w:sz="0" w:space="0" w:color="auto"/>
            <w:left w:val="none" w:sz="0" w:space="0" w:color="auto"/>
            <w:bottom w:val="none" w:sz="0" w:space="0" w:color="auto"/>
            <w:right w:val="none" w:sz="0" w:space="0" w:color="auto"/>
          </w:divBdr>
        </w:div>
        <w:div w:id="1889878626">
          <w:marLeft w:val="0"/>
          <w:marRight w:val="0"/>
          <w:marTop w:val="0"/>
          <w:marBottom w:val="0"/>
          <w:divBdr>
            <w:top w:val="none" w:sz="0" w:space="0" w:color="auto"/>
            <w:left w:val="none" w:sz="0" w:space="0" w:color="auto"/>
            <w:bottom w:val="none" w:sz="0" w:space="0" w:color="auto"/>
            <w:right w:val="none" w:sz="0" w:space="0" w:color="auto"/>
          </w:divBdr>
        </w:div>
        <w:div w:id="1945727042">
          <w:marLeft w:val="0"/>
          <w:marRight w:val="0"/>
          <w:marTop w:val="0"/>
          <w:marBottom w:val="0"/>
          <w:divBdr>
            <w:top w:val="none" w:sz="0" w:space="0" w:color="auto"/>
            <w:left w:val="none" w:sz="0" w:space="0" w:color="auto"/>
            <w:bottom w:val="none" w:sz="0" w:space="0" w:color="auto"/>
            <w:right w:val="none" w:sz="0" w:space="0" w:color="auto"/>
          </w:divBdr>
        </w:div>
        <w:div w:id="1946031663">
          <w:marLeft w:val="0"/>
          <w:marRight w:val="0"/>
          <w:marTop w:val="0"/>
          <w:marBottom w:val="0"/>
          <w:divBdr>
            <w:top w:val="none" w:sz="0" w:space="0" w:color="auto"/>
            <w:left w:val="none" w:sz="0" w:space="0" w:color="auto"/>
            <w:bottom w:val="none" w:sz="0" w:space="0" w:color="auto"/>
            <w:right w:val="none" w:sz="0" w:space="0" w:color="auto"/>
          </w:divBdr>
        </w:div>
      </w:divsChild>
    </w:div>
    <w:div w:id="1671636695">
      <w:bodyDiv w:val="1"/>
      <w:marLeft w:val="0"/>
      <w:marRight w:val="0"/>
      <w:marTop w:val="0"/>
      <w:marBottom w:val="0"/>
      <w:divBdr>
        <w:top w:val="none" w:sz="0" w:space="0" w:color="auto"/>
        <w:left w:val="none" w:sz="0" w:space="0" w:color="auto"/>
        <w:bottom w:val="none" w:sz="0" w:space="0" w:color="auto"/>
        <w:right w:val="none" w:sz="0" w:space="0" w:color="auto"/>
      </w:divBdr>
    </w:div>
    <w:div w:id="1673754855">
      <w:bodyDiv w:val="1"/>
      <w:marLeft w:val="0"/>
      <w:marRight w:val="0"/>
      <w:marTop w:val="0"/>
      <w:marBottom w:val="0"/>
      <w:divBdr>
        <w:top w:val="none" w:sz="0" w:space="0" w:color="auto"/>
        <w:left w:val="none" w:sz="0" w:space="0" w:color="auto"/>
        <w:bottom w:val="none" w:sz="0" w:space="0" w:color="auto"/>
        <w:right w:val="none" w:sz="0" w:space="0" w:color="auto"/>
      </w:divBdr>
    </w:div>
    <w:div w:id="1676303402">
      <w:bodyDiv w:val="1"/>
      <w:marLeft w:val="0"/>
      <w:marRight w:val="0"/>
      <w:marTop w:val="0"/>
      <w:marBottom w:val="0"/>
      <w:divBdr>
        <w:top w:val="none" w:sz="0" w:space="0" w:color="auto"/>
        <w:left w:val="none" w:sz="0" w:space="0" w:color="auto"/>
        <w:bottom w:val="none" w:sz="0" w:space="0" w:color="auto"/>
        <w:right w:val="none" w:sz="0" w:space="0" w:color="auto"/>
      </w:divBdr>
    </w:div>
    <w:div w:id="1676691969">
      <w:bodyDiv w:val="1"/>
      <w:marLeft w:val="0"/>
      <w:marRight w:val="0"/>
      <w:marTop w:val="0"/>
      <w:marBottom w:val="0"/>
      <w:divBdr>
        <w:top w:val="none" w:sz="0" w:space="0" w:color="auto"/>
        <w:left w:val="none" w:sz="0" w:space="0" w:color="auto"/>
        <w:bottom w:val="none" w:sz="0" w:space="0" w:color="auto"/>
        <w:right w:val="none" w:sz="0" w:space="0" w:color="auto"/>
      </w:divBdr>
    </w:div>
    <w:div w:id="1676805494">
      <w:bodyDiv w:val="1"/>
      <w:marLeft w:val="0"/>
      <w:marRight w:val="0"/>
      <w:marTop w:val="0"/>
      <w:marBottom w:val="0"/>
      <w:divBdr>
        <w:top w:val="none" w:sz="0" w:space="0" w:color="auto"/>
        <w:left w:val="none" w:sz="0" w:space="0" w:color="auto"/>
        <w:bottom w:val="none" w:sz="0" w:space="0" w:color="auto"/>
        <w:right w:val="none" w:sz="0" w:space="0" w:color="auto"/>
      </w:divBdr>
    </w:div>
    <w:div w:id="1678341909">
      <w:bodyDiv w:val="1"/>
      <w:marLeft w:val="0"/>
      <w:marRight w:val="0"/>
      <w:marTop w:val="0"/>
      <w:marBottom w:val="0"/>
      <w:divBdr>
        <w:top w:val="none" w:sz="0" w:space="0" w:color="auto"/>
        <w:left w:val="none" w:sz="0" w:space="0" w:color="auto"/>
        <w:bottom w:val="none" w:sz="0" w:space="0" w:color="auto"/>
        <w:right w:val="none" w:sz="0" w:space="0" w:color="auto"/>
      </w:divBdr>
    </w:div>
    <w:div w:id="1682317251">
      <w:bodyDiv w:val="1"/>
      <w:marLeft w:val="0"/>
      <w:marRight w:val="0"/>
      <w:marTop w:val="0"/>
      <w:marBottom w:val="0"/>
      <w:divBdr>
        <w:top w:val="none" w:sz="0" w:space="0" w:color="auto"/>
        <w:left w:val="none" w:sz="0" w:space="0" w:color="auto"/>
        <w:bottom w:val="none" w:sz="0" w:space="0" w:color="auto"/>
        <w:right w:val="none" w:sz="0" w:space="0" w:color="auto"/>
      </w:divBdr>
      <w:divsChild>
        <w:div w:id="1622687704">
          <w:marLeft w:val="0"/>
          <w:marRight w:val="0"/>
          <w:marTop w:val="0"/>
          <w:marBottom w:val="0"/>
          <w:divBdr>
            <w:top w:val="none" w:sz="0" w:space="0" w:color="auto"/>
            <w:left w:val="none" w:sz="0" w:space="0" w:color="auto"/>
            <w:bottom w:val="none" w:sz="0" w:space="0" w:color="auto"/>
            <w:right w:val="none" w:sz="0" w:space="0" w:color="auto"/>
          </w:divBdr>
          <w:divsChild>
            <w:div w:id="518156480">
              <w:marLeft w:val="0"/>
              <w:marRight w:val="0"/>
              <w:marTop w:val="0"/>
              <w:marBottom w:val="0"/>
              <w:divBdr>
                <w:top w:val="none" w:sz="0" w:space="0" w:color="auto"/>
                <w:left w:val="none" w:sz="0" w:space="0" w:color="auto"/>
                <w:bottom w:val="none" w:sz="0" w:space="0" w:color="auto"/>
                <w:right w:val="none" w:sz="0" w:space="0" w:color="auto"/>
              </w:divBdr>
              <w:divsChild>
                <w:div w:id="1413623148">
                  <w:marLeft w:val="0"/>
                  <w:marRight w:val="0"/>
                  <w:marTop w:val="0"/>
                  <w:marBottom w:val="0"/>
                  <w:divBdr>
                    <w:top w:val="none" w:sz="0" w:space="0" w:color="auto"/>
                    <w:left w:val="none" w:sz="0" w:space="0" w:color="auto"/>
                    <w:bottom w:val="none" w:sz="0" w:space="0" w:color="auto"/>
                    <w:right w:val="none" w:sz="0" w:space="0" w:color="auto"/>
                  </w:divBdr>
                  <w:divsChild>
                    <w:div w:id="1025135754">
                      <w:marLeft w:val="0"/>
                      <w:marRight w:val="0"/>
                      <w:marTop w:val="0"/>
                      <w:marBottom w:val="0"/>
                      <w:divBdr>
                        <w:top w:val="none" w:sz="0" w:space="0" w:color="auto"/>
                        <w:left w:val="none" w:sz="0" w:space="0" w:color="auto"/>
                        <w:bottom w:val="none" w:sz="0" w:space="0" w:color="auto"/>
                        <w:right w:val="none" w:sz="0" w:space="0" w:color="auto"/>
                      </w:divBdr>
                    </w:div>
                    <w:div w:id="11111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0930">
              <w:marLeft w:val="0"/>
              <w:marRight w:val="0"/>
              <w:marTop w:val="0"/>
              <w:marBottom w:val="0"/>
              <w:divBdr>
                <w:top w:val="none" w:sz="0" w:space="0" w:color="auto"/>
                <w:left w:val="none" w:sz="0" w:space="0" w:color="auto"/>
                <w:bottom w:val="none" w:sz="0" w:space="0" w:color="auto"/>
                <w:right w:val="none" w:sz="0" w:space="0" w:color="auto"/>
              </w:divBdr>
              <w:divsChild>
                <w:div w:id="20871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9400">
      <w:bodyDiv w:val="1"/>
      <w:marLeft w:val="0"/>
      <w:marRight w:val="0"/>
      <w:marTop w:val="0"/>
      <w:marBottom w:val="0"/>
      <w:divBdr>
        <w:top w:val="none" w:sz="0" w:space="0" w:color="auto"/>
        <w:left w:val="none" w:sz="0" w:space="0" w:color="auto"/>
        <w:bottom w:val="none" w:sz="0" w:space="0" w:color="auto"/>
        <w:right w:val="none" w:sz="0" w:space="0" w:color="auto"/>
      </w:divBdr>
    </w:div>
    <w:div w:id="1686858477">
      <w:bodyDiv w:val="1"/>
      <w:marLeft w:val="0"/>
      <w:marRight w:val="0"/>
      <w:marTop w:val="0"/>
      <w:marBottom w:val="0"/>
      <w:divBdr>
        <w:top w:val="none" w:sz="0" w:space="0" w:color="auto"/>
        <w:left w:val="none" w:sz="0" w:space="0" w:color="auto"/>
        <w:bottom w:val="none" w:sz="0" w:space="0" w:color="auto"/>
        <w:right w:val="none" w:sz="0" w:space="0" w:color="auto"/>
      </w:divBdr>
    </w:div>
    <w:div w:id="1688478022">
      <w:bodyDiv w:val="1"/>
      <w:marLeft w:val="0"/>
      <w:marRight w:val="0"/>
      <w:marTop w:val="0"/>
      <w:marBottom w:val="0"/>
      <w:divBdr>
        <w:top w:val="none" w:sz="0" w:space="0" w:color="auto"/>
        <w:left w:val="none" w:sz="0" w:space="0" w:color="auto"/>
        <w:bottom w:val="none" w:sz="0" w:space="0" w:color="auto"/>
        <w:right w:val="none" w:sz="0" w:space="0" w:color="auto"/>
      </w:divBdr>
      <w:divsChild>
        <w:div w:id="21252605">
          <w:marLeft w:val="0"/>
          <w:marRight w:val="0"/>
          <w:marTop w:val="0"/>
          <w:marBottom w:val="0"/>
          <w:divBdr>
            <w:top w:val="none" w:sz="0" w:space="0" w:color="auto"/>
            <w:left w:val="none" w:sz="0" w:space="0" w:color="auto"/>
            <w:bottom w:val="none" w:sz="0" w:space="0" w:color="auto"/>
            <w:right w:val="none" w:sz="0" w:space="0" w:color="auto"/>
          </w:divBdr>
        </w:div>
        <w:div w:id="24333915">
          <w:marLeft w:val="0"/>
          <w:marRight w:val="0"/>
          <w:marTop w:val="0"/>
          <w:marBottom w:val="0"/>
          <w:divBdr>
            <w:top w:val="none" w:sz="0" w:space="0" w:color="auto"/>
            <w:left w:val="none" w:sz="0" w:space="0" w:color="auto"/>
            <w:bottom w:val="none" w:sz="0" w:space="0" w:color="auto"/>
            <w:right w:val="none" w:sz="0" w:space="0" w:color="auto"/>
          </w:divBdr>
        </w:div>
        <w:div w:id="46222853">
          <w:marLeft w:val="0"/>
          <w:marRight w:val="0"/>
          <w:marTop w:val="0"/>
          <w:marBottom w:val="0"/>
          <w:divBdr>
            <w:top w:val="none" w:sz="0" w:space="0" w:color="auto"/>
            <w:left w:val="none" w:sz="0" w:space="0" w:color="auto"/>
            <w:bottom w:val="none" w:sz="0" w:space="0" w:color="auto"/>
            <w:right w:val="none" w:sz="0" w:space="0" w:color="auto"/>
          </w:divBdr>
        </w:div>
        <w:div w:id="53698838">
          <w:marLeft w:val="0"/>
          <w:marRight w:val="0"/>
          <w:marTop w:val="0"/>
          <w:marBottom w:val="0"/>
          <w:divBdr>
            <w:top w:val="none" w:sz="0" w:space="0" w:color="auto"/>
            <w:left w:val="none" w:sz="0" w:space="0" w:color="auto"/>
            <w:bottom w:val="none" w:sz="0" w:space="0" w:color="auto"/>
            <w:right w:val="none" w:sz="0" w:space="0" w:color="auto"/>
          </w:divBdr>
        </w:div>
        <w:div w:id="57940710">
          <w:marLeft w:val="0"/>
          <w:marRight w:val="0"/>
          <w:marTop w:val="0"/>
          <w:marBottom w:val="0"/>
          <w:divBdr>
            <w:top w:val="none" w:sz="0" w:space="0" w:color="auto"/>
            <w:left w:val="none" w:sz="0" w:space="0" w:color="auto"/>
            <w:bottom w:val="none" w:sz="0" w:space="0" w:color="auto"/>
            <w:right w:val="none" w:sz="0" w:space="0" w:color="auto"/>
          </w:divBdr>
        </w:div>
        <w:div w:id="74670675">
          <w:marLeft w:val="0"/>
          <w:marRight w:val="0"/>
          <w:marTop w:val="0"/>
          <w:marBottom w:val="0"/>
          <w:divBdr>
            <w:top w:val="none" w:sz="0" w:space="0" w:color="auto"/>
            <w:left w:val="none" w:sz="0" w:space="0" w:color="auto"/>
            <w:bottom w:val="none" w:sz="0" w:space="0" w:color="auto"/>
            <w:right w:val="none" w:sz="0" w:space="0" w:color="auto"/>
          </w:divBdr>
        </w:div>
        <w:div w:id="116796885">
          <w:marLeft w:val="0"/>
          <w:marRight w:val="0"/>
          <w:marTop w:val="0"/>
          <w:marBottom w:val="0"/>
          <w:divBdr>
            <w:top w:val="none" w:sz="0" w:space="0" w:color="auto"/>
            <w:left w:val="none" w:sz="0" w:space="0" w:color="auto"/>
            <w:bottom w:val="none" w:sz="0" w:space="0" w:color="auto"/>
            <w:right w:val="none" w:sz="0" w:space="0" w:color="auto"/>
          </w:divBdr>
        </w:div>
        <w:div w:id="120147349">
          <w:marLeft w:val="0"/>
          <w:marRight w:val="0"/>
          <w:marTop w:val="0"/>
          <w:marBottom w:val="0"/>
          <w:divBdr>
            <w:top w:val="none" w:sz="0" w:space="0" w:color="auto"/>
            <w:left w:val="none" w:sz="0" w:space="0" w:color="auto"/>
            <w:bottom w:val="none" w:sz="0" w:space="0" w:color="auto"/>
            <w:right w:val="none" w:sz="0" w:space="0" w:color="auto"/>
          </w:divBdr>
        </w:div>
        <w:div w:id="120421533">
          <w:marLeft w:val="0"/>
          <w:marRight w:val="0"/>
          <w:marTop w:val="0"/>
          <w:marBottom w:val="0"/>
          <w:divBdr>
            <w:top w:val="none" w:sz="0" w:space="0" w:color="auto"/>
            <w:left w:val="none" w:sz="0" w:space="0" w:color="auto"/>
            <w:bottom w:val="none" w:sz="0" w:space="0" w:color="auto"/>
            <w:right w:val="none" w:sz="0" w:space="0" w:color="auto"/>
          </w:divBdr>
        </w:div>
        <w:div w:id="121921190">
          <w:marLeft w:val="0"/>
          <w:marRight w:val="0"/>
          <w:marTop w:val="0"/>
          <w:marBottom w:val="0"/>
          <w:divBdr>
            <w:top w:val="none" w:sz="0" w:space="0" w:color="auto"/>
            <w:left w:val="none" w:sz="0" w:space="0" w:color="auto"/>
            <w:bottom w:val="none" w:sz="0" w:space="0" w:color="auto"/>
            <w:right w:val="none" w:sz="0" w:space="0" w:color="auto"/>
          </w:divBdr>
        </w:div>
        <w:div w:id="131993947">
          <w:marLeft w:val="0"/>
          <w:marRight w:val="0"/>
          <w:marTop w:val="0"/>
          <w:marBottom w:val="0"/>
          <w:divBdr>
            <w:top w:val="none" w:sz="0" w:space="0" w:color="auto"/>
            <w:left w:val="none" w:sz="0" w:space="0" w:color="auto"/>
            <w:bottom w:val="none" w:sz="0" w:space="0" w:color="auto"/>
            <w:right w:val="none" w:sz="0" w:space="0" w:color="auto"/>
          </w:divBdr>
        </w:div>
        <w:div w:id="184174188">
          <w:marLeft w:val="0"/>
          <w:marRight w:val="0"/>
          <w:marTop w:val="0"/>
          <w:marBottom w:val="0"/>
          <w:divBdr>
            <w:top w:val="none" w:sz="0" w:space="0" w:color="auto"/>
            <w:left w:val="none" w:sz="0" w:space="0" w:color="auto"/>
            <w:bottom w:val="none" w:sz="0" w:space="0" w:color="auto"/>
            <w:right w:val="none" w:sz="0" w:space="0" w:color="auto"/>
          </w:divBdr>
        </w:div>
        <w:div w:id="188302532">
          <w:marLeft w:val="0"/>
          <w:marRight w:val="0"/>
          <w:marTop w:val="0"/>
          <w:marBottom w:val="0"/>
          <w:divBdr>
            <w:top w:val="none" w:sz="0" w:space="0" w:color="auto"/>
            <w:left w:val="none" w:sz="0" w:space="0" w:color="auto"/>
            <w:bottom w:val="none" w:sz="0" w:space="0" w:color="auto"/>
            <w:right w:val="none" w:sz="0" w:space="0" w:color="auto"/>
          </w:divBdr>
        </w:div>
        <w:div w:id="199436328">
          <w:marLeft w:val="0"/>
          <w:marRight w:val="0"/>
          <w:marTop w:val="0"/>
          <w:marBottom w:val="0"/>
          <w:divBdr>
            <w:top w:val="none" w:sz="0" w:space="0" w:color="auto"/>
            <w:left w:val="none" w:sz="0" w:space="0" w:color="auto"/>
            <w:bottom w:val="none" w:sz="0" w:space="0" w:color="auto"/>
            <w:right w:val="none" w:sz="0" w:space="0" w:color="auto"/>
          </w:divBdr>
        </w:div>
        <w:div w:id="249585956">
          <w:marLeft w:val="0"/>
          <w:marRight w:val="0"/>
          <w:marTop w:val="0"/>
          <w:marBottom w:val="0"/>
          <w:divBdr>
            <w:top w:val="none" w:sz="0" w:space="0" w:color="auto"/>
            <w:left w:val="none" w:sz="0" w:space="0" w:color="auto"/>
            <w:bottom w:val="none" w:sz="0" w:space="0" w:color="auto"/>
            <w:right w:val="none" w:sz="0" w:space="0" w:color="auto"/>
          </w:divBdr>
        </w:div>
        <w:div w:id="283274607">
          <w:marLeft w:val="0"/>
          <w:marRight w:val="0"/>
          <w:marTop w:val="0"/>
          <w:marBottom w:val="0"/>
          <w:divBdr>
            <w:top w:val="none" w:sz="0" w:space="0" w:color="auto"/>
            <w:left w:val="none" w:sz="0" w:space="0" w:color="auto"/>
            <w:bottom w:val="none" w:sz="0" w:space="0" w:color="auto"/>
            <w:right w:val="none" w:sz="0" w:space="0" w:color="auto"/>
          </w:divBdr>
        </w:div>
        <w:div w:id="285550247">
          <w:marLeft w:val="0"/>
          <w:marRight w:val="0"/>
          <w:marTop w:val="0"/>
          <w:marBottom w:val="0"/>
          <w:divBdr>
            <w:top w:val="none" w:sz="0" w:space="0" w:color="auto"/>
            <w:left w:val="none" w:sz="0" w:space="0" w:color="auto"/>
            <w:bottom w:val="none" w:sz="0" w:space="0" w:color="auto"/>
            <w:right w:val="none" w:sz="0" w:space="0" w:color="auto"/>
          </w:divBdr>
        </w:div>
        <w:div w:id="289942354">
          <w:marLeft w:val="0"/>
          <w:marRight w:val="0"/>
          <w:marTop w:val="0"/>
          <w:marBottom w:val="0"/>
          <w:divBdr>
            <w:top w:val="none" w:sz="0" w:space="0" w:color="auto"/>
            <w:left w:val="none" w:sz="0" w:space="0" w:color="auto"/>
            <w:bottom w:val="none" w:sz="0" w:space="0" w:color="auto"/>
            <w:right w:val="none" w:sz="0" w:space="0" w:color="auto"/>
          </w:divBdr>
        </w:div>
        <w:div w:id="294990015">
          <w:marLeft w:val="0"/>
          <w:marRight w:val="0"/>
          <w:marTop w:val="0"/>
          <w:marBottom w:val="0"/>
          <w:divBdr>
            <w:top w:val="none" w:sz="0" w:space="0" w:color="auto"/>
            <w:left w:val="none" w:sz="0" w:space="0" w:color="auto"/>
            <w:bottom w:val="none" w:sz="0" w:space="0" w:color="auto"/>
            <w:right w:val="none" w:sz="0" w:space="0" w:color="auto"/>
          </w:divBdr>
        </w:div>
        <w:div w:id="327252747">
          <w:marLeft w:val="0"/>
          <w:marRight w:val="0"/>
          <w:marTop w:val="0"/>
          <w:marBottom w:val="0"/>
          <w:divBdr>
            <w:top w:val="none" w:sz="0" w:space="0" w:color="auto"/>
            <w:left w:val="none" w:sz="0" w:space="0" w:color="auto"/>
            <w:bottom w:val="none" w:sz="0" w:space="0" w:color="auto"/>
            <w:right w:val="none" w:sz="0" w:space="0" w:color="auto"/>
          </w:divBdr>
        </w:div>
        <w:div w:id="339506426">
          <w:marLeft w:val="0"/>
          <w:marRight w:val="0"/>
          <w:marTop w:val="0"/>
          <w:marBottom w:val="0"/>
          <w:divBdr>
            <w:top w:val="none" w:sz="0" w:space="0" w:color="auto"/>
            <w:left w:val="none" w:sz="0" w:space="0" w:color="auto"/>
            <w:bottom w:val="none" w:sz="0" w:space="0" w:color="auto"/>
            <w:right w:val="none" w:sz="0" w:space="0" w:color="auto"/>
          </w:divBdr>
        </w:div>
        <w:div w:id="361831631">
          <w:marLeft w:val="0"/>
          <w:marRight w:val="0"/>
          <w:marTop w:val="0"/>
          <w:marBottom w:val="0"/>
          <w:divBdr>
            <w:top w:val="none" w:sz="0" w:space="0" w:color="auto"/>
            <w:left w:val="none" w:sz="0" w:space="0" w:color="auto"/>
            <w:bottom w:val="none" w:sz="0" w:space="0" w:color="auto"/>
            <w:right w:val="none" w:sz="0" w:space="0" w:color="auto"/>
          </w:divBdr>
        </w:div>
        <w:div w:id="366495242">
          <w:marLeft w:val="0"/>
          <w:marRight w:val="0"/>
          <w:marTop w:val="0"/>
          <w:marBottom w:val="0"/>
          <w:divBdr>
            <w:top w:val="none" w:sz="0" w:space="0" w:color="auto"/>
            <w:left w:val="none" w:sz="0" w:space="0" w:color="auto"/>
            <w:bottom w:val="none" w:sz="0" w:space="0" w:color="auto"/>
            <w:right w:val="none" w:sz="0" w:space="0" w:color="auto"/>
          </w:divBdr>
        </w:div>
        <w:div w:id="418059618">
          <w:marLeft w:val="0"/>
          <w:marRight w:val="0"/>
          <w:marTop w:val="0"/>
          <w:marBottom w:val="0"/>
          <w:divBdr>
            <w:top w:val="none" w:sz="0" w:space="0" w:color="auto"/>
            <w:left w:val="none" w:sz="0" w:space="0" w:color="auto"/>
            <w:bottom w:val="none" w:sz="0" w:space="0" w:color="auto"/>
            <w:right w:val="none" w:sz="0" w:space="0" w:color="auto"/>
          </w:divBdr>
        </w:div>
        <w:div w:id="419258659">
          <w:marLeft w:val="0"/>
          <w:marRight w:val="0"/>
          <w:marTop w:val="0"/>
          <w:marBottom w:val="0"/>
          <w:divBdr>
            <w:top w:val="none" w:sz="0" w:space="0" w:color="auto"/>
            <w:left w:val="none" w:sz="0" w:space="0" w:color="auto"/>
            <w:bottom w:val="none" w:sz="0" w:space="0" w:color="auto"/>
            <w:right w:val="none" w:sz="0" w:space="0" w:color="auto"/>
          </w:divBdr>
        </w:div>
        <w:div w:id="419789115">
          <w:marLeft w:val="0"/>
          <w:marRight w:val="0"/>
          <w:marTop w:val="0"/>
          <w:marBottom w:val="0"/>
          <w:divBdr>
            <w:top w:val="none" w:sz="0" w:space="0" w:color="auto"/>
            <w:left w:val="none" w:sz="0" w:space="0" w:color="auto"/>
            <w:bottom w:val="none" w:sz="0" w:space="0" w:color="auto"/>
            <w:right w:val="none" w:sz="0" w:space="0" w:color="auto"/>
          </w:divBdr>
        </w:div>
        <w:div w:id="430319991">
          <w:marLeft w:val="0"/>
          <w:marRight w:val="0"/>
          <w:marTop w:val="0"/>
          <w:marBottom w:val="0"/>
          <w:divBdr>
            <w:top w:val="none" w:sz="0" w:space="0" w:color="auto"/>
            <w:left w:val="none" w:sz="0" w:space="0" w:color="auto"/>
            <w:bottom w:val="none" w:sz="0" w:space="0" w:color="auto"/>
            <w:right w:val="none" w:sz="0" w:space="0" w:color="auto"/>
          </w:divBdr>
        </w:div>
        <w:div w:id="456605968">
          <w:marLeft w:val="0"/>
          <w:marRight w:val="0"/>
          <w:marTop w:val="0"/>
          <w:marBottom w:val="0"/>
          <w:divBdr>
            <w:top w:val="none" w:sz="0" w:space="0" w:color="auto"/>
            <w:left w:val="none" w:sz="0" w:space="0" w:color="auto"/>
            <w:bottom w:val="none" w:sz="0" w:space="0" w:color="auto"/>
            <w:right w:val="none" w:sz="0" w:space="0" w:color="auto"/>
          </w:divBdr>
        </w:div>
        <w:div w:id="488786559">
          <w:marLeft w:val="0"/>
          <w:marRight w:val="0"/>
          <w:marTop w:val="0"/>
          <w:marBottom w:val="0"/>
          <w:divBdr>
            <w:top w:val="none" w:sz="0" w:space="0" w:color="auto"/>
            <w:left w:val="none" w:sz="0" w:space="0" w:color="auto"/>
            <w:bottom w:val="none" w:sz="0" w:space="0" w:color="auto"/>
            <w:right w:val="none" w:sz="0" w:space="0" w:color="auto"/>
          </w:divBdr>
        </w:div>
        <w:div w:id="489446371">
          <w:marLeft w:val="0"/>
          <w:marRight w:val="0"/>
          <w:marTop w:val="0"/>
          <w:marBottom w:val="0"/>
          <w:divBdr>
            <w:top w:val="none" w:sz="0" w:space="0" w:color="auto"/>
            <w:left w:val="none" w:sz="0" w:space="0" w:color="auto"/>
            <w:bottom w:val="none" w:sz="0" w:space="0" w:color="auto"/>
            <w:right w:val="none" w:sz="0" w:space="0" w:color="auto"/>
          </w:divBdr>
        </w:div>
        <w:div w:id="532962049">
          <w:marLeft w:val="0"/>
          <w:marRight w:val="0"/>
          <w:marTop w:val="0"/>
          <w:marBottom w:val="0"/>
          <w:divBdr>
            <w:top w:val="none" w:sz="0" w:space="0" w:color="auto"/>
            <w:left w:val="none" w:sz="0" w:space="0" w:color="auto"/>
            <w:bottom w:val="none" w:sz="0" w:space="0" w:color="auto"/>
            <w:right w:val="none" w:sz="0" w:space="0" w:color="auto"/>
          </w:divBdr>
        </w:div>
        <w:div w:id="542404737">
          <w:marLeft w:val="0"/>
          <w:marRight w:val="0"/>
          <w:marTop w:val="0"/>
          <w:marBottom w:val="0"/>
          <w:divBdr>
            <w:top w:val="none" w:sz="0" w:space="0" w:color="auto"/>
            <w:left w:val="none" w:sz="0" w:space="0" w:color="auto"/>
            <w:bottom w:val="none" w:sz="0" w:space="0" w:color="auto"/>
            <w:right w:val="none" w:sz="0" w:space="0" w:color="auto"/>
          </w:divBdr>
        </w:div>
        <w:div w:id="547763277">
          <w:marLeft w:val="0"/>
          <w:marRight w:val="0"/>
          <w:marTop w:val="0"/>
          <w:marBottom w:val="0"/>
          <w:divBdr>
            <w:top w:val="none" w:sz="0" w:space="0" w:color="auto"/>
            <w:left w:val="none" w:sz="0" w:space="0" w:color="auto"/>
            <w:bottom w:val="none" w:sz="0" w:space="0" w:color="auto"/>
            <w:right w:val="none" w:sz="0" w:space="0" w:color="auto"/>
          </w:divBdr>
        </w:div>
        <w:div w:id="572089430">
          <w:marLeft w:val="0"/>
          <w:marRight w:val="0"/>
          <w:marTop w:val="0"/>
          <w:marBottom w:val="0"/>
          <w:divBdr>
            <w:top w:val="none" w:sz="0" w:space="0" w:color="auto"/>
            <w:left w:val="none" w:sz="0" w:space="0" w:color="auto"/>
            <w:bottom w:val="none" w:sz="0" w:space="0" w:color="auto"/>
            <w:right w:val="none" w:sz="0" w:space="0" w:color="auto"/>
          </w:divBdr>
        </w:div>
        <w:div w:id="585194370">
          <w:marLeft w:val="0"/>
          <w:marRight w:val="0"/>
          <w:marTop w:val="0"/>
          <w:marBottom w:val="0"/>
          <w:divBdr>
            <w:top w:val="none" w:sz="0" w:space="0" w:color="auto"/>
            <w:left w:val="none" w:sz="0" w:space="0" w:color="auto"/>
            <w:bottom w:val="none" w:sz="0" w:space="0" w:color="auto"/>
            <w:right w:val="none" w:sz="0" w:space="0" w:color="auto"/>
          </w:divBdr>
        </w:div>
        <w:div w:id="594752439">
          <w:marLeft w:val="0"/>
          <w:marRight w:val="0"/>
          <w:marTop w:val="0"/>
          <w:marBottom w:val="0"/>
          <w:divBdr>
            <w:top w:val="none" w:sz="0" w:space="0" w:color="auto"/>
            <w:left w:val="none" w:sz="0" w:space="0" w:color="auto"/>
            <w:bottom w:val="none" w:sz="0" w:space="0" w:color="auto"/>
            <w:right w:val="none" w:sz="0" w:space="0" w:color="auto"/>
          </w:divBdr>
        </w:div>
        <w:div w:id="614021562">
          <w:marLeft w:val="0"/>
          <w:marRight w:val="0"/>
          <w:marTop w:val="0"/>
          <w:marBottom w:val="0"/>
          <w:divBdr>
            <w:top w:val="none" w:sz="0" w:space="0" w:color="auto"/>
            <w:left w:val="none" w:sz="0" w:space="0" w:color="auto"/>
            <w:bottom w:val="none" w:sz="0" w:space="0" w:color="auto"/>
            <w:right w:val="none" w:sz="0" w:space="0" w:color="auto"/>
          </w:divBdr>
        </w:div>
        <w:div w:id="623579503">
          <w:marLeft w:val="0"/>
          <w:marRight w:val="0"/>
          <w:marTop w:val="0"/>
          <w:marBottom w:val="0"/>
          <w:divBdr>
            <w:top w:val="none" w:sz="0" w:space="0" w:color="auto"/>
            <w:left w:val="none" w:sz="0" w:space="0" w:color="auto"/>
            <w:bottom w:val="none" w:sz="0" w:space="0" w:color="auto"/>
            <w:right w:val="none" w:sz="0" w:space="0" w:color="auto"/>
          </w:divBdr>
        </w:div>
        <w:div w:id="638846953">
          <w:marLeft w:val="0"/>
          <w:marRight w:val="0"/>
          <w:marTop w:val="0"/>
          <w:marBottom w:val="0"/>
          <w:divBdr>
            <w:top w:val="none" w:sz="0" w:space="0" w:color="auto"/>
            <w:left w:val="none" w:sz="0" w:space="0" w:color="auto"/>
            <w:bottom w:val="none" w:sz="0" w:space="0" w:color="auto"/>
            <w:right w:val="none" w:sz="0" w:space="0" w:color="auto"/>
          </w:divBdr>
        </w:div>
        <w:div w:id="648098433">
          <w:marLeft w:val="0"/>
          <w:marRight w:val="0"/>
          <w:marTop w:val="0"/>
          <w:marBottom w:val="0"/>
          <w:divBdr>
            <w:top w:val="none" w:sz="0" w:space="0" w:color="auto"/>
            <w:left w:val="none" w:sz="0" w:space="0" w:color="auto"/>
            <w:bottom w:val="none" w:sz="0" w:space="0" w:color="auto"/>
            <w:right w:val="none" w:sz="0" w:space="0" w:color="auto"/>
          </w:divBdr>
        </w:div>
        <w:div w:id="674721388">
          <w:marLeft w:val="0"/>
          <w:marRight w:val="0"/>
          <w:marTop w:val="0"/>
          <w:marBottom w:val="0"/>
          <w:divBdr>
            <w:top w:val="none" w:sz="0" w:space="0" w:color="auto"/>
            <w:left w:val="none" w:sz="0" w:space="0" w:color="auto"/>
            <w:bottom w:val="none" w:sz="0" w:space="0" w:color="auto"/>
            <w:right w:val="none" w:sz="0" w:space="0" w:color="auto"/>
          </w:divBdr>
        </w:div>
        <w:div w:id="690112174">
          <w:marLeft w:val="0"/>
          <w:marRight w:val="0"/>
          <w:marTop w:val="0"/>
          <w:marBottom w:val="0"/>
          <w:divBdr>
            <w:top w:val="none" w:sz="0" w:space="0" w:color="auto"/>
            <w:left w:val="none" w:sz="0" w:space="0" w:color="auto"/>
            <w:bottom w:val="none" w:sz="0" w:space="0" w:color="auto"/>
            <w:right w:val="none" w:sz="0" w:space="0" w:color="auto"/>
          </w:divBdr>
        </w:div>
        <w:div w:id="697512783">
          <w:marLeft w:val="0"/>
          <w:marRight w:val="0"/>
          <w:marTop w:val="0"/>
          <w:marBottom w:val="0"/>
          <w:divBdr>
            <w:top w:val="none" w:sz="0" w:space="0" w:color="auto"/>
            <w:left w:val="none" w:sz="0" w:space="0" w:color="auto"/>
            <w:bottom w:val="none" w:sz="0" w:space="0" w:color="auto"/>
            <w:right w:val="none" w:sz="0" w:space="0" w:color="auto"/>
          </w:divBdr>
        </w:div>
        <w:div w:id="707415460">
          <w:marLeft w:val="0"/>
          <w:marRight w:val="0"/>
          <w:marTop w:val="0"/>
          <w:marBottom w:val="0"/>
          <w:divBdr>
            <w:top w:val="none" w:sz="0" w:space="0" w:color="auto"/>
            <w:left w:val="none" w:sz="0" w:space="0" w:color="auto"/>
            <w:bottom w:val="none" w:sz="0" w:space="0" w:color="auto"/>
            <w:right w:val="none" w:sz="0" w:space="0" w:color="auto"/>
          </w:divBdr>
        </w:div>
        <w:div w:id="743182132">
          <w:marLeft w:val="0"/>
          <w:marRight w:val="0"/>
          <w:marTop w:val="0"/>
          <w:marBottom w:val="0"/>
          <w:divBdr>
            <w:top w:val="none" w:sz="0" w:space="0" w:color="auto"/>
            <w:left w:val="none" w:sz="0" w:space="0" w:color="auto"/>
            <w:bottom w:val="none" w:sz="0" w:space="0" w:color="auto"/>
            <w:right w:val="none" w:sz="0" w:space="0" w:color="auto"/>
          </w:divBdr>
        </w:div>
        <w:div w:id="756709243">
          <w:marLeft w:val="0"/>
          <w:marRight w:val="0"/>
          <w:marTop w:val="0"/>
          <w:marBottom w:val="0"/>
          <w:divBdr>
            <w:top w:val="none" w:sz="0" w:space="0" w:color="auto"/>
            <w:left w:val="none" w:sz="0" w:space="0" w:color="auto"/>
            <w:bottom w:val="none" w:sz="0" w:space="0" w:color="auto"/>
            <w:right w:val="none" w:sz="0" w:space="0" w:color="auto"/>
          </w:divBdr>
        </w:div>
        <w:div w:id="757867316">
          <w:marLeft w:val="0"/>
          <w:marRight w:val="0"/>
          <w:marTop w:val="0"/>
          <w:marBottom w:val="0"/>
          <w:divBdr>
            <w:top w:val="none" w:sz="0" w:space="0" w:color="auto"/>
            <w:left w:val="none" w:sz="0" w:space="0" w:color="auto"/>
            <w:bottom w:val="none" w:sz="0" w:space="0" w:color="auto"/>
            <w:right w:val="none" w:sz="0" w:space="0" w:color="auto"/>
          </w:divBdr>
        </w:div>
        <w:div w:id="778451074">
          <w:marLeft w:val="0"/>
          <w:marRight w:val="0"/>
          <w:marTop w:val="0"/>
          <w:marBottom w:val="0"/>
          <w:divBdr>
            <w:top w:val="none" w:sz="0" w:space="0" w:color="auto"/>
            <w:left w:val="none" w:sz="0" w:space="0" w:color="auto"/>
            <w:bottom w:val="none" w:sz="0" w:space="0" w:color="auto"/>
            <w:right w:val="none" w:sz="0" w:space="0" w:color="auto"/>
          </w:divBdr>
        </w:div>
        <w:div w:id="783504236">
          <w:marLeft w:val="0"/>
          <w:marRight w:val="0"/>
          <w:marTop w:val="0"/>
          <w:marBottom w:val="0"/>
          <w:divBdr>
            <w:top w:val="none" w:sz="0" w:space="0" w:color="auto"/>
            <w:left w:val="none" w:sz="0" w:space="0" w:color="auto"/>
            <w:bottom w:val="none" w:sz="0" w:space="0" w:color="auto"/>
            <w:right w:val="none" w:sz="0" w:space="0" w:color="auto"/>
          </w:divBdr>
        </w:div>
        <w:div w:id="809323251">
          <w:marLeft w:val="0"/>
          <w:marRight w:val="0"/>
          <w:marTop w:val="0"/>
          <w:marBottom w:val="0"/>
          <w:divBdr>
            <w:top w:val="none" w:sz="0" w:space="0" w:color="auto"/>
            <w:left w:val="none" w:sz="0" w:space="0" w:color="auto"/>
            <w:bottom w:val="none" w:sz="0" w:space="0" w:color="auto"/>
            <w:right w:val="none" w:sz="0" w:space="0" w:color="auto"/>
          </w:divBdr>
        </w:div>
        <w:div w:id="824974827">
          <w:marLeft w:val="0"/>
          <w:marRight w:val="0"/>
          <w:marTop w:val="0"/>
          <w:marBottom w:val="0"/>
          <w:divBdr>
            <w:top w:val="none" w:sz="0" w:space="0" w:color="auto"/>
            <w:left w:val="none" w:sz="0" w:space="0" w:color="auto"/>
            <w:bottom w:val="none" w:sz="0" w:space="0" w:color="auto"/>
            <w:right w:val="none" w:sz="0" w:space="0" w:color="auto"/>
          </w:divBdr>
        </w:div>
        <w:div w:id="830873868">
          <w:marLeft w:val="0"/>
          <w:marRight w:val="0"/>
          <w:marTop w:val="0"/>
          <w:marBottom w:val="0"/>
          <w:divBdr>
            <w:top w:val="none" w:sz="0" w:space="0" w:color="auto"/>
            <w:left w:val="none" w:sz="0" w:space="0" w:color="auto"/>
            <w:bottom w:val="none" w:sz="0" w:space="0" w:color="auto"/>
            <w:right w:val="none" w:sz="0" w:space="0" w:color="auto"/>
          </w:divBdr>
        </w:div>
        <w:div w:id="901908283">
          <w:marLeft w:val="0"/>
          <w:marRight w:val="0"/>
          <w:marTop w:val="0"/>
          <w:marBottom w:val="0"/>
          <w:divBdr>
            <w:top w:val="none" w:sz="0" w:space="0" w:color="auto"/>
            <w:left w:val="none" w:sz="0" w:space="0" w:color="auto"/>
            <w:bottom w:val="none" w:sz="0" w:space="0" w:color="auto"/>
            <w:right w:val="none" w:sz="0" w:space="0" w:color="auto"/>
          </w:divBdr>
        </w:div>
        <w:div w:id="926157990">
          <w:marLeft w:val="0"/>
          <w:marRight w:val="0"/>
          <w:marTop w:val="0"/>
          <w:marBottom w:val="0"/>
          <w:divBdr>
            <w:top w:val="none" w:sz="0" w:space="0" w:color="auto"/>
            <w:left w:val="none" w:sz="0" w:space="0" w:color="auto"/>
            <w:bottom w:val="none" w:sz="0" w:space="0" w:color="auto"/>
            <w:right w:val="none" w:sz="0" w:space="0" w:color="auto"/>
          </w:divBdr>
        </w:div>
        <w:div w:id="935361835">
          <w:marLeft w:val="0"/>
          <w:marRight w:val="0"/>
          <w:marTop w:val="0"/>
          <w:marBottom w:val="0"/>
          <w:divBdr>
            <w:top w:val="none" w:sz="0" w:space="0" w:color="auto"/>
            <w:left w:val="none" w:sz="0" w:space="0" w:color="auto"/>
            <w:bottom w:val="none" w:sz="0" w:space="0" w:color="auto"/>
            <w:right w:val="none" w:sz="0" w:space="0" w:color="auto"/>
          </w:divBdr>
        </w:div>
        <w:div w:id="942882521">
          <w:marLeft w:val="0"/>
          <w:marRight w:val="0"/>
          <w:marTop w:val="0"/>
          <w:marBottom w:val="0"/>
          <w:divBdr>
            <w:top w:val="none" w:sz="0" w:space="0" w:color="auto"/>
            <w:left w:val="none" w:sz="0" w:space="0" w:color="auto"/>
            <w:bottom w:val="none" w:sz="0" w:space="0" w:color="auto"/>
            <w:right w:val="none" w:sz="0" w:space="0" w:color="auto"/>
          </w:divBdr>
        </w:div>
        <w:div w:id="955990075">
          <w:marLeft w:val="0"/>
          <w:marRight w:val="0"/>
          <w:marTop w:val="0"/>
          <w:marBottom w:val="0"/>
          <w:divBdr>
            <w:top w:val="none" w:sz="0" w:space="0" w:color="auto"/>
            <w:left w:val="none" w:sz="0" w:space="0" w:color="auto"/>
            <w:bottom w:val="none" w:sz="0" w:space="0" w:color="auto"/>
            <w:right w:val="none" w:sz="0" w:space="0" w:color="auto"/>
          </w:divBdr>
        </w:div>
        <w:div w:id="964584317">
          <w:marLeft w:val="0"/>
          <w:marRight w:val="0"/>
          <w:marTop w:val="0"/>
          <w:marBottom w:val="0"/>
          <w:divBdr>
            <w:top w:val="none" w:sz="0" w:space="0" w:color="auto"/>
            <w:left w:val="none" w:sz="0" w:space="0" w:color="auto"/>
            <w:bottom w:val="none" w:sz="0" w:space="0" w:color="auto"/>
            <w:right w:val="none" w:sz="0" w:space="0" w:color="auto"/>
          </w:divBdr>
        </w:div>
        <w:div w:id="985670791">
          <w:marLeft w:val="0"/>
          <w:marRight w:val="0"/>
          <w:marTop w:val="0"/>
          <w:marBottom w:val="0"/>
          <w:divBdr>
            <w:top w:val="none" w:sz="0" w:space="0" w:color="auto"/>
            <w:left w:val="none" w:sz="0" w:space="0" w:color="auto"/>
            <w:bottom w:val="none" w:sz="0" w:space="0" w:color="auto"/>
            <w:right w:val="none" w:sz="0" w:space="0" w:color="auto"/>
          </w:divBdr>
        </w:div>
        <w:div w:id="990716809">
          <w:marLeft w:val="0"/>
          <w:marRight w:val="0"/>
          <w:marTop w:val="0"/>
          <w:marBottom w:val="0"/>
          <w:divBdr>
            <w:top w:val="none" w:sz="0" w:space="0" w:color="auto"/>
            <w:left w:val="none" w:sz="0" w:space="0" w:color="auto"/>
            <w:bottom w:val="none" w:sz="0" w:space="0" w:color="auto"/>
            <w:right w:val="none" w:sz="0" w:space="0" w:color="auto"/>
          </w:divBdr>
        </w:div>
        <w:div w:id="1009673165">
          <w:marLeft w:val="0"/>
          <w:marRight w:val="0"/>
          <w:marTop w:val="0"/>
          <w:marBottom w:val="0"/>
          <w:divBdr>
            <w:top w:val="none" w:sz="0" w:space="0" w:color="auto"/>
            <w:left w:val="none" w:sz="0" w:space="0" w:color="auto"/>
            <w:bottom w:val="none" w:sz="0" w:space="0" w:color="auto"/>
            <w:right w:val="none" w:sz="0" w:space="0" w:color="auto"/>
          </w:divBdr>
        </w:div>
        <w:div w:id="1013335816">
          <w:marLeft w:val="0"/>
          <w:marRight w:val="0"/>
          <w:marTop w:val="0"/>
          <w:marBottom w:val="0"/>
          <w:divBdr>
            <w:top w:val="none" w:sz="0" w:space="0" w:color="auto"/>
            <w:left w:val="none" w:sz="0" w:space="0" w:color="auto"/>
            <w:bottom w:val="none" w:sz="0" w:space="0" w:color="auto"/>
            <w:right w:val="none" w:sz="0" w:space="0" w:color="auto"/>
          </w:divBdr>
        </w:div>
        <w:div w:id="1032151869">
          <w:marLeft w:val="0"/>
          <w:marRight w:val="0"/>
          <w:marTop w:val="0"/>
          <w:marBottom w:val="0"/>
          <w:divBdr>
            <w:top w:val="none" w:sz="0" w:space="0" w:color="auto"/>
            <w:left w:val="none" w:sz="0" w:space="0" w:color="auto"/>
            <w:bottom w:val="none" w:sz="0" w:space="0" w:color="auto"/>
            <w:right w:val="none" w:sz="0" w:space="0" w:color="auto"/>
          </w:divBdr>
        </w:div>
        <w:div w:id="1042368651">
          <w:marLeft w:val="0"/>
          <w:marRight w:val="0"/>
          <w:marTop w:val="0"/>
          <w:marBottom w:val="0"/>
          <w:divBdr>
            <w:top w:val="none" w:sz="0" w:space="0" w:color="auto"/>
            <w:left w:val="none" w:sz="0" w:space="0" w:color="auto"/>
            <w:bottom w:val="none" w:sz="0" w:space="0" w:color="auto"/>
            <w:right w:val="none" w:sz="0" w:space="0" w:color="auto"/>
          </w:divBdr>
        </w:div>
        <w:div w:id="1057826686">
          <w:marLeft w:val="0"/>
          <w:marRight w:val="0"/>
          <w:marTop w:val="0"/>
          <w:marBottom w:val="0"/>
          <w:divBdr>
            <w:top w:val="none" w:sz="0" w:space="0" w:color="auto"/>
            <w:left w:val="none" w:sz="0" w:space="0" w:color="auto"/>
            <w:bottom w:val="none" w:sz="0" w:space="0" w:color="auto"/>
            <w:right w:val="none" w:sz="0" w:space="0" w:color="auto"/>
          </w:divBdr>
        </w:div>
        <w:div w:id="1067917757">
          <w:marLeft w:val="0"/>
          <w:marRight w:val="0"/>
          <w:marTop w:val="0"/>
          <w:marBottom w:val="0"/>
          <w:divBdr>
            <w:top w:val="none" w:sz="0" w:space="0" w:color="auto"/>
            <w:left w:val="none" w:sz="0" w:space="0" w:color="auto"/>
            <w:bottom w:val="none" w:sz="0" w:space="0" w:color="auto"/>
            <w:right w:val="none" w:sz="0" w:space="0" w:color="auto"/>
          </w:divBdr>
        </w:div>
        <w:div w:id="1070035582">
          <w:marLeft w:val="0"/>
          <w:marRight w:val="0"/>
          <w:marTop w:val="0"/>
          <w:marBottom w:val="0"/>
          <w:divBdr>
            <w:top w:val="none" w:sz="0" w:space="0" w:color="auto"/>
            <w:left w:val="none" w:sz="0" w:space="0" w:color="auto"/>
            <w:bottom w:val="none" w:sz="0" w:space="0" w:color="auto"/>
            <w:right w:val="none" w:sz="0" w:space="0" w:color="auto"/>
          </w:divBdr>
        </w:div>
        <w:div w:id="1097286622">
          <w:marLeft w:val="0"/>
          <w:marRight w:val="0"/>
          <w:marTop w:val="0"/>
          <w:marBottom w:val="0"/>
          <w:divBdr>
            <w:top w:val="none" w:sz="0" w:space="0" w:color="auto"/>
            <w:left w:val="none" w:sz="0" w:space="0" w:color="auto"/>
            <w:bottom w:val="none" w:sz="0" w:space="0" w:color="auto"/>
            <w:right w:val="none" w:sz="0" w:space="0" w:color="auto"/>
          </w:divBdr>
        </w:div>
        <w:div w:id="1134642358">
          <w:marLeft w:val="0"/>
          <w:marRight w:val="0"/>
          <w:marTop w:val="0"/>
          <w:marBottom w:val="0"/>
          <w:divBdr>
            <w:top w:val="none" w:sz="0" w:space="0" w:color="auto"/>
            <w:left w:val="none" w:sz="0" w:space="0" w:color="auto"/>
            <w:bottom w:val="none" w:sz="0" w:space="0" w:color="auto"/>
            <w:right w:val="none" w:sz="0" w:space="0" w:color="auto"/>
          </w:divBdr>
        </w:div>
        <w:div w:id="1142843447">
          <w:marLeft w:val="0"/>
          <w:marRight w:val="0"/>
          <w:marTop w:val="0"/>
          <w:marBottom w:val="0"/>
          <w:divBdr>
            <w:top w:val="none" w:sz="0" w:space="0" w:color="auto"/>
            <w:left w:val="none" w:sz="0" w:space="0" w:color="auto"/>
            <w:bottom w:val="none" w:sz="0" w:space="0" w:color="auto"/>
            <w:right w:val="none" w:sz="0" w:space="0" w:color="auto"/>
          </w:divBdr>
        </w:div>
        <w:div w:id="1143351309">
          <w:marLeft w:val="0"/>
          <w:marRight w:val="0"/>
          <w:marTop w:val="0"/>
          <w:marBottom w:val="0"/>
          <w:divBdr>
            <w:top w:val="none" w:sz="0" w:space="0" w:color="auto"/>
            <w:left w:val="none" w:sz="0" w:space="0" w:color="auto"/>
            <w:bottom w:val="none" w:sz="0" w:space="0" w:color="auto"/>
            <w:right w:val="none" w:sz="0" w:space="0" w:color="auto"/>
          </w:divBdr>
        </w:div>
        <w:div w:id="1165634437">
          <w:marLeft w:val="0"/>
          <w:marRight w:val="0"/>
          <w:marTop w:val="0"/>
          <w:marBottom w:val="0"/>
          <w:divBdr>
            <w:top w:val="none" w:sz="0" w:space="0" w:color="auto"/>
            <w:left w:val="none" w:sz="0" w:space="0" w:color="auto"/>
            <w:bottom w:val="none" w:sz="0" w:space="0" w:color="auto"/>
            <w:right w:val="none" w:sz="0" w:space="0" w:color="auto"/>
          </w:divBdr>
        </w:div>
        <w:div w:id="1177424412">
          <w:marLeft w:val="0"/>
          <w:marRight w:val="0"/>
          <w:marTop w:val="0"/>
          <w:marBottom w:val="0"/>
          <w:divBdr>
            <w:top w:val="none" w:sz="0" w:space="0" w:color="auto"/>
            <w:left w:val="none" w:sz="0" w:space="0" w:color="auto"/>
            <w:bottom w:val="none" w:sz="0" w:space="0" w:color="auto"/>
            <w:right w:val="none" w:sz="0" w:space="0" w:color="auto"/>
          </w:divBdr>
        </w:div>
        <w:div w:id="1209880373">
          <w:marLeft w:val="0"/>
          <w:marRight w:val="0"/>
          <w:marTop w:val="0"/>
          <w:marBottom w:val="0"/>
          <w:divBdr>
            <w:top w:val="none" w:sz="0" w:space="0" w:color="auto"/>
            <w:left w:val="none" w:sz="0" w:space="0" w:color="auto"/>
            <w:bottom w:val="none" w:sz="0" w:space="0" w:color="auto"/>
            <w:right w:val="none" w:sz="0" w:space="0" w:color="auto"/>
          </w:divBdr>
        </w:div>
        <w:div w:id="1262684433">
          <w:marLeft w:val="0"/>
          <w:marRight w:val="0"/>
          <w:marTop w:val="0"/>
          <w:marBottom w:val="0"/>
          <w:divBdr>
            <w:top w:val="none" w:sz="0" w:space="0" w:color="auto"/>
            <w:left w:val="none" w:sz="0" w:space="0" w:color="auto"/>
            <w:bottom w:val="none" w:sz="0" w:space="0" w:color="auto"/>
            <w:right w:val="none" w:sz="0" w:space="0" w:color="auto"/>
          </w:divBdr>
        </w:div>
        <w:div w:id="1308433421">
          <w:marLeft w:val="0"/>
          <w:marRight w:val="0"/>
          <w:marTop w:val="0"/>
          <w:marBottom w:val="0"/>
          <w:divBdr>
            <w:top w:val="none" w:sz="0" w:space="0" w:color="auto"/>
            <w:left w:val="none" w:sz="0" w:space="0" w:color="auto"/>
            <w:bottom w:val="none" w:sz="0" w:space="0" w:color="auto"/>
            <w:right w:val="none" w:sz="0" w:space="0" w:color="auto"/>
          </w:divBdr>
        </w:div>
        <w:div w:id="1337657774">
          <w:marLeft w:val="0"/>
          <w:marRight w:val="0"/>
          <w:marTop w:val="0"/>
          <w:marBottom w:val="0"/>
          <w:divBdr>
            <w:top w:val="none" w:sz="0" w:space="0" w:color="auto"/>
            <w:left w:val="none" w:sz="0" w:space="0" w:color="auto"/>
            <w:bottom w:val="none" w:sz="0" w:space="0" w:color="auto"/>
            <w:right w:val="none" w:sz="0" w:space="0" w:color="auto"/>
          </w:divBdr>
        </w:div>
        <w:div w:id="1345204004">
          <w:marLeft w:val="0"/>
          <w:marRight w:val="0"/>
          <w:marTop w:val="0"/>
          <w:marBottom w:val="0"/>
          <w:divBdr>
            <w:top w:val="none" w:sz="0" w:space="0" w:color="auto"/>
            <w:left w:val="none" w:sz="0" w:space="0" w:color="auto"/>
            <w:bottom w:val="none" w:sz="0" w:space="0" w:color="auto"/>
            <w:right w:val="none" w:sz="0" w:space="0" w:color="auto"/>
          </w:divBdr>
        </w:div>
        <w:div w:id="1371763823">
          <w:marLeft w:val="0"/>
          <w:marRight w:val="0"/>
          <w:marTop w:val="0"/>
          <w:marBottom w:val="0"/>
          <w:divBdr>
            <w:top w:val="none" w:sz="0" w:space="0" w:color="auto"/>
            <w:left w:val="none" w:sz="0" w:space="0" w:color="auto"/>
            <w:bottom w:val="none" w:sz="0" w:space="0" w:color="auto"/>
            <w:right w:val="none" w:sz="0" w:space="0" w:color="auto"/>
          </w:divBdr>
        </w:div>
        <w:div w:id="1404451196">
          <w:marLeft w:val="0"/>
          <w:marRight w:val="0"/>
          <w:marTop w:val="0"/>
          <w:marBottom w:val="0"/>
          <w:divBdr>
            <w:top w:val="none" w:sz="0" w:space="0" w:color="auto"/>
            <w:left w:val="none" w:sz="0" w:space="0" w:color="auto"/>
            <w:bottom w:val="none" w:sz="0" w:space="0" w:color="auto"/>
            <w:right w:val="none" w:sz="0" w:space="0" w:color="auto"/>
          </w:divBdr>
        </w:div>
        <w:div w:id="1414660882">
          <w:marLeft w:val="0"/>
          <w:marRight w:val="0"/>
          <w:marTop w:val="0"/>
          <w:marBottom w:val="0"/>
          <w:divBdr>
            <w:top w:val="none" w:sz="0" w:space="0" w:color="auto"/>
            <w:left w:val="none" w:sz="0" w:space="0" w:color="auto"/>
            <w:bottom w:val="none" w:sz="0" w:space="0" w:color="auto"/>
            <w:right w:val="none" w:sz="0" w:space="0" w:color="auto"/>
          </w:divBdr>
        </w:div>
        <w:div w:id="1450197989">
          <w:marLeft w:val="0"/>
          <w:marRight w:val="0"/>
          <w:marTop w:val="0"/>
          <w:marBottom w:val="0"/>
          <w:divBdr>
            <w:top w:val="none" w:sz="0" w:space="0" w:color="auto"/>
            <w:left w:val="none" w:sz="0" w:space="0" w:color="auto"/>
            <w:bottom w:val="none" w:sz="0" w:space="0" w:color="auto"/>
            <w:right w:val="none" w:sz="0" w:space="0" w:color="auto"/>
          </w:divBdr>
        </w:div>
        <w:div w:id="1451361515">
          <w:marLeft w:val="0"/>
          <w:marRight w:val="0"/>
          <w:marTop w:val="0"/>
          <w:marBottom w:val="0"/>
          <w:divBdr>
            <w:top w:val="none" w:sz="0" w:space="0" w:color="auto"/>
            <w:left w:val="none" w:sz="0" w:space="0" w:color="auto"/>
            <w:bottom w:val="none" w:sz="0" w:space="0" w:color="auto"/>
            <w:right w:val="none" w:sz="0" w:space="0" w:color="auto"/>
          </w:divBdr>
        </w:div>
        <w:div w:id="1452163004">
          <w:marLeft w:val="0"/>
          <w:marRight w:val="0"/>
          <w:marTop w:val="0"/>
          <w:marBottom w:val="0"/>
          <w:divBdr>
            <w:top w:val="none" w:sz="0" w:space="0" w:color="auto"/>
            <w:left w:val="none" w:sz="0" w:space="0" w:color="auto"/>
            <w:bottom w:val="none" w:sz="0" w:space="0" w:color="auto"/>
            <w:right w:val="none" w:sz="0" w:space="0" w:color="auto"/>
          </w:divBdr>
        </w:div>
        <w:div w:id="1455830135">
          <w:marLeft w:val="0"/>
          <w:marRight w:val="0"/>
          <w:marTop w:val="0"/>
          <w:marBottom w:val="0"/>
          <w:divBdr>
            <w:top w:val="none" w:sz="0" w:space="0" w:color="auto"/>
            <w:left w:val="none" w:sz="0" w:space="0" w:color="auto"/>
            <w:bottom w:val="none" w:sz="0" w:space="0" w:color="auto"/>
            <w:right w:val="none" w:sz="0" w:space="0" w:color="auto"/>
          </w:divBdr>
        </w:div>
        <w:div w:id="1492523962">
          <w:marLeft w:val="0"/>
          <w:marRight w:val="0"/>
          <w:marTop w:val="0"/>
          <w:marBottom w:val="0"/>
          <w:divBdr>
            <w:top w:val="none" w:sz="0" w:space="0" w:color="auto"/>
            <w:left w:val="none" w:sz="0" w:space="0" w:color="auto"/>
            <w:bottom w:val="none" w:sz="0" w:space="0" w:color="auto"/>
            <w:right w:val="none" w:sz="0" w:space="0" w:color="auto"/>
          </w:divBdr>
        </w:div>
        <w:div w:id="1500658243">
          <w:marLeft w:val="0"/>
          <w:marRight w:val="0"/>
          <w:marTop w:val="0"/>
          <w:marBottom w:val="0"/>
          <w:divBdr>
            <w:top w:val="none" w:sz="0" w:space="0" w:color="auto"/>
            <w:left w:val="none" w:sz="0" w:space="0" w:color="auto"/>
            <w:bottom w:val="none" w:sz="0" w:space="0" w:color="auto"/>
            <w:right w:val="none" w:sz="0" w:space="0" w:color="auto"/>
          </w:divBdr>
        </w:div>
        <w:div w:id="1515873974">
          <w:marLeft w:val="0"/>
          <w:marRight w:val="0"/>
          <w:marTop w:val="0"/>
          <w:marBottom w:val="0"/>
          <w:divBdr>
            <w:top w:val="none" w:sz="0" w:space="0" w:color="auto"/>
            <w:left w:val="none" w:sz="0" w:space="0" w:color="auto"/>
            <w:bottom w:val="none" w:sz="0" w:space="0" w:color="auto"/>
            <w:right w:val="none" w:sz="0" w:space="0" w:color="auto"/>
          </w:divBdr>
        </w:div>
        <w:div w:id="1517184575">
          <w:marLeft w:val="0"/>
          <w:marRight w:val="0"/>
          <w:marTop w:val="0"/>
          <w:marBottom w:val="0"/>
          <w:divBdr>
            <w:top w:val="none" w:sz="0" w:space="0" w:color="auto"/>
            <w:left w:val="none" w:sz="0" w:space="0" w:color="auto"/>
            <w:bottom w:val="none" w:sz="0" w:space="0" w:color="auto"/>
            <w:right w:val="none" w:sz="0" w:space="0" w:color="auto"/>
          </w:divBdr>
        </w:div>
        <w:div w:id="1518156357">
          <w:marLeft w:val="0"/>
          <w:marRight w:val="0"/>
          <w:marTop w:val="0"/>
          <w:marBottom w:val="0"/>
          <w:divBdr>
            <w:top w:val="none" w:sz="0" w:space="0" w:color="auto"/>
            <w:left w:val="none" w:sz="0" w:space="0" w:color="auto"/>
            <w:bottom w:val="none" w:sz="0" w:space="0" w:color="auto"/>
            <w:right w:val="none" w:sz="0" w:space="0" w:color="auto"/>
          </w:divBdr>
        </w:div>
        <w:div w:id="1524438419">
          <w:marLeft w:val="0"/>
          <w:marRight w:val="0"/>
          <w:marTop w:val="0"/>
          <w:marBottom w:val="0"/>
          <w:divBdr>
            <w:top w:val="none" w:sz="0" w:space="0" w:color="auto"/>
            <w:left w:val="none" w:sz="0" w:space="0" w:color="auto"/>
            <w:bottom w:val="none" w:sz="0" w:space="0" w:color="auto"/>
            <w:right w:val="none" w:sz="0" w:space="0" w:color="auto"/>
          </w:divBdr>
        </w:div>
        <w:div w:id="1550146082">
          <w:marLeft w:val="0"/>
          <w:marRight w:val="0"/>
          <w:marTop w:val="0"/>
          <w:marBottom w:val="0"/>
          <w:divBdr>
            <w:top w:val="none" w:sz="0" w:space="0" w:color="auto"/>
            <w:left w:val="none" w:sz="0" w:space="0" w:color="auto"/>
            <w:bottom w:val="none" w:sz="0" w:space="0" w:color="auto"/>
            <w:right w:val="none" w:sz="0" w:space="0" w:color="auto"/>
          </w:divBdr>
        </w:div>
        <w:div w:id="1556503635">
          <w:marLeft w:val="0"/>
          <w:marRight w:val="0"/>
          <w:marTop w:val="0"/>
          <w:marBottom w:val="0"/>
          <w:divBdr>
            <w:top w:val="none" w:sz="0" w:space="0" w:color="auto"/>
            <w:left w:val="none" w:sz="0" w:space="0" w:color="auto"/>
            <w:bottom w:val="none" w:sz="0" w:space="0" w:color="auto"/>
            <w:right w:val="none" w:sz="0" w:space="0" w:color="auto"/>
          </w:divBdr>
        </w:div>
        <w:div w:id="1564099820">
          <w:marLeft w:val="0"/>
          <w:marRight w:val="0"/>
          <w:marTop w:val="0"/>
          <w:marBottom w:val="0"/>
          <w:divBdr>
            <w:top w:val="none" w:sz="0" w:space="0" w:color="auto"/>
            <w:left w:val="none" w:sz="0" w:space="0" w:color="auto"/>
            <w:bottom w:val="none" w:sz="0" w:space="0" w:color="auto"/>
            <w:right w:val="none" w:sz="0" w:space="0" w:color="auto"/>
          </w:divBdr>
        </w:div>
        <w:div w:id="1565723033">
          <w:marLeft w:val="0"/>
          <w:marRight w:val="0"/>
          <w:marTop w:val="0"/>
          <w:marBottom w:val="0"/>
          <w:divBdr>
            <w:top w:val="none" w:sz="0" w:space="0" w:color="auto"/>
            <w:left w:val="none" w:sz="0" w:space="0" w:color="auto"/>
            <w:bottom w:val="none" w:sz="0" w:space="0" w:color="auto"/>
            <w:right w:val="none" w:sz="0" w:space="0" w:color="auto"/>
          </w:divBdr>
        </w:div>
        <w:div w:id="1602683368">
          <w:marLeft w:val="0"/>
          <w:marRight w:val="0"/>
          <w:marTop w:val="0"/>
          <w:marBottom w:val="0"/>
          <w:divBdr>
            <w:top w:val="none" w:sz="0" w:space="0" w:color="auto"/>
            <w:left w:val="none" w:sz="0" w:space="0" w:color="auto"/>
            <w:bottom w:val="none" w:sz="0" w:space="0" w:color="auto"/>
            <w:right w:val="none" w:sz="0" w:space="0" w:color="auto"/>
          </w:divBdr>
        </w:div>
        <w:div w:id="1614246096">
          <w:marLeft w:val="0"/>
          <w:marRight w:val="0"/>
          <w:marTop w:val="0"/>
          <w:marBottom w:val="0"/>
          <w:divBdr>
            <w:top w:val="none" w:sz="0" w:space="0" w:color="auto"/>
            <w:left w:val="none" w:sz="0" w:space="0" w:color="auto"/>
            <w:bottom w:val="none" w:sz="0" w:space="0" w:color="auto"/>
            <w:right w:val="none" w:sz="0" w:space="0" w:color="auto"/>
          </w:divBdr>
        </w:div>
        <w:div w:id="1615017894">
          <w:marLeft w:val="0"/>
          <w:marRight w:val="0"/>
          <w:marTop w:val="0"/>
          <w:marBottom w:val="0"/>
          <w:divBdr>
            <w:top w:val="none" w:sz="0" w:space="0" w:color="auto"/>
            <w:left w:val="none" w:sz="0" w:space="0" w:color="auto"/>
            <w:bottom w:val="none" w:sz="0" w:space="0" w:color="auto"/>
            <w:right w:val="none" w:sz="0" w:space="0" w:color="auto"/>
          </w:divBdr>
        </w:div>
        <w:div w:id="1643196667">
          <w:marLeft w:val="0"/>
          <w:marRight w:val="0"/>
          <w:marTop w:val="0"/>
          <w:marBottom w:val="0"/>
          <w:divBdr>
            <w:top w:val="none" w:sz="0" w:space="0" w:color="auto"/>
            <w:left w:val="none" w:sz="0" w:space="0" w:color="auto"/>
            <w:bottom w:val="none" w:sz="0" w:space="0" w:color="auto"/>
            <w:right w:val="none" w:sz="0" w:space="0" w:color="auto"/>
          </w:divBdr>
        </w:div>
        <w:div w:id="1670207306">
          <w:marLeft w:val="0"/>
          <w:marRight w:val="0"/>
          <w:marTop w:val="0"/>
          <w:marBottom w:val="0"/>
          <w:divBdr>
            <w:top w:val="none" w:sz="0" w:space="0" w:color="auto"/>
            <w:left w:val="none" w:sz="0" w:space="0" w:color="auto"/>
            <w:bottom w:val="none" w:sz="0" w:space="0" w:color="auto"/>
            <w:right w:val="none" w:sz="0" w:space="0" w:color="auto"/>
          </w:divBdr>
        </w:div>
        <w:div w:id="1671912443">
          <w:marLeft w:val="0"/>
          <w:marRight w:val="0"/>
          <w:marTop w:val="0"/>
          <w:marBottom w:val="0"/>
          <w:divBdr>
            <w:top w:val="none" w:sz="0" w:space="0" w:color="auto"/>
            <w:left w:val="none" w:sz="0" w:space="0" w:color="auto"/>
            <w:bottom w:val="none" w:sz="0" w:space="0" w:color="auto"/>
            <w:right w:val="none" w:sz="0" w:space="0" w:color="auto"/>
          </w:divBdr>
        </w:div>
        <w:div w:id="1673221066">
          <w:marLeft w:val="0"/>
          <w:marRight w:val="0"/>
          <w:marTop w:val="0"/>
          <w:marBottom w:val="0"/>
          <w:divBdr>
            <w:top w:val="none" w:sz="0" w:space="0" w:color="auto"/>
            <w:left w:val="none" w:sz="0" w:space="0" w:color="auto"/>
            <w:bottom w:val="none" w:sz="0" w:space="0" w:color="auto"/>
            <w:right w:val="none" w:sz="0" w:space="0" w:color="auto"/>
          </w:divBdr>
        </w:div>
        <w:div w:id="1704868516">
          <w:marLeft w:val="0"/>
          <w:marRight w:val="0"/>
          <w:marTop w:val="0"/>
          <w:marBottom w:val="0"/>
          <w:divBdr>
            <w:top w:val="none" w:sz="0" w:space="0" w:color="auto"/>
            <w:left w:val="none" w:sz="0" w:space="0" w:color="auto"/>
            <w:bottom w:val="none" w:sz="0" w:space="0" w:color="auto"/>
            <w:right w:val="none" w:sz="0" w:space="0" w:color="auto"/>
          </w:divBdr>
        </w:div>
        <w:div w:id="1747262921">
          <w:marLeft w:val="0"/>
          <w:marRight w:val="0"/>
          <w:marTop w:val="0"/>
          <w:marBottom w:val="0"/>
          <w:divBdr>
            <w:top w:val="none" w:sz="0" w:space="0" w:color="auto"/>
            <w:left w:val="none" w:sz="0" w:space="0" w:color="auto"/>
            <w:bottom w:val="none" w:sz="0" w:space="0" w:color="auto"/>
            <w:right w:val="none" w:sz="0" w:space="0" w:color="auto"/>
          </w:divBdr>
        </w:div>
        <w:div w:id="1747534527">
          <w:marLeft w:val="0"/>
          <w:marRight w:val="0"/>
          <w:marTop w:val="0"/>
          <w:marBottom w:val="0"/>
          <w:divBdr>
            <w:top w:val="none" w:sz="0" w:space="0" w:color="auto"/>
            <w:left w:val="none" w:sz="0" w:space="0" w:color="auto"/>
            <w:bottom w:val="none" w:sz="0" w:space="0" w:color="auto"/>
            <w:right w:val="none" w:sz="0" w:space="0" w:color="auto"/>
          </w:divBdr>
        </w:div>
        <w:div w:id="1759404357">
          <w:marLeft w:val="0"/>
          <w:marRight w:val="0"/>
          <w:marTop w:val="0"/>
          <w:marBottom w:val="0"/>
          <w:divBdr>
            <w:top w:val="none" w:sz="0" w:space="0" w:color="auto"/>
            <w:left w:val="none" w:sz="0" w:space="0" w:color="auto"/>
            <w:bottom w:val="none" w:sz="0" w:space="0" w:color="auto"/>
            <w:right w:val="none" w:sz="0" w:space="0" w:color="auto"/>
          </w:divBdr>
        </w:div>
        <w:div w:id="1784306210">
          <w:marLeft w:val="0"/>
          <w:marRight w:val="0"/>
          <w:marTop w:val="0"/>
          <w:marBottom w:val="0"/>
          <w:divBdr>
            <w:top w:val="none" w:sz="0" w:space="0" w:color="auto"/>
            <w:left w:val="none" w:sz="0" w:space="0" w:color="auto"/>
            <w:bottom w:val="none" w:sz="0" w:space="0" w:color="auto"/>
            <w:right w:val="none" w:sz="0" w:space="0" w:color="auto"/>
          </w:divBdr>
        </w:div>
        <w:div w:id="1787232512">
          <w:marLeft w:val="0"/>
          <w:marRight w:val="0"/>
          <w:marTop w:val="0"/>
          <w:marBottom w:val="0"/>
          <w:divBdr>
            <w:top w:val="none" w:sz="0" w:space="0" w:color="auto"/>
            <w:left w:val="none" w:sz="0" w:space="0" w:color="auto"/>
            <w:bottom w:val="none" w:sz="0" w:space="0" w:color="auto"/>
            <w:right w:val="none" w:sz="0" w:space="0" w:color="auto"/>
          </w:divBdr>
        </w:div>
        <w:div w:id="1792043956">
          <w:marLeft w:val="0"/>
          <w:marRight w:val="0"/>
          <w:marTop w:val="0"/>
          <w:marBottom w:val="0"/>
          <w:divBdr>
            <w:top w:val="none" w:sz="0" w:space="0" w:color="auto"/>
            <w:left w:val="none" w:sz="0" w:space="0" w:color="auto"/>
            <w:bottom w:val="none" w:sz="0" w:space="0" w:color="auto"/>
            <w:right w:val="none" w:sz="0" w:space="0" w:color="auto"/>
          </w:divBdr>
        </w:div>
        <w:div w:id="1795362903">
          <w:marLeft w:val="0"/>
          <w:marRight w:val="0"/>
          <w:marTop w:val="0"/>
          <w:marBottom w:val="0"/>
          <w:divBdr>
            <w:top w:val="none" w:sz="0" w:space="0" w:color="auto"/>
            <w:left w:val="none" w:sz="0" w:space="0" w:color="auto"/>
            <w:bottom w:val="none" w:sz="0" w:space="0" w:color="auto"/>
            <w:right w:val="none" w:sz="0" w:space="0" w:color="auto"/>
          </w:divBdr>
        </w:div>
        <w:div w:id="1859926995">
          <w:marLeft w:val="0"/>
          <w:marRight w:val="0"/>
          <w:marTop w:val="0"/>
          <w:marBottom w:val="0"/>
          <w:divBdr>
            <w:top w:val="none" w:sz="0" w:space="0" w:color="auto"/>
            <w:left w:val="none" w:sz="0" w:space="0" w:color="auto"/>
            <w:bottom w:val="none" w:sz="0" w:space="0" w:color="auto"/>
            <w:right w:val="none" w:sz="0" w:space="0" w:color="auto"/>
          </w:divBdr>
        </w:div>
        <w:div w:id="1863394028">
          <w:marLeft w:val="0"/>
          <w:marRight w:val="0"/>
          <w:marTop w:val="0"/>
          <w:marBottom w:val="0"/>
          <w:divBdr>
            <w:top w:val="none" w:sz="0" w:space="0" w:color="auto"/>
            <w:left w:val="none" w:sz="0" w:space="0" w:color="auto"/>
            <w:bottom w:val="none" w:sz="0" w:space="0" w:color="auto"/>
            <w:right w:val="none" w:sz="0" w:space="0" w:color="auto"/>
          </w:divBdr>
        </w:div>
        <w:div w:id="1907253796">
          <w:marLeft w:val="0"/>
          <w:marRight w:val="0"/>
          <w:marTop w:val="0"/>
          <w:marBottom w:val="0"/>
          <w:divBdr>
            <w:top w:val="none" w:sz="0" w:space="0" w:color="auto"/>
            <w:left w:val="none" w:sz="0" w:space="0" w:color="auto"/>
            <w:bottom w:val="none" w:sz="0" w:space="0" w:color="auto"/>
            <w:right w:val="none" w:sz="0" w:space="0" w:color="auto"/>
          </w:divBdr>
        </w:div>
        <w:div w:id="1921329135">
          <w:marLeft w:val="0"/>
          <w:marRight w:val="0"/>
          <w:marTop w:val="0"/>
          <w:marBottom w:val="0"/>
          <w:divBdr>
            <w:top w:val="none" w:sz="0" w:space="0" w:color="auto"/>
            <w:left w:val="none" w:sz="0" w:space="0" w:color="auto"/>
            <w:bottom w:val="none" w:sz="0" w:space="0" w:color="auto"/>
            <w:right w:val="none" w:sz="0" w:space="0" w:color="auto"/>
          </w:divBdr>
        </w:div>
        <w:div w:id="1933777433">
          <w:marLeft w:val="0"/>
          <w:marRight w:val="0"/>
          <w:marTop w:val="0"/>
          <w:marBottom w:val="0"/>
          <w:divBdr>
            <w:top w:val="none" w:sz="0" w:space="0" w:color="auto"/>
            <w:left w:val="none" w:sz="0" w:space="0" w:color="auto"/>
            <w:bottom w:val="none" w:sz="0" w:space="0" w:color="auto"/>
            <w:right w:val="none" w:sz="0" w:space="0" w:color="auto"/>
          </w:divBdr>
        </w:div>
        <w:div w:id="1986663216">
          <w:marLeft w:val="0"/>
          <w:marRight w:val="0"/>
          <w:marTop w:val="0"/>
          <w:marBottom w:val="0"/>
          <w:divBdr>
            <w:top w:val="none" w:sz="0" w:space="0" w:color="auto"/>
            <w:left w:val="none" w:sz="0" w:space="0" w:color="auto"/>
            <w:bottom w:val="none" w:sz="0" w:space="0" w:color="auto"/>
            <w:right w:val="none" w:sz="0" w:space="0" w:color="auto"/>
          </w:divBdr>
        </w:div>
        <w:div w:id="2001421637">
          <w:marLeft w:val="0"/>
          <w:marRight w:val="0"/>
          <w:marTop w:val="0"/>
          <w:marBottom w:val="0"/>
          <w:divBdr>
            <w:top w:val="none" w:sz="0" w:space="0" w:color="auto"/>
            <w:left w:val="none" w:sz="0" w:space="0" w:color="auto"/>
            <w:bottom w:val="none" w:sz="0" w:space="0" w:color="auto"/>
            <w:right w:val="none" w:sz="0" w:space="0" w:color="auto"/>
          </w:divBdr>
        </w:div>
        <w:div w:id="2014724821">
          <w:marLeft w:val="0"/>
          <w:marRight w:val="0"/>
          <w:marTop w:val="0"/>
          <w:marBottom w:val="0"/>
          <w:divBdr>
            <w:top w:val="none" w:sz="0" w:space="0" w:color="auto"/>
            <w:left w:val="none" w:sz="0" w:space="0" w:color="auto"/>
            <w:bottom w:val="none" w:sz="0" w:space="0" w:color="auto"/>
            <w:right w:val="none" w:sz="0" w:space="0" w:color="auto"/>
          </w:divBdr>
        </w:div>
        <w:div w:id="2065176799">
          <w:marLeft w:val="0"/>
          <w:marRight w:val="0"/>
          <w:marTop w:val="0"/>
          <w:marBottom w:val="0"/>
          <w:divBdr>
            <w:top w:val="none" w:sz="0" w:space="0" w:color="auto"/>
            <w:left w:val="none" w:sz="0" w:space="0" w:color="auto"/>
            <w:bottom w:val="none" w:sz="0" w:space="0" w:color="auto"/>
            <w:right w:val="none" w:sz="0" w:space="0" w:color="auto"/>
          </w:divBdr>
        </w:div>
        <w:div w:id="2075735101">
          <w:marLeft w:val="0"/>
          <w:marRight w:val="0"/>
          <w:marTop w:val="0"/>
          <w:marBottom w:val="0"/>
          <w:divBdr>
            <w:top w:val="none" w:sz="0" w:space="0" w:color="auto"/>
            <w:left w:val="none" w:sz="0" w:space="0" w:color="auto"/>
            <w:bottom w:val="none" w:sz="0" w:space="0" w:color="auto"/>
            <w:right w:val="none" w:sz="0" w:space="0" w:color="auto"/>
          </w:divBdr>
        </w:div>
        <w:div w:id="2092922448">
          <w:marLeft w:val="0"/>
          <w:marRight w:val="0"/>
          <w:marTop w:val="0"/>
          <w:marBottom w:val="0"/>
          <w:divBdr>
            <w:top w:val="none" w:sz="0" w:space="0" w:color="auto"/>
            <w:left w:val="none" w:sz="0" w:space="0" w:color="auto"/>
            <w:bottom w:val="none" w:sz="0" w:space="0" w:color="auto"/>
            <w:right w:val="none" w:sz="0" w:space="0" w:color="auto"/>
          </w:divBdr>
        </w:div>
      </w:divsChild>
    </w:div>
    <w:div w:id="1689140438">
      <w:bodyDiv w:val="1"/>
      <w:marLeft w:val="0"/>
      <w:marRight w:val="0"/>
      <w:marTop w:val="0"/>
      <w:marBottom w:val="0"/>
      <w:divBdr>
        <w:top w:val="none" w:sz="0" w:space="0" w:color="auto"/>
        <w:left w:val="none" w:sz="0" w:space="0" w:color="auto"/>
        <w:bottom w:val="none" w:sz="0" w:space="0" w:color="auto"/>
        <w:right w:val="none" w:sz="0" w:space="0" w:color="auto"/>
      </w:divBdr>
      <w:divsChild>
        <w:div w:id="1628781488">
          <w:marLeft w:val="0"/>
          <w:marRight w:val="0"/>
          <w:marTop w:val="0"/>
          <w:marBottom w:val="0"/>
          <w:divBdr>
            <w:top w:val="none" w:sz="0" w:space="0" w:color="auto"/>
            <w:left w:val="none" w:sz="0" w:space="0" w:color="auto"/>
            <w:bottom w:val="none" w:sz="0" w:space="0" w:color="auto"/>
            <w:right w:val="none" w:sz="0" w:space="0" w:color="auto"/>
          </w:divBdr>
        </w:div>
      </w:divsChild>
    </w:div>
    <w:div w:id="1690835115">
      <w:bodyDiv w:val="1"/>
      <w:marLeft w:val="0"/>
      <w:marRight w:val="0"/>
      <w:marTop w:val="0"/>
      <w:marBottom w:val="0"/>
      <w:divBdr>
        <w:top w:val="none" w:sz="0" w:space="0" w:color="auto"/>
        <w:left w:val="none" w:sz="0" w:space="0" w:color="auto"/>
        <w:bottom w:val="none" w:sz="0" w:space="0" w:color="auto"/>
        <w:right w:val="none" w:sz="0" w:space="0" w:color="auto"/>
      </w:divBdr>
      <w:divsChild>
        <w:div w:id="136774593">
          <w:marLeft w:val="0"/>
          <w:marRight w:val="0"/>
          <w:marTop w:val="0"/>
          <w:marBottom w:val="0"/>
          <w:divBdr>
            <w:top w:val="none" w:sz="0" w:space="0" w:color="auto"/>
            <w:left w:val="none" w:sz="0" w:space="0" w:color="auto"/>
            <w:bottom w:val="none" w:sz="0" w:space="0" w:color="auto"/>
            <w:right w:val="none" w:sz="0" w:space="0" w:color="auto"/>
          </w:divBdr>
        </w:div>
        <w:div w:id="325788626">
          <w:marLeft w:val="0"/>
          <w:marRight w:val="0"/>
          <w:marTop w:val="0"/>
          <w:marBottom w:val="0"/>
          <w:divBdr>
            <w:top w:val="none" w:sz="0" w:space="0" w:color="auto"/>
            <w:left w:val="none" w:sz="0" w:space="0" w:color="auto"/>
            <w:bottom w:val="none" w:sz="0" w:space="0" w:color="auto"/>
            <w:right w:val="none" w:sz="0" w:space="0" w:color="auto"/>
          </w:divBdr>
        </w:div>
        <w:div w:id="397166269">
          <w:marLeft w:val="0"/>
          <w:marRight w:val="0"/>
          <w:marTop w:val="0"/>
          <w:marBottom w:val="0"/>
          <w:divBdr>
            <w:top w:val="none" w:sz="0" w:space="0" w:color="auto"/>
            <w:left w:val="none" w:sz="0" w:space="0" w:color="auto"/>
            <w:bottom w:val="none" w:sz="0" w:space="0" w:color="auto"/>
            <w:right w:val="none" w:sz="0" w:space="0" w:color="auto"/>
          </w:divBdr>
        </w:div>
        <w:div w:id="433288755">
          <w:marLeft w:val="0"/>
          <w:marRight w:val="0"/>
          <w:marTop w:val="0"/>
          <w:marBottom w:val="0"/>
          <w:divBdr>
            <w:top w:val="none" w:sz="0" w:space="0" w:color="auto"/>
            <w:left w:val="none" w:sz="0" w:space="0" w:color="auto"/>
            <w:bottom w:val="none" w:sz="0" w:space="0" w:color="auto"/>
            <w:right w:val="none" w:sz="0" w:space="0" w:color="auto"/>
          </w:divBdr>
        </w:div>
        <w:div w:id="474028010">
          <w:marLeft w:val="0"/>
          <w:marRight w:val="0"/>
          <w:marTop w:val="0"/>
          <w:marBottom w:val="0"/>
          <w:divBdr>
            <w:top w:val="none" w:sz="0" w:space="0" w:color="auto"/>
            <w:left w:val="none" w:sz="0" w:space="0" w:color="auto"/>
            <w:bottom w:val="none" w:sz="0" w:space="0" w:color="auto"/>
            <w:right w:val="none" w:sz="0" w:space="0" w:color="auto"/>
          </w:divBdr>
        </w:div>
        <w:div w:id="495730024">
          <w:marLeft w:val="0"/>
          <w:marRight w:val="0"/>
          <w:marTop w:val="0"/>
          <w:marBottom w:val="0"/>
          <w:divBdr>
            <w:top w:val="none" w:sz="0" w:space="0" w:color="auto"/>
            <w:left w:val="none" w:sz="0" w:space="0" w:color="auto"/>
            <w:bottom w:val="none" w:sz="0" w:space="0" w:color="auto"/>
            <w:right w:val="none" w:sz="0" w:space="0" w:color="auto"/>
          </w:divBdr>
        </w:div>
        <w:div w:id="500389922">
          <w:marLeft w:val="0"/>
          <w:marRight w:val="0"/>
          <w:marTop w:val="0"/>
          <w:marBottom w:val="0"/>
          <w:divBdr>
            <w:top w:val="none" w:sz="0" w:space="0" w:color="auto"/>
            <w:left w:val="none" w:sz="0" w:space="0" w:color="auto"/>
            <w:bottom w:val="none" w:sz="0" w:space="0" w:color="auto"/>
            <w:right w:val="none" w:sz="0" w:space="0" w:color="auto"/>
          </w:divBdr>
        </w:div>
        <w:div w:id="533419365">
          <w:marLeft w:val="0"/>
          <w:marRight w:val="0"/>
          <w:marTop w:val="0"/>
          <w:marBottom w:val="0"/>
          <w:divBdr>
            <w:top w:val="none" w:sz="0" w:space="0" w:color="auto"/>
            <w:left w:val="none" w:sz="0" w:space="0" w:color="auto"/>
            <w:bottom w:val="none" w:sz="0" w:space="0" w:color="auto"/>
            <w:right w:val="none" w:sz="0" w:space="0" w:color="auto"/>
          </w:divBdr>
        </w:div>
        <w:div w:id="554705386">
          <w:marLeft w:val="0"/>
          <w:marRight w:val="0"/>
          <w:marTop w:val="0"/>
          <w:marBottom w:val="0"/>
          <w:divBdr>
            <w:top w:val="none" w:sz="0" w:space="0" w:color="auto"/>
            <w:left w:val="none" w:sz="0" w:space="0" w:color="auto"/>
            <w:bottom w:val="none" w:sz="0" w:space="0" w:color="auto"/>
            <w:right w:val="none" w:sz="0" w:space="0" w:color="auto"/>
          </w:divBdr>
        </w:div>
        <w:div w:id="555241597">
          <w:marLeft w:val="0"/>
          <w:marRight w:val="0"/>
          <w:marTop w:val="0"/>
          <w:marBottom w:val="0"/>
          <w:divBdr>
            <w:top w:val="none" w:sz="0" w:space="0" w:color="auto"/>
            <w:left w:val="none" w:sz="0" w:space="0" w:color="auto"/>
            <w:bottom w:val="none" w:sz="0" w:space="0" w:color="auto"/>
            <w:right w:val="none" w:sz="0" w:space="0" w:color="auto"/>
          </w:divBdr>
        </w:div>
        <w:div w:id="694157523">
          <w:marLeft w:val="0"/>
          <w:marRight w:val="0"/>
          <w:marTop w:val="0"/>
          <w:marBottom w:val="0"/>
          <w:divBdr>
            <w:top w:val="none" w:sz="0" w:space="0" w:color="auto"/>
            <w:left w:val="none" w:sz="0" w:space="0" w:color="auto"/>
            <w:bottom w:val="none" w:sz="0" w:space="0" w:color="auto"/>
            <w:right w:val="none" w:sz="0" w:space="0" w:color="auto"/>
          </w:divBdr>
        </w:div>
        <w:div w:id="731392690">
          <w:marLeft w:val="0"/>
          <w:marRight w:val="0"/>
          <w:marTop w:val="0"/>
          <w:marBottom w:val="0"/>
          <w:divBdr>
            <w:top w:val="none" w:sz="0" w:space="0" w:color="auto"/>
            <w:left w:val="none" w:sz="0" w:space="0" w:color="auto"/>
            <w:bottom w:val="none" w:sz="0" w:space="0" w:color="auto"/>
            <w:right w:val="none" w:sz="0" w:space="0" w:color="auto"/>
          </w:divBdr>
        </w:div>
        <w:div w:id="764348314">
          <w:marLeft w:val="0"/>
          <w:marRight w:val="0"/>
          <w:marTop w:val="0"/>
          <w:marBottom w:val="0"/>
          <w:divBdr>
            <w:top w:val="none" w:sz="0" w:space="0" w:color="auto"/>
            <w:left w:val="none" w:sz="0" w:space="0" w:color="auto"/>
            <w:bottom w:val="none" w:sz="0" w:space="0" w:color="auto"/>
            <w:right w:val="none" w:sz="0" w:space="0" w:color="auto"/>
          </w:divBdr>
        </w:div>
        <w:div w:id="814294061">
          <w:marLeft w:val="0"/>
          <w:marRight w:val="0"/>
          <w:marTop w:val="0"/>
          <w:marBottom w:val="0"/>
          <w:divBdr>
            <w:top w:val="none" w:sz="0" w:space="0" w:color="auto"/>
            <w:left w:val="none" w:sz="0" w:space="0" w:color="auto"/>
            <w:bottom w:val="none" w:sz="0" w:space="0" w:color="auto"/>
            <w:right w:val="none" w:sz="0" w:space="0" w:color="auto"/>
          </w:divBdr>
        </w:div>
        <w:div w:id="848909766">
          <w:marLeft w:val="0"/>
          <w:marRight w:val="0"/>
          <w:marTop w:val="0"/>
          <w:marBottom w:val="0"/>
          <w:divBdr>
            <w:top w:val="none" w:sz="0" w:space="0" w:color="auto"/>
            <w:left w:val="none" w:sz="0" w:space="0" w:color="auto"/>
            <w:bottom w:val="none" w:sz="0" w:space="0" w:color="auto"/>
            <w:right w:val="none" w:sz="0" w:space="0" w:color="auto"/>
          </w:divBdr>
        </w:div>
        <w:div w:id="886918917">
          <w:marLeft w:val="0"/>
          <w:marRight w:val="0"/>
          <w:marTop w:val="0"/>
          <w:marBottom w:val="0"/>
          <w:divBdr>
            <w:top w:val="none" w:sz="0" w:space="0" w:color="auto"/>
            <w:left w:val="none" w:sz="0" w:space="0" w:color="auto"/>
            <w:bottom w:val="none" w:sz="0" w:space="0" w:color="auto"/>
            <w:right w:val="none" w:sz="0" w:space="0" w:color="auto"/>
          </w:divBdr>
        </w:div>
        <w:div w:id="937643340">
          <w:marLeft w:val="0"/>
          <w:marRight w:val="0"/>
          <w:marTop w:val="0"/>
          <w:marBottom w:val="0"/>
          <w:divBdr>
            <w:top w:val="none" w:sz="0" w:space="0" w:color="auto"/>
            <w:left w:val="none" w:sz="0" w:space="0" w:color="auto"/>
            <w:bottom w:val="none" w:sz="0" w:space="0" w:color="auto"/>
            <w:right w:val="none" w:sz="0" w:space="0" w:color="auto"/>
          </w:divBdr>
        </w:div>
        <w:div w:id="997729657">
          <w:marLeft w:val="0"/>
          <w:marRight w:val="0"/>
          <w:marTop w:val="0"/>
          <w:marBottom w:val="0"/>
          <w:divBdr>
            <w:top w:val="none" w:sz="0" w:space="0" w:color="auto"/>
            <w:left w:val="none" w:sz="0" w:space="0" w:color="auto"/>
            <w:bottom w:val="none" w:sz="0" w:space="0" w:color="auto"/>
            <w:right w:val="none" w:sz="0" w:space="0" w:color="auto"/>
          </w:divBdr>
        </w:div>
        <w:div w:id="1017540668">
          <w:marLeft w:val="0"/>
          <w:marRight w:val="0"/>
          <w:marTop w:val="0"/>
          <w:marBottom w:val="0"/>
          <w:divBdr>
            <w:top w:val="none" w:sz="0" w:space="0" w:color="auto"/>
            <w:left w:val="none" w:sz="0" w:space="0" w:color="auto"/>
            <w:bottom w:val="none" w:sz="0" w:space="0" w:color="auto"/>
            <w:right w:val="none" w:sz="0" w:space="0" w:color="auto"/>
          </w:divBdr>
        </w:div>
        <w:div w:id="1345590685">
          <w:marLeft w:val="0"/>
          <w:marRight w:val="0"/>
          <w:marTop w:val="0"/>
          <w:marBottom w:val="0"/>
          <w:divBdr>
            <w:top w:val="none" w:sz="0" w:space="0" w:color="auto"/>
            <w:left w:val="none" w:sz="0" w:space="0" w:color="auto"/>
            <w:bottom w:val="none" w:sz="0" w:space="0" w:color="auto"/>
            <w:right w:val="none" w:sz="0" w:space="0" w:color="auto"/>
          </w:divBdr>
        </w:div>
        <w:div w:id="1492525757">
          <w:marLeft w:val="0"/>
          <w:marRight w:val="0"/>
          <w:marTop w:val="0"/>
          <w:marBottom w:val="0"/>
          <w:divBdr>
            <w:top w:val="none" w:sz="0" w:space="0" w:color="auto"/>
            <w:left w:val="none" w:sz="0" w:space="0" w:color="auto"/>
            <w:bottom w:val="none" w:sz="0" w:space="0" w:color="auto"/>
            <w:right w:val="none" w:sz="0" w:space="0" w:color="auto"/>
          </w:divBdr>
        </w:div>
        <w:div w:id="1595477964">
          <w:marLeft w:val="0"/>
          <w:marRight w:val="0"/>
          <w:marTop w:val="0"/>
          <w:marBottom w:val="0"/>
          <w:divBdr>
            <w:top w:val="none" w:sz="0" w:space="0" w:color="auto"/>
            <w:left w:val="none" w:sz="0" w:space="0" w:color="auto"/>
            <w:bottom w:val="none" w:sz="0" w:space="0" w:color="auto"/>
            <w:right w:val="none" w:sz="0" w:space="0" w:color="auto"/>
          </w:divBdr>
        </w:div>
        <w:div w:id="1694653151">
          <w:marLeft w:val="0"/>
          <w:marRight w:val="0"/>
          <w:marTop w:val="0"/>
          <w:marBottom w:val="0"/>
          <w:divBdr>
            <w:top w:val="none" w:sz="0" w:space="0" w:color="auto"/>
            <w:left w:val="none" w:sz="0" w:space="0" w:color="auto"/>
            <w:bottom w:val="none" w:sz="0" w:space="0" w:color="auto"/>
            <w:right w:val="none" w:sz="0" w:space="0" w:color="auto"/>
          </w:divBdr>
        </w:div>
        <w:div w:id="1732728345">
          <w:marLeft w:val="0"/>
          <w:marRight w:val="0"/>
          <w:marTop w:val="0"/>
          <w:marBottom w:val="0"/>
          <w:divBdr>
            <w:top w:val="none" w:sz="0" w:space="0" w:color="auto"/>
            <w:left w:val="none" w:sz="0" w:space="0" w:color="auto"/>
            <w:bottom w:val="none" w:sz="0" w:space="0" w:color="auto"/>
            <w:right w:val="none" w:sz="0" w:space="0" w:color="auto"/>
          </w:divBdr>
        </w:div>
        <w:div w:id="1889292783">
          <w:marLeft w:val="0"/>
          <w:marRight w:val="0"/>
          <w:marTop w:val="0"/>
          <w:marBottom w:val="0"/>
          <w:divBdr>
            <w:top w:val="none" w:sz="0" w:space="0" w:color="auto"/>
            <w:left w:val="none" w:sz="0" w:space="0" w:color="auto"/>
            <w:bottom w:val="none" w:sz="0" w:space="0" w:color="auto"/>
            <w:right w:val="none" w:sz="0" w:space="0" w:color="auto"/>
          </w:divBdr>
        </w:div>
        <w:div w:id="1904218350">
          <w:marLeft w:val="0"/>
          <w:marRight w:val="0"/>
          <w:marTop w:val="0"/>
          <w:marBottom w:val="0"/>
          <w:divBdr>
            <w:top w:val="none" w:sz="0" w:space="0" w:color="auto"/>
            <w:left w:val="none" w:sz="0" w:space="0" w:color="auto"/>
            <w:bottom w:val="none" w:sz="0" w:space="0" w:color="auto"/>
            <w:right w:val="none" w:sz="0" w:space="0" w:color="auto"/>
          </w:divBdr>
        </w:div>
        <w:div w:id="1957322396">
          <w:marLeft w:val="0"/>
          <w:marRight w:val="0"/>
          <w:marTop w:val="0"/>
          <w:marBottom w:val="0"/>
          <w:divBdr>
            <w:top w:val="none" w:sz="0" w:space="0" w:color="auto"/>
            <w:left w:val="none" w:sz="0" w:space="0" w:color="auto"/>
            <w:bottom w:val="none" w:sz="0" w:space="0" w:color="auto"/>
            <w:right w:val="none" w:sz="0" w:space="0" w:color="auto"/>
          </w:divBdr>
        </w:div>
      </w:divsChild>
    </w:div>
    <w:div w:id="1702247929">
      <w:bodyDiv w:val="1"/>
      <w:marLeft w:val="0"/>
      <w:marRight w:val="0"/>
      <w:marTop w:val="0"/>
      <w:marBottom w:val="0"/>
      <w:divBdr>
        <w:top w:val="none" w:sz="0" w:space="0" w:color="auto"/>
        <w:left w:val="none" w:sz="0" w:space="0" w:color="auto"/>
        <w:bottom w:val="none" w:sz="0" w:space="0" w:color="auto"/>
        <w:right w:val="none" w:sz="0" w:space="0" w:color="auto"/>
      </w:divBdr>
      <w:divsChild>
        <w:div w:id="283584532">
          <w:marLeft w:val="0"/>
          <w:marRight w:val="0"/>
          <w:marTop w:val="0"/>
          <w:marBottom w:val="0"/>
          <w:divBdr>
            <w:top w:val="none" w:sz="0" w:space="0" w:color="auto"/>
            <w:left w:val="none" w:sz="0" w:space="0" w:color="auto"/>
            <w:bottom w:val="none" w:sz="0" w:space="0" w:color="auto"/>
            <w:right w:val="none" w:sz="0" w:space="0" w:color="auto"/>
          </w:divBdr>
        </w:div>
        <w:div w:id="456148466">
          <w:marLeft w:val="0"/>
          <w:marRight w:val="0"/>
          <w:marTop w:val="0"/>
          <w:marBottom w:val="0"/>
          <w:divBdr>
            <w:top w:val="none" w:sz="0" w:space="0" w:color="auto"/>
            <w:left w:val="none" w:sz="0" w:space="0" w:color="auto"/>
            <w:bottom w:val="none" w:sz="0" w:space="0" w:color="auto"/>
            <w:right w:val="none" w:sz="0" w:space="0" w:color="auto"/>
          </w:divBdr>
        </w:div>
        <w:div w:id="770130772">
          <w:marLeft w:val="0"/>
          <w:marRight w:val="0"/>
          <w:marTop w:val="0"/>
          <w:marBottom w:val="0"/>
          <w:divBdr>
            <w:top w:val="none" w:sz="0" w:space="0" w:color="auto"/>
            <w:left w:val="none" w:sz="0" w:space="0" w:color="auto"/>
            <w:bottom w:val="none" w:sz="0" w:space="0" w:color="auto"/>
            <w:right w:val="none" w:sz="0" w:space="0" w:color="auto"/>
          </w:divBdr>
        </w:div>
        <w:div w:id="2051606031">
          <w:marLeft w:val="0"/>
          <w:marRight w:val="0"/>
          <w:marTop w:val="0"/>
          <w:marBottom w:val="0"/>
          <w:divBdr>
            <w:top w:val="none" w:sz="0" w:space="0" w:color="auto"/>
            <w:left w:val="none" w:sz="0" w:space="0" w:color="auto"/>
            <w:bottom w:val="none" w:sz="0" w:space="0" w:color="auto"/>
            <w:right w:val="none" w:sz="0" w:space="0" w:color="auto"/>
          </w:divBdr>
        </w:div>
      </w:divsChild>
    </w:div>
    <w:div w:id="1702317671">
      <w:bodyDiv w:val="1"/>
      <w:marLeft w:val="0"/>
      <w:marRight w:val="0"/>
      <w:marTop w:val="0"/>
      <w:marBottom w:val="0"/>
      <w:divBdr>
        <w:top w:val="none" w:sz="0" w:space="0" w:color="auto"/>
        <w:left w:val="none" w:sz="0" w:space="0" w:color="auto"/>
        <w:bottom w:val="none" w:sz="0" w:space="0" w:color="auto"/>
        <w:right w:val="none" w:sz="0" w:space="0" w:color="auto"/>
      </w:divBdr>
    </w:div>
    <w:div w:id="1702783249">
      <w:bodyDiv w:val="1"/>
      <w:marLeft w:val="0"/>
      <w:marRight w:val="0"/>
      <w:marTop w:val="0"/>
      <w:marBottom w:val="0"/>
      <w:divBdr>
        <w:top w:val="none" w:sz="0" w:space="0" w:color="auto"/>
        <w:left w:val="none" w:sz="0" w:space="0" w:color="auto"/>
        <w:bottom w:val="none" w:sz="0" w:space="0" w:color="auto"/>
        <w:right w:val="none" w:sz="0" w:space="0" w:color="auto"/>
      </w:divBdr>
      <w:divsChild>
        <w:div w:id="340667157">
          <w:marLeft w:val="300"/>
          <w:marRight w:val="0"/>
          <w:marTop w:val="0"/>
          <w:marBottom w:val="0"/>
          <w:divBdr>
            <w:top w:val="none" w:sz="0" w:space="0" w:color="auto"/>
            <w:left w:val="none" w:sz="0" w:space="0" w:color="auto"/>
            <w:bottom w:val="none" w:sz="0" w:space="0" w:color="auto"/>
            <w:right w:val="none" w:sz="0" w:space="0" w:color="auto"/>
          </w:divBdr>
        </w:div>
      </w:divsChild>
    </w:div>
    <w:div w:id="1706061819">
      <w:bodyDiv w:val="1"/>
      <w:marLeft w:val="0"/>
      <w:marRight w:val="0"/>
      <w:marTop w:val="0"/>
      <w:marBottom w:val="0"/>
      <w:divBdr>
        <w:top w:val="none" w:sz="0" w:space="0" w:color="auto"/>
        <w:left w:val="none" w:sz="0" w:space="0" w:color="auto"/>
        <w:bottom w:val="none" w:sz="0" w:space="0" w:color="auto"/>
        <w:right w:val="none" w:sz="0" w:space="0" w:color="auto"/>
      </w:divBdr>
      <w:divsChild>
        <w:div w:id="1939679881">
          <w:marLeft w:val="0"/>
          <w:marRight w:val="0"/>
          <w:marTop w:val="0"/>
          <w:marBottom w:val="0"/>
          <w:divBdr>
            <w:top w:val="none" w:sz="0" w:space="0" w:color="auto"/>
            <w:left w:val="none" w:sz="0" w:space="0" w:color="auto"/>
            <w:bottom w:val="none" w:sz="0" w:space="0" w:color="auto"/>
            <w:right w:val="none" w:sz="0" w:space="0" w:color="auto"/>
          </w:divBdr>
        </w:div>
      </w:divsChild>
    </w:div>
    <w:div w:id="1707752673">
      <w:bodyDiv w:val="1"/>
      <w:marLeft w:val="0"/>
      <w:marRight w:val="0"/>
      <w:marTop w:val="0"/>
      <w:marBottom w:val="0"/>
      <w:divBdr>
        <w:top w:val="none" w:sz="0" w:space="0" w:color="auto"/>
        <w:left w:val="none" w:sz="0" w:space="0" w:color="auto"/>
        <w:bottom w:val="none" w:sz="0" w:space="0" w:color="auto"/>
        <w:right w:val="none" w:sz="0" w:space="0" w:color="auto"/>
      </w:divBdr>
    </w:div>
    <w:div w:id="1715077633">
      <w:bodyDiv w:val="1"/>
      <w:marLeft w:val="0"/>
      <w:marRight w:val="0"/>
      <w:marTop w:val="0"/>
      <w:marBottom w:val="0"/>
      <w:divBdr>
        <w:top w:val="none" w:sz="0" w:space="0" w:color="auto"/>
        <w:left w:val="none" w:sz="0" w:space="0" w:color="auto"/>
        <w:bottom w:val="none" w:sz="0" w:space="0" w:color="auto"/>
        <w:right w:val="none" w:sz="0" w:space="0" w:color="auto"/>
      </w:divBdr>
    </w:div>
    <w:div w:id="1719889982">
      <w:bodyDiv w:val="1"/>
      <w:marLeft w:val="0"/>
      <w:marRight w:val="0"/>
      <w:marTop w:val="0"/>
      <w:marBottom w:val="0"/>
      <w:divBdr>
        <w:top w:val="none" w:sz="0" w:space="0" w:color="auto"/>
        <w:left w:val="none" w:sz="0" w:space="0" w:color="auto"/>
        <w:bottom w:val="none" w:sz="0" w:space="0" w:color="auto"/>
        <w:right w:val="none" w:sz="0" w:space="0" w:color="auto"/>
      </w:divBdr>
      <w:divsChild>
        <w:div w:id="1145246024">
          <w:marLeft w:val="0"/>
          <w:marRight w:val="270"/>
          <w:marTop w:val="0"/>
          <w:marBottom w:val="0"/>
          <w:divBdr>
            <w:top w:val="none" w:sz="0" w:space="0" w:color="auto"/>
            <w:left w:val="none" w:sz="0" w:space="0" w:color="auto"/>
            <w:bottom w:val="single" w:sz="6" w:space="0" w:color="CACACA"/>
            <w:right w:val="none" w:sz="0" w:space="0" w:color="auto"/>
          </w:divBdr>
        </w:div>
      </w:divsChild>
    </w:div>
    <w:div w:id="1720859015">
      <w:bodyDiv w:val="1"/>
      <w:marLeft w:val="0"/>
      <w:marRight w:val="0"/>
      <w:marTop w:val="0"/>
      <w:marBottom w:val="0"/>
      <w:divBdr>
        <w:top w:val="none" w:sz="0" w:space="0" w:color="auto"/>
        <w:left w:val="none" w:sz="0" w:space="0" w:color="auto"/>
        <w:bottom w:val="none" w:sz="0" w:space="0" w:color="auto"/>
        <w:right w:val="none" w:sz="0" w:space="0" w:color="auto"/>
      </w:divBdr>
    </w:div>
    <w:div w:id="1722364149">
      <w:bodyDiv w:val="1"/>
      <w:marLeft w:val="0"/>
      <w:marRight w:val="0"/>
      <w:marTop w:val="0"/>
      <w:marBottom w:val="0"/>
      <w:divBdr>
        <w:top w:val="none" w:sz="0" w:space="0" w:color="auto"/>
        <w:left w:val="none" w:sz="0" w:space="0" w:color="auto"/>
        <w:bottom w:val="none" w:sz="0" w:space="0" w:color="auto"/>
        <w:right w:val="none" w:sz="0" w:space="0" w:color="auto"/>
      </w:divBdr>
      <w:divsChild>
        <w:div w:id="1594314680">
          <w:marLeft w:val="0"/>
          <w:marRight w:val="0"/>
          <w:marTop w:val="0"/>
          <w:marBottom w:val="0"/>
          <w:divBdr>
            <w:top w:val="none" w:sz="0" w:space="0" w:color="auto"/>
            <w:left w:val="none" w:sz="0" w:space="0" w:color="auto"/>
            <w:bottom w:val="none" w:sz="0" w:space="0" w:color="auto"/>
            <w:right w:val="none" w:sz="0" w:space="0" w:color="auto"/>
          </w:divBdr>
        </w:div>
      </w:divsChild>
    </w:div>
    <w:div w:id="1725441928">
      <w:bodyDiv w:val="1"/>
      <w:marLeft w:val="0"/>
      <w:marRight w:val="0"/>
      <w:marTop w:val="0"/>
      <w:marBottom w:val="0"/>
      <w:divBdr>
        <w:top w:val="none" w:sz="0" w:space="0" w:color="auto"/>
        <w:left w:val="none" w:sz="0" w:space="0" w:color="auto"/>
        <w:bottom w:val="none" w:sz="0" w:space="0" w:color="auto"/>
        <w:right w:val="none" w:sz="0" w:space="0" w:color="auto"/>
      </w:divBdr>
    </w:div>
    <w:div w:id="1731224352">
      <w:bodyDiv w:val="1"/>
      <w:marLeft w:val="0"/>
      <w:marRight w:val="0"/>
      <w:marTop w:val="0"/>
      <w:marBottom w:val="0"/>
      <w:divBdr>
        <w:top w:val="none" w:sz="0" w:space="0" w:color="auto"/>
        <w:left w:val="none" w:sz="0" w:space="0" w:color="auto"/>
        <w:bottom w:val="none" w:sz="0" w:space="0" w:color="auto"/>
        <w:right w:val="none" w:sz="0" w:space="0" w:color="auto"/>
      </w:divBdr>
    </w:div>
    <w:div w:id="1733309209">
      <w:bodyDiv w:val="1"/>
      <w:marLeft w:val="0"/>
      <w:marRight w:val="0"/>
      <w:marTop w:val="0"/>
      <w:marBottom w:val="0"/>
      <w:divBdr>
        <w:top w:val="none" w:sz="0" w:space="0" w:color="auto"/>
        <w:left w:val="none" w:sz="0" w:space="0" w:color="auto"/>
        <w:bottom w:val="none" w:sz="0" w:space="0" w:color="auto"/>
        <w:right w:val="none" w:sz="0" w:space="0" w:color="auto"/>
      </w:divBdr>
    </w:div>
    <w:div w:id="1735153606">
      <w:bodyDiv w:val="1"/>
      <w:marLeft w:val="0"/>
      <w:marRight w:val="0"/>
      <w:marTop w:val="0"/>
      <w:marBottom w:val="0"/>
      <w:divBdr>
        <w:top w:val="none" w:sz="0" w:space="0" w:color="auto"/>
        <w:left w:val="none" w:sz="0" w:space="0" w:color="auto"/>
        <w:bottom w:val="none" w:sz="0" w:space="0" w:color="auto"/>
        <w:right w:val="none" w:sz="0" w:space="0" w:color="auto"/>
      </w:divBdr>
    </w:div>
    <w:div w:id="1736660400">
      <w:bodyDiv w:val="1"/>
      <w:marLeft w:val="0"/>
      <w:marRight w:val="0"/>
      <w:marTop w:val="0"/>
      <w:marBottom w:val="0"/>
      <w:divBdr>
        <w:top w:val="none" w:sz="0" w:space="0" w:color="auto"/>
        <w:left w:val="none" w:sz="0" w:space="0" w:color="auto"/>
        <w:bottom w:val="none" w:sz="0" w:space="0" w:color="auto"/>
        <w:right w:val="none" w:sz="0" w:space="0" w:color="auto"/>
      </w:divBdr>
    </w:div>
    <w:div w:id="1739284335">
      <w:bodyDiv w:val="1"/>
      <w:marLeft w:val="0"/>
      <w:marRight w:val="0"/>
      <w:marTop w:val="0"/>
      <w:marBottom w:val="0"/>
      <w:divBdr>
        <w:top w:val="none" w:sz="0" w:space="0" w:color="auto"/>
        <w:left w:val="none" w:sz="0" w:space="0" w:color="auto"/>
        <w:bottom w:val="none" w:sz="0" w:space="0" w:color="auto"/>
        <w:right w:val="none" w:sz="0" w:space="0" w:color="auto"/>
      </w:divBdr>
    </w:div>
    <w:div w:id="1740205261">
      <w:bodyDiv w:val="1"/>
      <w:marLeft w:val="0"/>
      <w:marRight w:val="0"/>
      <w:marTop w:val="0"/>
      <w:marBottom w:val="0"/>
      <w:divBdr>
        <w:top w:val="none" w:sz="0" w:space="0" w:color="auto"/>
        <w:left w:val="none" w:sz="0" w:space="0" w:color="auto"/>
        <w:bottom w:val="none" w:sz="0" w:space="0" w:color="auto"/>
        <w:right w:val="none" w:sz="0" w:space="0" w:color="auto"/>
      </w:divBdr>
    </w:div>
    <w:div w:id="1741905288">
      <w:bodyDiv w:val="1"/>
      <w:marLeft w:val="0"/>
      <w:marRight w:val="0"/>
      <w:marTop w:val="0"/>
      <w:marBottom w:val="0"/>
      <w:divBdr>
        <w:top w:val="none" w:sz="0" w:space="0" w:color="auto"/>
        <w:left w:val="none" w:sz="0" w:space="0" w:color="auto"/>
        <w:bottom w:val="none" w:sz="0" w:space="0" w:color="auto"/>
        <w:right w:val="none" w:sz="0" w:space="0" w:color="auto"/>
      </w:divBdr>
      <w:divsChild>
        <w:div w:id="747310741">
          <w:marLeft w:val="0"/>
          <w:marRight w:val="0"/>
          <w:marTop w:val="0"/>
          <w:marBottom w:val="0"/>
          <w:divBdr>
            <w:top w:val="none" w:sz="0" w:space="0" w:color="auto"/>
            <w:left w:val="none" w:sz="0" w:space="0" w:color="auto"/>
            <w:bottom w:val="none" w:sz="0" w:space="0" w:color="auto"/>
            <w:right w:val="none" w:sz="0" w:space="0" w:color="auto"/>
          </w:divBdr>
        </w:div>
      </w:divsChild>
    </w:div>
    <w:div w:id="1746338975">
      <w:bodyDiv w:val="1"/>
      <w:marLeft w:val="0"/>
      <w:marRight w:val="0"/>
      <w:marTop w:val="0"/>
      <w:marBottom w:val="0"/>
      <w:divBdr>
        <w:top w:val="none" w:sz="0" w:space="0" w:color="auto"/>
        <w:left w:val="none" w:sz="0" w:space="0" w:color="auto"/>
        <w:bottom w:val="none" w:sz="0" w:space="0" w:color="auto"/>
        <w:right w:val="none" w:sz="0" w:space="0" w:color="auto"/>
      </w:divBdr>
      <w:divsChild>
        <w:div w:id="362485876">
          <w:marLeft w:val="0"/>
          <w:marRight w:val="0"/>
          <w:marTop w:val="0"/>
          <w:marBottom w:val="0"/>
          <w:divBdr>
            <w:top w:val="none" w:sz="0" w:space="0" w:color="auto"/>
            <w:left w:val="none" w:sz="0" w:space="0" w:color="auto"/>
            <w:bottom w:val="none" w:sz="0" w:space="0" w:color="auto"/>
            <w:right w:val="none" w:sz="0" w:space="0" w:color="auto"/>
          </w:divBdr>
        </w:div>
        <w:div w:id="783234931">
          <w:marLeft w:val="0"/>
          <w:marRight w:val="0"/>
          <w:marTop w:val="0"/>
          <w:marBottom w:val="0"/>
          <w:divBdr>
            <w:top w:val="none" w:sz="0" w:space="0" w:color="auto"/>
            <w:left w:val="none" w:sz="0" w:space="0" w:color="auto"/>
            <w:bottom w:val="none" w:sz="0" w:space="0" w:color="auto"/>
            <w:right w:val="none" w:sz="0" w:space="0" w:color="auto"/>
          </w:divBdr>
        </w:div>
        <w:div w:id="1037780025">
          <w:marLeft w:val="0"/>
          <w:marRight w:val="0"/>
          <w:marTop w:val="0"/>
          <w:marBottom w:val="0"/>
          <w:divBdr>
            <w:top w:val="none" w:sz="0" w:space="0" w:color="auto"/>
            <w:left w:val="none" w:sz="0" w:space="0" w:color="auto"/>
            <w:bottom w:val="none" w:sz="0" w:space="0" w:color="auto"/>
            <w:right w:val="none" w:sz="0" w:space="0" w:color="auto"/>
          </w:divBdr>
        </w:div>
        <w:div w:id="1172528468">
          <w:marLeft w:val="0"/>
          <w:marRight w:val="0"/>
          <w:marTop w:val="0"/>
          <w:marBottom w:val="0"/>
          <w:divBdr>
            <w:top w:val="none" w:sz="0" w:space="0" w:color="auto"/>
            <w:left w:val="none" w:sz="0" w:space="0" w:color="auto"/>
            <w:bottom w:val="none" w:sz="0" w:space="0" w:color="auto"/>
            <w:right w:val="none" w:sz="0" w:space="0" w:color="auto"/>
          </w:divBdr>
        </w:div>
        <w:div w:id="1283654915">
          <w:marLeft w:val="0"/>
          <w:marRight w:val="0"/>
          <w:marTop w:val="0"/>
          <w:marBottom w:val="0"/>
          <w:divBdr>
            <w:top w:val="none" w:sz="0" w:space="0" w:color="auto"/>
            <w:left w:val="none" w:sz="0" w:space="0" w:color="auto"/>
            <w:bottom w:val="none" w:sz="0" w:space="0" w:color="auto"/>
            <w:right w:val="none" w:sz="0" w:space="0" w:color="auto"/>
          </w:divBdr>
        </w:div>
        <w:div w:id="1915622604">
          <w:marLeft w:val="0"/>
          <w:marRight w:val="0"/>
          <w:marTop w:val="0"/>
          <w:marBottom w:val="0"/>
          <w:divBdr>
            <w:top w:val="none" w:sz="0" w:space="0" w:color="auto"/>
            <w:left w:val="none" w:sz="0" w:space="0" w:color="auto"/>
            <w:bottom w:val="none" w:sz="0" w:space="0" w:color="auto"/>
            <w:right w:val="none" w:sz="0" w:space="0" w:color="auto"/>
          </w:divBdr>
        </w:div>
      </w:divsChild>
    </w:div>
    <w:div w:id="1747536430">
      <w:bodyDiv w:val="1"/>
      <w:marLeft w:val="0"/>
      <w:marRight w:val="0"/>
      <w:marTop w:val="0"/>
      <w:marBottom w:val="0"/>
      <w:divBdr>
        <w:top w:val="none" w:sz="0" w:space="0" w:color="auto"/>
        <w:left w:val="none" w:sz="0" w:space="0" w:color="auto"/>
        <w:bottom w:val="none" w:sz="0" w:space="0" w:color="auto"/>
        <w:right w:val="none" w:sz="0" w:space="0" w:color="auto"/>
      </w:divBdr>
    </w:div>
    <w:div w:id="1752463776">
      <w:bodyDiv w:val="1"/>
      <w:marLeft w:val="0"/>
      <w:marRight w:val="0"/>
      <w:marTop w:val="0"/>
      <w:marBottom w:val="0"/>
      <w:divBdr>
        <w:top w:val="none" w:sz="0" w:space="0" w:color="auto"/>
        <w:left w:val="none" w:sz="0" w:space="0" w:color="auto"/>
        <w:bottom w:val="none" w:sz="0" w:space="0" w:color="auto"/>
        <w:right w:val="none" w:sz="0" w:space="0" w:color="auto"/>
      </w:divBdr>
      <w:divsChild>
        <w:div w:id="948928046">
          <w:marLeft w:val="0"/>
          <w:marRight w:val="0"/>
          <w:marTop w:val="0"/>
          <w:marBottom w:val="0"/>
          <w:divBdr>
            <w:top w:val="none" w:sz="0" w:space="0" w:color="auto"/>
            <w:left w:val="none" w:sz="0" w:space="0" w:color="auto"/>
            <w:bottom w:val="none" w:sz="0" w:space="0" w:color="auto"/>
            <w:right w:val="none" w:sz="0" w:space="0" w:color="auto"/>
          </w:divBdr>
        </w:div>
      </w:divsChild>
    </w:div>
    <w:div w:id="1755325058">
      <w:bodyDiv w:val="1"/>
      <w:marLeft w:val="0"/>
      <w:marRight w:val="0"/>
      <w:marTop w:val="0"/>
      <w:marBottom w:val="0"/>
      <w:divBdr>
        <w:top w:val="none" w:sz="0" w:space="0" w:color="auto"/>
        <w:left w:val="none" w:sz="0" w:space="0" w:color="auto"/>
        <w:bottom w:val="none" w:sz="0" w:space="0" w:color="auto"/>
        <w:right w:val="none" w:sz="0" w:space="0" w:color="auto"/>
      </w:divBdr>
    </w:div>
    <w:div w:id="1761097786">
      <w:bodyDiv w:val="1"/>
      <w:marLeft w:val="0"/>
      <w:marRight w:val="0"/>
      <w:marTop w:val="0"/>
      <w:marBottom w:val="0"/>
      <w:divBdr>
        <w:top w:val="none" w:sz="0" w:space="0" w:color="auto"/>
        <w:left w:val="none" w:sz="0" w:space="0" w:color="auto"/>
        <w:bottom w:val="none" w:sz="0" w:space="0" w:color="auto"/>
        <w:right w:val="none" w:sz="0" w:space="0" w:color="auto"/>
      </w:divBdr>
      <w:divsChild>
        <w:div w:id="489906075">
          <w:marLeft w:val="0"/>
          <w:marRight w:val="0"/>
          <w:marTop w:val="0"/>
          <w:marBottom w:val="0"/>
          <w:divBdr>
            <w:top w:val="none" w:sz="0" w:space="0" w:color="auto"/>
            <w:left w:val="none" w:sz="0" w:space="0" w:color="auto"/>
            <w:bottom w:val="none" w:sz="0" w:space="0" w:color="auto"/>
            <w:right w:val="none" w:sz="0" w:space="0" w:color="auto"/>
          </w:divBdr>
        </w:div>
      </w:divsChild>
    </w:div>
    <w:div w:id="1761370790">
      <w:bodyDiv w:val="1"/>
      <w:marLeft w:val="0"/>
      <w:marRight w:val="0"/>
      <w:marTop w:val="0"/>
      <w:marBottom w:val="0"/>
      <w:divBdr>
        <w:top w:val="none" w:sz="0" w:space="0" w:color="auto"/>
        <w:left w:val="none" w:sz="0" w:space="0" w:color="auto"/>
        <w:bottom w:val="none" w:sz="0" w:space="0" w:color="auto"/>
        <w:right w:val="none" w:sz="0" w:space="0" w:color="auto"/>
      </w:divBdr>
    </w:div>
    <w:div w:id="1763916460">
      <w:bodyDiv w:val="1"/>
      <w:marLeft w:val="0"/>
      <w:marRight w:val="0"/>
      <w:marTop w:val="0"/>
      <w:marBottom w:val="0"/>
      <w:divBdr>
        <w:top w:val="none" w:sz="0" w:space="0" w:color="auto"/>
        <w:left w:val="none" w:sz="0" w:space="0" w:color="auto"/>
        <w:bottom w:val="none" w:sz="0" w:space="0" w:color="auto"/>
        <w:right w:val="none" w:sz="0" w:space="0" w:color="auto"/>
      </w:divBdr>
      <w:divsChild>
        <w:div w:id="518617366">
          <w:marLeft w:val="0"/>
          <w:marRight w:val="0"/>
          <w:marTop w:val="0"/>
          <w:marBottom w:val="0"/>
          <w:divBdr>
            <w:top w:val="none" w:sz="0" w:space="0" w:color="auto"/>
            <w:left w:val="none" w:sz="0" w:space="0" w:color="auto"/>
            <w:bottom w:val="none" w:sz="0" w:space="0" w:color="auto"/>
            <w:right w:val="none" w:sz="0" w:space="0" w:color="auto"/>
          </w:divBdr>
        </w:div>
        <w:div w:id="571812334">
          <w:marLeft w:val="0"/>
          <w:marRight w:val="0"/>
          <w:marTop w:val="0"/>
          <w:marBottom w:val="0"/>
          <w:divBdr>
            <w:top w:val="none" w:sz="0" w:space="0" w:color="auto"/>
            <w:left w:val="none" w:sz="0" w:space="0" w:color="auto"/>
            <w:bottom w:val="none" w:sz="0" w:space="0" w:color="auto"/>
            <w:right w:val="none" w:sz="0" w:space="0" w:color="auto"/>
          </w:divBdr>
        </w:div>
      </w:divsChild>
    </w:div>
    <w:div w:id="1764522265">
      <w:bodyDiv w:val="1"/>
      <w:marLeft w:val="0"/>
      <w:marRight w:val="0"/>
      <w:marTop w:val="0"/>
      <w:marBottom w:val="0"/>
      <w:divBdr>
        <w:top w:val="none" w:sz="0" w:space="0" w:color="auto"/>
        <w:left w:val="none" w:sz="0" w:space="0" w:color="auto"/>
        <w:bottom w:val="none" w:sz="0" w:space="0" w:color="auto"/>
        <w:right w:val="none" w:sz="0" w:space="0" w:color="auto"/>
      </w:divBdr>
      <w:divsChild>
        <w:div w:id="392311724">
          <w:marLeft w:val="0"/>
          <w:marRight w:val="0"/>
          <w:marTop w:val="0"/>
          <w:marBottom w:val="0"/>
          <w:divBdr>
            <w:top w:val="none" w:sz="0" w:space="0" w:color="auto"/>
            <w:left w:val="none" w:sz="0" w:space="0" w:color="auto"/>
            <w:bottom w:val="none" w:sz="0" w:space="0" w:color="auto"/>
            <w:right w:val="none" w:sz="0" w:space="0" w:color="auto"/>
          </w:divBdr>
        </w:div>
        <w:div w:id="1317225924">
          <w:marLeft w:val="0"/>
          <w:marRight w:val="0"/>
          <w:marTop w:val="0"/>
          <w:marBottom w:val="0"/>
          <w:divBdr>
            <w:top w:val="none" w:sz="0" w:space="0" w:color="auto"/>
            <w:left w:val="none" w:sz="0" w:space="0" w:color="auto"/>
            <w:bottom w:val="none" w:sz="0" w:space="0" w:color="auto"/>
            <w:right w:val="none" w:sz="0" w:space="0" w:color="auto"/>
          </w:divBdr>
        </w:div>
        <w:div w:id="1710764548">
          <w:marLeft w:val="0"/>
          <w:marRight w:val="0"/>
          <w:marTop w:val="0"/>
          <w:marBottom w:val="0"/>
          <w:divBdr>
            <w:top w:val="none" w:sz="0" w:space="0" w:color="auto"/>
            <w:left w:val="none" w:sz="0" w:space="0" w:color="auto"/>
            <w:bottom w:val="none" w:sz="0" w:space="0" w:color="auto"/>
            <w:right w:val="none" w:sz="0" w:space="0" w:color="auto"/>
          </w:divBdr>
        </w:div>
        <w:div w:id="1711301961">
          <w:marLeft w:val="0"/>
          <w:marRight w:val="0"/>
          <w:marTop w:val="0"/>
          <w:marBottom w:val="0"/>
          <w:divBdr>
            <w:top w:val="none" w:sz="0" w:space="0" w:color="auto"/>
            <w:left w:val="none" w:sz="0" w:space="0" w:color="auto"/>
            <w:bottom w:val="none" w:sz="0" w:space="0" w:color="auto"/>
            <w:right w:val="none" w:sz="0" w:space="0" w:color="auto"/>
          </w:divBdr>
        </w:div>
      </w:divsChild>
    </w:div>
    <w:div w:id="1766923179">
      <w:bodyDiv w:val="1"/>
      <w:marLeft w:val="0"/>
      <w:marRight w:val="0"/>
      <w:marTop w:val="0"/>
      <w:marBottom w:val="0"/>
      <w:divBdr>
        <w:top w:val="none" w:sz="0" w:space="0" w:color="auto"/>
        <w:left w:val="none" w:sz="0" w:space="0" w:color="auto"/>
        <w:bottom w:val="none" w:sz="0" w:space="0" w:color="auto"/>
        <w:right w:val="none" w:sz="0" w:space="0" w:color="auto"/>
      </w:divBdr>
    </w:div>
    <w:div w:id="1774133154">
      <w:bodyDiv w:val="1"/>
      <w:marLeft w:val="0"/>
      <w:marRight w:val="0"/>
      <w:marTop w:val="0"/>
      <w:marBottom w:val="0"/>
      <w:divBdr>
        <w:top w:val="none" w:sz="0" w:space="0" w:color="auto"/>
        <w:left w:val="none" w:sz="0" w:space="0" w:color="auto"/>
        <w:bottom w:val="none" w:sz="0" w:space="0" w:color="auto"/>
        <w:right w:val="none" w:sz="0" w:space="0" w:color="auto"/>
      </w:divBdr>
    </w:div>
    <w:div w:id="1775633569">
      <w:bodyDiv w:val="1"/>
      <w:marLeft w:val="0"/>
      <w:marRight w:val="0"/>
      <w:marTop w:val="0"/>
      <w:marBottom w:val="0"/>
      <w:divBdr>
        <w:top w:val="none" w:sz="0" w:space="0" w:color="auto"/>
        <w:left w:val="none" w:sz="0" w:space="0" w:color="auto"/>
        <w:bottom w:val="none" w:sz="0" w:space="0" w:color="auto"/>
        <w:right w:val="none" w:sz="0" w:space="0" w:color="auto"/>
      </w:divBdr>
    </w:div>
    <w:div w:id="1778136990">
      <w:bodyDiv w:val="1"/>
      <w:marLeft w:val="0"/>
      <w:marRight w:val="0"/>
      <w:marTop w:val="0"/>
      <w:marBottom w:val="0"/>
      <w:divBdr>
        <w:top w:val="none" w:sz="0" w:space="0" w:color="auto"/>
        <w:left w:val="none" w:sz="0" w:space="0" w:color="auto"/>
        <w:bottom w:val="none" w:sz="0" w:space="0" w:color="auto"/>
        <w:right w:val="none" w:sz="0" w:space="0" w:color="auto"/>
      </w:divBdr>
      <w:divsChild>
        <w:div w:id="1104568032">
          <w:marLeft w:val="0"/>
          <w:marRight w:val="0"/>
          <w:marTop w:val="0"/>
          <w:marBottom w:val="0"/>
          <w:divBdr>
            <w:top w:val="none" w:sz="0" w:space="0" w:color="auto"/>
            <w:left w:val="none" w:sz="0" w:space="0" w:color="auto"/>
            <w:bottom w:val="none" w:sz="0" w:space="0" w:color="auto"/>
            <w:right w:val="none" w:sz="0" w:space="0" w:color="auto"/>
          </w:divBdr>
        </w:div>
      </w:divsChild>
    </w:div>
    <w:div w:id="1780758110">
      <w:bodyDiv w:val="1"/>
      <w:marLeft w:val="0"/>
      <w:marRight w:val="0"/>
      <w:marTop w:val="0"/>
      <w:marBottom w:val="0"/>
      <w:divBdr>
        <w:top w:val="none" w:sz="0" w:space="0" w:color="auto"/>
        <w:left w:val="none" w:sz="0" w:space="0" w:color="auto"/>
        <w:bottom w:val="none" w:sz="0" w:space="0" w:color="auto"/>
        <w:right w:val="none" w:sz="0" w:space="0" w:color="auto"/>
      </w:divBdr>
      <w:divsChild>
        <w:div w:id="854615345">
          <w:marLeft w:val="0"/>
          <w:marRight w:val="0"/>
          <w:marTop w:val="0"/>
          <w:marBottom w:val="0"/>
          <w:divBdr>
            <w:top w:val="none" w:sz="0" w:space="0" w:color="auto"/>
            <w:left w:val="none" w:sz="0" w:space="0" w:color="auto"/>
            <w:bottom w:val="none" w:sz="0" w:space="0" w:color="auto"/>
            <w:right w:val="none" w:sz="0" w:space="0" w:color="auto"/>
          </w:divBdr>
        </w:div>
        <w:div w:id="932935491">
          <w:marLeft w:val="0"/>
          <w:marRight w:val="0"/>
          <w:marTop w:val="0"/>
          <w:marBottom w:val="0"/>
          <w:divBdr>
            <w:top w:val="none" w:sz="0" w:space="0" w:color="auto"/>
            <w:left w:val="none" w:sz="0" w:space="0" w:color="auto"/>
            <w:bottom w:val="none" w:sz="0" w:space="0" w:color="auto"/>
            <w:right w:val="none" w:sz="0" w:space="0" w:color="auto"/>
          </w:divBdr>
        </w:div>
      </w:divsChild>
    </w:div>
    <w:div w:id="1780949085">
      <w:bodyDiv w:val="1"/>
      <w:marLeft w:val="0"/>
      <w:marRight w:val="0"/>
      <w:marTop w:val="0"/>
      <w:marBottom w:val="0"/>
      <w:divBdr>
        <w:top w:val="none" w:sz="0" w:space="0" w:color="auto"/>
        <w:left w:val="none" w:sz="0" w:space="0" w:color="auto"/>
        <w:bottom w:val="none" w:sz="0" w:space="0" w:color="auto"/>
        <w:right w:val="none" w:sz="0" w:space="0" w:color="auto"/>
      </w:divBdr>
      <w:divsChild>
        <w:div w:id="2042506810">
          <w:marLeft w:val="0"/>
          <w:marRight w:val="0"/>
          <w:marTop w:val="0"/>
          <w:marBottom w:val="0"/>
          <w:divBdr>
            <w:top w:val="none" w:sz="0" w:space="0" w:color="auto"/>
            <w:left w:val="none" w:sz="0" w:space="0" w:color="auto"/>
            <w:bottom w:val="none" w:sz="0" w:space="0" w:color="auto"/>
            <w:right w:val="none" w:sz="0" w:space="0" w:color="auto"/>
          </w:divBdr>
        </w:div>
      </w:divsChild>
    </w:div>
    <w:div w:id="1781878913">
      <w:bodyDiv w:val="1"/>
      <w:marLeft w:val="0"/>
      <w:marRight w:val="0"/>
      <w:marTop w:val="0"/>
      <w:marBottom w:val="0"/>
      <w:divBdr>
        <w:top w:val="none" w:sz="0" w:space="0" w:color="auto"/>
        <w:left w:val="none" w:sz="0" w:space="0" w:color="auto"/>
        <w:bottom w:val="none" w:sz="0" w:space="0" w:color="auto"/>
        <w:right w:val="none" w:sz="0" w:space="0" w:color="auto"/>
      </w:divBdr>
    </w:div>
    <w:div w:id="1784232218">
      <w:bodyDiv w:val="1"/>
      <w:marLeft w:val="0"/>
      <w:marRight w:val="0"/>
      <w:marTop w:val="0"/>
      <w:marBottom w:val="0"/>
      <w:divBdr>
        <w:top w:val="none" w:sz="0" w:space="0" w:color="auto"/>
        <w:left w:val="none" w:sz="0" w:space="0" w:color="auto"/>
        <w:bottom w:val="none" w:sz="0" w:space="0" w:color="auto"/>
        <w:right w:val="none" w:sz="0" w:space="0" w:color="auto"/>
      </w:divBdr>
    </w:div>
    <w:div w:id="1786776205">
      <w:bodyDiv w:val="1"/>
      <w:marLeft w:val="0"/>
      <w:marRight w:val="0"/>
      <w:marTop w:val="0"/>
      <w:marBottom w:val="0"/>
      <w:divBdr>
        <w:top w:val="none" w:sz="0" w:space="0" w:color="auto"/>
        <w:left w:val="none" w:sz="0" w:space="0" w:color="auto"/>
        <w:bottom w:val="none" w:sz="0" w:space="0" w:color="auto"/>
        <w:right w:val="none" w:sz="0" w:space="0" w:color="auto"/>
      </w:divBdr>
    </w:div>
    <w:div w:id="1787771913">
      <w:bodyDiv w:val="1"/>
      <w:marLeft w:val="0"/>
      <w:marRight w:val="0"/>
      <w:marTop w:val="0"/>
      <w:marBottom w:val="0"/>
      <w:divBdr>
        <w:top w:val="none" w:sz="0" w:space="0" w:color="auto"/>
        <w:left w:val="none" w:sz="0" w:space="0" w:color="auto"/>
        <w:bottom w:val="none" w:sz="0" w:space="0" w:color="auto"/>
        <w:right w:val="none" w:sz="0" w:space="0" w:color="auto"/>
      </w:divBdr>
    </w:div>
    <w:div w:id="1790276525">
      <w:bodyDiv w:val="1"/>
      <w:marLeft w:val="0"/>
      <w:marRight w:val="0"/>
      <w:marTop w:val="0"/>
      <w:marBottom w:val="0"/>
      <w:divBdr>
        <w:top w:val="none" w:sz="0" w:space="0" w:color="auto"/>
        <w:left w:val="none" w:sz="0" w:space="0" w:color="auto"/>
        <w:bottom w:val="none" w:sz="0" w:space="0" w:color="auto"/>
        <w:right w:val="none" w:sz="0" w:space="0" w:color="auto"/>
      </w:divBdr>
    </w:div>
    <w:div w:id="1790392327">
      <w:bodyDiv w:val="1"/>
      <w:marLeft w:val="0"/>
      <w:marRight w:val="0"/>
      <w:marTop w:val="0"/>
      <w:marBottom w:val="0"/>
      <w:divBdr>
        <w:top w:val="none" w:sz="0" w:space="0" w:color="auto"/>
        <w:left w:val="none" w:sz="0" w:space="0" w:color="auto"/>
        <w:bottom w:val="none" w:sz="0" w:space="0" w:color="auto"/>
        <w:right w:val="none" w:sz="0" w:space="0" w:color="auto"/>
      </w:divBdr>
      <w:divsChild>
        <w:div w:id="1128858233">
          <w:marLeft w:val="0"/>
          <w:marRight w:val="0"/>
          <w:marTop w:val="0"/>
          <w:marBottom w:val="0"/>
          <w:divBdr>
            <w:top w:val="none" w:sz="0" w:space="0" w:color="auto"/>
            <w:left w:val="none" w:sz="0" w:space="0" w:color="auto"/>
            <w:bottom w:val="none" w:sz="0" w:space="0" w:color="auto"/>
            <w:right w:val="none" w:sz="0" w:space="0" w:color="auto"/>
          </w:divBdr>
        </w:div>
      </w:divsChild>
    </w:div>
    <w:div w:id="1795366271">
      <w:bodyDiv w:val="1"/>
      <w:marLeft w:val="0"/>
      <w:marRight w:val="0"/>
      <w:marTop w:val="0"/>
      <w:marBottom w:val="0"/>
      <w:divBdr>
        <w:top w:val="none" w:sz="0" w:space="0" w:color="auto"/>
        <w:left w:val="none" w:sz="0" w:space="0" w:color="auto"/>
        <w:bottom w:val="none" w:sz="0" w:space="0" w:color="auto"/>
        <w:right w:val="none" w:sz="0" w:space="0" w:color="auto"/>
      </w:divBdr>
      <w:divsChild>
        <w:div w:id="815140">
          <w:marLeft w:val="0"/>
          <w:marRight w:val="0"/>
          <w:marTop w:val="0"/>
          <w:marBottom w:val="0"/>
          <w:divBdr>
            <w:top w:val="none" w:sz="0" w:space="0" w:color="auto"/>
            <w:left w:val="none" w:sz="0" w:space="0" w:color="auto"/>
            <w:bottom w:val="none" w:sz="0" w:space="0" w:color="auto"/>
            <w:right w:val="none" w:sz="0" w:space="0" w:color="auto"/>
          </w:divBdr>
        </w:div>
        <w:div w:id="20741743">
          <w:marLeft w:val="0"/>
          <w:marRight w:val="0"/>
          <w:marTop w:val="0"/>
          <w:marBottom w:val="0"/>
          <w:divBdr>
            <w:top w:val="none" w:sz="0" w:space="0" w:color="auto"/>
            <w:left w:val="none" w:sz="0" w:space="0" w:color="auto"/>
            <w:bottom w:val="none" w:sz="0" w:space="0" w:color="auto"/>
            <w:right w:val="none" w:sz="0" w:space="0" w:color="auto"/>
          </w:divBdr>
        </w:div>
        <w:div w:id="161626851">
          <w:marLeft w:val="0"/>
          <w:marRight w:val="0"/>
          <w:marTop w:val="0"/>
          <w:marBottom w:val="0"/>
          <w:divBdr>
            <w:top w:val="none" w:sz="0" w:space="0" w:color="auto"/>
            <w:left w:val="none" w:sz="0" w:space="0" w:color="auto"/>
            <w:bottom w:val="none" w:sz="0" w:space="0" w:color="auto"/>
            <w:right w:val="none" w:sz="0" w:space="0" w:color="auto"/>
          </w:divBdr>
        </w:div>
        <w:div w:id="208539110">
          <w:marLeft w:val="0"/>
          <w:marRight w:val="0"/>
          <w:marTop w:val="0"/>
          <w:marBottom w:val="0"/>
          <w:divBdr>
            <w:top w:val="none" w:sz="0" w:space="0" w:color="auto"/>
            <w:left w:val="none" w:sz="0" w:space="0" w:color="auto"/>
            <w:bottom w:val="none" w:sz="0" w:space="0" w:color="auto"/>
            <w:right w:val="none" w:sz="0" w:space="0" w:color="auto"/>
          </w:divBdr>
        </w:div>
        <w:div w:id="229460539">
          <w:marLeft w:val="0"/>
          <w:marRight w:val="0"/>
          <w:marTop w:val="0"/>
          <w:marBottom w:val="0"/>
          <w:divBdr>
            <w:top w:val="none" w:sz="0" w:space="0" w:color="auto"/>
            <w:left w:val="none" w:sz="0" w:space="0" w:color="auto"/>
            <w:bottom w:val="none" w:sz="0" w:space="0" w:color="auto"/>
            <w:right w:val="none" w:sz="0" w:space="0" w:color="auto"/>
          </w:divBdr>
        </w:div>
        <w:div w:id="239337479">
          <w:marLeft w:val="0"/>
          <w:marRight w:val="0"/>
          <w:marTop w:val="0"/>
          <w:marBottom w:val="0"/>
          <w:divBdr>
            <w:top w:val="none" w:sz="0" w:space="0" w:color="auto"/>
            <w:left w:val="none" w:sz="0" w:space="0" w:color="auto"/>
            <w:bottom w:val="none" w:sz="0" w:space="0" w:color="auto"/>
            <w:right w:val="none" w:sz="0" w:space="0" w:color="auto"/>
          </w:divBdr>
        </w:div>
        <w:div w:id="261232864">
          <w:marLeft w:val="0"/>
          <w:marRight w:val="0"/>
          <w:marTop w:val="0"/>
          <w:marBottom w:val="0"/>
          <w:divBdr>
            <w:top w:val="none" w:sz="0" w:space="0" w:color="auto"/>
            <w:left w:val="none" w:sz="0" w:space="0" w:color="auto"/>
            <w:bottom w:val="none" w:sz="0" w:space="0" w:color="auto"/>
            <w:right w:val="none" w:sz="0" w:space="0" w:color="auto"/>
          </w:divBdr>
        </w:div>
        <w:div w:id="281615198">
          <w:marLeft w:val="0"/>
          <w:marRight w:val="0"/>
          <w:marTop w:val="0"/>
          <w:marBottom w:val="0"/>
          <w:divBdr>
            <w:top w:val="none" w:sz="0" w:space="0" w:color="auto"/>
            <w:left w:val="none" w:sz="0" w:space="0" w:color="auto"/>
            <w:bottom w:val="none" w:sz="0" w:space="0" w:color="auto"/>
            <w:right w:val="none" w:sz="0" w:space="0" w:color="auto"/>
          </w:divBdr>
        </w:div>
        <w:div w:id="292097405">
          <w:marLeft w:val="0"/>
          <w:marRight w:val="0"/>
          <w:marTop w:val="0"/>
          <w:marBottom w:val="0"/>
          <w:divBdr>
            <w:top w:val="none" w:sz="0" w:space="0" w:color="auto"/>
            <w:left w:val="none" w:sz="0" w:space="0" w:color="auto"/>
            <w:bottom w:val="none" w:sz="0" w:space="0" w:color="auto"/>
            <w:right w:val="none" w:sz="0" w:space="0" w:color="auto"/>
          </w:divBdr>
        </w:div>
        <w:div w:id="371275286">
          <w:marLeft w:val="0"/>
          <w:marRight w:val="0"/>
          <w:marTop w:val="0"/>
          <w:marBottom w:val="0"/>
          <w:divBdr>
            <w:top w:val="none" w:sz="0" w:space="0" w:color="auto"/>
            <w:left w:val="none" w:sz="0" w:space="0" w:color="auto"/>
            <w:bottom w:val="none" w:sz="0" w:space="0" w:color="auto"/>
            <w:right w:val="none" w:sz="0" w:space="0" w:color="auto"/>
          </w:divBdr>
        </w:div>
        <w:div w:id="415325883">
          <w:marLeft w:val="0"/>
          <w:marRight w:val="0"/>
          <w:marTop w:val="0"/>
          <w:marBottom w:val="0"/>
          <w:divBdr>
            <w:top w:val="none" w:sz="0" w:space="0" w:color="auto"/>
            <w:left w:val="none" w:sz="0" w:space="0" w:color="auto"/>
            <w:bottom w:val="none" w:sz="0" w:space="0" w:color="auto"/>
            <w:right w:val="none" w:sz="0" w:space="0" w:color="auto"/>
          </w:divBdr>
        </w:div>
        <w:div w:id="420755695">
          <w:marLeft w:val="0"/>
          <w:marRight w:val="0"/>
          <w:marTop w:val="0"/>
          <w:marBottom w:val="0"/>
          <w:divBdr>
            <w:top w:val="none" w:sz="0" w:space="0" w:color="auto"/>
            <w:left w:val="none" w:sz="0" w:space="0" w:color="auto"/>
            <w:bottom w:val="none" w:sz="0" w:space="0" w:color="auto"/>
            <w:right w:val="none" w:sz="0" w:space="0" w:color="auto"/>
          </w:divBdr>
        </w:div>
        <w:div w:id="465634176">
          <w:marLeft w:val="0"/>
          <w:marRight w:val="0"/>
          <w:marTop w:val="0"/>
          <w:marBottom w:val="0"/>
          <w:divBdr>
            <w:top w:val="none" w:sz="0" w:space="0" w:color="auto"/>
            <w:left w:val="none" w:sz="0" w:space="0" w:color="auto"/>
            <w:bottom w:val="none" w:sz="0" w:space="0" w:color="auto"/>
            <w:right w:val="none" w:sz="0" w:space="0" w:color="auto"/>
          </w:divBdr>
        </w:div>
        <w:div w:id="494688876">
          <w:marLeft w:val="0"/>
          <w:marRight w:val="0"/>
          <w:marTop w:val="0"/>
          <w:marBottom w:val="0"/>
          <w:divBdr>
            <w:top w:val="none" w:sz="0" w:space="0" w:color="auto"/>
            <w:left w:val="none" w:sz="0" w:space="0" w:color="auto"/>
            <w:bottom w:val="none" w:sz="0" w:space="0" w:color="auto"/>
            <w:right w:val="none" w:sz="0" w:space="0" w:color="auto"/>
          </w:divBdr>
        </w:div>
        <w:div w:id="513231168">
          <w:marLeft w:val="0"/>
          <w:marRight w:val="0"/>
          <w:marTop w:val="0"/>
          <w:marBottom w:val="0"/>
          <w:divBdr>
            <w:top w:val="none" w:sz="0" w:space="0" w:color="auto"/>
            <w:left w:val="none" w:sz="0" w:space="0" w:color="auto"/>
            <w:bottom w:val="none" w:sz="0" w:space="0" w:color="auto"/>
            <w:right w:val="none" w:sz="0" w:space="0" w:color="auto"/>
          </w:divBdr>
        </w:div>
        <w:div w:id="528252848">
          <w:marLeft w:val="0"/>
          <w:marRight w:val="0"/>
          <w:marTop w:val="0"/>
          <w:marBottom w:val="0"/>
          <w:divBdr>
            <w:top w:val="none" w:sz="0" w:space="0" w:color="auto"/>
            <w:left w:val="none" w:sz="0" w:space="0" w:color="auto"/>
            <w:bottom w:val="none" w:sz="0" w:space="0" w:color="auto"/>
            <w:right w:val="none" w:sz="0" w:space="0" w:color="auto"/>
          </w:divBdr>
        </w:div>
        <w:div w:id="652640042">
          <w:marLeft w:val="0"/>
          <w:marRight w:val="0"/>
          <w:marTop w:val="0"/>
          <w:marBottom w:val="0"/>
          <w:divBdr>
            <w:top w:val="none" w:sz="0" w:space="0" w:color="auto"/>
            <w:left w:val="none" w:sz="0" w:space="0" w:color="auto"/>
            <w:bottom w:val="none" w:sz="0" w:space="0" w:color="auto"/>
            <w:right w:val="none" w:sz="0" w:space="0" w:color="auto"/>
          </w:divBdr>
        </w:div>
        <w:div w:id="682243013">
          <w:marLeft w:val="0"/>
          <w:marRight w:val="0"/>
          <w:marTop w:val="0"/>
          <w:marBottom w:val="0"/>
          <w:divBdr>
            <w:top w:val="none" w:sz="0" w:space="0" w:color="auto"/>
            <w:left w:val="none" w:sz="0" w:space="0" w:color="auto"/>
            <w:bottom w:val="none" w:sz="0" w:space="0" w:color="auto"/>
            <w:right w:val="none" w:sz="0" w:space="0" w:color="auto"/>
          </w:divBdr>
        </w:div>
        <w:div w:id="688217106">
          <w:marLeft w:val="0"/>
          <w:marRight w:val="0"/>
          <w:marTop w:val="0"/>
          <w:marBottom w:val="0"/>
          <w:divBdr>
            <w:top w:val="none" w:sz="0" w:space="0" w:color="auto"/>
            <w:left w:val="none" w:sz="0" w:space="0" w:color="auto"/>
            <w:bottom w:val="none" w:sz="0" w:space="0" w:color="auto"/>
            <w:right w:val="none" w:sz="0" w:space="0" w:color="auto"/>
          </w:divBdr>
        </w:div>
        <w:div w:id="712971424">
          <w:marLeft w:val="0"/>
          <w:marRight w:val="0"/>
          <w:marTop w:val="0"/>
          <w:marBottom w:val="0"/>
          <w:divBdr>
            <w:top w:val="none" w:sz="0" w:space="0" w:color="auto"/>
            <w:left w:val="none" w:sz="0" w:space="0" w:color="auto"/>
            <w:bottom w:val="none" w:sz="0" w:space="0" w:color="auto"/>
            <w:right w:val="none" w:sz="0" w:space="0" w:color="auto"/>
          </w:divBdr>
        </w:div>
        <w:div w:id="743184739">
          <w:marLeft w:val="0"/>
          <w:marRight w:val="0"/>
          <w:marTop w:val="0"/>
          <w:marBottom w:val="0"/>
          <w:divBdr>
            <w:top w:val="none" w:sz="0" w:space="0" w:color="auto"/>
            <w:left w:val="none" w:sz="0" w:space="0" w:color="auto"/>
            <w:bottom w:val="none" w:sz="0" w:space="0" w:color="auto"/>
            <w:right w:val="none" w:sz="0" w:space="0" w:color="auto"/>
          </w:divBdr>
        </w:div>
        <w:div w:id="769278658">
          <w:marLeft w:val="0"/>
          <w:marRight w:val="0"/>
          <w:marTop w:val="0"/>
          <w:marBottom w:val="0"/>
          <w:divBdr>
            <w:top w:val="none" w:sz="0" w:space="0" w:color="auto"/>
            <w:left w:val="none" w:sz="0" w:space="0" w:color="auto"/>
            <w:bottom w:val="none" w:sz="0" w:space="0" w:color="auto"/>
            <w:right w:val="none" w:sz="0" w:space="0" w:color="auto"/>
          </w:divBdr>
        </w:div>
        <w:div w:id="782696739">
          <w:marLeft w:val="0"/>
          <w:marRight w:val="0"/>
          <w:marTop w:val="0"/>
          <w:marBottom w:val="0"/>
          <w:divBdr>
            <w:top w:val="none" w:sz="0" w:space="0" w:color="auto"/>
            <w:left w:val="none" w:sz="0" w:space="0" w:color="auto"/>
            <w:bottom w:val="none" w:sz="0" w:space="0" w:color="auto"/>
            <w:right w:val="none" w:sz="0" w:space="0" w:color="auto"/>
          </w:divBdr>
        </w:div>
        <w:div w:id="825169177">
          <w:marLeft w:val="0"/>
          <w:marRight w:val="0"/>
          <w:marTop w:val="0"/>
          <w:marBottom w:val="0"/>
          <w:divBdr>
            <w:top w:val="none" w:sz="0" w:space="0" w:color="auto"/>
            <w:left w:val="none" w:sz="0" w:space="0" w:color="auto"/>
            <w:bottom w:val="none" w:sz="0" w:space="0" w:color="auto"/>
            <w:right w:val="none" w:sz="0" w:space="0" w:color="auto"/>
          </w:divBdr>
        </w:div>
        <w:div w:id="954363013">
          <w:marLeft w:val="0"/>
          <w:marRight w:val="0"/>
          <w:marTop w:val="0"/>
          <w:marBottom w:val="0"/>
          <w:divBdr>
            <w:top w:val="none" w:sz="0" w:space="0" w:color="auto"/>
            <w:left w:val="none" w:sz="0" w:space="0" w:color="auto"/>
            <w:bottom w:val="none" w:sz="0" w:space="0" w:color="auto"/>
            <w:right w:val="none" w:sz="0" w:space="0" w:color="auto"/>
          </w:divBdr>
        </w:div>
        <w:div w:id="957107989">
          <w:marLeft w:val="0"/>
          <w:marRight w:val="0"/>
          <w:marTop w:val="0"/>
          <w:marBottom w:val="0"/>
          <w:divBdr>
            <w:top w:val="none" w:sz="0" w:space="0" w:color="auto"/>
            <w:left w:val="none" w:sz="0" w:space="0" w:color="auto"/>
            <w:bottom w:val="none" w:sz="0" w:space="0" w:color="auto"/>
            <w:right w:val="none" w:sz="0" w:space="0" w:color="auto"/>
          </w:divBdr>
        </w:div>
        <w:div w:id="980425555">
          <w:marLeft w:val="0"/>
          <w:marRight w:val="0"/>
          <w:marTop w:val="0"/>
          <w:marBottom w:val="0"/>
          <w:divBdr>
            <w:top w:val="none" w:sz="0" w:space="0" w:color="auto"/>
            <w:left w:val="none" w:sz="0" w:space="0" w:color="auto"/>
            <w:bottom w:val="none" w:sz="0" w:space="0" w:color="auto"/>
            <w:right w:val="none" w:sz="0" w:space="0" w:color="auto"/>
          </w:divBdr>
        </w:div>
        <w:div w:id="992368571">
          <w:marLeft w:val="0"/>
          <w:marRight w:val="0"/>
          <w:marTop w:val="0"/>
          <w:marBottom w:val="0"/>
          <w:divBdr>
            <w:top w:val="none" w:sz="0" w:space="0" w:color="auto"/>
            <w:left w:val="none" w:sz="0" w:space="0" w:color="auto"/>
            <w:bottom w:val="none" w:sz="0" w:space="0" w:color="auto"/>
            <w:right w:val="none" w:sz="0" w:space="0" w:color="auto"/>
          </w:divBdr>
        </w:div>
        <w:div w:id="1030229816">
          <w:marLeft w:val="0"/>
          <w:marRight w:val="0"/>
          <w:marTop w:val="0"/>
          <w:marBottom w:val="0"/>
          <w:divBdr>
            <w:top w:val="none" w:sz="0" w:space="0" w:color="auto"/>
            <w:left w:val="none" w:sz="0" w:space="0" w:color="auto"/>
            <w:bottom w:val="none" w:sz="0" w:space="0" w:color="auto"/>
            <w:right w:val="none" w:sz="0" w:space="0" w:color="auto"/>
          </w:divBdr>
        </w:div>
        <w:div w:id="1033723383">
          <w:marLeft w:val="0"/>
          <w:marRight w:val="0"/>
          <w:marTop w:val="0"/>
          <w:marBottom w:val="0"/>
          <w:divBdr>
            <w:top w:val="none" w:sz="0" w:space="0" w:color="auto"/>
            <w:left w:val="none" w:sz="0" w:space="0" w:color="auto"/>
            <w:bottom w:val="none" w:sz="0" w:space="0" w:color="auto"/>
            <w:right w:val="none" w:sz="0" w:space="0" w:color="auto"/>
          </w:divBdr>
        </w:div>
        <w:div w:id="1044788350">
          <w:marLeft w:val="0"/>
          <w:marRight w:val="0"/>
          <w:marTop w:val="0"/>
          <w:marBottom w:val="0"/>
          <w:divBdr>
            <w:top w:val="none" w:sz="0" w:space="0" w:color="auto"/>
            <w:left w:val="none" w:sz="0" w:space="0" w:color="auto"/>
            <w:bottom w:val="none" w:sz="0" w:space="0" w:color="auto"/>
            <w:right w:val="none" w:sz="0" w:space="0" w:color="auto"/>
          </w:divBdr>
        </w:div>
        <w:div w:id="1047341725">
          <w:marLeft w:val="0"/>
          <w:marRight w:val="0"/>
          <w:marTop w:val="0"/>
          <w:marBottom w:val="0"/>
          <w:divBdr>
            <w:top w:val="none" w:sz="0" w:space="0" w:color="auto"/>
            <w:left w:val="none" w:sz="0" w:space="0" w:color="auto"/>
            <w:bottom w:val="none" w:sz="0" w:space="0" w:color="auto"/>
            <w:right w:val="none" w:sz="0" w:space="0" w:color="auto"/>
          </w:divBdr>
        </w:div>
        <w:div w:id="1048527498">
          <w:marLeft w:val="0"/>
          <w:marRight w:val="0"/>
          <w:marTop w:val="0"/>
          <w:marBottom w:val="0"/>
          <w:divBdr>
            <w:top w:val="none" w:sz="0" w:space="0" w:color="auto"/>
            <w:left w:val="none" w:sz="0" w:space="0" w:color="auto"/>
            <w:bottom w:val="none" w:sz="0" w:space="0" w:color="auto"/>
            <w:right w:val="none" w:sz="0" w:space="0" w:color="auto"/>
          </w:divBdr>
        </w:div>
        <w:div w:id="1053307964">
          <w:marLeft w:val="0"/>
          <w:marRight w:val="0"/>
          <w:marTop w:val="0"/>
          <w:marBottom w:val="0"/>
          <w:divBdr>
            <w:top w:val="none" w:sz="0" w:space="0" w:color="auto"/>
            <w:left w:val="none" w:sz="0" w:space="0" w:color="auto"/>
            <w:bottom w:val="none" w:sz="0" w:space="0" w:color="auto"/>
            <w:right w:val="none" w:sz="0" w:space="0" w:color="auto"/>
          </w:divBdr>
        </w:div>
        <w:div w:id="1084372384">
          <w:marLeft w:val="0"/>
          <w:marRight w:val="0"/>
          <w:marTop w:val="0"/>
          <w:marBottom w:val="0"/>
          <w:divBdr>
            <w:top w:val="none" w:sz="0" w:space="0" w:color="auto"/>
            <w:left w:val="none" w:sz="0" w:space="0" w:color="auto"/>
            <w:bottom w:val="none" w:sz="0" w:space="0" w:color="auto"/>
            <w:right w:val="none" w:sz="0" w:space="0" w:color="auto"/>
          </w:divBdr>
        </w:div>
        <w:div w:id="1098528398">
          <w:marLeft w:val="0"/>
          <w:marRight w:val="0"/>
          <w:marTop w:val="0"/>
          <w:marBottom w:val="0"/>
          <w:divBdr>
            <w:top w:val="none" w:sz="0" w:space="0" w:color="auto"/>
            <w:left w:val="none" w:sz="0" w:space="0" w:color="auto"/>
            <w:bottom w:val="none" w:sz="0" w:space="0" w:color="auto"/>
            <w:right w:val="none" w:sz="0" w:space="0" w:color="auto"/>
          </w:divBdr>
        </w:div>
        <w:div w:id="1106388213">
          <w:marLeft w:val="0"/>
          <w:marRight w:val="0"/>
          <w:marTop w:val="0"/>
          <w:marBottom w:val="0"/>
          <w:divBdr>
            <w:top w:val="none" w:sz="0" w:space="0" w:color="auto"/>
            <w:left w:val="none" w:sz="0" w:space="0" w:color="auto"/>
            <w:bottom w:val="none" w:sz="0" w:space="0" w:color="auto"/>
            <w:right w:val="none" w:sz="0" w:space="0" w:color="auto"/>
          </w:divBdr>
        </w:div>
        <w:div w:id="1110390579">
          <w:marLeft w:val="0"/>
          <w:marRight w:val="0"/>
          <w:marTop w:val="0"/>
          <w:marBottom w:val="0"/>
          <w:divBdr>
            <w:top w:val="none" w:sz="0" w:space="0" w:color="auto"/>
            <w:left w:val="none" w:sz="0" w:space="0" w:color="auto"/>
            <w:bottom w:val="none" w:sz="0" w:space="0" w:color="auto"/>
            <w:right w:val="none" w:sz="0" w:space="0" w:color="auto"/>
          </w:divBdr>
        </w:div>
        <w:div w:id="1113326354">
          <w:marLeft w:val="0"/>
          <w:marRight w:val="0"/>
          <w:marTop w:val="0"/>
          <w:marBottom w:val="0"/>
          <w:divBdr>
            <w:top w:val="none" w:sz="0" w:space="0" w:color="auto"/>
            <w:left w:val="none" w:sz="0" w:space="0" w:color="auto"/>
            <w:bottom w:val="none" w:sz="0" w:space="0" w:color="auto"/>
            <w:right w:val="none" w:sz="0" w:space="0" w:color="auto"/>
          </w:divBdr>
        </w:div>
        <w:div w:id="1133716878">
          <w:marLeft w:val="0"/>
          <w:marRight w:val="0"/>
          <w:marTop w:val="0"/>
          <w:marBottom w:val="0"/>
          <w:divBdr>
            <w:top w:val="none" w:sz="0" w:space="0" w:color="auto"/>
            <w:left w:val="none" w:sz="0" w:space="0" w:color="auto"/>
            <w:bottom w:val="none" w:sz="0" w:space="0" w:color="auto"/>
            <w:right w:val="none" w:sz="0" w:space="0" w:color="auto"/>
          </w:divBdr>
        </w:div>
        <w:div w:id="1171456935">
          <w:marLeft w:val="0"/>
          <w:marRight w:val="0"/>
          <w:marTop w:val="0"/>
          <w:marBottom w:val="0"/>
          <w:divBdr>
            <w:top w:val="none" w:sz="0" w:space="0" w:color="auto"/>
            <w:left w:val="none" w:sz="0" w:space="0" w:color="auto"/>
            <w:bottom w:val="none" w:sz="0" w:space="0" w:color="auto"/>
            <w:right w:val="none" w:sz="0" w:space="0" w:color="auto"/>
          </w:divBdr>
        </w:div>
        <w:div w:id="1188837232">
          <w:marLeft w:val="0"/>
          <w:marRight w:val="0"/>
          <w:marTop w:val="0"/>
          <w:marBottom w:val="0"/>
          <w:divBdr>
            <w:top w:val="none" w:sz="0" w:space="0" w:color="auto"/>
            <w:left w:val="none" w:sz="0" w:space="0" w:color="auto"/>
            <w:bottom w:val="none" w:sz="0" w:space="0" w:color="auto"/>
            <w:right w:val="none" w:sz="0" w:space="0" w:color="auto"/>
          </w:divBdr>
        </w:div>
        <w:div w:id="1279530715">
          <w:marLeft w:val="0"/>
          <w:marRight w:val="0"/>
          <w:marTop w:val="0"/>
          <w:marBottom w:val="0"/>
          <w:divBdr>
            <w:top w:val="none" w:sz="0" w:space="0" w:color="auto"/>
            <w:left w:val="none" w:sz="0" w:space="0" w:color="auto"/>
            <w:bottom w:val="none" w:sz="0" w:space="0" w:color="auto"/>
            <w:right w:val="none" w:sz="0" w:space="0" w:color="auto"/>
          </w:divBdr>
        </w:div>
        <w:div w:id="1294210030">
          <w:marLeft w:val="0"/>
          <w:marRight w:val="0"/>
          <w:marTop w:val="0"/>
          <w:marBottom w:val="0"/>
          <w:divBdr>
            <w:top w:val="none" w:sz="0" w:space="0" w:color="auto"/>
            <w:left w:val="none" w:sz="0" w:space="0" w:color="auto"/>
            <w:bottom w:val="none" w:sz="0" w:space="0" w:color="auto"/>
            <w:right w:val="none" w:sz="0" w:space="0" w:color="auto"/>
          </w:divBdr>
        </w:div>
        <w:div w:id="1314485416">
          <w:marLeft w:val="0"/>
          <w:marRight w:val="0"/>
          <w:marTop w:val="0"/>
          <w:marBottom w:val="0"/>
          <w:divBdr>
            <w:top w:val="none" w:sz="0" w:space="0" w:color="auto"/>
            <w:left w:val="none" w:sz="0" w:space="0" w:color="auto"/>
            <w:bottom w:val="none" w:sz="0" w:space="0" w:color="auto"/>
            <w:right w:val="none" w:sz="0" w:space="0" w:color="auto"/>
          </w:divBdr>
        </w:div>
        <w:div w:id="1317103543">
          <w:marLeft w:val="0"/>
          <w:marRight w:val="0"/>
          <w:marTop w:val="0"/>
          <w:marBottom w:val="0"/>
          <w:divBdr>
            <w:top w:val="none" w:sz="0" w:space="0" w:color="auto"/>
            <w:left w:val="none" w:sz="0" w:space="0" w:color="auto"/>
            <w:bottom w:val="none" w:sz="0" w:space="0" w:color="auto"/>
            <w:right w:val="none" w:sz="0" w:space="0" w:color="auto"/>
          </w:divBdr>
        </w:div>
        <w:div w:id="1330326260">
          <w:marLeft w:val="0"/>
          <w:marRight w:val="0"/>
          <w:marTop w:val="0"/>
          <w:marBottom w:val="0"/>
          <w:divBdr>
            <w:top w:val="none" w:sz="0" w:space="0" w:color="auto"/>
            <w:left w:val="none" w:sz="0" w:space="0" w:color="auto"/>
            <w:bottom w:val="none" w:sz="0" w:space="0" w:color="auto"/>
            <w:right w:val="none" w:sz="0" w:space="0" w:color="auto"/>
          </w:divBdr>
        </w:div>
        <w:div w:id="1349598314">
          <w:marLeft w:val="0"/>
          <w:marRight w:val="0"/>
          <w:marTop w:val="0"/>
          <w:marBottom w:val="0"/>
          <w:divBdr>
            <w:top w:val="none" w:sz="0" w:space="0" w:color="auto"/>
            <w:left w:val="none" w:sz="0" w:space="0" w:color="auto"/>
            <w:bottom w:val="none" w:sz="0" w:space="0" w:color="auto"/>
            <w:right w:val="none" w:sz="0" w:space="0" w:color="auto"/>
          </w:divBdr>
        </w:div>
        <w:div w:id="1374035358">
          <w:marLeft w:val="0"/>
          <w:marRight w:val="0"/>
          <w:marTop w:val="0"/>
          <w:marBottom w:val="0"/>
          <w:divBdr>
            <w:top w:val="none" w:sz="0" w:space="0" w:color="auto"/>
            <w:left w:val="none" w:sz="0" w:space="0" w:color="auto"/>
            <w:bottom w:val="none" w:sz="0" w:space="0" w:color="auto"/>
            <w:right w:val="none" w:sz="0" w:space="0" w:color="auto"/>
          </w:divBdr>
        </w:div>
        <w:div w:id="1384480604">
          <w:marLeft w:val="0"/>
          <w:marRight w:val="0"/>
          <w:marTop w:val="0"/>
          <w:marBottom w:val="0"/>
          <w:divBdr>
            <w:top w:val="none" w:sz="0" w:space="0" w:color="auto"/>
            <w:left w:val="none" w:sz="0" w:space="0" w:color="auto"/>
            <w:bottom w:val="none" w:sz="0" w:space="0" w:color="auto"/>
            <w:right w:val="none" w:sz="0" w:space="0" w:color="auto"/>
          </w:divBdr>
        </w:div>
        <w:div w:id="1407995960">
          <w:marLeft w:val="0"/>
          <w:marRight w:val="0"/>
          <w:marTop w:val="0"/>
          <w:marBottom w:val="0"/>
          <w:divBdr>
            <w:top w:val="none" w:sz="0" w:space="0" w:color="auto"/>
            <w:left w:val="none" w:sz="0" w:space="0" w:color="auto"/>
            <w:bottom w:val="none" w:sz="0" w:space="0" w:color="auto"/>
            <w:right w:val="none" w:sz="0" w:space="0" w:color="auto"/>
          </w:divBdr>
        </w:div>
        <w:div w:id="1413623653">
          <w:marLeft w:val="0"/>
          <w:marRight w:val="0"/>
          <w:marTop w:val="0"/>
          <w:marBottom w:val="0"/>
          <w:divBdr>
            <w:top w:val="none" w:sz="0" w:space="0" w:color="auto"/>
            <w:left w:val="none" w:sz="0" w:space="0" w:color="auto"/>
            <w:bottom w:val="none" w:sz="0" w:space="0" w:color="auto"/>
            <w:right w:val="none" w:sz="0" w:space="0" w:color="auto"/>
          </w:divBdr>
        </w:div>
        <w:div w:id="1431196823">
          <w:marLeft w:val="0"/>
          <w:marRight w:val="0"/>
          <w:marTop w:val="0"/>
          <w:marBottom w:val="0"/>
          <w:divBdr>
            <w:top w:val="none" w:sz="0" w:space="0" w:color="auto"/>
            <w:left w:val="none" w:sz="0" w:space="0" w:color="auto"/>
            <w:bottom w:val="none" w:sz="0" w:space="0" w:color="auto"/>
            <w:right w:val="none" w:sz="0" w:space="0" w:color="auto"/>
          </w:divBdr>
        </w:div>
        <w:div w:id="1457405011">
          <w:marLeft w:val="0"/>
          <w:marRight w:val="0"/>
          <w:marTop w:val="0"/>
          <w:marBottom w:val="0"/>
          <w:divBdr>
            <w:top w:val="none" w:sz="0" w:space="0" w:color="auto"/>
            <w:left w:val="none" w:sz="0" w:space="0" w:color="auto"/>
            <w:bottom w:val="none" w:sz="0" w:space="0" w:color="auto"/>
            <w:right w:val="none" w:sz="0" w:space="0" w:color="auto"/>
          </w:divBdr>
        </w:div>
        <w:div w:id="1460415982">
          <w:marLeft w:val="0"/>
          <w:marRight w:val="0"/>
          <w:marTop w:val="0"/>
          <w:marBottom w:val="0"/>
          <w:divBdr>
            <w:top w:val="none" w:sz="0" w:space="0" w:color="auto"/>
            <w:left w:val="none" w:sz="0" w:space="0" w:color="auto"/>
            <w:bottom w:val="none" w:sz="0" w:space="0" w:color="auto"/>
            <w:right w:val="none" w:sz="0" w:space="0" w:color="auto"/>
          </w:divBdr>
        </w:div>
        <w:div w:id="1491167285">
          <w:marLeft w:val="0"/>
          <w:marRight w:val="0"/>
          <w:marTop w:val="0"/>
          <w:marBottom w:val="0"/>
          <w:divBdr>
            <w:top w:val="none" w:sz="0" w:space="0" w:color="auto"/>
            <w:left w:val="none" w:sz="0" w:space="0" w:color="auto"/>
            <w:bottom w:val="none" w:sz="0" w:space="0" w:color="auto"/>
            <w:right w:val="none" w:sz="0" w:space="0" w:color="auto"/>
          </w:divBdr>
        </w:div>
        <w:div w:id="1494176627">
          <w:marLeft w:val="0"/>
          <w:marRight w:val="0"/>
          <w:marTop w:val="0"/>
          <w:marBottom w:val="0"/>
          <w:divBdr>
            <w:top w:val="none" w:sz="0" w:space="0" w:color="auto"/>
            <w:left w:val="none" w:sz="0" w:space="0" w:color="auto"/>
            <w:bottom w:val="none" w:sz="0" w:space="0" w:color="auto"/>
            <w:right w:val="none" w:sz="0" w:space="0" w:color="auto"/>
          </w:divBdr>
        </w:div>
        <w:div w:id="1539732309">
          <w:marLeft w:val="0"/>
          <w:marRight w:val="0"/>
          <w:marTop w:val="0"/>
          <w:marBottom w:val="0"/>
          <w:divBdr>
            <w:top w:val="none" w:sz="0" w:space="0" w:color="auto"/>
            <w:left w:val="none" w:sz="0" w:space="0" w:color="auto"/>
            <w:bottom w:val="none" w:sz="0" w:space="0" w:color="auto"/>
            <w:right w:val="none" w:sz="0" w:space="0" w:color="auto"/>
          </w:divBdr>
        </w:div>
        <w:div w:id="1556239451">
          <w:marLeft w:val="0"/>
          <w:marRight w:val="0"/>
          <w:marTop w:val="0"/>
          <w:marBottom w:val="0"/>
          <w:divBdr>
            <w:top w:val="none" w:sz="0" w:space="0" w:color="auto"/>
            <w:left w:val="none" w:sz="0" w:space="0" w:color="auto"/>
            <w:bottom w:val="none" w:sz="0" w:space="0" w:color="auto"/>
            <w:right w:val="none" w:sz="0" w:space="0" w:color="auto"/>
          </w:divBdr>
        </w:div>
        <w:div w:id="1636372750">
          <w:marLeft w:val="0"/>
          <w:marRight w:val="0"/>
          <w:marTop w:val="0"/>
          <w:marBottom w:val="0"/>
          <w:divBdr>
            <w:top w:val="none" w:sz="0" w:space="0" w:color="auto"/>
            <w:left w:val="none" w:sz="0" w:space="0" w:color="auto"/>
            <w:bottom w:val="none" w:sz="0" w:space="0" w:color="auto"/>
            <w:right w:val="none" w:sz="0" w:space="0" w:color="auto"/>
          </w:divBdr>
        </w:div>
        <w:div w:id="1684744345">
          <w:marLeft w:val="0"/>
          <w:marRight w:val="0"/>
          <w:marTop w:val="0"/>
          <w:marBottom w:val="0"/>
          <w:divBdr>
            <w:top w:val="none" w:sz="0" w:space="0" w:color="auto"/>
            <w:left w:val="none" w:sz="0" w:space="0" w:color="auto"/>
            <w:bottom w:val="none" w:sz="0" w:space="0" w:color="auto"/>
            <w:right w:val="none" w:sz="0" w:space="0" w:color="auto"/>
          </w:divBdr>
        </w:div>
        <w:div w:id="1724057511">
          <w:marLeft w:val="0"/>
          <w:marRight w:val="0"/>
          <w:marTop w:val="0"/>
          <w:marBottom w:val="0"/>
          <w:divBdr>
            <w:top w:val="none" w:sz="0" w:space="0" w:color="auto"/>
            <w:left w:val="none" w:sz="0" w:space="0" w:color="auto"/>
            <w:bottom w:val="none" w:sz="0" w:space="0" w:color="auto"/>
            <w:right w:val="none" w:sz="0" w:space="0" w:color="auto"/>
          </w:divBdr>
        </w:div>
        <w:div w:id="1748260827">
          <w:marLeft w:val="0"/>
          <w:marRight w:val="0"/>
          <w:marTop w:val="0"/>
          <w:marBottom w:val="0"/>
          <w:divBdr>
            <w:top w:val="none" w:sz="0" w:space="0" w:color="auto"/>
            <w:left w:val="none" w:sz="0" w:space="0" w:color="auto"/>
            <w:bottom w:val="none" w:sz="0" w:space="0" w:color="auto"/>
            <w:right w:val="none" w:sz="0" w:space="0" w:color="auto"/>
          </w:divBdr>
        </w:div>
        <w:div w:id="1762528330">
          <w:marLeft w:val="0"/>
          <w:marRight w:val="0"/>
          <w:marTop w:val="0"/>
          <w:marBottom w:val="0"/>
          <w:divBdr>
            <w:top w:val="none" w:sz="0" w:space="0" w:color="auto"/>
            <w:left w:val="none" w:sz="0" w:space="0" w:color="auto"/>
            <w:bottom w:val="none" w:sz="0" w:space="0" w:color="auto"/>
            <w:right w:val="none" w:sz="0" w:space="0" w:color="auto"/>
          </w:divBdr>
        </w:div>
        <w:div w:id="1804032885">
          <w:marLeft w:val="0"/>
          <w:marRight w:val="0"/>
          <w:marTop w:val="0"/>
          <w:marBottom w:val="0"/>
          <w:divBdr>
            <w:top w:val="none" w:sz="0" w:space="0" w:color="auto"/>
            <w:left w:val="none" w:sz="0" w:space="0" w:color="auto"/>
            <w:bottom w:val="none" w:sz="0" w:space="0" w:color="auto"/>
            <w:right w:val="none" w:sz="0" w:space="0" w:color="auto"/>
          </w:divBdr>
        </w:div>
        <w:div w:id="1857184837">
          <w:marLeft w:val="0"/>
          <w:marRight w:val="0"/>
          <w:marTop w:val="0"/>
          <w:marBottom w:val="0"/>
          <w:divBdr>
            <w:top w:val="none" w:sz="0" w:space="0" w:color="auto"/>
            <w:left w:val="none" w:sz="0" w:space="0" w:color="auto"/>
            <w:bottom w:val="none" w:sz="0" w:space="0" w:color="auto"/>
            <w:right w:val="none" w:sz="0" w:space="0" w:color="auto"/>
          </w:divBdr>
        </w:div>
        <w:div w:id="1896116935">
          <w:marLeft w:val="0"/>
          <w:marRight w:val="0"/>
          <w:marTop w:val="0"/>
          <w:marBottom w:val="0"/>
          <w:divBdr>
            <w:top w:val="none" w:sz="0" w:space="0" w:color="auto"/>
            <w:left w:val="none" w:sz="0" w:space="0" w:color="auto"/>
            <w:bottom w:val="none" w:sz="0" w:space="0" w:color="auto"/>
            <w:right w:val="none" w:sz="0" w:space="0" w:color="auto"/>
          </w:divBdr>
        </w:div>
        <w:div w:id="1954748310">
          <w:marLeft w:val="0"/>
          <w:marRight w:val="0"/>
          <w:marTop w:val="0"/>
          <w:marBottom w:val="0"/>
          <w:divBdr>
            <w:top w:val="none" w:sz="0" w:space="0" w:color="auto"/>
            <w:left w:val="none" w:sz="0" w:space="0" w:color="auto"/>
            <w:bottom w:val="none" w:sz="0" w:space="0" w:color="auto"/>
            <w:right w:val="none" w:sz="0" w:space="0" w:color="auto"/>
          </w:divBdr>
        </w:div>
        <w:div w:id="1979258013">
          <w:marLeft w:val="0"/>
          <w:marRight w:val="0"/>
          <w:marTop w:val="0"/>
          <w:marBottom w:val="0"/>
          <w:divBdr>
            <w:top w:val="none" w:sz="0" w:space="0" w:color="auto"/>
            <w:left w:val="none" w:sz="0" w:space="0" w:color="auto"/>
            <w:bottom w:val="none" w:sz="0" w:space="0" w:color="auto"/>
            <w:right w:val="none" w:sz="0" w:space="0" w:color="auto"/>
          </w:divBdr>
        </w:div>
        <w:div w:id="1989505844">
          <w:marLeft w:val="0"/>
          <w:marRight w:val="0"/>
          <w:marTop w:val="0"/>
          <w:marBottom w:val="0"/>
          <w:divBdr>
            <w:top w:val="none" w:sz="0" w:space="0" w:color="auto"/>
            <w:left w:val="none" w:sz="0" w:space="0" w:color="auto"/>
            <w:bottom w:val="none" w:sz="0" w:space="0" w:color="auto"/>
            <w:right w:val="none" w:sz="0" w:space="0" w:color="auto"/>
          </w:divBdr>
        </w:div>
        <w:div w:id="1996716563">
          <w:marLeft w:val="0"/>
          <w:marRight w:val="0"/>
          <w:marTop w:val="0"/>
          <w:marBottom w:val="0"/>
          <w:divBdr>
            <w:top w:val="none" w:sz="0" w:space="0" w:color="auto"/>
            <w:left w:val="none" w:sz="0" w:space="0" w:color="auto"/>
            <w:bottom w:val="none" w:sz="0" w:space="0" w:color="auto"/>
            <w:right w:val="none" w:sz="0" w:space="0" w:color="auto"/>
          </w:divBdr>
        </w:div>
        <w:div w:id="2005740182">
          <w:marLeft w:val="0"/>
          <w:marRight w:val="0"/>
          <w:marTop w:val="0"/>
          <w:marBottom w:val="0"/>
          <w:divBdr>
            <w:top w:val="none" w:sz="0" w:space="0" w:color="auto"/>
            <w:left w:val="none" w:sz="0" w:space="0" w:color="auto"/>
            <w:bottom w:val="none" w:sz="0" w:space="0" w:color="auto"/>
            <w:right w:val="none" w:sz="0" w:space="0" w:color="auto"/>
          </w:divBdr>
        </w:div>
        <w:div w:id="2042897022">
          <w:marLeft w:val="0"/>
          <w:marRight w:val="0"/>
          <w:marTop w:val="0"/>
          <w:marBottom w:val="0"/>
          <w:divBdr>
            <w:top w:val="none" w:sz="0" w:space="0" w:color="auto"/>
            <w:left w:val="none" w:sz="0" w:space="0" w:color="auto"/>
            <w:bottom w:val="none" w:sz="0" w:space="0" w:color="auto"/>
            <w:right w:val="none" w:sz="0" w:space="0" w:color="auto"/>
          </w:divBdr>
        </w:div>
        <w:div w:id="2059433706">
          <w:marLeft w:val="0"/>
          <w:marRight w:val="0"/>
          <w:marTop w:val="0"/>
          <w:marBottom w:val="0"/>
          <w:divBdr>
            <w:top w:val="none" w:sz="0" w:space="0" w:color="auto"/>
            <w:left w:val="none" w:sz="0" w:space="0" w:color="auto"/>
            <w:bottom w:val="none" w:sz="0" w:space="0" w:color="auto"/>
            <w:right w:val="none" w:sz="0" w:space="0" w:color="auto"/>
          </w:divBdr>
        </w:div>
        <w:div w:id="2087996319">
          <w:marLeft w:val="0"/>
          <w:marRight w:val="0"/>
          <w:marTop w:val="0"/>
          <w:marBottom w:val="0"/>
          <w:divBdr>
            <w:top w:val="none" w:sz="0" w:space="0" w:color="auto"/>
            <w:left w:val="none" w:sz="0" w:space="0" w:color="auto"/>
            <w:bottom w:val="none" w:sz="0" w:space="0" w:color="auto"/>
            <w:right w:val="none" w:sz="0" w:space="0" w:color="auto"/>
          </w:divBdr>
        </w:div>
        <w:div w:id="2089572176">
          <w:marLeft w:val="0"/>
          <w:marRight w:val="0"/>
          <w:marTop w:val="0"/>
          <w:marBottom w:val="0"/>
          <w:divBdr>
            <w:top w:val="none" w:sz="0" w:space="0" w:color="auto"/>
            <w:left w:val="none" w:sz="0" w:space="0" w:color="auto"/>
            <w:bottom w:val="none" w:sz="0" w:space="0" w:color="auto"/>
            <w:right w:val="none" w:sz="0" w:space="0" w:color="auto"/>
          </w:divBdr>
        </w:div>
      </w:divsChild>
    </w:div>
    <w:div w:id="1796678593">
      <w:bodyDiv w:val="1"/>
      <w:marLeft w:val="0"/>
      <w:marRight w:val="0"/>
      <w:marTop w:val="0"/>
      <w:marBottom w:val="0"/>
      <w:divBdr>
        <w:top w:val="none" w:sz="0" w:space="0" w:color="auto"/>
        <w:left w:val="none" w:sz="0" w:space="0" w:color="auto"/>
        <w:bottom w:val="none" w:sz="0" w:space="0" w:color="auto"/>
        <w:right w:val="none" w:sz="0" w:space="0" w:color="auto"/>
      </w:divBdr>
    </w:div>
    <w:div w:id="1797217915">
      <w:bodyDiv w:val="1"/>
      <w:marLeft w:val="0"/>
      <w:marRight w:val="0"/>
      <w:marTop w:val="0"/>
      <w:marBottom w:val="0"/>
      <w:divBdr>
        <w:top w:val="none" w:sz="0" w:space="0" w:color="auto"/>
        <w:left w:val="none" w:sz="0" w:space="0" w:color="auto"/>
        <w:bottom w:val="none" w:sz="0" w:space="0" w:color="auto"/>
        <w:right w:val="none" w:sz="0" w:space="0" w:color="auto"/>
      </w:divBdr>
    </w:div>
    <w:div w:id="1807157384">
      <w:bodyDiv w:val="1"/>
      <w:marLeft w:val="0"/>
      <w:marRight w:val="0"/>
      <w:marTop w:val="0"/>
      <w:marBottom w:val="0"/>
      <w:divBdr>
        <w:top w:val="none" w:sz="0" w:space="0" w:color="auto"/>
        <w:left w:val="none" w:sz="0" w:space="0" w:color="auto"/>
        <w:bottom w:val="none" w:sz="0" w:space="0" w:color="auto"/>
        <w:right w:val="none" w:sz="0" w:space="0" w:color="auto"/>
      </w:divBdr>
    </w:div>
    <w:div w:id="1807434815">
      <w:bodyDiv w:val="1"/>
      <w:marLeft w:val="0"/>
      <w:marRight w:val="0"/>
      <w:marTop w:val="0"/>
      <w:marBottom w:val="0"/>
      <w:divBdr>
        <w:top w:val="none" w:sz="0" w:space="0" w:color="auto"/>
        <w:left w:val="none" w:sz="0" w:space="0" w:color="auto"/>
        <w:bottom w:val="none" w:sz="0" w:space="0" w:color="auto"/>
        <w:right w:val="none" w:sz="0" w:space="0" w:color="auto"/>
      </w:divBdr>
      <w:divsChild>
        <w:div w:id="1410158594">
          <w:marLeft w:val="0"/>
          <w:marRight w:val="0"/>
          <w:marTop w:val="0"/>
          <w:marBottom w:val="0"/>
          <w:divBdr>
            <w:top w:val="none" w:sz="0" w:space="0" w:color="auto"/>
            <w:left w:val="none" w:sz="0" w:space="0" w:color="auto"/>
            <w:bottom w:val="none" w:sz="0" w:space="0" w:color="auto"/>
            <w:right w:val="none" w:sz="0" w:space="0" w:color="auto"/>
          </w:divBdr>
        </w:div>
        <w:div w:id="2101176533">
          <w:marLeft w:val="0"/>
          <w:marRight w:val="0"/>
          <w:marTop w:val="0"/>
          <w:marBottom w:val="0"/>
          <w:divBdr>
            <w:top w:val="none" w:sz="0" w:space="0" w:color="auto"/>
            <w:left w:val="none" w:sz="0" w:space="0" w:color="auto"/>
            <w:bottom w:val="none" w:sz="0" w:space="0" w:color="auto"/>
            <w:right w:val="none" w:sz="0" w:space="0" w:color="auto"/>
          </w:divBdr>
        </w:div>
      </w:divsChild>
    </w:div>
    <w:div w:id="1814518552">
      <w:bodyDiv w:val="1"/>
      <w:marLeft w:val="0"/>
      <w:marRight w:val="0"/>
      <w:marTop w:val="0"/>
      <w:marBottom w:val="0"/>
      <w:divBdr>
        <w:top w:val="none" w:sz="0" w:space="0" w:color="auto"/>
        <w:left w:val="none" w:sz="0" w:space="0" w:color="auto"/>
        <w:bottom w:val="none" w:sz="0" w:space="0" w:color="auto"/>
        <w:right w:val="none" w:sz="0" w:space="0" w:color="auto"/>
      </w:divBdr>
      <w:divsChild>
        <w:div w:id="1936790475">
          <w:marLeft w:val="0"/>
          <w:marRight w:val="0"/>
          <w:marTop w:val="0"/>
          <w:marBottom w:val="0"/>
          <w:divBdr>
            <w:top w:val="none" w:sz="0" w:space="0" w:color="auto"/>
            <w:left w:val="none" w:sz="0" w:space="0" w:color="auto"/>
            <w:bottom w:val="none" w:sz="0" w:space="0" w:color="auto"/>
            <w:right w:val="none" w:sz="0" w:space="0" w:color="auto"/>
          </w:divBdr>
        </w:div>
      </w:divsChild>
    </w:div>
    <w:div w:id="1814635751">
      <w:bodyDiv w:val="1"/>
      <w:marLeft w:val="0"/>
      <w:marRight w:val="0"/>
      <w:marTop w:val="0"/>
      <w:marBottom w:val="0"/>
      <w:divBdr>
        <w:top w:val="none" w:sz="0" w:space="0" w:color="auto"/>
        <w:left w:val="none" w:sz="0" w:space="0" w:color="auto"/>
        <w:bottom w:val="none" w:sz="0" w:space="0" w:color="auto"/>
        <w:right w:val="none" w:sz="0" w:space="0" w:color="auto"/>
      </w:divBdr>
    </w:div>
    <w:div w:id="1816489048">
      <w:bodyDiv w:val="1"/>
      <w:marLeft w:val="0"/>
      <w:marRight w:val="0"/>
      <w:marTop w:val="0"/>
      <w:marBottom w:val="0"/>
      <w:divBdr>
        <w:top w:val="none" w:sz="0" w:space="0" w:color="auto"/>
        <w:left w:val="none" w:sz="0" w:space="0" w:color="auto"/>
        <w:bottom w:val="none" w:sz="0" w:space="0" w:color="auto"/>
        <w:right w:val="none" w:sz="0" w:space="0" w:color="auto"/>
      </w:divBdr>
      <w:divsChild>
        <w:div w:id="486627884">
          <w:marLeft w:val="0"/>
          <w:marRight w:val="0"/>
          <w:marTop w:val="0"/>
          <w:marBottom w:val="0"/>
          <w:divBdr>
            <w:top w:val="none" w:sz="0" w:space="0" w:color="auto"/>
            <w:left w:val="none" w:sz="0" w:space="0" w:color="auto"/>
            <w:bottom w:val="none" w:sz="0" w:space="0" w:color="auto"/>
            <w:right w:val="none" w:sz="0" w:space="0" w:color="auto"/>
          </w:divBdr>
        </w:div>
      </w:divsChild>
    </w:div>
    <w:div w:id="1821000773">
      <w:bodyDiv w:val="1"/>
      <w:marLeft w:val="0"/>
      <w:marRight w:val="0"/>
      <w:marTop w:val="0"/>
      <w:marBottom w:val="0"/>
      <w:divBdr>
        <w:top w:val="none" w:sz="0" w:space="0" w:color="auto"/>
        <w:left w:val="none" w:sz="0" w:space="0" w:color="auto"/>
        <w:bottom w:val="none" w:sz="0" w:space="0" w:color="auto"/>
        <w:right w:val="none" w:sz="0" w:space="0" w:color="auto"/>
      </w:divBdr>
      <w:divsChild>
        <w:div w:id="885607258">
          <w:marLeft w:val="0"/>
          <w:marRight w:val="0"/>
          <w:marTop w:val="0"/>
          <w:marBottom w:val="0"/>
          <w:divBdr>
            <w:top w:val="none" w:sz="0" w:space="0" w:color="auto"/>
            <w:left w:val="none" w:sz="0" w:space="0" w:color="auto"/>
            <w:bottom w:val="none" w:sz="0" w:space="0" w:color="auto"/>
            <w:right w:val="none" w:sz="0" w:space="0" w:color="auto"/>
          </w:divBdr>
        </w:div>
      </w:divsChild>
    </w:div>
    <w:div w:id="18251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571642">
          <w:marLeft w:val="0"/>
          <w:marRight w:val="0"/>
          <w:marTop w:val="0"/>
          <w:marBottom w:val="0"/>
          <w:divBdr>
            <w:top w:val="none" w:sz="0" w:space="0" w:color="auto"/>
            <w:left w:val="none" w:sz="0" w:space="0" w:color="auto"/>
            <w:bottom w:val="none" w:sz="0" w:space="0" w:color="auto"/>
            <w:right w:val="none" w:sz="0" w:space="0" w:color="auto"/>
          </w:divBdr>
        </w:div>
      </w:divsChild>
    </w:div>
    <w:div w:id="1826772882">
      <w:bodyDiv w:val="1"/>
      <w:marLeft w:val="0"/>
      <w:marRight w:val="0"/>
      <w:marTop w:val="0"/>
      <w:marBottom w:val="0"/>
      <w:divBdr>
        <w:top w:val="none" w:sz="0" w:space="0" w:color="auto"/>
        <w:left w:val="none" w:sz="0" w:space="0" w:color="auto"/>
        <w:bottom w:val="none" w:sz="0" w:space="0" w:color="auto"/>
        <w:right w:val="none" w:sz="0" w:space="0" w:color="auto"/>
      </w:divBdr>
      <w:divsChild>
        <w:div w:id="38894422">
          <w:marLeft w:val="0"/>
          <w:marRight w:val="0"/>
          <w:marTop w:val="0"/>
          <w:marBottom w:val="0"/>
          <w:divBdr>
            <w:top w:val="none" w:sz="0" w:space="0" w:color="auto"/>
            <w:left w:val="none" w:sz="0" w:space="0" w:color="auto"/>
            <w:bottom w:val="none" w:sz="0" w:space="0" w:color="auto"/>
            <w:right w:val="none" w:sz="0" w:space="0" w:color="auto"/>
          </w:divBdr>
        </w:div>
        <w:div w:id="549195379">
          <w:marLeft w:val="0"/>
          <w:marRight w:val="0"/>
          <w:marTop w:val="0"/>
          <w:marBottom w:val="0"/>
          <w:divBdr>
            <w:top w:val="none" w:sz="0" w:space="0" w:color="auto"/>
            <w:left w:val="none" w:sz="0" w:space="0" w:color="auto"/>
            <w:bottom w:val="none" w:sz="0" w:space="0" w:color="auto"/>
            <w:right w:val="none" w:sz="0" w:space="0" w:color="auto"/>
          </w:divBdr>
        </w:div>
        <w:div w:id="1115174131">
          <w:marLeft w:val="0"/>
          <w:marRight w:val="0"/>
          <w:marTop w:val="0"/>
          <w:marBottom w:val="0"/>
          <w:divBdr>
            <w:top w:val="none" w:sz="0" w:space="0" w:color="auto"/>
            <w:left w:val="none" w:sz="0" w:space="0" w:color="auto"/>
            <w:bottom w:val="none" w:sz="0" w:space="0" w:color="auto"/>
            <w:right w:val="none" w:sz="0" w:space="0" w:color="auto"/>
          </w:divBdr>
        </w:div>
        <w:div w:id="1480534416">
          <w:marLeft w:val="0"/>
          <w:marRight w:val="0"/>
          <w:marTop w:val="0"/>
          <w:marBottom w:val="0"/>
          <w:divBdr>
            <w:top w:val="none" w:sz="0" w:space="0" w:color="auto"/>
            <w:left w:val="none" w:sz="0" w:space="0" w:color="auto"/>
            <w:bottom w:val="none" w:sz="0" w:space="0" w:color="auto"/>
            <w:right w:val="none" w:sz="0" w:space="0" w:color="auto"/>
          </w:divBdr>
        </w:div>
        <w:div w:id="1846018538">
          <w:marLeft w:val="0"/>
          <w:marRight w:val="0"/>
          <w:marTop w:val="0"/>
          <w:marBottom w:val="0"/>
          <w:divBdr>
            <w:top w:val="none" w:sz="0" w:space="0" w:color="auto"/>
            <w:left w:val="none" w:sz="0" w:space="0" w:color="auto"/>
            <w:bottom w:val="none" w:sz="0" w:space="0" w:color="auto"/>
            <w:right w:val="none" w:sz="0" w:space="0" w:color="auto"/>
          </w:divBdr>
        </w:div>
        <w:div w:id="1949237614">
          <w:marLeft w:val="0"/>
          <w:marRight w:val="0"/>
          <w:marTop w:val="0"/>
          <w:marBottom w:val="0"/>
          <w:divBdr>
            <w:top w:val="none" w:sz="0" w:space="0" w:color="auto"/>
            <w:left w:val="none" w:sz="0" w:space="0" w:color="auto"/>
            <w:bottom w:val="none" w:sz="0" w:space="0" w:color="auto"/>
            <w:right w:val="none" w:sz="0" w:space="0" w:color="auto"/>
          </w:divBdr>
        </w:div>
      </w:divsChild>
    </w:div>
    <w:div w:id="1828403575">
      <w:bodyDiv w:val="1"/>
      <w:marLeft w:val="0"/>
      <w:marRight w:val="0"/>
      <w:marTop w:val="0"/>
      <w:marBottom w:val="0"/>
      <w:divBdr>
        <w:top w:val="none" w:sz="0" w:space="0" w:color="auto"/>
        <w:left w:val="none" w:sz="0" w:space="0" w:color="auto"/>
        <w:bottom w:val="none" w:sz="0" w:space="0" w:color="auto"/>
        <w:right w:val="none" w:sz="0" w:space="0" w:color="auto"/>
      </w:divBdr>
    </w:div>
    <w:div w:id="1830093616">
      <w:bodyDiv w:val="1"/>
      <w:marLeft w:val="0"/>
      <w:marRight w:val="0"/>
      <w:marTop w:val="0"/>
      <w:marBottom w:val="0"/>
      <w:divBdr>
        <w:top w:val="none" w:sz="0" w:space="0" w:color="auto"/>
        <w:left w:val="none" w:sz="0" w:space="0" w:color="auto"/>
        <w:bottom w:val="none" w:sz="0" w:space="0" w:color="auto"/>
        <w:right w:val="none" w:sz="0" w:space="0" w:color="auto"/>
      </w:divBdr>
      <w:divsChild>
        <w:div w:id="1910185635">
          <w:marLeft w:val="0"/>
          <w:marRight w:val="0"/>
          <w:marTop w:val="0"/>
          <w:marBottom w:val="0"/>
          <w:divBdr>
            <w:top w:val="none" w:sz="0" w:space="0" w:color="auto"/>
            <w:left w:val="none" w:sz="0" w:space="0" w:color="auto"/>
            <w:bottom w:val="none" w:sz="0" w:space="0" w:color="auto"/>
            <w:right w:val="none" w:sz="0" w:space="0" w:color="auto"/>
          </w:divBdr>
        </w:div>
      </w:divsChild>
    </w:div>
    <w:div w:id="1834448013">
      <w:bodyDiv w:val="1"/>
      <w:marLeft w:val="0"/>
      <w:marRight w:val="0"/>
      <w:marTop w:val="0"/>
      <w:marBottom w:val="0"/>
      <w:divBdr>
        <w:top w:val="none" w:sz="0" w:space="0" w:color="auto"/>
        <w:left w:val="none" w:sz="0" w:space="0" w:color="auto"/>
        <w:bottom w:val="none" w:sz="0" w:space="0" w:color="auto"/>
        <w:right w:val="none" w:sz="0" w:space="0" w:color="auto"/>
      </w:divBdr>
    </w:div>
    <w:div w:id="1835150026">
      <w:bodyDiv w:val="1"/>
      <w:marLeft w:val="0"/>
      <w:marRight w:val="0"/>
      <w:marTop w:val="0"/>
      <w:marBottom w:val="0"/>
      <w:divBdr>
        <w:top w:val="none" w:sz="0" w:space="0" w:color="auto"/>
        <w:left w:val="none" w:sz="0" w:space="0" w:color="auto"/>
        <w:bottom w:val="none" w:sz="0" w:space="0" w:color="auto"/>
        <w:right w:val="none" w:sz="0" w:space="0" w:color="auto"/>
      </w:divBdr>
      <w:divsChild>
        <w:div w:id="203510">
          <w:marLeft w:val="0"/>
          <w:marRight w:val="0"/>
          <w:marTop w:val="0"/>
          <w:marBottom w:val="0"/>
          <w:divBdr>
            <w:top w:val="none" w:sz="0" w:space="0" w:color="auto"/>
            <w:left w:val="none" w:sz="0" w:space="0" w:color="auto"/>
            <w:bottom w:val="none" w:sz="0" w:space="0" w:color="auto"/>
            <w:right w:val="none" w:sz="0" w:space="0" w:color="auto"/>
          </w:divBdr>
        </w:div>
        <w:div w:id="39672287">
          <w:marLeft w:val="0"/>
          <w:marRight w:val="0"/>
          <w:marTop w:val="0"/>
          <w:marBottom w:val="0"/>
          <w:divBdr>
            <w:top w:val="none" w:sz="0" w:space="0" w:color="auto"/>
            <w:left w:val="none" w:sz="0" w:space="0" w:color="auto"/>
            <w:bottom w:val="none" w:sz="0" w:space="0" w:color="auto"/>
            <w:right w:val="none" w:sz="0" w:space="0" w:color="auto"/>
          </w:divBdr>
        </w:div>
        <w:div w:id="96606076">
          <w:marLeft w:val="0"/>
          <w:marRight w:val="0"/>
          <w:marTop w:val="0"/>
          <w:marBottom w:val="0"/>
          <w:divBdr>
            <w:top w:val="none" w:sz="0" w:space="0" w:color="auto"/>
            <w:left w:val="none" w:sz="0" w:space="0" w:color="auto"/>
            <w:bottom w:val="none" w:sz="0" w:space="0" w:color="auto"/>
            <w:right w:val="none" w:sz="0" w:space="0" w:color="auto"/>
          </w:divBdr>
        </w:div>
        <w:div w:id="105000951">
          <w:marLeft w:val="0"/>
          <w:marRight w:val="0"/>
          <w:marTop w:val="0"/>
          <w:marBottom w:val="0"/>
          <w:divBdr>
            <w:top w:val="none" w:sz="0" w:space="0" w:color="auto"/>
            <w:left w:val="none" w:sz="0" w:space="0" w:color="auto"/>
            <w:bottom w:val="none" w:sz="0" w:space="0" w:color="auto"/>
            <w:right w:val="none" w:sz="0" w:space="0" w:color="auto"/>
          </w:divBdr>
        </w:div>
        <w:div w:id="115761559">
          <w:marLeft w:val="0"/>
          <w:marRight w:val="0"/>
          <w:marTop w:val="0"/>
          <w:marBottom w:val="0"/>
          <w:divBdr>
            <w:top w:val="none" w:sz="0" w:space="0" w:color="auto"/>
            <w:left w:val="none" w:sz="0" w:space="0" w:color="auto"/>
            <w:bottom w:val="none" w:sz="0" w:space="0" w:color="auto"/>
            <w:right w:val="none" w:sz="0" w:space="0" w:color="auto"/>
          </w:divBdr>
        </w:div>
        <w:div w:id="152067939">
          <w:marLeft w:val="0"/>
          <w:marRight w:val="0"/>
          <w:marTop w:val="0"/>
          <w:marBottom w:val="0"/>
          <w:divBdr>
            <w:top w:val="none" w:sz="0" w:space="0" w:color="auto"/>
            <w:left w:val="none" w:sz="0" w:space="0" w:color="auto"/>
            <w:bottom w:val="none" w:sz="0" w:space="0" w:color="auto"/>
            <w:right w:val="none" w:sz="0" w:space="0" w:color="auto"/>
          </w:divBdr>
        </w:div>
        <w:div w:id="163983779">
          <w:marLeft w:val="0"/>
          <w:marRight w:val="0"/>
          <w:marTop w:val="0"/>
          <w:marBottom w:val="0"/>
          <w:divBdr>
            <w:top w:val="none" w:sz="0" w:space="0" w:color="auto"/>
            <w:left w:val="none" w:sz="0" w:space="0" w:color="auto"/>
            <w:bottom w:val="none" w:sz="0" w:space="0" w:color="auto"/>
            <w:right w:val="none" w:sz="0" w:space="0" w:color="auto"/>
          </w:divBdr>
        </w:div>
        <w:div w:id="329452207">
          <w:marLeft w:val="0"/>
          <w:marRight w:val="0"/>
          <w:marTop w:val="0"/>
          <w:marBottom w:val="0"/>
          <w:divBdr>
            <w:top w:val="none" w:sz="0" w:space="0" w:color="auto"/>
            <w:left w:val="none" w:sz="0" w:space="0" w:color="auto"/>
            <w:bottom w:val="none" w:sz="0" w:space="0" w:color="auto"/>
            <w:right w:val="none" w:sz="0" w:space="0" w:color="auto"/>
          </w:divBdr>
        </w:div>
        <w:div w:id="350910813">
          <w:marLeft w:val="0"/>
          <w:marRight w:val="0"/>
          <w:marTop w:val="0"/>
          <w:marBottom w:val="0"/>
          <w:divBdr>
            <w:top w:val="none" w:sz="0" w:space="0" w:color="auto"/>
            <w:left w:val="none" w:sz="0" w:space="0" w:color="auto"/>
            <w:bottom w:val="none" w:sz="0" w:space="0" w:color="auto"/>
            <w:right w:val="none" w:sz="0" w:space="0" w:color="auto"/>
          </w:divBdr>
        </w:div>
        <w:div w:id="350953629">
          <w:marLeft w:val="0"/>
          <w:marRight w:val="0"/>
          <w:marTop w:val="0"/>
          <w:marBottom w:val="0"/>
          <w:divBdr>
            <w:top w:val="none" w:sz="0" w:space="0" w:color="auto"/>
            <w:left w:val="none" w:sz="0" w:space="0" w:color="auto"/>
            <w:bottom w:val="none" w:sz="0" w:space="0" w:color="auto"/>
            <w:right w:val="none" w:sz="0" w:space="0" w:color="auto"/>
          </w:divBdr>
        </w:div>
        <w:div w:id="419713520">
          <w:marLeft w:val="0"/>
          <w:marRight w:val="0"/>
          <w:marTop w:val="0"/>
          <w:marBottom w:val="0"/>
          <w:divBdr>
            <w:top w:val="none" w:sz="0" w:space="0" w:color="auto"/>
            <w:left w:val="none" w:sz="0" w:space="0" w:color="auto"/>
            <w:bottom w:val="none" w:sz="0" w:space="0" w:color="auto"/>
            <w:right w:val="none" w:sz="0" w:space="0" w:color="auto"/>
          </w:divBdr>
        </w:div>
        <w:div w:id="460617812">
          <w:marLeft w:val="0"/>
          <w:marRight w:val="0"/>
          <w:marTop w:val="0"/>
          <w:marBottom w:val="0"/>
          <w:divBdr>
            <w:top w:val="none" w:sz="0" w:space="0" w:color="auto"/>
            <w:left w:val="none" w:sz="0" w:space="0" w:color="auto"/>
            <w:bottom w:val="none" w:sz="0" w:space="0" w:color="auto"/>
            <w:right w:val="none" w:sz="0" w:space="0" w:color="auto"/>
          </w:divBdr>
        </w:div>
        <w:div w:id="466558247">
          <w:marLeft w:val="0"/>
          <w:marRight w:val="0"/>
          <w:marTop w:val="0"/>
          <w:marBottom w:val="0"/>
          <w:divBdr>
            <w:top w:val="none" w:sz="0" w:space="0" w:color="auto"/>
            <w:left w:val="none" w:sz="0" w:space="0" w:color="auto"/>
            <w:bottom w:val="none" w:sz="0" w:space="0" w:color="auto"/>
            <w:right w:val="none" w:sz="0" w:space="0" w:color="auto"/>
          </w:divBdr>
        </w:div>
        <w:div w:id="473646684">
          <w:marLeft w:val="0"/>
          <w:marRight w:val="0"/>
          <w:marTop w:val="0"/>
          <w:marBottom w:val="0"/>
          <w:divBdr>
            <w:top w:val="none" w:sz="0" w:space="0" w:color="auto"/>
            <w:left w:val="none" w:sz="0" w:space="0" w:color="auto"/>
            <w:bottom w:val="none" w:sz="0" w:space="0" w:color="auto"/>
            <w:right w:val="none" w:sz="0" w:space="0" w:color="auto"/>
          </w:divBdr>
        </w:div>
        <w:div w:id="492994109">
          <w:marLeft w:val="0"/>
          <w:marRight w:val="0"/>
          <w:marTop w:val="0"/>
          <w:marBottom w:val="0"/>
          <w:divBdr>
            <w:top w:val="none" w:sz="0" w:space="0" w:color="auto"/>
            <w:left w:val="none" w:sz="0" w:space="0" w:color="auto"/>
            <w:bottom w:val="none" w:sz="0" w:space="0" w:color="auto"/>
            <w:right w:val="none" w:sz="0" w:space="0" w:color="auto"/>
          </w:divBdr>
        </w:div>
        <w:div w:id="556939557">
          <w:marLeft w:val="0"/>
          <w:marRight w:val="0"/>
          <w:marTop w:val="0"/>
          <w:marBottom w:val="0"/>
          <w:divBdr>
            <w:top w:val="none" w:sz="0" w:space="0" w:color="auto"/>
            <w:left w:val="none" w:sz="0" w:space="0" w:color="auto"/>
            <w:bottom w:val="none" w:sz="0" w:space="0" w:color="auto"/>
            <w:right w:val="none" w:sz="0" w:space="0" w:color="auto"/>
          </w:divBdr>
        </w:div>
        <w:div w:id="561914611">
          <w:marLeft w:val="0"/>
          <w:marRight w:val="0"/>
          <w:marTop w:val="0"/>
          <w:marBottom w:val="0"/>
          <w:divBdr>
            <w:top w:val="none" w:sz="0" w:space="0" w:color="auto"/>
            <w:left w:val="none" w:sz="0" w:space="0" w:color="auto"/>
            <w:bottom w:val="none" w:sz="0" w:space="0" w:color="auto"/>
            <w:right w:val="none" w:sz="0" w:space="0" w:color="auto"/>
          </w:divBdr>
        </w:div>
        <w:div w:id="656761753">
          <w:marLeft w:val="0"/>
          <w:marRight w:val="0"/>
          <w:marTop w:val="0"/>
          <w:marBottom w:val="0"/>
          <w:divBdr>
            <w:top w:val="none" w:sz="0" w:space="0" w:color="auto"/>
            <w:left w:val="none" w:sz="0" w:space="0" w:color="auto"/>
            <w:bottom w:val="none" w:sz="0" w:space="0" w:color="auto"/>
            <w:right w:val="none" w:sz="0" w:space="0" w:color="auto"/>
          </w:divBdr>
        </w:div>
        <w:div w:id="658310682">
          <w:marLeft w:val="0"/>
          <w:marRight w:val="0"/>
          <w:marTop w:val="0"/>
          <w:marBottom w:val="0"/>
          <w:divBdr>
            <w:top w:val="none" w:sz="0" w:space="0" w:color="auto"/>
            <w:left w:val="none" w:sz="0" w:space="0" w:color="auto"/>
            <w:bottom w:val="none" w:sz="0" w:space="0" w:color="auto"/>
            <w:right w:val="none" w:sz="0" w:space="0" w:color="auto"/>
          </w:divBdr>
        </w:div>
        <w:div w:id="725445450">
          <w:marLeft w:val="0"/>
          <w:marRight w:val="0"/>
          <w:marTop w:val="0"/>
          <w:marBottom w:val="0"/>
          <w:divBdr>
            <w:top w:val="none" w:sz="0" w:space="0" w:color="auto"/>
            <w:left w:val="none" w:sz="0" w:space="0" w:color="auto"/>
            <w:bottom w:val="none" w:sz="0" w:space="0" w:color="auto"/>
            <w:right w:val="none" w:sz="0" w:space="0" w:color="auto"/>
          </w:divBdr>
        </w:div>
        <w:div w:id="748648851">
          <w:marLeft w:val="0"/>
          <w:marRight w:val="0"/>
          <w:marTop w:val="0"/>
          <w:marBottom w:val="0"/>
          <w:divBdr>
            <w:top w:val="none" w:sz="0" w:space="0" w:color="auto"/>
            <w:left w:val="none" w:sz="0" w:space="0" w:color="auto"/>
            <w:bottom w:val="none" w:sz="0" w:space="0" w:color="auto"/>
            <w:right w:val="none" w:sz="0" w:space="0" w:color="auto"/>
          </w:divBdr>
        </w:div>
        <w:div w:id="821390182">
          <w:marLeft w:val="0"/>
          <w:marRight w:val="0"/>
          <w:marTop w:val="0"/>
          <w:marBottom w:val="0"/>
          <w:divBdr>
            <w:top w:val="none" w:sz="0" w:space="0" w:color="auto"/>
            <w:left w:val="none" w:sz="0" w:space="0" w:color="auto"/>
            <w:bottom w:val="none" w:sz="0" w:space="0" w:color="auto"/>
            <w:right w:val="none" w:sz="0" w:space="0" w:color="auto"/>
          </w:divBdr>
        </w:div>
        <w:div w:id="856625126">
          <w:marLeft w:val="0"/>
          <w:marRight w:val="0"/>
          <w:marTop w:val="0"/>
          <w:marBottom w:val="0"/>
          <w:divBdr>
            <w:top w:val="none" w:sz="0" w:space="0" w:color="auto"/>
            <w:left w:val="none" w:sz="0" w:space="0" w:color="auto"/>
            <w:bottom w:val="none" w:sz="0" w:space="0" w:color="auto"/>
            <w:right w:val="none" w:sz="0" w:space="0" w:color="auto"/>
          </w:divBdr>
        </w:div>
        <w:div w:id="866986051">
          <w:marLeft w:val="0"/>
          <w:marRight w:val="0"/>
          <w:marTop w:val="0"/>
          <w:marBottom w:val="0"/>
          <w:divBdr>
            <w:top w:val="none" w:sz="0" w:space="0" w:color="auto"/>
            <w:left w:val="none" w:sz="0" w:space="0" w:color="auto"/>
            <w:bottom w:val="none" w:sz="0" w:space="0" w:color="auto"/>
            <w:right w:val="none" w:sz="0" w:space="0" w:color="auto"/>
          </w:divBdr>
        </w:div>
        <w:div w:id="942497966">
          <w:marLeft w:val="0"/>
          <w:marRight w:val="0"/>
          <w:marTop w:val="0"/>
          <w:marBottom w:val="0"/>
          <w:divBdr>
            <w:top w:val="none" w:sz="0" w:space="0" w:color="auto"/>
            <w:left w:val="none" w:sz="0" w:space="0" w:color="auto"/>
            <w:bottom w:val="none" w:sz="0" w:space="0" w:color="auto"/>
            <w:right w:val="none" w:sz="0" w:space="0" w:color="auto"/>
          </w:divBdr>
        </w:div>
        <w:div w:id="960653268">
          <w:marLeft w:val="0"/>
          <w:marRight w:val="0"/>
          <w:marTop w:val="0"/>
          <w:marBottom w:val="0"/>
          <w:divBdr>
            <w:top w:val="none" w:sz="0" w:space="0" w:color="auto"/>
            <w:left w:val="none" w:sz="0" w:space="0" w:color="auto"/>
            <w:bottom w:val="none" w:sz="0" w:space="0" w:color="auto"/>
            <w:right w:val="none" w:sz="0" w:space="0" w:color="auto"/>
          </w:divBdr>
        </w:div>
        <w:div w:id="964891939">
          <w:marLeft w:val="0"/>
          <w:marRight w:val="0"/>
          <w:marTop w:val="0"/>
          <w:marBottom w:val="0"/>
          <w:divBdr>
            <w:top w:val="none" w:sz="0" w:space="0" w:color="auto"/>
            <w:left w:val="none" w:sz="0" w:space="0" w:color="auto"/>
            <w:bottom w:val="none" w:sz="0" w:space="0" w:color="auto"/>
            <w:right w:val="none" w:sz="0" w:space="0" w:color="auto"/>
          </w:divBdr>
        </w:div>
        <w:div w:id="1003821019">
          <w:marLeft w:val="0"/>
          <w:marRight w:val="0"/>
          <w:marTop w:val="0"/>
          <w:marBottom w:val="0"/>
          <w:divBdr>
            <w:top w:val="none" w:sz="0" w:space="0" w:color="auto"/>
            <w:left w:val="none" w:sz="0" w:space="0" w:color="auto"/>
            <w:bottom w:val="none" w:sz="0" w:space="0" w:color="auto"/>
            <w:right w:val="none" w:sz="0" w:space="0" w:color="auto"/>
          </w:divBdr>
        </w:div>
        <w:div w:id="1023743973">
          <w:marLeft w:val="0"/>
          <w:marRight w:val="0"/>
          <w:marTop w:val="0"/>
          <w:marBottom w:val="0"/>
          <w:divBdr>
            <w:top w:val="none" w:sz="0" w:space="0" w:color="auto"/>
            <w:left w:val="none" w:sz="0" w:space="0" w:color="auto"/>
            <w:bottom w:val="none" w:sz="0" w:space="0" w:color="auto"/>
            <w:right w:val="none" w:sz="0" w:space="0" w:color="auto"/>
          </w:divBdr>
        </w:div>
        <w:div w:id="1080713788">
          <w:marLeft w:val="0"/>
          <w:marRight w:val="0"/>
          <w:marTop w:val="0"/>
          <w:marBottom w:val="0"/>
          <w:divBdr>
            <w:top w:val="none" w:sz="0" w:space="0" w:color="auto"/>
            <w:left w:val="none" w:sz="0" w:space="0" w:color="auto"/>
            <w:bottom w:val="none" w:sz="0" w:space="0" w:color="auto"/>
            <w:right w:val="none" w:sz="0" w:space="0" w:color="auto"/>
          </w:divBdr>
        </w:div>
        <w:div w:id="1153137306">
          <w:marLeft w:val="0"/>
          <w:marRight w:val="0"/>
          <w:marTop w:val="0"/>
          <w:marBottom w:val="0"/>
          <w:divBdr>
            <w:top w:val="none" w:sz="0" w:space="0" w:color="auto"/>
            <w:left w:val="none" w:sz="0" w:space="0" w:color="auto"/>
            <w:bottom w:val="none" w:sz="0" w:space="0" w:color="auto"/>
            <w:right w:val="none" w:sz="0" w:space="0" w:color="auto"/>
          </w:divBdr>
        </w:div>
        <w:div w:id="1196429425">
          <w:marLeft w:val="0"/>
          <w:marRight w:val="0"/>
          <w:marTop w:val="0"/>
          <w:marBottom w:val="0"/>
          <w:divBdr>
            <w:top w:val="none" w:sz="0" w:space="0" w:color="auto"/>
            <w:left w:val="none" w:sz="0" w:space="0" w:color="auto"/>
            <w:bottom w:val="none" w:sz="0" w:space="0" w:color="auto"/>
            <w:right w:val="none" w:sz="0" w:space="0" w:color="auto"/>
          </w:divBdr>
        </w:div>
        <w:div w:id="1300107933">
          <w:marLeft w:val="0"/>
          <w:marRight w:val="0"/>
          <w:marTop w:val="0"/>
          <w:marBottom w:val="0"/>
          <w:divBdr>
            <w:top w:val="none" w:sz="0" w:space="0" w:color="auto"/>
            <w:left w:val="none" w:sz="0" w:space="0" w:color="auto"/>
            <w:bottom w:val="none" w:sz="0" w:space="0" w:color="auto"/>
            <w:right w:val="none" w:sz="0" w:space="0" w:color="auto"/>
          </w:divBdr>
        </w:div>
        <w:div w:id="1369186464">
          <w:marLeft w:val="0"/>
          <w:marRight w:val="0"/>
          <w:marTop w:val="0"/>
          <w:marBottom w:val="0"/>
          <w:divBdr>
            <w:top w:val="none" w:sz="0" w:space="0" w:color="auto"/>
            <w:left w:val="none" w:sz="0" w:space="0" w:color="auto"/>
            <w:bottom w:val="none" w:sz="0" w:space="0" w:color="auto"/>
            <w:right w:val="none" w:sz="0" w:space="0" w:color="auto"/>
          </w:divBdr>
        </w:div>
        <w:div w:id="1431661101">
          <w:marLeft w:val="0"/>
          <w:marRight w:val="0"/>
          <w:marTop w:val="0"/>
          <w:marBottom w:val="0"/>
          <w:divBdr>
            <w:top w:val="none" w:sz="0" w:space="0" w:color="auto"/>
            <w:left w:val="none" w:sz="0" w:space="0" w:color="auto"/>
            <w:bottom w:val="none" w:sz="0" w:space="0" w:color="auto"/>
            <w:right w:val="none" w:sz="0" w:space="0" w:color="auto"/>
          </w:divBdr>
        </w:div>
        <w:div w:id="1434782647">
          <w:marLeft w:val="0"/>
          <w:marRight w:val="0"/>
          <w:marTop w:val="0"/>
          <w:marBottom w:val="0"/>
          <w:divBdr>
            <w:top w:val="none" w:sz="0" w:space="0" w:color="auto"/>
            <w:left w:val="none" w:sz="0" w:space="0" w:color="auto"/>
            <w:bottom w:val="none" w:sz="0" w:space="0" w:color="auto"/>
            <w:right w:val="none" w:sz="0" w:space="0" w:color="auto"/>
          </w:divBdr>
        </w:div>
        <w:div w:id="1453671637">
          <w:marLeft w:val="0"/>
          <w:marRight w:val="0"/>
          <w:marTop w:val="0"/>
          <w:marBottom w:val="0"/>
          <w:divBdr>
            <w:top w:val="none" w:sz="0" w:space="0" w:color="auto"/>
            <w:left w:val="none" w:sz="0" w:space="0" w:color="auto"/>
            <w:bottom w:val="none" w:sz="0" w:space="0" w:color="auto"/>
            <w:right w:val="none" w:sz="0" w:space="0" w:color="auto"/>
          </w:divBdr>
        </w:div>
        <w:div w:id="1483278627">
          <w:marLeft w:val="0"/>
          <w:marRight w:val="0"/>
          <w:marTop w:val="0"/>
          <w:marBottom w:val="0"/>
          <w:divBdr>
            <w:top w:val="none" w:sz="0" w:space="0" w:color="auto"/>
            <w:left w:val="none" w:sz="0" w:space="0" w:color="auto"/>
            <w:bottom w:val="none" w:sz="0" w:space="0" w:color="auto"/>
            <w:right w:val="none" w:sz="0" w:space="0" w:color="auto"/>
          </w:divBdr>
        </w:div>
        <w:div w:id="1501385174">
          <w:marLeft w:val="0"/>
          <w:marRight w:val="0"/>
          <w:marTop w:val="0"/>
          <w:marBottom w:val="0"/>
          <w:divBdr>
            <w:top w:val="none" w:sz="0" w:space="0" w:color="auto"/>
            <w:left w:val="none" w:sz="0" w:space="0" w:color="auto"/>
            <w:bottom w:val="none" w:sz="0" w:space="0" w:color="auto"/>
            <w:right w:val="none" w:sz="0" w:space="0" w:color="auto"/>
          </w:divBdr>
        </w:div>
        <w:div w:id="1518813536">
          <w:marLeft w:val="0"/>
          <w:marRight w:val="0"/>
          <w:marTop w:val="0"/>
          <w:marBottom w:val="0"/>
          <w:divBdr>
            <w:top w:val="none" w:sz="0" w:space="0" w:color="auto"/>
            <w:left w:val="none" w:sz="0" w:space="0" w:color="auto"/>
            <w:bottom w:val="none" w:sz="0" w:space="0" w:color="auto"/>
            <w:right w:val="none" w:sz="0" w:space="0" w:color="auto"/>
          </w:divBdr>
        </w:div>
        <w:div w:id="1524634524">
          <w:marLeft w:val="0"/>
          <w:marRight w:val="0"/>
          <w:marTop w:val="0"/>
          <w:marBottom w:val="0"/>
          <w:divBdr>
            <w:top w:val="none" w:sz="0" w:space="0" w:color="auto"/>
            <w:left w:val="none" w:sz="0" w:space="0" w:color="auto"/>
            <w:bottom w:val="none" w:sz="0" w:space="0" w:color="auto"/>
            <w:right w:val="none" w:sz="0" w:space="0" w:color="auto"/>
          </w:divBdr>
        </w:div>
        <w:div w:id="1526140372">
          <w:marLeft w:val="0"/>
          <w:marRight w:val="0"/>
          <w:marTop w:val="0"/>
          <w:marBottom w:val="0"/>
          <w:divBdr>
            <w:top w:val="none" w:sz="0" w:space="0" w:color="auto"/>
            <w:left w:val="none" w:sz="0" w:space="0" w:color="auto"/>
            <w:bottom w:val="none" w:sz="0" w:space="0" w:color="auto"/>
            <w:right w:val="none" w:sz="0" w:space="0" w:color="auto"/>
          </w:divBdr>
        </w:div>
        <w:div w:id="1635017377">
          <w:marLeft w:val="0"/>
          <w:marRight w:val="0"/>
          <w:marTop w:val="0"/>
          <w:marBottom w:val="0"/>
          <w:divBdr>
            <w:top w:val="none" w:sz="0" w:space="0" w:color="auto"/>
            <w:left w:val="none" w:sz="0" w:space="0" w:color="auto"/>
            <w:bottom w:val="none" w:sz="0" w:space="0" w:color="auto"/>
            <w:right w:val="none" w:sz="0" w:space="0" w:color="auto"/>
          </w:divBdr>
        </w:div>
        <w:div w:id="1677272535">
          <w:marLeft w:val="0"/>
          <w:marRight w:val="0"/>
          <w:marTop w:val="0"/>
          <w:marBottom w:val="0"/>
          <w:divBdr>
            <w:top w:val="none" w:sz="0" w:space="0" w:color="auto"/>
            <w:left w:val="none" w:sz="0" w:space="0" w:color="auto"/>
            <w:bottom w:val="none" w:sz="0" w:space="0" w:color="auto"/>
            <w:right w:val="none" w:sz="0" w:space="0" w:color="auto"/>
          </w:divBdr>
        </w:div>
        <w:div w:id="1717271571">
          <w:marLeft w:val="0"/>
          <w:marRight w:val="0"/>
          <w:marTop w:val="0"/>
          <w:marBottom w:val="0"/>
          <w:divBdr>
            <w:top w:val="none" w:sz="0" w:space="0" w:color="auto"/>
            <w:left w:val="none" w:sz="0" w:space="0" w:color="auto"/>
            <w:bottom w:val="none" w:sz="0" w:space="0" w:color="auto"/>
            <w:right w:val="none" w:sz="0" w:space="0" w:color="auto"/>
          </w:divBdr>
        </w:div>
        <w:div w:id="1743520811">
          <w:marLeft w:val="0"/>
          <w:marRight w:val="0"/>
          <w:marTop w:val="0"/>
          <w:marBottom w:val="0"/>
          <w:divBdr>
            <w:top w:val="none" w:sz="0" w:space="0" w:color="auto"/>
            <w:left w:val="none" w:sz="0" w:space="0" w:color="auto"/>
            <w:bottom w:val="none" w:sz="0" w:space="0" w:color="auto"/>
            <w:right w:val="none" w:sz="0" w:space="0" w:color="auto"/>
          </w:divBdr>
        </w:div>
        <w:div w:id="1754861510">
          <w:marLeft w:val="0"/>
          <w:marRight w:val="0"/>
          <w:marTop w:val="0"/>
          <w:marBottom w:val="0"/>
          <w:divBdr>
            <w:top w:val="none" w:sz="0" w:space="0" w:color="auto"/>
            <w:left w:val="none" w:sz="0" w:space="0" w:color="auto"/>
            <w:bottom w:val="none" w:sz="0" w:space="0" w:color="auto"/>
            <w:right w:val="none" w:sz="0" w:space="0" w:color="auto"/>
          </w:divBdr>
        </w:div>
        <w:div w:id="1797481575">
          <w:marLeft w:val="0"/>
          <w:marRight w:val="0"/>
          <w:marTop w:val="0"/>
          <w:marBottom w:val="0"/>
          <w:divBdr>
            <w:top w:val="none" w:sz="0" w:space="0" w:color="auto"/>
            <w:left w:val="none" w:sz="0" w:space="0" w:color="auto"/>
            <w:bottom w:val="none" w:sz="0" w:space="0" w:color="auto"/>
            <w:right w:val="none" w:sz="0" w:space="0" w:color="auto"/>
          </w:divBdr>
        </w:div>
        <w:div w:id="1804805514">
          <w:marLeft w:val="0"/>
          <w:marRight w:val="0"/>
          <w:marTop w:val="0"/>
          <w:marBottom w:val="0"/>
          <w:divBdr>
            <w:top w:val="none" w:sz="0" w:space="0" w:color="auto"/>
            <w:left w:val="none" w:sz="0" w:space="0" w:color="auto"/>
            <w:bottom w:val="none" w:sz="0" w:space="0" w:color="auto"/>
            <w:right w:val="none" w:sz="0" w:space="0" w:color="auto"/>
          </w:divBdr>
        </w:div>
        <w:div w:id="1866167634">
          <w:marLeft w:val="0"/>
          <w:marRight w:val="0"/>
          <w:marTop w:val="0"/>
          <w:marBottom w:val="0"/>
          <w:divBdr>
            <w:top w:val="none" w:sz="0" w:space="0" w:color="auto"/>
            <w:left w:val="none" w:sz="0" w:space="0" w:color="auto"/>
            <w:bottom w:val="none" w:sz="0" w:space="0" w:color="auto"/>
            <w:right w:val="none" w:sz="0" w:space="0" w:color="auto"/>
          </w:divBdr>
        </w:div>
        <w:div w:id="2055737605">
          <w:marLeft w:val="0"/>
          <w:marRight w:val="0"/>
          <w:marTop w:val="0"/>
          <w:marBottom w:val="0"/>
          <w:divBdr>
            <w:top w:val="none" w:sz="0" w:space="0" w:color="auto"/>
            <w:left w:val="none" w:sz="0" w:space="0" w:color="auto"/>
            <w:bottom w:val="none" w:sz="0" w:space="0" w:color="auto"/>
            <w:right w:val="none" w:sz="0" w:space="0" w:color="auto"/>
          </w:divBdr>
        </w:div>
        <w:div w:id="2086149255">
          <w:marLeft w:val="0"/>
          <w:marRight w:val="0"/>
          <w:marTop w:val="0"/>
          <w:marBottom w:val="0"/>
          <w:divBdr>
            <w:top w:val="none" w:sz="0" w:space="0" w:color="auto"/>
            <w:left w:val="none" w:sz="0" w:space="0" w:color="auto"/>
            <w:bottom w:val="none" w:sz="0" w:space="0" w:color="auto"/>
            <w:right w:val="none" w:sz="0" w:space="0" w:color="auto"/>
          </w:divBdr>
        </w:div>
        <w:div w:id="2096433363">
          <w:marLeft w:val="0"/>
          <w:marRight w:val="0"/>
          <w:marTop w:val="0"/>
          <w:marBottom w:val="0"/>
          <w:divBdr>
            <w:top w:val="none" w:sz="0" w:space="0" w:color="auto"/>
            <w:left w:val="none" w:sz="0" w:space="0" w:color="auto"/>
            <w:bottom w:val="none" w:sz="0" w:space="0" w:color="auto"/>
            <w:right w:val="none" w:sz="0" w:space="0" w:color="auto"/>
          </w:divBdr>
        </w:div>
        <w:div w:id="2105105045">
          <w:marLeft w:val="0"/>
          <w:marRight w:val="0"/>
          <w:marTop w:val="0"/>
          <w:marBottom w:val="0"/>
          <w:divBdr>
            <w:top w:val="none" w:sz="0" w:space="0" w:color="auto"/>
            <w:left w:val="none" w:sz="0" w:space="0" w:color="auto"/>
            <w:bottom w:val="none" w:sz="0" w:space="0" w:color="auto"/>
            <w:right w:val="none" w:sz="0" w:space="0" w:color="auto"/>
          </w:divBdr>
        </w:div>
        <w:div w:id="2145082409">
          <w:marLeft w:val="0"/>
          <w:marRight w:val="0"/>
          <w:marTop w:val="0"/>
          <w:marBottom w:val="0"/>
          <w:divBdr>
            <w:top w:val="none" w:sz="0" w:space="0" w:color="auto"/>
            <w:left w:val="none" w:sz="0" w:space="0" w:color="auto"/>
            <w:bottom w:val="none" w:sz="0" w:space="0" w:color="auto"/>
            <w:right w:val="none" w:sz="0" w:space="0" w:color="auto"/>
          </w:divBdr>
        </w:div>
        <w:div w:id="2145156720">
          <w:marLeft w:val="0"/>
          <w:marRight w:val="0"/>
          <w:marTop w:val="0"/>
          <w:marBottom w:val="0"/>
          <w:divBdr>
            <w:top w:val="none" w:sz="0" w:space="0" w:color="auto"/>
            <w:left w:val="none" w:sz="0" w:space="0" w:color="auto"/>
            <w:bottom w:val="none" w:sz="0" w:space="0" w:color="auto"/>
            <w:right w:val="none" w:sz="0" w:space="0" w:color="auto"/>
          </w:divBdr>
        </w:div>
      </w:divsChild>
    </w:div>
    <w:div w:id="1835218613">
      <w:bodyDiv w:val="1"/>
      <w:marLeft w:val="0"/>
      <w:marRight w:val="0"/>
      <w:marTop w:val="0"/>
      <w:marBottom w:val="0"/>
      <w:divBdr>
        <w:top w:val="none" w:sz="0" w:space="0" w:color="auto"/>
        <w:left w:val="none" w:sz="0" w:space="0" w:color="auto"/>
        <w:bottom w:val="none" w:sz="0" w:space="0" w:color="auto"/>
        <w:right w:val="none" w:sz="0" w:space="0" w:color="auto"/>
      </w:divBdr>
    </w:div>
    <w:div w:id="1837842697">
      <w:bodyDiv w:val="1"/>
      <w:marLeft w:val="0"/>
      <w:marRight w:val="0"/>
      <w:marTop w:val="0"/>
      <w:marBottom w:val="0"/>
      <w:divBdr>
        <w:top w:val="none" w:sz="0" w:space="0" w:color="auto"/>
        <w:left w:val="none" w:sz="0" w:space="0" w:color="auto"/>
        <w:bottom w:val="none" w:sz="0" w:space="0" w:color="auto"/>
        <w:right w:val="none" w:sz="0" w:space="0" w:color="auto"/>
      </w:divBdr>
      <w:divsChild>
        <w:div w:id="1427379928">
          <w:marLeft w:val="0"/>
          <w:marRight w:val="0"/>
          <w:marTop w:val="0"/>
          <w:marBottom w:val="0"/>
          <w:divBdr>
            <w:top w:val="none" w:sz="0" w:space="0" w:color="auto"/>
            <w:left w:val="none" w:sz="0" w:space="0" w:color="auto"/>
            <w:bottom w:val="none" w:sz="0" w:space="0" w:color="auto"/>
            <w:right w:val="none" w:sz="0" w:space="0" w:color="auto"/>
          </w:divBdr>
        </w:div>
      </w:divsChild>
    </w:div>
    <w:div w:id="1846020780">
      <w:bodyDiv w:val="1"/>
      <w:marLeft w:val="0"/>
      <w:marRight w:val="0"/>
      <w:marTop w:val="0"/>
      <w:marBottom w:val="0"/>
      <w:divBdr>
        <w:top w:val="none" w:sz="0" w:space="0" w:color="auto"/>
        <w:left w:val="none" w:sz="0" w:space="0" w:color="auto"/>
        <w:bottom w:val="none" w:sz="0" w:space="0" w:color="auto"/>
        <w:right w:val="none" w:sz="0" w:space="0" w:color="auto"/>
      </w:divBdr>
    </w:div>
    <w:div w:id="1846095055">
      <w:bodyDiv w:val="1"/>
      <w:marLeft w:val="0"/>
      <w:marRight w:val="0"/>
      <w:marTop w:val="0"/>
      <w:marBottom w:val="0"/>
      <w:divBdr>
        <w:top w:val="none" w:sz="0" w:space="0" w:color="auto"/>
        <w:left w:val="none" w:sz="0" w:space="0" w:color="auto"/>
        <w:bottom w:val="none" w:sz="0" w:space="0" w:color="auto"/>
        <w:right w:val="none" w:sz="0" w:space="0" w:color="auto"/>
      </w:divBdr>
    </w:div>
    <w:div w:id="1849905002">
      <w:bodyDiv w:val="1"/>
      <w:marLeft w:val="0"/>
      <w:marRight w:val="0"/>
      <w:marTop w:val="0"/>
      <w:marBottom w:val="0"/>
      <w:divBdr>
        <w:top w:val="none" w:sz="0" w:space="0" w:color="auto"/>
        <w:left w:val="none" w:sz="0" w:space="0" w:color="auto"/>
        <w:bottom w:val="none" w:sz="0" w:space="0" w:color="auto"/>
        <w:right w:val="none" w:sz="0" w:space="0" w:color="auto"/>
      </w:divBdr>
    </w:div>
    <w:div w:id="1850366092">
      <w:bodyDiv w:val="1"/>
      <w:marLeft w:val="0"/>
      <w:marRight w:val="0"/>
      <w:marTop w:val="0"/>
      <w:marBottom w:val="0"/>
      <w:divBdr>
        <w:top w:val="none" w:sz="0" w:space="0" w:color="auto"/>
        <w:left w:val="none" w:sz="0" w:space="0" w:color="auto"/>
        <w:bottom w:val="none" w:sz="0" w:space="0" w:color="auto"/>
        <w:right w:val="none" w:sz="0" w:space="0" w:color="auto"/>
      </w:divBdr>
    </w:div>
    <w:div w:id="185206656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7599889">
      <w:bodyDiv w:val="1"/>
      <w:marLeft w:val="0"/>
      <w:marRight w:val="0"/>
      <w:marTop w:val="0"/>
      <w:marBottom w:val="0"/>
      <w:divBdr>
        <w:top w:val="none" w:sz="0" w:space="0" w:color="auto"/>
        <w:left w:val="none" w:sz="0" w:space="0" w:color="auto"/>
        <w:bottom w:val="none" w:sz="0" w:space="0" w:color="auto"/>
        <w:right w:val="none" w:sz="0" w:space="0" w:color="auto"/>
      </w:divBdr>
    </w:div>
    <w:div w:id="1868175315">
      <w:bodyDiv w:val="1"/>
      <w:marLeft w:val="0"/>
      <w:marRight w:val="0"/>
      <w:marTop w:val="0"/>
      <w:marBottom w:val="0"/>
      <w:divBdr>
        <w:top w:val="none" w:sz="0" w:space="0" w:color="auto"/>
        <w:left w:val="none" w:sz="0" w:space="0" w:color="auto"/>
        <w:bottom w:val="none" w:sz="0" w:space="0" w:color="auto"/>
        <w:right w:val="none" w:sz="0" w:space="0" w:color="auto"/>
      </w:divBdr>
    </w:div>
    <w:div w:id="1868911025">
      <w:bodyDiv w:val="1"/>
      <w:marLeft w:val="0"/>
      <w:marRight w:val="0"/>
      <w:marTop w:val="0"/>
      <w:marBottom w:val="0"/>
      <w:divBdr>
        <w:top w:val="none" w:sz="0" w:space="0" w:color="auto"/>
        <w:left w:val="none" w:sz="0" w:space="0" w:color="auto"/>
        <w:bottom w:val="none" w:sz="0" w:space="0" w:color="auto"/>
        <w:right w:val="none" w:sz="0" w:space="0" w:color="auto"/>
      </w:divBdr>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 w:id="1869683301">
      <w:bodyDiv w:val="1"/>
      <w:marLeft w:val="0"/>
      <w:marRight w:val="0"/>
      <w:marTop w:val="0"/>
      <w:marBottom w:val="0"/>
      <w:divBdr>
        <w:top w:val="none" w:sz="0" w:space="0" w:color="auto"/>
        <w:left w:val="none" w:sz="0" w:space="0" w:color="auto"/>
        <w:bottom w:val="none" w:sz="0" w:space="0" w:color="auto"/>
        <w:right w:val="none" w:sz="0" w:space="0" w:color="auto"/>
      </w:divBdr>
    </w:div>
    <w:div w:id="1870070485">
      <w:bodyDiv w:val="1"/>
      <w:marLeft w:val="0"/>
      <w:marRight w:val="0"/>
      <w:marTop w:val="0"/>
      <w:marBottom w:val="0"/>
      <w:divBdr>
        <w:top w:val="none" w:sz="0" w:space="0" w:color="auto"/>
        <w:left w:val="none" w:sz="0" w:space="0" w:color="auto"/>
        <w:bottom w:val="none" w:sz="0" w:space="0" w:color="auto"/>
        <w:right w:val="none" w:sz="0" w:space="0" w:color="auto"/>
      </w:divBdr>
      <w:divsChild>
        <w:div w:id="3368223">
          <w:marLeft w:val="0"/>
          <w:marRight w:val="0"/>
          <w:marTop w:val="0"/>
          <w:marBottom w:val="0"/>
          <w:divBdr>
            <w:top w:val="none" w:sz="0" w:space="0" w:color="auto"/>
            <w:left w:val="none" w:sz="0" w:space="0" w:color="auto"/>
            <w:bottom w:val="none" w:sz="0" w:space="0" w:color="auto"/>
            <w:right w:val="none" w:sz="0" w:space="0" w:color="auto"/>
          </w:divBdr>
        </w:div>
        <w:div w:id="42413486">
          <w:marLeft w:val="0"/>
          <w:marRight w:val="0"/>
          <w:marTop w:val="0"/>
          <w:marBottom w:val="0"/>
          <w:divBdr>
            <w:top w:val="none" w:sz="0" w:space="0" w:color="auto"/>
            <w:left w:val="none" w:sz="0" w:space="0" w:color="auto"/>
            <w:bottom w:val="none" w:sz="0" w:space="0" w:color="auto"/>
            <w:right w:val="none" w:sz="0" w:space="0" w:color="auto"/>
          </w:divBdr>
        </w:div>
        <w:div w:id="45833833">
          <w:marLeft w:val="0"/>
          <w:marRight w:val="0"/>
          <w:marTop w:val="0"/>
          <w:marBottom w:val="0"/>
          <w:divBdr>
            <w:top w:val="none" w:sz="0" w:space="0" w:color="auto"/>
            <w:left w:val="none" w:sz="0" w:space="0" w:color="auto"/>
            <w:bottom w:val="none" w:sz="0" w:space="0" w:color="auto"/>
            <w:right w:val="none" w:sz="0" w:space="0" w:color="auto"/>
          </w:divBdr>
        </w:div>
        <w:div w:id="75641127">
          <w:marLeft w:val="0"/>
          <w:marRight w:val="0"/>
          <w:marTop w:val="0"/>
          <w:marBottom w:val="0"/>
          <w:divBdr>
            <w:top w:val="none" w:sz="0" w:space="0" w:color="auto"/>
            <w:left w:val="none" w:sz="0" w:space="0" w:color="auto"/>
            <w:bottom w:val="none" w:sz="0" w:space="0" w:color="auto"/>
            <w:right w:val="none" w:sz="0" w:space="0" w:color="auto"/>
          </w:divBdr>
        </w:div>
        <w:div w:id="119425687">
          <w:marLeft w:val="0"/>
          <w:marRight w:val="0"/>
          <w:marTop w:val="0"/>
          <w:marBottom w:val="0"/>
          <w:divBdr>
            <w:top w:val="none" w:sz="0" w:space="0" w:color="auto"/>
            <w:left w:val="none" w:sz="0" w:space="0" w:color="auto"/>
            <w:bottom w:val="none" w:sz="0" w:space="0" w:color="auto"/>
            <w:right w:val="none" w:sz="0" w:space="0" w:color="auto"/>
          </w:divBdr>
        </w:div>
        <w:div w:id="138500346">
          <w:marLeft w:val="0"/>
          <w:marRight w:val="0"/>
          <w:marTop w:val="0"/>
          <w:marBottom w:val="0"/>
          <w:divBdr>
            <w:top w:val="none" w:sz="0" w:space="0" w:color="auto"/>
            <w:left w:val="none" w:sz="0" w:space="0" w:color="auto"/>
            <w:bottom w:val="none" w:sz="0" w:space="0" w:color="auto"/>
            <w:right w:val="none" w:sz="0" w:space="0" w:color="auto"/>
          </w:divBdr>
        </w:div>
        <w:div w:id="155153142">
          <w:marLeft w:val="0"/>
          <w:marRight w:val="0"/>
          <w:marTop w:val="0"/>
          <w:marBottom w:val="0"/>
          <w:divBdr>
            <w:top w:val="none" w:sz="0" w:space="0" w:color="auto"/>
            <w:left w:val="none" w:sz="0" w:space="0" w:color="auto"/>
            <w:bottom w:val="none" w:sz="0" w:space="0" w:color="auto"/>
            <w:right w:val="none" w:sz="0" w:space="0" w:color="auto"/>
          </w:divBdr>
        </w:div>
        <w:div w:id="242422295">
          <w:marLeft w:val="0"/>
          <w:marRight w:val="0"/>
          <w:marTop w:val="0"/>
          <w:marBottom w:val="0"/>
          <w:divBdr>
            <w:top w:val="none" w:sz="0" w:space="0" w:color="auto"/>
            <w:left w:val="none" w:sz="0" w:space="0" w:color="auto"/>
            <w:bottom w:val="none" w:sz="0" w:space="0" w:color="auto"/>
            <w:right w:val="none" w:sz="0" w:space="0" w:color="auto"/>
          </w:divBdr>
        </w:div>
        <w:div w:id="260113781">
          <w:marLeft w:val="0"/>
          <w:marRight w:val="0"/>
          <w:marTop w:val="0"/>
          <w:marBottom w:val="0"/>
          <w:divBdr>
            <w:top w:val="none" w:sz="0" w:space="0" w:color="auto"/>
            <w:left w:val="none" w:sz="0" w:space="0" w:color="auto"/>
            <w:bottom w:val="none" w:sz="0" w:space="0" w:color="auto"/>
            <w:right w:val="none" w:sz="0" w:space="0" w:color="auto"/>
          </w:divBdr>
        </w:div>
        <w:div w:id="301079804">
          <w:marLeft w:val="0"/>
          <w:marRight w:val="0"/>
          <w:marTop w:val="0"/>
          <w:marBottom w:val="0"/>
          <w:divBdr>
            <w:top w:val="none" w:sz="0" w:space="0" w:color="auto"/>
            <w:left w:val="none" w:sz="0" w:space="0" w:color="auto"/>
            <w:bottom w:val="none" w:sz="0" w:space="0" w:color="auto"/>
            <w:right w:val="none" w:sz="0" w:space="0" w:color="auto"/>
          </w:divBdr>
        </w:div>
        <w:div w:id="301428291">
          <w:marLeft w:val="0"/>
          <w:marRight w:val="0"/>
          <w:marTop w:val="0"/>
          <w:marBottom w:val="0"/>
          <w:divBdr>
            <w:top w:val="none" w:sz="0" w:space="0" w:color="auto"/>
            <w:left w:val="none" w:sz="0" w:space="0" w:color="auto"/>
            <w:bottom w:val="none" w:sz="0" w:space="0" w:color="auto"/>
            <w:right w:val="none" w:sz="0" w:space="0" w:color="auto"/>
          </w:divBdr>
        </w:div>
        <w:div w:id="374819699">
          <w:marLeft w:val="0"/>
          <w:marRight w:val="0"/>
          <w:marTop w:val="0"/>
          <w:marBottom w:val="0"/>
          <w:divBdr>
            <w:top w:val="none" w:sz="0" w:space="0" w:color="auto"/>
            <w:left w:val="none" w:sz="0" w:space="0" w:color="auto"/>
            <w:bottom w:val="none" w:sz="0" w:space="0" w:color="auto"/>
            <w:right w:val="none" w:sz="0" w:space="0" w:color="auto"/>
          </w:divBdr>
        </w:div>
        <w:div w:id="438456120">
          <w:marLeft w:val="0"/>
          <w:marRight w:val="0"/>
          <w:marTop w:val="0"/>
          <w:marBottom w:val="0"/>
          <w:divBdr>
            <w:top w:val="none" w:sz="0" w:space="0" w:color="auto"/>
            <w:left w:val="none" w:sz="0" w:space="0" w:color="auto"/>
            <w:bottom w:val="none" w:sz="0" w:space="0" w:color="auto"/>
            <w:right w:val="none" w:sz="0" w:space="0" w:color="auto"/>
          </w:divBdr>
        </w:div>
        <w:div w:id="564225438">
          <w:marLeft w:val="0"/>
          <w:marRight w:val="0"/>
          <w:marTop w:val="0"/>
          <w:marBottom w:val="0"/>
          <w:divBdr>
            <w:top w:val="none" w:sz="0" w:space="0" w:color="auto"/>
            <w:left w:val="none" w:sz="0" w:space="0" w:color="auto"/>
            <w:bottom w:val="none" w:sz="0" w:space="0" w:color="auto"/>
            <w:right w:val="none" w:sz="0" w:space="0" w:color="auto"/>
          </w:divBdr>
        </w:div>
        <w:div w:id="575280728">
          <w:marLeft w:val="0"/>
          <w:marRight w:val="0"/>
          <w:marTop w:val="0"/>
          <w:marBottom w:val="0"/>
          <w:divBdr>
            <w:top w:val="none" w:sz="0" w:space="0" w:color="auto"/>
            <w:left w:val="none" w:sz="0" w:space="0" w:color="auto"/>
            <w:bottom w:val="none" w:sz="0" w:space="0" w:color="auto"/>
            <w:right w:val="none" w:sz="0" w:space="0" w:color="auto"/>
          </w:divBdr>
        </w:div>
        <w:div w:id="597835649">
          <w:marLeft w:val="0"/>
          <w:marRight w:val="0"/>
          <w:marTop w:val="0"/>
          <w:marBottom w:val="0"/>
          <w:divBdr>
            <w:top w:val="none" w:sz="0" w:space="0" w:color="auto"/>
            <w:left w:val="none" w:sz="0" w:space="0" w:color="auto"/>
            <w:bottom w:val="none" w:sz="0" w:space="0" w:color="auto"/>
            <w:right w:val="none" w:sz="0" w:space="0" w:color="auto"/>
          </w:divBdr>
        </w:div>
        <w:div w:id="605432841">
          <w:marLeft w:val="0"/>
          <w:marRight w:val="0"/>
          <w:marTop w:val="0"/>
          <w:marBottom w:val="0"/>
          <w:divBdr>
            <w:top w:val="none" w:sz="0" w:space="0" w:color="auto"/>
            <w:left w:val="none" w:sz="0" w:space="0" w:color="auto"/>
            <w:bottom w:val="none" w:sz="0" w:space="0" w:color="auto"/>
            <w:right w:val="none" w:sz="0" w:space="0" w:color="auto"/>
          </w:divBdr>
        </w:div>
        <w:div w:id="675419809">
          <w:marLeft w:val="0"/>
          <w:marRight w:val="0"/>
          <w:marTop w:val="0"/>
          <w:marBottom w:val="0"/>
          <w:divBdr>
            <w:top w:val="none" w:sz="0" w:space="0" w:color="auto"/>
            <w:left w:val="none" w:sz="0" w:space="0" w:color="auto"/>
            <w:bottom w:val="none" w:sz="0" w:space="0" w:color="auto"/>
            <w:right w:val="none" w:sz="0" w:space="0" w:color="auto"/>
          </w:divBdr>
        </w:div>
        <w:div w:id="700978721">
          <w:marLeft w:val="0"/>
          <w:marRight w:val="0"/>
          <w:marTop w:val="0"/>
          <w:marBottom w:val="0"/>
          <w:divBdr>
            <w:top w:val="none" w:sz="0" w:space="0" w:color="auto"/>
            <w:left w:val="none" w:sz="0" w:space="0" w:color="auto"/>
            <w:bottom w:val="none" w:sz="0" w:space="0" w:color="auto"/>
            <w:right w:val="none" w:sz="0" w:space="0" w:color="auto"/>
          </w:divBdr>
        </w:div>
        <w:div w:id="724110675">
          <w:marLeft w:val="0"/>
          <w:marRight w:val="0"/>
          <w:marTop w:val="0"/>
          <w:marBottom w:val="0"/>
          <w:divBdr>
            <w:top w:val="none" w:sz="0" w:space="0" w:color="auto"/>
            <w:left w:val="none" w:sz="0" w:space="0" w:color="auto"/>
            <w:bottom w:val="none" w:sz="0" w:space="0" w:color="auto"/>
            <w:right w:val="none" w:sz="0" w:space="0" w:color="auto"/>
          </w:divBdr>
        </w:div>
        <w:div w:id="733312944">
          <w:marLeft w:val="0"/>
          <w:marRight w:val="0"/>
          <w:marTop w:val="0"/>
          <w:marBottom w:val="0"/>
          <w:divBdr>
            <w:top w:val="none" w:sz="0" w:space="0" w:color="auto"/>
            <w:left w:val="none" w:sz="0" w:space="0" w:color="auto"/>
            <w:bottom w:val="none" w:sz="0" w:space="0" w:color="auto"/>
            <w:right w:val="none" w:sz="0" w:space="0" w:color="auto"/>
          </w:divBdr>
        </w:div>
        <w:div w:id="757094998">
          <w:marLeft w:val="0"/>
          <w:marRight w:val="0"/>
          <w:marTop w:val="0"/>
          <w:marBottom w:val="0"/>
          <w:divBdr>
            <w:top w:val="none" w:sz="0" w:space="0" w:color="auto"/>
            <w:left w:val="none" w:sz="0" w:space="0" w:color="auto"/>
            <w:bottom w:val="none" w:sz="0" w:space="0" w:color="auto"/>
            <w:right w:val="none" w:sz="0" w:space="0" w:color="auto"/>
          </w:divBdr>
        </w:div>
        <w:div w:id="774056525">
          <w:marLeft w:val="0"/>
          <w:marRight w:val="0"/>
          <w:marTop w:val="0"/>
          <w:marBottom w:val="0"/>
          <w:divBdr>
            <w:top w:val="none" w:sz="0" w:space="0" w:color="auto"/>
            <w:left w:val="none" w:sz="0" w:space="0" w:color="auto"/>
            <w:bottom w:val="none" w:sz="0" w:space="0" w:color="auto"/>
            <w:right w:val="none" w:sz="0" w:space="0" w:color="auto"/>
          </w:divBdr>
        </w:div>
        <w:div w:id="779177854">
          <w:marLeft w:val="0"/>
          <w:marRight w:val="0"/>
          <w:marTop w:val="0"/>
          <w:marBottom w:val="0"/>
          <w:divBdr>
            <w:top w:val="none" w:sz="0" w:space="0" w:color="auto"/>
            <w:left w:val="none" w:sz="0" w:space="0" w:color="auto"/>
            <w:bottom w:val="none" w:sz="0" w:space="0" w:color="auto"/>
            <w:right w:val="none" w:sz="0" w:space="0" w:color="auto"/>
          </w:divBdr>
        </w:div>
        <w:div w:id="833908994">
          <w:marLeft w:val="0"/>
          <w:marRight w:val="0"/>
          <w:marTop w:val="0"/>
          <w:marBottom w:val="0"/>
          <w:divBdr>
            <w:top w:val="none" w:sz="0" w:space="0" w:color="auto"/>
            <w:left w:val="none" w:sz="0" w:space="0" w:color="auto"/>
            <w:bottom w:val="none" w:sz="0" w:space="0" w:color="auto"/>
            <w:right w:val="none" w:sz="0" w:space="0" w:color="auto"/>
          </w:divBdr>
        </w:div>
        <w:div w:id="838617061">
          <w:marLeft w:val="0"/>
          <w:marRight w:val="0"/>
          <w:marTop w:val="0"/>
          <w:marBottom w:val="0"/>
          <w:divBdr>
            <w:top w:val="none" w:sz="0" w:space="0" w:color="auto"/>
            <w:left w:val="none" w:sz="0" w:space="0" w:color="auto"/>
            <w:bottom w:val="none" w:sz="0" w:space="0" w:color="auto"/>
            <w:right w:val="none" w:sz="0" w:space="0" w:color="auto"/>
          </w:divBdr>
        </w:div>
        <w:div w:id="855997510">
          <w:marLeft w:val="0"/>
          <w:marRight w:val="0"/>
          <w:marTop w:val="0"/>
          <w:marBottom w:val="0"/>
          <w:divBdr>
            <w:top w:val="none" w:sz="0" w:space="0" w:color="auto"/>
            <w:left w:val="none" w:sz="0" w:space="0" w:color="auto"/>
            <w:bottom w:val="none" w:sz="0" w:space="0" w:color="auto"/>
            <w:right w:val="none" w:sz="0" w:space="0" w:color="auto"/>
          </w:divBdr>
        </w:div>
        <w:div w:id="871307344">
          <w:marLeft w:val="0"/>
          <w:marRight w:val="0"/>
          <w:marTop w:val="0"/>
          <w:marBottom w:val="0"/>
          <w:divBdr>
            <w:top w:val="none" w:sz="0" w:space="0" w:color="auto"/>
            <w:left w:val="none" w:sz="0" w:space="0" w:color="auto"/>
            <w:bottom w:val="none" w:sz="0" w:space="0" w:color="auto"/>
            <w:right w:val="none" w:sz="0" w:space="0" w:color="auto"/>
          </w:divBdr>
        </w:div>
        <w:div w:id="906721449">
          <w:marLeft w:val="0"/>
          <w:marRight w:val="0"/>
          <w:marTop w:val="0"/>
          <w:marBottom w:val="0"/>
          <w:divBdr>
            <w:top w:val="none" w:sz="0" w:space="0" w:color="auto"/>
            <w:left w:val="none" w:sz="0" w:space="0" w:color="auto"/>
            <w:bottom w:val="none" w:sz="0" w:space="0" w:color="auto"/>
            <w:right w:val="none" w:sz="0" w:space="0" w:color="auto"/>
          </w:divBdr>
        </w:div>
        <w:div w:id="924650344">
          <w:marLeft w:val="0"/>
          <w:marRight w:val="0"/>
          <w:marTop w:val="0"/>
          <w:marBottom w:val="0"/>
          <w:divBdr>
            <w:top w:val="none" w:sz="0" w:space="0" w:color="auto"/>
            <w:left w:val="none" w:sz="0" w:space="0" w:color="auto"/>
            <w:bottom w:val="none" w:sz="0" w:space="0" w:color="auto"/>
            <w:right w:val="none" w:sz="0" w:space="0" w:color="auto"/>
          </w:divBdr>
        </w:div>
        <w:div w:id="942880753">
          <w:marLeft w:val="0"/>
          <w:marRight w:val="0"/>
          <w:marTop w:val="0"/>
          <w:marBottom w:val="0"/>
          <w:divBdr>
            <w:top w:val="none" w:sz="0" w:space="0" w:color="auto"/>
            <w:left w:val="none" w:sz="0" w:space="0" w:color="auto"/>
            <w:bottom w:val="none" w:sz="0" w:space="0" w:color="auto"/>
            <w:right w:val="none" w:sz="0" w:space="0" w:color="auto"/>
          </w:divBdr>
        </w:div>
        <w:div w:id="1070737755">
          <w:marLeft w:val="0"/>
          <w:marRight w:val="0"/>
          <w:marTop w:val="0"/>
          <w:marBottom w:val="0"/>
          <w:divBdr>
            <w:top w:val="none" w:sz="0" w:space="0" w:color="auto"/>
            <w:left w:val="none" w:sz="0" w:space="0" w:color="auto"/>
            <w:bottom w:val="none" w:sz="0" w:space="0" w:color="auto"/>
            <w:right w:val="none" w:sz="0" w:space="0" w:color="auto"/>
          </w:divBdr>
        </w:div>
        <w:div w:id="1151946417">
          <w:marLeft w:val="0"/>
          <w:marRight w:val="0"/>
          <w:marTop w:val="0"/>
          <w:marBottom w:val="0"/>
          <w:divBdr>
            <w:top w:val="none" w:sz="0" w:space="0" w:color="auto"/>
            <w:left w:val="none" w:sz="0" w:space="0" w:color="auto"/>
            <w:bottom w:val="none" w:sz="0" w:space="0" w:color="auto"/>
            <w:right w:val="none" w:sz="0" w:space="0" w:color="auto"/>
          </w:divBdr>
        </w:div>
        <w:div w:id="1231699602">
          <w:marLeft w:val="0"/>
          <w:marRight w:val="0"/>
          <w:marTop w:val="0"/>
          <w:marBottom w:val="0"/>
          <w:divBdr>
            <w:top w:val="none" w:sz="0" w:space="0" w:color="auto"/>
            <w:left w:val="none" w:sz="0" w:space="0" w:color="auto"/>
            <w:bottom w:val="none" w:sz="0" w:space="0" w:color="auto"/>
            <w:right w:val="none" w:sz="0" w:space="0" w:color="auto"/>
          </w:divBdr>
        </w:div>
        <w:div w:id="1269266604">
          <w:marLeft w:val="0"/>
          <w:marRight w:val="0"/>
          <w:marTop w:val="0"/>
          <w:marBottom w:val="0"/>
          <w:divBdr>
            <w:top w:val="none" w:sz="0" w:space="0" w:color="auto"/>
            <w:left w:val="none" w:sz="0" w:space="0" w:color="auto"/>
            <w:bottom w:val="none" w:sz="0" w:space="0" w:color="auto"/>
            <w:right w:val="none" w:sz="0" w:space="0" w:color="auto"/>
          </w:divBdr>
        </w:div>
        <w:div w:id="1281034059">
          <w:marLeft w:val="0"/>
          <w:marRight w:val="0"/>
          <w:marTop w:val="0"/>
          <w:marBottom w:val="0"/>
          <w:divBdr>
            <w:top w:val="none" w:sz="0" w:space="0" w:color="auto"/>
            <w:left w:val="none" w:sz="0" w:space="0" w:color="auto"/>
            <w:bottom w:val="none" w:sz="0" w:space="0" w:color="auto"/>
            <w:right w:val="none" w:sz="0" w:space="0" w:color="auto"/>
          </w:divBdr>
        </w:div>
        <w:div w:id="1436097911">
          <w:marLeft w:val="0"/>
          <w:marRight w:val="0"/>
          <w:marTop w:val="0"/>
          <w:marBottom w:val="0"/>
          <w:divBdr>
            <w:top w:val="none" w:sz="0" w:space="0" w:color="auto"/>
            <w:left w:val="none" w:sz="0" w:space="0" w:color="auto"/>
            <w:bottom w:val="none" w:sz="0" w:space="0" w:color="auto"/>
            <w:right w:val="none" w:sz="0" w:space="0" w:color="auto"/>
          </w:divBdr>
        </w:div>
        <w:div w:id="1476684185">
          <w:marLeft w:val="0"/>
          <w:marRight w:val="0"/>
          <w:marTop w:val="0"/>
          <w:marBottom w:val="0"/>
          <w:divBdr>
            <w:top w:val="none" w:sz="0" w:space="0" w:color="auto"/>
            <w:left w:val="none" w:sz="0" w:space="0" w:color="auto"/>
            <w:bottom w:val="none" w:sz="0" w:space="0" w:color="auto"/>
            <w:right w:val="none" w:sz="0" w:space="0" w:color="auto"/>
          </w:divBdr>
        </w:div>
        <w:div w:id="1505586422">
          <w:marLeft w:val="0"/>
          <w:marRight w:val="0"/>
          <w:marTop w:val="0"/>
          <w:marBottom w:val="0"/>
          <w:divBdr>
            <w:top w:val="none" w:sz="0" w:space="0" w:color="auto"/>
            <w:left w:val="none" w:sz="0" w:space="0" w:color="auto"/>
            <w:bottom w:val="none" w:sz="0" w:space="0" w:color="auto"/>
            <w:right w:val="none" w:sz="0" w:space="0" w:color="auto"/>
          </w:divBdr>
        </w:div>
        <w:div w:id="1510370161">
          <w:marLeft w:val="0"/>
          <w:marRight w:val="0"/>
          <w:marTop w:val="0"/>
          <w:marBottom w:val="0"/>
          <w:divBdr>
            <w:top w:val="none" w:sz="0" w:space="0" w:color="auto"/>
            <w:left w:val="none" w:sz="0" w:space="0" w:color="auto"/>
            <w:bottom w:val="none" w:sz="0" w:space="0" w:color="auto"/>
            <w:right w:val="none" w:sz="0" w:space="0" w:color="auto"/>
          </w:divBdr>
        </w:div>
        <w:div w:id="1568808108">
          <w:marLeft w:val="0"/>
          <w:marRight w:val="0"/>
          <w:marTop w:val="0"/>
          <w:marBottom w:val="0"/>
          <w:divBdr>
            <w:top w:val="none" w:sz="0" w:space="0" w:color="auto"/>
            <w:left w:val="none" w:sz="0" w:space="0" w:color="auto"/>
            <w:bottom w:val="none" w:sz="0" w:space="0" w:color="auto"/>
            <w:right w:val="none" w:sz="0" w:space="0" w:color="auto"/>
          </w:divBdr>
        </w:div>
        <w:div w:id="1643540754">
          <w:marLeft w:val="0"/>
          <w:marRight w:val="0"/>
          <w:marTop w:val="0"/>
          <w:marBottom w:val="0"/>
          <w:divBdr>
            <w:top w:val="none" w:sz="0" w:space="0" w:color="auto"/>
            <w:left w:val="none" w:sz="0" w:space="0" w:color="auto"/>
            <w:bottom w:val="none" w:sz="0" w:space="0" w:color="auto"/>
            <w:right w:val="none" w:sz="0" w:space="0" w:color="auto"/>
          </w:divBdr>
        </w:div>
        <w:div w:id="1749958223">
          <w:marLeft w:val="0"/>
          <w:marRight w:val="0"/>
          <w:marTop w:val="0"/>
          <w:marBottom w:val="0"/>
          <w:divBdr>
            <w:top w:val="none" w:sz="0" w:space="0" w:color="auto"/>
            <w:left w:val="none" w:sz="0" w:space="0" w:color="auto"/>
            <w:bottom w:val="none" w:sz="0" w:space="0" w:color="auto"/>
            <w:right w:val="none" w:sz="0" w:space="0" w:color="auto"/>
          </w:divBdr>
        </w:div>
        <w:div w:id="1758595159">
          <w:marLeft w:val="0"/>
          <w:marRight w:val="0"/>
          <w:marTop w:val="0"/>
          <w:marBottom w:val="0"/>
          <w:divBdr>
            <w:top w:val="none" w:sz="0" w:space="0" w:color="auto"/>
            <w:left w:val="none" w:sz="0" w:space="0" w:color="auto"/>
            <w:bottom w:val="none" w:sz="0" w:space="0" w:color="auto"/>
            <w:right w:val="none" w:sz="0" w:space="0" w:color="auto"/>
          </w:divBdr>
        </w:div>
        <w:div w:id="1769616357">
          <w:marLeft w:val="0"/>
          <w:marRight w:val="0"/>
          <w:marTop w:val="0"/>
          <w:marBottom w:val="0"/>
          <w:divBdr>
            <w:top w:val="none" w:sz="0" w:space="0" w:color="auto"/>
            <w:left w:val="none" w:sz="0" w:space="0" w:color="auto"/>
            <w:bottom w:val="none" w:sz="0" w:space="0" w:color="auto"/>
            <w:right w:val="none" w:sz="0" w:space="0" w:color="auto"/>
          </w:divBdr>
        </w:div>
        <w:div w:id="1862434419">
          <w:marLeft w:val="0"/>
          <w:marRight w:val="0"/>
          <w:marTop w:val="0"/>
          <w:marBottom w:val="0"/>
          <w:divBdr>
            <w:top w:val="none" w:sz="0" w:space="0" w:color="auto"/>
            <w:left w:val="none" w:sz="0" w:space="0" w:color="auto"/>
            <w:bottom w:val="none" w:sz="0" w:space="0" w:color="auto"/>
            <w:right w:val="none" w:sz="0" w:space="0" w:color="auto"/>
          </w:divBdr>
        </w:div>
        <w:div w:id="1940991404">
          <w:marLeft w:val="0"/>
          <w:marRight w:val="0"/>
          <w:marTop w:val="0"/>
          <w:marBottom w:val="0"/>
          <w:divBdr>
            <w:top w:val="none" w:sz="0" w:space="0" w:color="auto"/>
            <w:left w:val="none" w:sz="0" w:space="0" w:color="auto"/>
            <w:bottom w:val="none" w:sz="0" w:space="0" w:color="auto"/>
            <w:right w:val="none" w:sz="0" w:space="0" w:color="auto"/>
          </w:divBdr>
        </w:div>
        <w:div w:id="2004316052">
          <w:marLeft w:val="0"/>
          <w:marRight w:val="0"/>
          <w:marTop w:val="0"/>
          <w:marBottom w:val="0"/>
          <w:divBdr>
            <w:top w:val="none" w:sz="0" w:space="0" w:color="auto"/>
            <w:left w:val="none" w:sz="0" w:space="0" w:color="auto"/>
            <w:bottom w:val="none" w:sz="0" w:space="0" w:color="auto"/>
            <w:right w:val="none" w:sz="0" w:space="0" w:color="auto"/>
          </w:divBdr>
        </w:div>
        <w:div w:id="2020544248">
          <w:marLeft w:val="0"/>
          <w:marRight w:val="0"/>
          <w:marTop w:val="0"/>
          <w:marBottom w:val="0"/>
          <w:divBdr>
            <w:top w:val="none" w:sz="0" w:space="0" w:color="auto"/>
            <w:left w:val="none" w:sz="0" w:space="0" w:color="auto"/>
            <w:bottom w:val="none" w:sz="0" w:space="0" w:color="auto"/>
            <w:right w:val="none" w:sz="0" w:space="0" w:color="auto"/>
          </w:divBdr>
        </w:div>
        <w:div w:id="2035231448">
          <w:marLeft w:val="0"/>
          <w:marRight w:val="0"/>
          <w:marTop w:val="0"/>
          <w:marBottom w:val="0"/>
          <w:divBdr>
            <w:top w:val="none" w:sz="0" w:space="0" w:color="auto"/>
            <w:left w:val="none" w:sz="0" w:space="0" w:color="auto"/>
            <w:bottom w:val="none" w:sz="0" w:space="0" w:color="auto"/>
            <w:right w:val="none" w:sz="0" w:space="0" w:color="auto"/>
          </w:divBdr>
        </w:div>
        <w:div w:id="2036956836">
          <w:marLeft w:val="0"/>
          <w:marRight w:val="0"/>
          <w:marTop w:val="0"/>
          <w:marBottom w:val="0"/>
          <w:divBdr>
            <w:top w:val="none" w:sz="0" w:space="0" w:color="auto"/>
            <w:left w:val="none" w:sz="0" w:space="0" w:color="auto"/>
            <w:bottom w:val="none" w:sz="0" w:space="0" w:color="auto"/>
            <w:right w:val="none" w:sz="0" w:space="0" w:color="auto"/>
          </w:divBdr>
        </w:div>
        <w:div w:id="2063668677">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
        <w:div w:id="2083870982">
          <w:marLeft w:val="0"/>
          <w:marRight w:val="0"/>
          <w:marTop w:val="0"/>
          <w:marBottom w:val="0"/>
          <w:divBdr>
            <w:top w:val="none" w:sz="0" w:space="0" w:color="auto"/>
            <w:left w:val="none" w:sz="0" w:space="0" w:color="auto"/>
            <w:bottom w:val="none" w:sz="0" w:space="0" w:color="auto"/>
            <w:right w:val="none" w:sz="0" w:space="0" w:color="auto"/>
          </w:divBdr>
        </w:div>
        <w:div w:id="2091001883">
          <w:marLeft w:val="0"/>
          <w:marRight w:val="0"/>
          <w:marTop w:val="0"/>
          <w:marBottom w:val="0"/>
          <w:divBdr>
            <w:top w:val="none" w:sz="0" w:space="0" w:color="auto"/>
            <w:left w:val="none" w:sz="0" w:space="0" w:color="auto"/>
            <w:bottom w:val="none" w:sz="0" w:space="0" w:color="auto"/>
            <w:right w:val="none" w:sz="0" w:space="0" w:color="auto"/>
          </w:divBdr>
        </w:div>
      </w:divsChild>
    </w:div>
    <w:div w:id="1872839716">
      <w:bodyDiv w:val="1"/>
      <w:marLeft w:val="0"/>
      <w:marRight w:val="0"/>
      <w:marTop w:val="0"/>
      <w:marBottom w:val="0"/>
      <w:divBdr>
        <w:top w:val="none" w:sz="0" w:space="0" w:color="auto"/>
        <w:left w:val="none" w:sz="0" w:space="0" w:color="auto"/>
        <w:bottom w:val="none" w:sz="0" w:space="0" w:color="auto"/>
        <w:right w:val="none" w:sz="0" w:space="0" w:color="auto"/>
      </w:divBdr>
    </w:div>
    <w:div w:id="1872912310">
      <w:bodyDiv w:val="1"/>
      <w:marLeft w:val="0"/>
      <w:marRight w:val="0"/>
      <w:marTop w:val="0"/>
      <w:marBottom w:val="0"/>
      <w:divBdr>
        <w:top w:val="none" w:sz="0" w:space="0" w:color="auto"/>
        <w:left w:val="none" w:sz="0" w:space="0" w:color="auto"/>
        <w:bottom w:val="none" w:sz="0" w:space="0" w:color="auto"/>
        <w:right w:val="none" w:sz="0" w:space="0" w:color="auto"/>
      </w:divBdr>
      <w:divsChild>
        <w:div w:id="580456999">
          <w:marLeft w:val="0"/>
          <w:marRight w:val="0"/>
          <w:marTop w:val="0"/>
          <w:marBottom w:val="0"/>
          <w:divBdr>
            <w:top w:val="none" w:sz="0" w:space="0" w:color="auto"/>
            <w:left w:val="none" w:sz="0" w:space="0" w:color="auto"/>
            <w:bottom w:val="none" w:sz="0" w:space="0" w:color="auto"/>
            <w:right w:val="none" w:sz="0" w:space="0" w:color="auto"/>
          </w:divBdr>
        </w:div>
      </w:divsChild>
    </w:div>
    <w:div w:id="1875264432">
      <w:bodyDiv w:val="1"/>
      <w:marLeft w:val="0"/>
      <w:marRight w:val="0"/>
      <w:marTop w:val="0"/>
      <w:marBottom w:val="0"/>
      <w:divBdr>
        <w:top w:val="none" w:sz="0" w:space="0" w:color="auto"/>
        <w:left w:val="none" w:sz="0" w:space="0" w:color="auto"/>
        <w:bottom w:val="none" w:sz="0" w:space="0" w:color="auto"/>
        <w:right w:val="none" w:sz="0" w:space="0" w:color="auto"/>
      </w:divBdr>
    </w:div>
    <w:div w:id="1885750696">
      <w:bodyDiv w:val="1"/>
      <w:marLeft w:val="0"/>
      <w:marRight w:val="0"/>
      <w:marTop w:val="0"/>
      <w:marBottom w:val="0"/>
      <w:divBdr>
        <w:top w:val="none" w:sz="0" w:space="0" w:color="auto"/>
        <w:left w:val="none" w:sz="0" w:space="0" w:color="auto"/>
        <w:bottom w:val="none" w:sz="0" w:space="0" w:color="auto"/>
        <w:right w:val="none" w:sz="0" w:space="0" w:color="auto"/>
      </w:divBdr>
    </w:div>
    <w:div w:id="1887718458">
      <w:bodyDiv w:val="1"/>
      <w:marLeft w:val="0"/>
      <w:marRight w:val="0"/>
      <w:marTop w:val="0"/>
      <w:marBottom w:val="0"/>
      <w:divBdr>
        <w:top w:val="none" w:sz="0" w:space="0" w:color="auto"/>
        <w:left w:val="none" w:sz="0" w:space="0" w:color="auto"/>
        <w:bottom w:val="none" w:sz="0" w:space="0" w:color="auto"/>
        <w:right w:val="none" w:sz="0" w:space="0" w:color="auto"/>
      </w:divBdr>
    </w:div>
    <w:div w:id="1891644600">
      <w:bodyDiv w:val="1"/>
      <w:marLeft w:val="0"/>
      <w:marRight w:val="0"/>
      <w:marTop w:val="0"/>
      <w:marBottom w:val="0"/>
      <w:divBdr>
        <w:top w:val="none" w:sz="0" w:space="0" w:color="auto"/>
        <w:left w:val="none" w:sz="0" w:space="0" w:color="auto"/>
        <w:bottom w:val="none" w:sz="0" w:space="0" w:color="auto"/>
        <w:right w:val="none" w:sz="0" w:space="0" w:color="auto"/>
      </w:divBdr>
    </w:div>
    <w:div w:id="1894808442">
      <w:bodyDiv w:val="1"/>
      <w:marLeft w:val="0"/>
      <w:marRight w:val="0"/>
      <w:marTop w:val="0"/>
      <w:marBottom w:val="0"/>
      <w:divBdr>
        <w:top w:val="none" w:sz="0" w:space="0" w:color="auto"/>
        <w:left w:val="none" w:sz="0" w:space="0" w:color="auto"/>
        <w:bottom w:val="none" w:sz="0" w:space="0" w:color="auto"/>
        <w:right w:val="none" w:sz="0" w:space="0" w:color="auto"/>
      </w:divBdr>
    </w:div>
    <w:div w:id="1895458277">
      <w:bodyDiv w:val="1"/>
      <w:marLeft w:val="0"/>
      <w:marRight w:val="0"/>
      <w:marTop w:val="0"/>
      <w:marBottom w:val="0"/>
      <w:divBdr>
        <w:top w:val="none" w:sz="0" w:space="0" w:color="auto"/>
        <w:left w:val="none" w:sz="0" w:space="0" w:color="auto"/>
        <w:bottom w:val="none" w:sz="0" w:space="0" w:color="auto"/>
        <w:right w:val="none" w:sz="0" w:space="0" w:color="auto"/>
      </w:divBdr>
      <w:divsChild>
        <w:div w:id="1622034970">
          <w:marLeft w:val="0"/>
          <w:marRight w:val="0"/>
          <w:marTop w:val="0"/>
          <w:marBottom w:val="0"/>
          <w:divBdr>
            <w:top w:val="none" w:sz="0" w:space="0" w:color="auto"/>
            <w:left w:val="none" w:sz="0" w:space="0" w:color="auto"/>
            <w:bottom w:val="none" w:sz="0" w:space="0" w:color="auto"/>
            <w:right w:val="none" w:sz="0" w:space="0" w:color="auto"/>
          </w:divBdr>
        </w:div>
      </w:divsChild>
    </w:div>
    <w:div w:id="1896698576">
      <w:bodyDiv w:val="1"/>
      <w:marLeft w:val="0"/>
      <w:marRight w:val="0"/>
      <w:marTop w:val="0"/>
      <w:marBottom w:val="0"/>
      <w:divBdr>
        <w:top w:val="none" w:sz="0" w:space="0" w:color="auto"/>
        <w:left w:val="none" w:sz="0" w:space="0" w:color="auto"/>
        <w:bottom w:val="none" w:sz="0" w:space="0" w:color="auto"/>
        <w:right w:val="none" w:sz="0" w:space="0" w:color="auto"/>
      </w:divBdr>
    </w:div>
    <w:div w:id="1907184063">
      <w:bodyDiv w:val="1"/>
      <w:marLeft w:val="0"/>
      <w:marRight w:val="0"/>
      <w:marTop w:val="0"/>
      <w:marBottom w:val="0"/>
      <w:divBdr>
        <w:top w:val="none" w:sz="0" w:space="0" w:color="auto"/>
        <w:left w:val="none" w:sz="0" w:space="0" w:color="auto"/>
        <w:bottom w:val="none" w:sz="0" w:space="0" w:color="auto"/>
        <w:right w:val="none" w:sz="0" w:space="0" w:color="auto"/>
      </w:divBdr>
    </w:div>
    <w:div w:id="1909263617">
      <w:bodyDiv w:val="1"/>
      <w:marLeft w:val="0"/>
      <w:marRight w:val="0"/>
      <w:marTop w:val="0"/>
      <w:marBottom w:val="0"/>
      <w:divBdr>
        <w:top w:val="none" w:sz="0" w:space="0" w:color="auto"/>
        <w:left w:val="none" w:sz="0" w:space="0" w:color="auto"/>
        <w:bottom w:val="none" w:sz="0" w:space="0" w:color="auto"/>
        <w:right w:val="none" w:sz="0" w:space="0" w:color="auto"/>
      </w:divBdr>
    </w:div>
    <w:div w:id="1910457254">
      <w:bodyDiv w:val="1"/>
      <w:marLeft w:val="0"/>
      <w:marRight w:val="0"/>
      <w:marTop w:val="0"/>
      <w:marBottom w:val="0"/>
      <w:divBdr>
        <w:top w:val="none" w:sz="0" w:space="0" w:color="auto"/>
        <w:left w:val="none" w:sz="0" w:space="0" w:color="auto"/>
        <w:bottom w:val="none" w:sz="0" w:space="0" w:color="auto"/>
        <w:right w:val="none" w:sz="0" w:space="0" w:color="auto"/>
      </w:divBdr>
    </w:div>
    <w:div w:id="1913156974">
      <w:bodyDiv w:val="1"/>
      <w:marLeft w:val="0"/>
      <w:marRight w:val="0"/>
      <w:marTop w:val="0"/>
      <w:marBottom w:val="0"/>
      <w:divBdr>
        <w:top w:val="none" w:sz="0" w:space="0" w:color="auto"/>
        <w:left w:val="none" w:sz="0" w:space="0" w:color="auto"/>
        <w:bottom w:val="none" w:sz="0" w:space="0" w:color="auto"/>
        <w:right w:val="none" w:sz="0" w:space="0" w:color="auto"/>
      </w:divBdr>
      <w:divsChild>
        <w:div w:id="81336376">
          <w:marLeft w:val="0"/>
          <w:marRight w:val="0"/>
          <w:marTop w:val="0"/>
          <w:marBottom w:val="0"/>
          <w:divBdr>
            <w:top w:val="none" w:sz="0" w:space="0" w:color="auto"/>
            <w:left w:val="none" w:sz="0" w:space="0" w:color="auto"/>
            <w:bottom w:val="none" w:sz="0" w:space="0" w:color="auto"/>
            <w:right w:val="none" w:sz="0" w:space="0" w:color="auto"/>
          </w:divBdr>
        </w:div>
        <w:div w:id="104858246">
          <w:marLeft w:val="0"/>
          <w:marRight w:val="0"/>
          <w:marTop w:val="0"/>
          <w:marBottom w:val="0"/>
          <w:divBdr>
            <w:top w:val="none" w:sz="0" w:space="0" w:color="auto"/>
            <w:left w:val="none" w:sz="0" w:space="0" w:color="auto"/>
            <w:bottom w:val="none" w:sz="0" w:space="0" w:color="auto"/>
            <w:right w:val="none" w:sz="0" w:space="0" w:color="auto"/>
          </w:divBdr>
        </w:div>
        <w:div w:id="269163326">
          <w:marLeft w:val="0"/>
          <w:marRight w:val="0"/>
          <w:marTop w:val="0"/>
          <w:marBottom w:val="0"/>
          <w:divBdr>
            <w:top w:val="none" w:sz="0" w:space="0" w:color="auto"/>
            <w:left w:val="none" w:sz="0" w:space="0" w:color="auto"/>
            <w:bottom w:val="none" w:sz="0" w:space="0" w:color="auto"/>
            <w:right w:val="none" w:sz="0" w:space="0" w:color="auto"/>
          </w:divBdr>
        </w:div>
        <w:div w:id="466552540">
          <w:marLeft w:val="0"/>
          <w:marRight w:val="0"/>
          <w:marTop w:val="0"/>
          <w:marBottom w:val="0"/>
          <w:divBdr>
            <w:top w:val="none" w:sz="0" w:space="0" w:color="auto"/>
            <w:left w:val="none" w:sz="0" w:space="0" w:color="auto"/>
            <w:bottom w:val="none" w:sz="0" w:space="0" w:color="auto"/>
            <w:right w:val="none" w:sz="0" w:space="0" w:color="auto"/>
          </w:divBdr>
        </w:div>
        <w:div w:id="596717098">
          <w:marLeft w:val="0"/>
          <w:marRight w:val="0"/>
          <w:marTop w:val="0"/>
          <w:marBottom w:val="0"/>
          <w:divBdr>
            <w:top w:val="none" w:sz="0" w:space="0" w:color="auto"/>
            <w:left w:val="none" w:sz="0" w:space="0" w:color="auto"/>
            <w:bottom w:val="none" w:sz="0" w:space="0" w:color="auto"/>
            <w:right w:val="none" w:sz="0" w:space="0" w:color="auto"/>
          </w:divBdr>
        </w:div>
        <w:div w:id="612904776">
          <w:marLeft w:val="0"/>
          <w:marRight w:val="0"/>
          <w:marTop w:val="0"/>
          <w:marBottom w:val="0"/>
          <w:divBdr>
            <w:top w:val="none" w:sz="0" w:space="0" w:color="auto"/>
            <w:left w:val="none" w:sz="0" w:space="0" w:color="auto"/>
            <w:bottom w:val="none" w:sz="0" w:space="0" w:color="auto"/>
            <w:right w:val="none" w:sz="0" w:space="0" w:color="auto"/>
          </w:divBdr>
        </w:div>
        <w:div w:id="658506488">
          <w:marLeft w:val="0"/>
          <w:marRight w:val="0"/>
          <w:marTop w:val="0"/>
          <w:marBottom w:val="0"/>
          <w:divBdr>
            <w:top w:val="none" w:sz="0" w:space="0" w:color="auto"/>
            <w:left w:val="none" w:sz="0" w:space="0" w:color="auto"/>
            <w:bottom w:val="none" w:sz="0" w:space="0" w:color="auto"/>
            <w:right w:val="none" w:sz="0" w:space="0" w:color="auto"/>
          </w:divBdr>
        </w:div>
        <w:div w:id="672493729">
          <w:marLeft w:val="0"/>
          <w:marRight w:val="0"/>
          <w:marTop w:val="0"/>
          <w:marBottom w:val="0"/>
          <w:divBdr>
            <w:top w:val="none" w:sz="0" w:space="0" w:color="auto"/>
            <w:left w:val="none" w:sz="0" w:space="0" w:color="auto"/>
            <w:bottom w:val="none" w:sz="0" w:space="0" w:color="auto"/>
            <w:right w:val="none" w:sz="0" w:space="0" w:color="auto"/>
          </w:divBdr>
        </w:div>
        <w:div w:id="697002026">
          <w:marLeft w:val="0"/>
          <w:marRight w:val="0"/>
          <w:marTop w:val="0"/>
          <w:marBottom w:val="0"/>
          <w:divBdr>
            <w:top w:val="none" w:sz="0" w:space="0" w:color="auto"/>
            <w:left w:val="none" w:sz="0" w:space="0" w:color="auto"/>
            <w:bottom w:val="none" w:sz="0" w:space="0" w:color="auto"/>
            <w:right w:val="none" w:sz="0" w:space="0" w:color="auto"/>
          </w:divBdr>
        </w:div>
        <w:div w:id="746655099">
          <w:marLeft w:val="0"/>
          <w:marRight w:val="0"/>
          <w:marTop w:val="0"/>
          <w:marBottom w:val="0"/>
          <w:divBdr>
            <w:top w:val="none" w:sz="0" w:space="0" w:color="auto"/>
            <w:left w:val="none" w:sz="0" w:space="0" w:color="auto"/>
            <w:bottom w:val="none" w:sz="0" w:space="0" w:color="auto"/>
            <w:right w:val="none" w:sz="0" w:space="0" w:color="auto"/>
          </w:divBdr>
        </w:div>
        <w:div w:id="775253855">
          <w:marLeft w:val="0"/>
          <w:marRight w:val="0"/>
          <w:marTop w:val="0"/>
          <w:marBottom w:val="0"/>
          <w:divBdr>
            <w:top w:val="none" w:sz="0" w:space="0" w:color="auto"/>
            <w:left w:val="none" w:sz="0" w:space="0" w:color="auto"/>
            <w:bottom w:val="none" w:sz="0" w:space="0" w:color="auto"/>
            <w:right w:val="none" w:sz="0" w:space="0" w:color="auto"/>
          </w:divBdr>
        </w:div>
        <w:div w:id="793864649">
          <w:marLeft w:val="0"/>
          <w:marRight w:val="0"/>
          <w:marTop w:val="0"/>
          <w:marBottom w:val="0"/>
          <w:divBdr>
            <w:top w:val="none" w:sz="0" w:space="0" w:color="auto"/>
            <w:left w:val="none" w:sz="0" w:space="0" w:color="auto"/>
            <w:bottom w:val="none" w:sz="0" w:space="0" w:color="auto"/>
            <w:right w:val="none" w:sz="0" w:space="0" w:color="auto"/>
          </w:divBdr>
        </w:div>
        <w:div w:id="834609073">
          <w:marLeft w:val="0"/>
          <w:marRight w:val="0"/>
          <w:marTop w:val="0"/>
          <w:marBottom w:val="0"/>
          <w:divBdr>
            <w:top w:val="none" w:sz="0" w:space="0" w:color="auto"/>
            <w:left w:val="none" w:sz="0" w:space="0" w:color="auto"/>
            <w:bottom w:val="none" w:sz="0" w:space="0" w:color="auto"/>
            <w:right w:val="none" w:sz="0" w:space="0" w:color="auto"/>
          </w:divBdr>
        </w:div>
        <w:div w:id="976103945">
          <w:marLeft w:val="0"/>
          <w:marRight w:val="0"/>
          <w:marTop w:val="0"/>
          <w:marBottom w:val="0"/>
          <w:divBdr>
            <w:top w:val="none" w:sz="0" w:space="0" w:color="auto"/>
            <w:left w:val="none" w:sz="0" w:space="0" w:color="auto"/>
            <w:bottom w:val="none" w:sz="0" w:space="0" w:color="auto"/>
            <w:right w:val="none" w:sz="0" w:space="0" w:color="auto"/>
          </w:divBdr>
        </w:div>
        <w:div w:id="1164006776">
          <w:marLeft w:val="0"/>
          <w:marRight w:val="0"/>
          <w:marTop w:val="0"/>
          <w:marBottom w:val="0"/>
          <w:divBdr>
            <w:top w:val="none" w:sz="0" w:space="0" w:color="auto"/>
            <w:left w:val="none" w:sz="0" w:space="0" w:color="auto"/>
            <w:bottom w:val="none" w:sz="0" w:space="0" w:color="auto"/>
            <w:right w:val="none" w:sz="0" w:space="0" w:color="auto"/>
          </w:divBdr>
        </w:div>
        <w:div w:id="1250117556">
          <w:marLeft w:val="0"/>
          <w:marRight w:val="0"/>
          <w:marTop w:val="0"/>
          <w:marBottom w:val="0"/>
          <w:divBdr>
            <w:top w:val="none" w:sz="0" w:space="0" w:color="auto"/>
            <w:left w:val="none" w:sz="0" w:space="0" w:color="auto"/>
            <w:bottom w:val="none" w:sz="0" w:space="0" w:color="auto"/>
            <w:right w:val="none" w:sz="0" w:space="0" w:color="auto"/>
          </w:divBdr>
        </w:div>
        <w:div w:id="1305966215">
          <w:marLeft w:val="0"/>
          <w:marRight w:val="0"/>
          <w:marTop w:val="0"/>
          <w:marBottom w:val="0"/>
          <w:divBdr>
            <w:top w:val="none" w:sz="0" w:space="0" w:color="auto"/>
            <w:left w:val="none" w:sz="0" w:space="0" w:color="auto"/>
            <w:bottom w:val="none" w:sz="0" w:space="0" w:color="auto"/>
            <w:right w:val="none" w:sz="0" w:space="0" w:color="auto"/>
          </w:divBdr>
        </w:div>
        <w:div w:id="1472752664">
          <w:marLeft w:val="0"/>
          <w:marRight w:val="0"/>
          <w:marTop w:val="0"/>
          <w:marBottom w:val="0"/>
          <w:divBdr>
            <w:top w:val="none" w:sz="0" w:space="0" w:color="auto"/>
            <w:left w:val="none" w:sz="0" w:space="0" w:color="auto"/>
            <w:bottom w:val="none" w:sz="0" w:space="0" w:color="auto"/>
            <w:right w:val="none" w:sz="0" w:space="0" w:color="auto"/>
          </w:divBdr>
        </w:div>
        <w:div w:id="1504317090">
          <w:marLeft w:val="0"/>
          <w:marRight w:val="0"/>
          <w:marTop w:val="0"/>
          <w:marBottom w:val="0"/>
          <w:divBdr>
            <w:top w:val="none" w:sz="0" w:space="0" w:color="auto"/>
            <w:left w:val="none" w:sz="0" w:space="0" w:color="auto"/>
            <w:bottom w:val="none" w:sz="0" w:space="0" w:color="auto"/>
            <w:right w:val="none" w:sz="0" w:space="0" w:color="auto"/>
          </w:divBdr>
        </w:div>
        <w:div w:id="1718436668">
          <w:marLeft w:val="0"/>
          <w:marRight w:val="0"/>
          <w:marTop w:val="0"/>
          <w:marBottom w:val="0"/>
          <w:divBdr>
            <w:top w:val="none" w:sz="0" w:space="0" w:color="auto"/>
            <w:left w:val="none" w:sz="0" w:space="0" w:color="auto"/>
            <w:bottom w:val="none" w:sz="0" w:space="0" w:color="auto"/>
            <w:right w:val="none" w:sz="0" w:space="0" w:color="auto"/>
          </w:divBdr>
        </w:div>
        <w:div w:id="1757708161">
          <w:marLeft w:val="0"/>
          <w:marRight w:val="0"/>
          <w:marTop w:val="0"/>
          <w:marBottom w:val="0"/>
          <w:divBdr>
            <w:top w:val="none" w:sz="0" w:space="0" w:color="auto"/>
            <w:left w:val="none" w:sz="0" w:space="0" w:color="auto"/>
            <w:bottom w:val="none" w:sz="0" w:space="0" w:color="auto"/>
            <w:right w:val="none" w:sz="0" w:space="0" w:color="auto"/>
          </w:divBdr>
        </w:div>
        <w:div w:id="1847747185">
          <w:marLeft w:val="0"/>
          <w:marRight w:val="0"/>
          <w:marTop w:val="0"/>
          <w:marBottom w:val="0"/>
          <w:divBdr>
            <w:top w:val="none" w:sz="0" w:space="0" w:color="auto"/>
            <w:left w:val="none" w:sz="0" w:space="0" w:color="auto"/>
            <w:bottom w:val="none" w:sz="0" w:space="0" w:color="auto"/>
            <w:right w:val="none" w:sz="0" w:space="0" w:color="auto"/>
          </w:divBdr>
        </w:div>
        <w:div w:id="1851023478">
          <w:marLeft w:val="0"/>
          <w:marRight w:val="0"/>
          <w:marTop w:val="0"/>
          <w:marBottom w:val="0"/>
          <w:divBdr>
            <w:top w:val="none" w:sz="0" w:space="0" w:color="auto"/>
            <w:left w:val="none" w:sz="0" w:space="0" w:color="auto"/>
            <w:bottom w:val="none" w:sz="0" w:space="0" w:color="auto"/>
            <w:right w:val="none" w:sz="0" w:space="0" w:color="auto"/>
          </w:divBdr>
        </w:div>
        <w:div w:id="1862208213">
          <w:marLeft w:val="0"/>
          <w:marRight w:val="0"/>
          <w:marTop w:val="0"/>
          <w:marBottom w:val="0"/>
          <w:divBdr>
            <w:top w:val="none" w:sz="0" w:space="0" w:color="auto"/>
            <w:left w:val="none" w:sz="0" w:space="0" w:color="auto"/>
            <w:bottom w:val="none" w:sz="0" w:space="0" w:color="auto"/>
            <w:right w:val="none" w:sz="0" w:space="0" w:color="auto"/>
          </w:divBdr>
        </w:div>
        <w:div w:id="2061896638">
          <w:marLeft w:val="0"/>
          <w:marRight w:val="0"/>
          <w:marTop w:val="0"/>
          <w:marBottom w:val="0"/>
          <w:divBdr>
            <w:top w:val="none" w:sz="0" w:space="0" w:color="auto"/>
            <w:left w:val="none" w:sz="0" w:space="0" w:color="auto"/>
            <w:bottom w:val="none" w:sz="0" w:space="0" w:color="auto"/>
            <w:right w:val="none" w:sz="0" w:space="0" w:color="auto"/>
          </w:divBdr>
        </w:div>
      </w:divsChild>
    </w:div>
    <w:div w:id="1917468453">
      <w:bodyDiv w:val="1"/>
      <w:marLeft w:val="0"/>
      <w:marRight w:val="0"/>
      <w:marTop w:val="0"/>
      <w:marBottom w:val="0"/>
      <w:divBdr>
        <w:top w:val="none" w:sz="0" w:space="0" w:color="auto"/>
        <w:left w:val="none" w:sz="0" w:space="0" w:color="auto"/>
        <w:bottom w:val="none" w:sz="0" w:space="0" w:color="auto"/>
        <w:right w:val="none" w:sz="0" w:space="0" w:color="auto"/>
      </w:divBdr>
    </w:div>
    <w:div w:id="1919092820">
      <w:bodyDiv w:val="1"/>
      <w:marLeft w:val="0"/>
      <w:marRight w:val="0"/>
      <w:marTop w:val="0"/>
      <w:marBottom w:val="0"/>
      <w:divBdr>
        <w:top w:val="none" w:sz="0" w:space="0" w:color="auto"/>
        <w:left w:val="none" w:sz="0" w:space="0" w:color="auto"/>
        <w:bottom w:val="none" w:sz="0" w:space="0" w:color="auto"/>
        <w:right w:val="none" w:sz="0" w:space="0" w:color="auto"/>
      </w:divBdr>
    </w:div>
    <w:div w:id="1920168365">
      <w:bodyDiv w:val="1"/>
      <w:marLeft w:val="0"/>
      <w:marRight w:val="0"/>
      <w:marTop w:val="0"/>
      <w:marBottom w:val="0"/>
      <w:divBdr>
        <w:top w:val="none" w:sz="0" w:space="0" w:color="auto"/>
        <w:left w:val="none" w:sz="0" w:space="0" w:color="auto"/>
        <w:bottom w:val="none" w:sz="0" w:space="0" w:color="auto"/>
        <w:right w:val="none" w:sz="0" w:space="0" w:color="auto"/>
      </w:divBdr>
      <w:divsChild>
        <w:div w:id="1980259611">
          <w:marLeft w:val="0"/>
          <w:marRight w:val="0"/>
          <w:marTop w:val="0"/>
          <w:marBottom w:val="0"/>
          <w:divBdr>
            <w:top w:val="none" w:sz="0" w:space="0" w:color="auto"/>
            <w:left w:val="none" w:sz="0" w:space="0" w:color="auto"/>
            <w:bottom w:val="none" w:sz="0" w:space="0" w:color="auto"/>
            <w:right w:val="none" w:sz="0" w:space="0" w:color="auto"/>
          </w:divBdr>
        </w:div>
      </w:divsChild>
    </w:div>
    <w:div w:id="1920216474">
      <w:bodyDiv w:val="1"/>
      <w:marLeft w:val="0"/>
      <w:marRight w:val="0"/>
      <w:marTop w:val="0"/>
      <w:marBottom w:val="0"/>
      <w:divBdr>
        <w:top w:val="none" w:sz="0" w:space="0" w:color="auto"/>
        <w:left w:val="none" w:sz="0" w:space="0" w:color="auto"/>
        <w:bottom w:val="none" w:sz="0" w:space="0" w:color="auto"/>
        <w:right w:val="none" w:sz="0" w:space="0" w:color="auto"/>
      </w:divBdr>
      <w:divsChild>
        <w:div w:id="88815656">
          <w:marLeft w:val="0"/>
          <w:marRight w:val="0"/>
          <w:marTop w:val="0"/>
          <w:marBottom w:val="0"/>
          <w:divBdr>
            <w:top w:val="none" w:sz="0" w:space="0" w:color="auto"/>
            <w:left w:val="none" w:sz="0" w:space="0" w:color="auto"/>
            <w:bottom w:val="none" w:sz="0" w:space="0" w:color="auto"/>
            <w:right w:val="none" w:sz="0" w:space="0" w:color="auto"/>
          </w:divBdr>
        </w:div>
        <w:div w:id="840924522">
          <w:marLeft w:val="0"/>
          <w:marRight w:val="0"/>
          <w:marTop w:val="0"/>
          <w:marBottom w:val="0"/>
          <w:divBdr>
            <w:top w:val="none" w:sz="0" w:space="0" w:color="auto"/>
            <w:left w:val="none" w:sz="0" w:space="0" w:color="auto"/>
            <w:bottom w:val="none" w:sz="0" w:space="0" w:color="auto"/>
            <w:right w:val="none" w:sz="0" w:space="0" w:color="auto"/>
          </w:divBdr>
        </w:div>
        <w:div w:id="901065763">
          <w:marLeft w:val="0"/>
          <w:marRight w:val="0"/>
          <w:marTop w:val="0"/>
          <w:marBottom w:val="0"/>
          <w:divBdr>
            <w:top w:val="none" w:sz="0" w:space="0" w:color="auto"/>
            <w:left w:val="none" w:sz="0" w:space="0" w:color="auto"/>
            <w:bottom w:val="none" w:sz="0" w:space="0" w:color="auto"/>
            <w:right w:val="none" w:sz="0" w:space="0" w:color="auto"/>
          </w:divBdr>
        </w:div>
        <w:div w:id="949702182">
          <w:marLeft w:val="0"/>
          <w:marRight w:val="0"/>
          <w:marTop w:val="0"/>
          <w:marBottom w:val="0"/>
          <w:divBdr>
            <w:top w:val="none" w:sz="0" w:space="0" w:color="auto"/>
            <w:left w:val="none" w:sz="0" w:space="0" w:color="auto"/>
            <w:bottom w:val="none" w:sz="0" w:space="0" w:color="auto"/>
            <w:right w:val="none" w:sz="0" w:space="0" w:color="auto"/>
          </w:divBdr>
        </w:div>
        <w:div w:id="1380936904">
          <w:marLeft w:val="0"/>
          <w:marRight w:val="0"/>
          <w:marTop w:val="0"/>
          <w:marBottom w:val="0"/>
          <w:divBdr>
            <w:top w:val="none" w:sz="0" w:space="0" w:color="auto"/>
            <w:left w:val="none" w:sz="0" w:space="0" w:color="auto"/>
            <w:bottom w:val="none" w:sz="0" w:space="0" w:color="auto"/>
            <w:right w:val="none" w:sz="0" w:space="0" w:color="auto"/>
          </w:divBdr>
        </w:div>
        <w:div w:id="1581211725">
          <w:marLeft w:val="0"/>
          <w:marRight w:val="0"/>
          <w:marTop w:val="0"/>
          <w:marBottom w:val="0"/>
          <w:divBdr>
            <w:top w:val="none" w:sz="0" w:space="0" w:color="auto"/>
            <w:left w:val="none" w:sz="0" w:space="0" w:color="auto"/>
            <w:bottom w:val="none" w:sz="0" w:space="0" w:color="auto"/>
            <w:right w:val="none" w:sz="0" w:space="0" w:color="auto"/>
          </w:divBdr>
        </w:div>
        <w:div w:id="1648584038">
          <w:marLeft w:val="0"/>
          <w:marRight w:val="0"/>
          <w:marTop w:val="0"/>
          <w:marBottom w:val="0"/>
          <w:divBdr>
            <w:top w:val="none" w:sz="0" w:space="0" w:color="auto"/>
            <w:left w:val="none" w:sz="0" w:space="0" w:color="auto"/>
            <w:bottom w:val="none" w:sz="0" w:space="0" w:color="auto"/>
            <w:right w:val="none" w:sz="0" w:space="0" w:color="auto"/>
          </w:divBdr>
        </w:div>
        <w:div w:id="1844127559">
          <w:marLeft w:val="0"/>
          <w:marRight w:val="0"/>
          <w:marTop w:val="0"/>
          <w:marBottom w:val="0"/>
          <w:divBdr>
            <w:top w:val="none" w:sz="0" w:space="0" w:color="auto"/>
            <w:left w:val="none" w:sz="0" w:space="0" w:color="auto"/>
            <w:bottom w:val="none" w:sz="0" w:space="0" w:color="auto"/>
            <w:right w:val="none" w:sz="0" w:space="0" w:color="auto"/>
          </w:divBdr>
        </w:div>
      </w:divsChild>
    </w:div>
    <w:div w:id="1929608484">
      <w:bodyDiv w:val="1"/>
      <w:marLeft w:val="0"/>
      <w:marRight w:val="0"/>
      <w:marTop w:val="0"/>
      <w:marBottom w:val="0"/>
      <w:divBdr>
        <w:top w:val="none" w:sz="0" w:space="0" w:color="auto"/>
        <w:left w:val="none" w:sz="0" w:space="0" w:color="auto"/>
        <w:bottom w:val="none" w:sz="0" w:space="0" w:color="auto"/>
        <w:right w:val="none" w:sz="0" w:space="0" w:color="auto"/>
      </w:divBdr>
    </w:div>
    <w:div w:id="1930656318">
      <w:bodyDiv w:val="1"/>
      <w:marLeft w:val="0"/>
      <w:marRight w:val="0"/>
      <w:marTop w:val="0"/>
      <w:marBottom w:val="0"/>
      <w:divBdr>
        <w:top w:val="none" w:sz="0" w:space="0" w:color="auto"/>
        <w:left w:val="none" w:sz="0" w:space="0" w:color="auto"/>
        <w:bottom w:val="none" w:sz="0" w:space="0" w:color="auto"/>
        <w:right w:val="none" w:sz="0" w:space="0" w:color="auto"/>
      </w:divBdr>
    </w:div>
    <w:div w:id="1932394926">
      <w:bodyDiv w:val="1"/>
      <w:marLeft w:val="0"/>
      <w:marRight w:val="0"/>
      <w:marTop w:val="0"/>
      <w:marBottom w:val="0"/>
      <w:divBdr>
        <w:top w:val="none" w:sz="0" w:space="0" w:color="auto"/>
        <w:left w:val="none" w:sz="0" w:space="0" w:color="auto"/>
        <w:bottom w:val="none" w:sz="0" w:space="0" w:color="auto"/>
        <w:right w:val="none" w:sz="0" w:space="0" w:color="auto"/>
      </w:divBdr>
    </w:div>
    <w:div w:id="1934165266">
      <w:bodyDiv w:val="1"/>
      <w:marLeft w:val="0"/>
      <w:marRight w:val="0"/>
      <w:marTop w:val="0"/>
      <w:marBottom w:val="0"/>
      <w:divBdr>
        <w:top w:val="none" w:sz="0" w:space="0" w:color="auto"/>
        <w:left w:val="none" w:sz="0" w:space="0" w:color="auto"/>
        <w:bottom w:val="none" w:sz="0" w:space="0" w:color="auto"/>
        <w:right w:val="none" w:sz="0" w:space="0" w:color="auto"/>
      </w:divBdr>
    </w:div>
    <w:div w:id="1935017965">
      <w:bodyDiv w:val="1"/>
      <w:marLeft w:val="0"/>
      <w:marRight w:val="0"/>
      <w:marTop w:val="0"/>
      <w:marBottom w:val="0"/>
      <w:divBdr>
        <w:top w:val="none" w:sz="0" w:space="0" w:color="auto"/>
        <w:left w:val="none" w:sz="0" w:space="0" w:color="auto"/>
        <w:bottom w:val="none" w:sz="0" w:space="0" w:color="auto"/>
        <w:right w:val="none" w:sz="0" w:space="0" w:color="auto"/>
      </w:divBdr>
      <w:divsChild>
        <w:div w:id="53234782">
          <w:marLeft w:val="0"/>
          <w:marRight w:val="0"/>
          <w:marTop w:val="0"/>
          <w:marBottom w:val="0"/>
          <w:divBdr>
            <w:top w:val="none" w:sz="0" w:space="0" w:color="auto"/>
            <w:left w:val="none" w:sz="0" w:space="0" w:color="auto"/>
            <w:bottom w:val="none" w:sz="0" w:space="0" w:color="auto"/>
            <w:right w:val="none" w:sz="0" w:space="0" w:color="auto"/>
          </w:divBdr>
        </w:div>
        <w:div w:id="485711803">
          <w:marLeft w:val="0"/>
          <w:marRight w:val="0"/>
          <w:marTop w:val="0"/>
          <w:marBottom w:val="0"/>
          <w:divBdr>
            <w:top w:val="none" w:sz="0" w:space="0" w:color="auto"/>
            <w:left w:val="none" w:sz="0" w:space="0" w:color="auto"/>
            <w:bottom w:val="none" w:sz="0" w:space="0" w:color="auto"/>
            <w:right w:val="none" w:sz="0" w:space="0" w:color="auto"/>
          </w:divBdr>
        </w:div>
        <w:div w:id="565383038">
          <w:marLeft w:val="0"/>
          <w:marRight w:val="0"/>
          <w:marTop w:val="0"/>
          <w:marBottom w:val="0"/>
          <w:divBdr>
            <w:top w:val="none" w:sz="0" w:space="0" w:color="auto"/>
            <w:left w:val="none" w:sz="0" w:space="0" w:color="auto"/>
            <w:bottom w:val="none" w:sz="0" w:space="0" w:color="auto"/>
            <w:right w:val="none" w:sz="0" w:space="0" w:color="auto"/>
          </w:divBdr>
        </w:div>
        <w:div w:id="654526155">
          <w:marLeft w:val="0"/>
          <w:marRight w:val="0"/>
          <w:marTop w:val="0"/>
          <w:marBottom w:val="0"/>
          <w:divBdr>
            <w:top w:val="none" w:sz="0" w:space="0" w:color="auto"/>
            <w:left w:val="none" w:sz="0" w:space="0" w:color="auto"/>
            <w:bottom w:val="none" w:sz="0" w:space="0" w:color="auto"/>
            <w:right w:val="none" w:sz="0" w:space="0" w:color="auto"/>
          </w:divBdr>
        </w:div>
        <w:div w:id="775516552">
          <w:marLeft w:val="0"/>
          <w:marRight w:val="0"/>
          <w:marTop w:val="0"/>
          <w:marBottom w:val="0"/>
          <w:divBdr>
            <w:top w:val="none" w:sz="0" w:space="0" w:color="auto"/>
            <w:left w:val="none" w:sz="0" w:space="0" w:color="auto"/>
            <w:bottom w:val="none" w:sz="0" w:space="0" w:color="auto"/>
            <w:right w:val="none" w:sz="0" w:space="0" w:color="auto"/>
          </w:divBdr>
        </w:div>
        <w:div w:id="849754050">
          <w:marLeft w:val="0"/>
          <w:marRight w:val="0"/>
          <w:marTop w:val="0"/>
          <w:marBottom w:val="0"/>
          <w:divBdr>
            <w:top w:val="none" w:sz="0" w:space="0" w:color="auto"/>
            <w:left w:val="none" w:sz="0" w:space="0" w:color="auto"/>
            <w:bottom w:val="none" w:sz="0" w:space="0" w:color="auto"/>
            <w:right w:val="none" w:sz="0" w:space="0" w:color="auto"/>
          </w:divBdr>
        </w:div>
        <w:div w:id="895776552">
          <w:marLeft w:val="0"/>
          <w:marRight w:val="0"/>
          <w:marTop w:val="0"/>
          <w:marBottom w:val="0"/>
          <w:divBdr>
            <w:top w:val="none" w:sz="0" w:space="0" w:color="auto"/>
            <w:left w:val="none" w:sz="0" w:space="0" w:color="auto"/>
            <w:bottom w:val="none" w:sz="0" w:space="0" w:color="auto"/>
            <w:right w:val="none" w:sz="0" w:space="0" w:color="auto"/>
          </w:divBdr>
        </w:div>
        <w:div w:id="1642538595">
          <w:marLeft w:val="0"/>
          <w:marRight w:val="0"/>
          <w:marTop w:val="0"/>
          <w:marBottom w:val="0"/>
          <w:divBdr>
            <w:top w:val="none" w:sz="0" w:space="0" w:color="auto"/>
            <w:left w:val="none" w:sz="0" w:space="0" w:color="auto"/>
            <w:bottom w:val="none" w:sz="0" w:space="0" w:color="auto"/>
            <w:right w:val="none" w:sz="0" w:space="0" w:color="auto"/>
          </w:divBdr>
        </w:div>
        <w:div w:id="1649091663">
          <w:marLeft w:val="0"/>
          <w:marRight w:val="0"/>
          <w:marTop w:val="0"/>
          <w:marBottom w:val="0"/>
          <w:divBdr>
            <w:top w:val="none" w:sz="0" w:space="0" w:color="auto"/>
            <w:left w:val="none" w:sz="0" w:space="0" w:color="auto"/>
            <w:bottom w:val="none" w:sz="0" w:space="0" w:color="auto"/>
            <w:right w:val="none" w:sz="0" w:space="0" w:color="auto"/>
          </w:divBdr>
        </w:div>
        <w:div w:id="1681660208">
          <w:marLeft w:val="0"/>
          <w:marRight w:val="0"/>
          <w:marTop w:val="0"/>
          <w:marBottom w:val="0"/>
          <w:divBdr>
            <w:top w:val="none" w:sz="0" w:space="0" w:color="auto"/>
            <w:left w:val="none" w:sz="0" w:space="0" w:color="auto"/>
            <w:bottom w:val="none" w:sz="0" w:space="0" w:color="auto"/>
            <w:right w:val="none" w:sz="0" w:space="0" w:color="auto"/>
          </w:divBdr>
        </w:div>
        <w:div w:id="1792020209">
          <w:marLeft w:val="0"/>
          <w:marRight w:val="0"/>
          <w:marTop w:val="0"/>
          <w:marBottom w:val="0"/>
          <w:divBdr>
            <w:top w:val="none" w:sz="0" w:space="0" w:color="auto"/>
            <w:left w:val="none" w:sz="0" w:space="0" w:color="auto"/>
            <w:bottom w:val="none" w:sz="0" w:space="0" w:color="auto"/>
            <w:right w:val="none" w:sz="0" w:space="0" w:color="auto"/>
          </w:divBdr>
        </w:div>
        <w:div w:id="1992369429">
          <w:marLeft w:val="0"/>
          <w:marRight w:val="0"/>
          <w:marTop w:val="0"/>
          <w:marBottom w:val="0"/>
          <w:divBdr>
            <w:top w:val="none" w:sz="0" w:space="0" w:color="auto"/>
            <w:left w:val="none" w:sz="0" w:space="0" w:color="auto"/>
            <w:bottom w:val="none" w:sz="0" w:space="0" w:color="auto"/>
            <w:right w:val="none" w:sz="0" w:space="0" w:color="auto"/>
          </w:divBdr>
        </w:div>
      </w:divsChild>
    </w:div>
    <w:div w:id="1938437271">
      <w:bodyDiv w:val="1"/>
      <w:marLeft w:val="0"/>
      <w:marRight w:val="0"/>
      <w:marTop w:val="0"/>
      <w:marBottom w:val="0"/>
      <w:divBdr>
        <w:top w:val="none" w:sz="0" w:space="0" w:color="auto"/>
        <w:left w:val="none" w:sz="0" w:space="0" w:color="auto"/>
        <w:bottom w:val="none" w:sz="0" w:space="0" w:color="auto"/>
        <w:right w:val="none" w:sz="0" w:space="0" w:color="auto"/>
      </w:divBdr>
    </w:div>
    <w:div w:id="1939413070">
      <w:bodyDiv w:val="1"/>
      <w:marLeft w:val="0"/>
      <w:marRight w:val="0"/>
      <w:marTop w:val="0"/>
      <w:marBottom w:val="0"/>
      <w:divBdr>
        <w:top w:val="none" w:sz="0" w:space="0" w:color="auto"/>
        <w:left w:val="none" w:sz="0" w:space="0" w:color="auto"/>
        <w:bottom w:val="none" w:sz="0" w:space="0" w:color="auto"/>
        <w:right w:val="none" w:sz="0" w:space="0" w:color="auto"/>
      </w:divBdr>
    </w:div>
    <w:div w:id="1940672433">
      <w:bodyDiv w:val="1"/>
      <w:marLeft w:val="0"/>
      <w:marRight w:val="0"/>
      <w:marTop w:val="0"/>
      <w:marBottom w:val="0"/>
      <w:divBdr>
        <w:top w:val="none" w:sz="0" w:space="0" w:color="auto"/>
        <w:left w:val="none" w:sz="0" w:space="0" w:color="auto"/>
        <w:bottom w:val="none" w:sz="0" w:space="0" w:color="auto"/>
        <w:right w:val="none" w:sz="0" w:space="0" w:color="auto"/>
      </w:divBdr>
    </w:div>
    <w:div w:id="1940791765">
      <w:bodyDiv w:val="1"/>
      <w:marLeft w:val="0"/>
      <w:marRight w:val="0"/>
      <w:marTop w:val="0"/>
      <w:marBottom w:val="0"/>
      <w:divBdr>
        <w:top w:val="none" w:sz="0" w:space="0" w:color="auto"/>
        <w:left w:val="none" w:sz="0" w:space="0" w:color="auto"/>
        <w:bottom w:val="none" w:sz="0" w:space="0" w:color="auto"/>
        <w:right w:val="none" w:sz="0" w:space="0" w:color="auto"/>
      </w:divBdr>
    </w:div>
    <w:div w:id="1942295677">
      <w:bodyDiv w:val="1"/>
      <w:marLeft w:val="0"/>
      <w:marRight w:val="0"/>
      <w:marTop w:val="0"/>
      <w:marBottom w:val="0"/>
      <w:divBdr>
        <w:top w:val="none" w:sz="0" w:space="0" w:color="auto"/>
        <w:left w:val="none" w:sz="0" w:space="0" w:color="auto"/>
        <w:bottom w:val="none" w:sz="0" w:space="0" w:color="auto"/>
        <w:right w:val="none" w:sz="0" w:space="0" w:color="auto"/>
      </w:divBdr>
    </w:div>
    <w:div w:id="1943998861">
      <w:bodyDiv w:val="1"/>
      <w:marLeft w:val="0"/>
      <w:marRight w:val="0"/>
      <w:marTop w:val="0"/>
      <w:marBottom w:val="0"/>
      <w:divBdr>
        <w:top w:val="none" w:sz="0" w:space="0" w:color="auto"/>
        <w:left w:val="none" w:sz="0" w:space="0" w:color="auto"/>
        <w:bottom w:val="none" w:sz="0" w:space="0" w:color="auto"/>
        <w:right w:val="none" w:sz="0" w:space="0" w:color="auto"/>
      </w:divBdr>
      <w:divsChild>
        <w:div w:id="285048393">
          <w:marLeft w:val="0"/>
          <w:marRight w:val="0"/>
          <w:marTop w:val="0"/>
          <w:marBottom w:val="0"/>
          <w:divBdr>
            <w:top w:val="none" w:sz="0" w:space="0" w:color="auto"/>
            <w:left w:val="none" w:sz="0" w:space="0" w:color="auto"/>
            <w:bottom w:val="none" w:sz="0" w:space="0" w:color="auto"/>
            <w:right w:val="none" w:sz="0" w:space="0" w:color="auto"/>
          </w:divBdr>
        </w:div>
        <w:div w:id="880555528">
          <w:marLeft w:val="0"/>
          <w:marRight w:val="0"/>
          <w:marTop w:val="0"/>
          <w:marBottom w:val="0"/>
          <w:divBdr>
            <w:top w:val="none" w:sz="0" w:space="0" w:color="auto"/>
            <w:left w:val="none" w:sz="0" w:space="0" w:color="auto"/>
            <w:bottom w:val="none" w:sz="0" w:space="0" w:color="auto"/>
            <w:right w:val="none" w:sz="0" w:space="0" w:color="auto"/>
          </w:divBdr>
        </w:div>
        <w:div w:id="1373653782">
          <w:marLeft w:val="0"/>
          <w:marRight w:val="0"/>
          <w:marTop w:val="0"/>
          <w:marBottom w:val="0"/>
          <w:divBdr>
            <w:top w:val="none" w:sz="0" w:space="0" w:color="auto"/>
            <w:left w:val="none" w:sz="0" w:space="0" w:color="auto"/>
            <w:bottom w:val="none" w:sz="0" w:space="0" w:color="auto"/>
            <w:right w:val="none" w:sz="0" w:space="0" w:color="auto"/>
          </w:divBdr>
        </w:div>
      </w:divsChild>
    </w:div>
    <w:div w:id="1945720616">
      <w:bodyDiv w:val="1"/>
      <w:marLeft w:val="0"/>
      <w:marRight w:val="0"/>
      <w:marTop w:val="0"/>
      <w:marBottom w:val="0"/>
      <w:divBdr>
        <w:top w:val="none" w:sz="0" w:space="0" w:color="auto"/>
        <w:left w:val="none" w:sz="0" w:space="0" w:color="auto"/>
        <w:bottom w:val="none" w:sz="0" w:space="0" w:color="auto"/>
        <w:right w:val="none" w:sz="0" w:space="0" w:color="auto"/>
      </w:divBdr>
      <w:divsChild>
        <w:div w:id="1242788268">
          <w:marLeft w:val="0"/>
          <w:marRight w:val="0"/>
          <w:marTop w:val="0"/>
          <w:marBottom w:val="0"/>
          <w:divBdr>
            <w:top w:val="none" w:sz="0" w:space="0" w:color="auto"/>
            <w:left w:val="none" w:sz="0" w:space="0" w:color="auto"/>
            <w:bottom w:val="none" w:sz="0" w:space="0" w:color="auto"/>
            <w:right w:val="none" w:sz="0" w:space="0" w:color="auto"/>
          </w:divBdr>
        </w:div>
      </w:divsChild>
    </w:div>
    <w:div w:id="1946620455">
      <w:bodyDiv w:val="1"/>
      <w:marLeft w:val="0"/>
      <w:marRight w:val="0"/>
      <w:marTop w:val="0"/>
      <w:marBottom w:val="0"/>
      <w:divBdr>
        <w:top w:val="none" w:sz="0" w:space="0" w:color="auto"/>
        <w:left w:val="none" w:sz="0" w:space="0" w:color="auto"/>
        <w:bottom w:val="none" w:sz="0" w:space="0" w:color="auto"/>
        <w:right w:val="none" w:sz="0" w:space="0" w:color="auto"/>
      </w:divBdr>
    </w:div>
    <w:div w:id="1948925950">
      <w:bodyDiv w:val="1"/>
      <w:marLeft w:val="0"/>
      <w:marRight w:val="0"/>
      <w:marTop w:val="0"/>
      <w:marBottom w:val="0"/>
      <w:divBdr>
        <w:top w:val="none" w:sz="0" w:space="0" w:color="auto"/>
        <w:left w:val="none" w:sz="0" w:space="0" w:color="auto"/>
        <w:bottom w:val="none" w:sz="0" w:space="0" w:color="auto"/>
        <w:right w:val="none" w:sz="0" w:space="0" w:color="auto"/>
      </w:divBdr>
      <w:divsChild>
        <w:div w:id="838546361">
          <w:marLeft w:val="0"/>
          <w:marRight w:val="0"/>
          <w:marTop w:val="0"/>
          <w:marBottom w:val="0"/>
          <w:divBdr>
            <w:top w:val="none" w:sz="0" w:space="0" w:color="auto"/>
            <w:left w:val="none" w:sz="0" w:space="0" w:color="auto"/>
            <w:bottom w:val="none" w:sz="0" w:space="0" w:color="auto"/>
            <w:right w:val="none" w:sz="0" w:space="0" w:color="auto"/>
          </w:divBdr>
        </w:div>
        <w:div w:id="881478454">
          <w:marLeft w:val="0"/>
          <w:marRight w:val="0"/>
          <w:marTop w:val="0"/>
          <w:marBottom w:val="0"/>
          <w:divBdr>
            <w:top w:val="none" w:sz="0" w:space="0" w:color="auto"/>
            <w:left w:val="none" w:sz="0" w:space="0" w:color="auto"/>
            <w:bottom w:val="none" w:sz="0" w:space="0" w:color="auto"/>
            <w:right w:val="none" w:sz="0" w:space="0" w:color="auto"/>
          </w:divBdr>
        </w:div>
        <w:div w:id="1216043394">
          <w:marLeft w:val="0"/>
          <w:marRight w:val="0"/>
          <w:marTop w:val="0"/>
          <w:marBottom w:val="0"/>
          <w:divBdr>
            <w:top w:val="none" w:sz="0" w:space="0" w:color="auto"/>
            <w:left w:val="none" w:sz="0" w:space="0" w:color="auto"/>
            <w:bottom w:val="none" w:sz="0" w:space="0" w:color="auto"/>
            <w:right w:val="none" w:sz="0" w:space="0" w:color="auto"/>
          </w:divBdr>
        </w:div>
        <w:div w:id="1234707273">
          <w:marLeft w:val="0"/>
          <w:marRight w:val="0"/>
          <w:marTop w:val="0"/>
          <w:marBottom w:val="0"/>
          <w:divBdr>
            <w:top w:val="none" w:sz="0" w:space="0" w:color="auto"/>
            <w:left w:val="none" w:sz="0" w:space="0" w:color="auto"/>
            <w:bottom w:val="none" w:sz="0" w:space="0" w:color="auto"/>
            <w:right w:val="none" w:sz="0" w:space="0" w:color="auto"/>
          </w:divBdr>
        </w:div>
        <w:div w:id="1361052060">
          <w:marLeft w:val="0"/>
          <w:marRight w:val="0"/>
          <w:marTop w:val="0"/>
          <w:marBottom w:val="0"/>
          <w:divBdr>
            <w:top w:val="none" w:sz="0" w:space="0" w:color="auto"/>
            <w:left w:val="none" w:sz="0" w:space="0" w:color="auto"/>
            <w:bottom w:val="none" w:sz="0" w:space="0" w:color="auto"/>
            <w:right w:val="none" w:sz="0" w:space="0" w:color="auto"/>
          </w:divBdr>
        </w:div>
        <w:div w:id="1483619531">
          <w:marLeft w:val="0"/>
          <w:marRight w:val="0"/>
          <w:marTop w:val="0"/>
          <w:marBottom w:val="0"/>
          <w:divBdr>
            <w:top w:val="none" w:sz="0" w:space="0" w:color="auto"/>
            <w:left w:val="none" w:sz="0" w:space="0" w:color="auto"/>
            <w:bottom w:val="none" w:sz="0" w:space="0" w:color="auto"/>
            <w:right w:val="none" w:sz="0" w:space="0" w:color="auto"/>
          </w:divBdr>
        </w:div>
        <w:div w:id="1739129858">
          <w:marLeft w:val="0"/>
          <w:marRight w:val="0"/>
          <w:marTop w:val="0"/>
          <w:marBottom w:val="0"/>
          <w:divBdr>
            <w:top w:val="none" w:sz="0" w:space="0" w:color="auto"/>
            <w:left w:val="none" w:sz="0" w:space="0" w:color="auto"/>
            <w:bottom w:val="none" w:sz="0" w:space="0" w:color="auto"/>
            <w:right w:val="none" w:sz="0" w:space="0" w:color="auto"/>
          </w:divBdr>
        </w:div>
        <w:div w:id="1752847069">
          <w:marLeft w:val="0"/>
          <w:marRight w:val="0"/>
          <w:marTop w:val="0"/>
          <w:marBottom w:val="0"/>
          <w:divBdr>
            <w:top w:val="none" w:sz="0" w:space="0" w:color="auto"/>
            <w:left w:val="none" w:sz="0" w:space="0" w:color="auto"/>
            <w:bottom w:val="none" w:sz="0" w:space="0" w:color="auto"/>
            <w:right w:val="none" w:sz="0" w:space="0" w:color="auto"/>
          </w:divBdr>
        </w:div>
        <w:div w:id="2122794978">
          <w:marLeft w:val="0"/>
          <w:marRight w:val="0"/>
          <w:marTop w:val="0"/>
          <w:marBottom w:val="0"/>
          <w:divBdr>
            <w:top w:val="none" w:sz="0" w:space="0" w:color="auto"/>
            <w:left w:val="none" w:sz="0" w:space="0" w:color="auto"/>
            <w:bottom w:val="none" w:sz="0" w:space="0" w:color="auto"/>
            <w:right w:val="none" w:sz="0" w:space="0" w:color="auto"/>
          </w:divBdr>
        </w:div>
      </w:divsChild>
    </w:div>
    <w:div w:id="1950579546">
      <w:bodyDiv w:val="1"/>
      <w:marLeft w:val="0"/>
      <w:marRight w:val="0"/>
      <w:marTop w:val="0"/>
      <w:marBottom w:val="0"/>
      <w:divBdr>
        <w:top w:val="none" w:sz="0" w:space="0" w:color="auto"/>
        <w:left w:val="none" w:sz="0" w:space="0" w:color="auto"/>
        <w:bottom w:val="none" w:sz="0" w:space="0" w:color="auto"/>
        <w:right w:val="none" w:sz="0" w:space="0" w:color="auto"/>
      </w:divBdr>
    </w:div>
    <w:div w:id="1958365790">
      <w:bodyDiv w:val="1"/>
      <w:marLeft w:val="0"/>
      <w:marRight w:val="0"/>
      <w:marTop w:val="0"/>
      <w:marBottom w:val="0"/>
      <w:divBdr>
        <w:top w:val="none" w:sz="0" w:space="0" w:color="auto"/>
        <w:left w:val="none" w:sz="0" w:space="0" w:color="auto"/>
        <w:bottom w:val="none" w:sz="0" w:space="0" w:color="auto"/>
        <w:right w:val="none" w:sz="0" w:space="0" w:color="auto"/>
      </w:divBdr>
    </w:div>
    <w:div w:id="1968730921">
      <w:bodyDiv w:val="1"/>
      <w:marLeft w:val="0"/>
      <w:marRight w:val="0"/>
      <w:marTop w:val="0"/>
      <w:marBottom w:val="0"/>
      <w:divBdr>
        <w:top w:val="none" w:sz="0" w:space="0" w:color="auto"/>
        <w:left w:val="none" w:sz="0" w:space="0" w:color="auto"/>
        <w:bottom w:val="none" w:sz="0" w:space="0" w:color="auto"/>
        <w:right w:val="none" w:sz="0" w:space="0" w:color="auto"/>
      </w:divBdr>
    </w:div>
    <w:div w:id="1971474385">
      <w:bodyDiv w:val="1"/>
      <w:marLeft w:val="0"/>
      <w:marRight w:val="0"/>
      <w:marTop w:val="0"/>
      <w:marBottom w:val="0"/>
      <w:divBdr>
        <w:top w:val="none" w:sz="0" w:space="0" w:color="auto"/>
        <w:left w:val="none" w:sz="0" w:space="0" w:color="auto"/>
        <w:bottom w:val="none" w:sz="0" w:space="0" w:color="auto"/>
        <w:right w:val="none" w:sz="0" w:space="0" w:color="auto"/>
      </w:divBdr>
    </w:div>
    <w:div w:id="1973251151">
      <w:bodyDiv w:val="1"/>
      <w:marLeft w:val="0"/>
      <w:marRight w:val="0"/>
      <w:marTop w:val="0"/>
      <w:marBottom w:val="0"/>
      <w:divBdr>
        <w:top w:val="none" w:sz="0" w:space="0" w:color="auto"/>
        <w:left w:val="none" w:sz="0" w:space="0" w:color="auto"/>
        <w:bottom w:val="none" w:sz="0" w:space="0" w:color="auto"/>
        <w:right w:val="none" w:sz="0" w:space="0" w:color="auto"/>
      </w:divBdr>
    </w:div>
    <w:div w:id="1973516256">
      <w:bodyDiv w:val="1"/>
      <w:marLeft w:val="0"/>
      <w:marRight w:val="0"/>
      <w:marTop w:val="0"/>
      <w:marBottom w:val="0"/>
      <w:divBdr>
        <w:top w:val="none" w:sz="0" w:space="0" w:color="auto"/>
        <w:left w:val="none" w:sz="0" w:space="0" w:color="auto"/>
        <w:bottom w:val="none" w:sz="0" w:space="0" w:color="auto"/>
        <w:right w:val="none" w:sz="0" w:space="0" w:color="auto"/>
      </w:divBdr>
    </w:div>
    <w:div w:id="1976332585">
      <w:bodyDiv w:val="1"/>
      <w:marLeft w:val="0"/>
      <w:marRight w:val="0"/>
      <w:marTop w:val="0"/>
      <w:marBottom w:val="0"/>
      <w:divBdr>
        <w:top w:val="none" w:sz="0" w:space="0" w:color="auto"/>
        <w:left w:val="none" w:sz="0" w:space="0" w:color="auto"/>
        <w:bottom w:val="none" w:sz="0" w:space="0" w:color="auto"/>
        <w:right w:val="none" w:sz="0" w:space="0" w:color="auto"/>
      </w:divBdr>
    </w:div>
    <w:div w:id="1989430287">
      <w:bodyDiv w:val="1"/>
      <w:marLeft w:val="0"/>
      <w:marRight w:val="0"/>
      <w:marTop w:val="0"/>
      <w:marBottom w:val="0"/>
      <w:divBdr>
        <w:top w:val="none" w:sz="0" w:space="0" w:color="auto"/>
        <w:left w:val="none" w:sz="0" w:space="0" w:color="auto"/>
        <w:bottom w:val="none" w:sz="0" w:space="0" w:color="auto"/>
        <w:right w:val="none" w:sz="0" w:space="0" w:color="auto"/>
      </w:divBdr>
    </w:div>
    <w:div w:id="1992294859">
      <w:bodyDiv w:val="1"/>
      <w:marLeft w:val="0"/>
      <w:marRight w:val="0"/>
      <w:marTop w:val="0"/>
      <w:marBottom w:val="0"/>
      <w:divBdr>
        <w:top w:val="none" w:sz="0" w:space="0" w:color="auto"/>
        <w:left w:val="none" w:sz="0" w:space="0" w:color="auto"/>
        <w:bottom w:val="none" w:sz="0" w:space="0" w:color="auto"/>
        <w:right w:val="none" w:sz="0" w:space="0" w:color="auto"/>
      </w:divBdr>
    </w:div>
    <w:div w:id="1995068327">
      <w:bodyDiv w:val="1"/>
      <w:marLeft w:val="0"/>
      <w:marRight w:val="0"/>
      <w:marTop w:val="0"/>
      <w:marBottom w:val="0"/>
      <w:divBdr>
        <w:top w:val="none" w:sz="0" w:space="0" w:color="auto"/>
        <w:left w:val="none" w:sz="0" w:space="0" w:color="auto"/>
        <w:bottom w:val="none" w:sz="0" w:space="0" w:color="auto"/>
        <w:right w:val="none" w:sz="0" w:space="0" w:color="auto"/>
      </w:divBdr>
    </w:div>
    <w:div w:id="2003698392">
      <w:bodyDiv w:val="1"/>
      <w:marLeft w:val="0"/>
      <w:marRight w:val="0"/>
      <w:marTop w:val="0"/>
      <w:marBottom w:val="0"/>
      <w:divBdr>
        <w:top w:val="none" w:sz="0" w:space="0" w:color="auto"/>
        <w:left w:val="none" w:sz="0" w:space="0" w:color="auto"/>
        <w:bottom w:val="none" w:sz="0" w:space="0" w:color="auto"/>
        <w:right w:val="none" w:sz="0" w:space="0" w:color="auto"/>
      </w:divBdr>
    </w:div>
    <w:div w:id="2010018981">
      <w:bodyDiv w:val="1"/>
      <w:marLeft w:val="0"/>
      <w:marRight w:val="0"/>
      <w:marTop w:val="0"/>
      <w:marBottom w:val="0"/>
      <w:divBdr>
        <w:top w:val="none" w:sz="0" w:space="0" w:color="auto"/>
        <w:left w:val="none" w:sz="0" w:space="0" w:color="auto"/>
        <w:bottom w:val="none" w:sz="0" w:space="0" w:color="auto"/>
        <w:right w:val="none" w:sz="0" w:space="0" w:color="auto"/>
      </w:divBdr>
    </w:div>
    <w:div w:id="2010252516">
      <w:bodyDiv w:val="1"/>
      <w:marLeft w:val="0"/>
      <w:marRight w:val="0"/>
      <w:marTop w:val="0"/>
      <w:marBottom w:val="0"/>
      <w:divBdr>
        <w:top w:val="none" w:sz="0" w:space="0" w:color="auto"/>
        <w:left w:val="none" w:sz="0" w:space="0" w:color="auto"/>
        <w:bottom w:val="none" w:sz="0" w:space="0" w:color="auto"/>
        <w:right w:val="none" w:sz="0" w:space="0" w:color="auto"/>
      </w:divBdr>
    </w:div>
    <w:div w:id="2012482721">
      <w:bodyDiv w:val="1"/>
      <w:marLeft w:val="0"/>
      <w:marRight w:val="0"/>
      <w:marTop w:val="0"/>
      <w:marBottom w:val="0"/>
      <w:divBdr>
        <w:top w:val="none" w:sz="0" w:space="0" w:color="auto"/>
        <w:left w:val="none" w:sz="0" w:space="0" w:color="auto"/>
        <w:bottom w:val="none" w:sz="0" w:space="0" w:color="auto"/>
        <w:right w:val="none" w:sz="0" w:space="0" w:color="auto"/>
      </w:divBdr>
      <w:divsChild>
        <w:div w:id="1961178275">
          <w:marLeft w:val="0"/>
          <w:marRight w:val="0"/>
          <w:marTop w:val="0"/>
          <w:marBottom w:val="0"/>
          <w:divBdr>
            <w:top w:val="none" w:sz="0" w:space="0" w:color="auto"/>
            <w:left w:val="none" w:sz="0" w:space="0" w:color="auto"/>
            <w:bottom w:val="none" w:sz="0" w:space="0" w:color="auto"/>
            <w:right w:val="none" w:sz="0" w:space="0" w:color="auto"/>
          </w:divBdr>
        </w:div>
      </w:divsChild>
    </w:div>
    <w:div w:id="2018731263">
      <w:bodyDiv w:val="1"/>
      <w:marLeft w:val="0"/>
      <w:marRight w:val="0"/>
      <w:marTop w:val="0"/>
      <w:marBottom w:val="0"/>
      <w:divBdr>
        <w:top w:val="none" w:sz="0" w:space="0" w:color="auto"/>
        <w:left w:val="none" w:sz="0" w:space="0" w:color="auto"/>
        <w:bottom w:val="none" w:sz="0" w:space="0" w:color="auto"/>
        <w:right w:val="none" w:sz="0" w:space="0" w:color="auto"/>
      </w:divBdr>
    </w:div>
    <w:div w:id="2022393455">
      <w:bodyDiv w:val="1"/>
      <w:marLeft w:val="0"/>
      <w:marRight w:val="0"/>
      <w:marTop w:val="0"/>
      <w:marBottom w:val="0"/>
      <w:divBdr>
        <w:top w:val="none" w:sz="0" w:space="0" w:color="auto"/>
        <w:left w:val="none" w:sz="0" w:space="0" w:color="auto"/>
        <w:bottom w:val="none" w:sz="0" w:space="0" w:color="auto"/>
        <w:right w:val="none" w:sz="0" w:space="0" w:color="auto"/>
      </w:divBdr>
    </w:div>
    <w:div w:id="2028091513">
      <w:bodyDiv w:val="1"/>
      <w:marLeft w:val="0"/>
      <w:marRight w:val="0"/>
      <w:marTop w:val="0"/>
      <w:marBottom w:val="0"/>
      <w:divBdr>
        <w:top w:val="none" w:sz="0" w:space="0" w:color="auto"/>
        <w:left w:val="none" w:sz="0" w:space="0" w:color="auto"/>
        <w:bottom w:val="none" w:sz="0" w:space="0" w:color="auto"/>
        <w:right w:val="none" w:sz="0" w:space="0" w:color="auto"/>
      </w:divBdr>
    </w:div>
    <w:div w:id="2029061418">
      <w:bodyDiv w:val="1"/>
      <w:marLeft w:val="0"/>
      <w:marRight w:val="0"/>
      <w:marTop w:val="0"/>
      <w:marBottom w:val="0"/>
      <w:divBdr>
        <w:top w:val="none" w:sz="0" w:space="0" w:color="auto"/>
        <w:left w:val="none" w:sz="0" w:space="0" w:color="auto"/>
        <w:bottom w:val="none" w:sz="0" w:space="0" w:color="auto"/>
        <w:right w:val="none" w:sz="0" w:space="0" w:color="auto"/>
      </w:divBdr>
      <w:divsChild>
        <w:div w:id="307369858">
          <w:marLeft w:val="0"/>
          <w:marRight w:val="0"/>
          <w:marTop w:val="0"/>
          <w:marBottom w:val="0"/>
          <w:divBdr>
            <w:top w:val="none" w:sz="0" w:space="0" w:color="auto"/>
            <w:left w:val="none" w:sz="0" w:space="0" w:color="auto"/>
            <w:bottom w:val="none" w:sz="0" w:space="0" w:color="auto"/>
            <w:right w:val="none" w:sz="0" w:space="0" w:color="auto"/>
          </w:divBdr>
        </w:div>
        <w:div w:id="621964592">
          <w:marLeft w:val="0"/>
          <w:marRight w:val="0"/>
          <w:marTop w:val="0"/>
          <w:marBottom w:val="0"/>
          <w:divBdr>
            <w:top w:val="none" w:sz="0" w:space="0" w:color="auto"/>
            <w:left w:val="none" w:sz="0" w:space="0" w:color="auto"/>
            <w:bottom w:val="none" w:sz="0" w:space="0" w:color="auto"/>
            <w:right w:val="none" w:sz="0" w:space="0" w:color="auto"/>
          </w:divBdr>
        </w:div>
        <w:div w:id="1140268281">
          <w:marLeft w:val="0"/>
          <w:marRight w:val="0"/>
          <w:marTop w:val="0"/>
          <w:marBottom w:val="0"/>
          <w:divBdr>
            <w:top w:val="none" w:sz="0" w:space="0" w:color="auto"/>
            <w:left w:val="none" w:sz="0" w:space="0" w:color="auto"/>
            <w:bottom w:val="none" w:sz="0" w:space="0" w:color="auto"/>
            <w:right w:val="none" w:sz="0" w:space="0" w:color="auto"/>
          </w:divBdr>
        </w:div>
        <w:div w:id="1726756787">
          <w:marLeft w:val="0"/>
          <w:marRight w:val="0"/>
          <w:marTop w:val="0"/>
          <w:marBottom w:val="0"/>
          <w:divBdr>
            <w:top w:val="none" w:sz="0" w:space="0" w:color="auto"/>
            <w:left w:val="none" w:sz="0" w:space="0" w:color="auto"/>
            <w:bottom w:val="none" w:sz="0" w:space="0" w:color="auto"/>
            <w:right w:val="none" w:sz="0" w:space="0" w:color="auto"/>
          </w:divBdr>
        </w:div>
        <w:div w:id="1905868424">
          <w:marLeft w:val="0"/>
          <w:marRight w:val="0"/>
          <w:marTop w:val="0"/>
          <w:marBottom w:val="0"/>
          <w:divBdr>
            <w:top w:val="none" w:sz="0" w:space="0" w:color="auto"/>
            <w:left w:val="none" w:sz="0" w:space="0" w:color="auto"/>
            <w:bottom w:val="none" w:sz="0" w:space="0" w:color="auto"/>
            <w:right w:val="none" w:sz="0" w:space="0" w:color="auto"/>
          </w:divBdr>
        </w:div>
        <w:div w:id="2000116807">
          <w:marLeft w:val="0"/>
          <w:marRight w:val="0"/>
          <w:marTop w:val="0"/>
          <w:marBottom w:val="0"/>
          <w:divBdr>
            <w:top w:val="none" w:sz="0" w:space="0" w:color="auto"/>
            <w:left w:val="none" w:sz="0" w:space="0" w:color="auto"/>
            <w:bottom w:val="none" w:sz="0" w:space="0" w:color="auto"/>
            <w:right w:val="none" w:sz="0" w:space="0" w:color="auto"/>
          </w:divBdr>
        </w:div>
      </w:divsChild>
    </w:div>
    <w:div w:id="2031909517">
      <w:bodyDiv w:val="1"/>
      <w:marLeft w:val="0"/>
      <w:marRight w:val="0"/>
      <w:marTop w:val="0"/>
      <w:marBottom w:val="0"/>
      <w:divBdr>
        <w:top w:val="none" w:sz="0" w:space="0" w:color="auto"/>
        <w:left w:val="none" w:sz="0" w:space="0" w:color="auto"/>
        <w:bottom w:val="none" w:sz="0" w:space="0" w:color="auto"/>
        <w:right w:val="none" w:sz="0" w:space="0" w:color="auto"/>
      </w:divBdr>
      <w:divsChild>
        <w:div w:id="2115788249">
          <w:marLeft w:val="0"/>
          <w:marRight w:val="0"/>
          <w:marTop w:val="0"/>
          <w:marBottom w:val="0"/>
          <w:divBdr>
            <w:top w:val="none" w:sz="0" w:space="0" w:color="auto"/>
            <w:left w:val="none" w:sz="0" w:space="0" w:color="auto"/>
            <w:bottom w:val="none" w:sz="0" w:space="0" w:color="auto"/>
            <w:right w:val="none" w:sz="0" w:space="0" w:color="auto"/>
          </w:divBdr>
        </w:div>
      </w:divsChild>
    </w:div>
    <w:div w:id="2035037086">
      <w:bodyDiv w:val="1"/>
      <w:marLeft w:val="0"/>
      <w:marRight w:val="0"/>
      <w:marTop w:val="0"/>
      <w:marBottom w:val="0"/>
      <w:divBdr>
        <w:top w:val="none" w:sz="0" w:space="0" w:color="auto"/>
        <w:left w:val="none" w:sz="0" w:space="0" w:color="auto"/>
        <w:bottom w:val="none" w:sz="0" w:space="0" w:color="auto"/>
        <w:right w:val="none" w:sz="0" w:space="0" w:color="auto"/>
      </w:divBdr>
    </w:div>
    <w:div w:id="2055152214">
      <w:bodyDiv w:val="1"/>
      <w:marLeft w:val="0"/>
      <w:marRight w:val="0"/>
      <w:marTop w:val="0"/>
      <w:marBottom w:val="0"/>
      <w:divBdr>
        <w:top w:val="none" w:sz="0" w:space="0" w:color="auto"/>
        <w:left w:val="none" w:sz="0" w:space="0" w:color="auto"/>
        <w:bottom w:val="none" w:sz="0" w:space="0" w:color="auto"/>
        <w:right w:val="none" w:sz="0" w:space="0" w:color="auto"/>
      </w:divBdr>
    </w:div>
    <w:div w:id="2057006365">
      <w:bodyDiv w:val="1"/>
      <w:marLeft w:val="0"/>
      <w:marRight w:val="0"/>
      <w:marTop w:val="0"/>
      <w:marBottom w:val="0"/>
      <w:divBdr>
        <w:top w:val="none" w:sz="0" w:space="0" w:color="auto"/>
        <w:left w:val="none" w:sz="0" w:space="0" w:color="auto"/>
        <w:bottom w:val="none" w:sz="0" w:space="0" w:color="auto"/>
        <w:right w:val="none" w:sz="0" w:space="0" w:color="auto"/>
      </w:divBdr>
    </w:div>
    <w:div w:id="2058115871">
      <w:bodyDiv w:val="1"/>
      <w:marLeft w:val="0"/>
      <w:marRight w:val="0"/>
      <w:marTop w:val="0"/>
      <w:marBottom w:val="0"/>
      <w:divBdr>
        <w:top w:val="none" w:sz="0" w:space="0" w:color="auto"/>
        <w:left w:val="none" w:sz="0" w:space="0" w:color="auto"/>
        <w:bottom w:val="none" w:sz="0" w:space="0" w:color="auto"/>
        <w:right w:val="none" w:sz="0" w:space="0" w:color="auto"/>
      </w:divBdr>
      <w:divsChild>
        <w:div w:id="1207598786">
          <w:marLeft w:val="0"/>
          <w:marRight w:val="0"/>
          <w:marTop w:val="0"/>
          <w:marBottom w:val="0"/>
          <w:divBdr>
            <w:top w:val="none" w:sz="0" w:space="0" w:color="auto"/>
            <w:left w:val="none" w:sz="0" w:space="0" w:color="auto"/>
            <w:bottom w:val="none" w:sz="0" w:space="0" w:color="auto"/>
            <w:right w:val="none" w:sz="0" w:space="0" w:color="auto"/>
          </w:divBdr>
          <w:divsChild>
            <w:div w:id="772090982">
              <w:marLeft w:val="0"/>
              <w:marRight w:val="15"/>
              <w:marTop w:val="0"/>
              <w:marBottom w:val="0"/>
              <w:divBdr>
                <w:top w:val="none" w:sz="0" w:space="0" w:color="auto"/>
                <w:left w:val="none" w:sz="0" w:space="0" w:color="auto"/>
                <w:bottom w:val="none" w:sz="0" w:space="0" w:color="auto"/>
                <w:right w:val="none" w:sz="0" w:space="0" w:color="auto"/>
              </w:divBdr>
              <w:divsChild>
                <w:div w:id="11347157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063863811">
      <w:bodyDiv w:val="1"/>
      <w:marLeft w:val="0"/>
      <w:marRight w:val="0"/>
      <w:marTop w:val="0"/>
      <w:marBottom w:val="0"/>
      <w:divBdr>
        <w:top w:val="none" w:sz="0" w:space="0" w:color="auto"/>
        <w:left w:val="none" w:sz="0" w:space="0" w:color="auto"/>
        <w:bottom w:val="none" w:sz="0" w:space="0" w:color="auto"/>
        <w:right w:val="none" w:sz="0" w:space="0" w:color="auto"/>
      </w:divBdr>
    </w:div>
    <w:div w:id="2065832510">
      <w:bodyDiv w:val="1"/>
      <w:marLeft w:val="0"/>
      <w:marRight w:val="0"/>
      <w:marTop w:val="0"/>
      <w:marBottom w:val="0"/>
      <w:divBdr>
        <w:top w:val="none" w:sz="0" w:space="0" w:color="auto"/>
        <w:left w:val="none" w:sz="0" w:space="0" w:color="auto"/>
        <w:bottom w:val="none" w:sz="0" w:space="0" w:color="auto"/>
        <w:right w:val="none" w:sz="0" w:space="0" w:color="auto"/>
      </w:divBdr>
      <w:divsChild>
        <w:div w:id="1616210998">
          <w:marLeft w:val="0"/>
          <w:marRight w:val="0"/>
          <w:marTop w:val="0"/>
          <w:marBottom w:val="0"/>
          <w:divBdr>
            <w:top w:val="none" w:sz="0" w:space="0" w:color="auto"/>
            <w:left w:val="none" w:sz="0" w:space="0" w:color="auto"/>
            <w:bottom w:val="none" w:sz="0" w:space="0" w:color="auto"/>
            <w:right w:val="none" w:sz="0" w:space="0" w:color="auto"/>
          </w:divBdr>
          <w:divsChild>
            <w:div w:id="94519806">
              <w:marLeft w:val="0"/>
              <w:marRight w:val="0"/>
              <w:marTop w:val="0"/>
              <w:marBottom w:val="0"/>
              <w:divBdr>
                <w:top w:val="none" w:sz="0" w:space="0" w:color="auto"/>
                <w:left w:val="none" w:sz="0" w:space="0" w:color="auto"/>
                <w:bottom w:val="none" w:sz="0" w:space="0" w:color="auto"/>
                <w:right w:val="none" w:sz="0" w:space="0" w:color="auto"/>
              </w:divBdr>
            </w:div>
            <w:div w:id="1822697571">
              <w:marLeft w:val="0"/>
              <w:marRight w:val="0"/>
              <w:marTop w:val="0"/>
              <w:marBottom w:val="0"/>
              <w:divBdr>
                <w:top w:val="none" w:sz="0" w:space="0" w:color="auto"/>
                <w:left w:val="none" w:sz="0" w:space="0" w:color="auto"/>
                <w:bottom w:val="none" w:sz="0" w:space="0" w:color="auto"/>
                <w:right w:val="none" w:sz="0" w:space="0" w:color="auto"/>
              </w:divBdr>
              <w:divsChild>
                <w:div w:id="20638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1861">
      <w:bodyDiv w:val="1"/>
      <w:marLeft w:val="0"/>
      <w:marRight w:val="0"/>
      <w:marTop w:val="0"/>
      <w:marBottom w:val="0"/>
      <w:divBdr>
        <w:top w:val="none" w:sz="0" w:space="0" w:color="auto"/>
        <w:left w:val="none" w:sz="0" w:space="0" w:color="auto"/>
        <w:bottom w:val="none" w:sz="0" w:space="0" w:color="auto"/>
        <w:right w:val="none" w:sz="0" w:space="0" w:color="auto"/>
      </w:divBdr>
      <w:divsChild>
        <w:div w:id="379324743">
          <w:marLeft w:val="0"/>
          <w:marRight w:val="0"/>
          <w:marTop w:val="0"/>
          <w:marBottom w:val="0"/>
          <w:divBdr>
            <w:top w:val="none" w:sz="0" w:space="0" w:color="auto"/>
            <w:left w:val="none" w:sz="0" w:space="0" w:color="auto"/>
            <w:bottom w:val="none" w:sz="0" w:space="0" w:color="auto"/>
            <w:right w:val="none" w:sz="0" w:space="0" w:color="auto"/>
          </w:divBdr>
        </w:div>
        <w:div w:id="893547381">
          <w:marLeft w:val="0"/>
          <w:marRight w:val="0"/>
          <w:marTop w:val="0"/>
          <w:marBottom w:val="0"/>
          <w:divBdr>
            <w:top w:val="none" w:sz="0" w:space="0" w:color="auto"/>
            <w:left w:val="none" w:sz="0" w:space="0" w:color="auto"/>
            <w:bottom w:val="none" w:sz="0" w:space="0" w:color="auto"/>
            <w:right w:val="none" w:sz="0" w:space="0" w:color="auto"/>
          </w:divBdr>
        </w:div>
        <w:div w:id="1238857519">
          <w:marLeft w:val="0"/>
          <w:marRight w:val="0"/>
          <w:marTop w:val="0"/>
          <w:marBottom w:val="0"/>
          <w:divBdr>
            <w:top w:val="none" w:sz="0" w:space="0" w:color="auto"/>
            <w:left w:val="none" w:sz="0" w:space="0" w:color="auto"/>
            <w:bottom w:val="none" w:sz="0" w:space="0" w:color="auto"/>
            <w:right w:val="none" w:sz="0" w:space="0" w:color="auto"/>
          </w:divBdr>
        </w:div>
        <w:div w:id="1902053367">
          <w:marLeft w:val="0"/>
          <w:marRight w:val="0"/>
          <w:marTop w:val="0"/>
          <w:marBottom w:val="0"/>
          <w:divBdr>
            <w:top w:val="none" w:sz="0" w:space="0" w:color="auto"/>
            <w:left w:val="none" w:sz="0" w:space="0" w:color="auto"/>
            <w:bottom w:val="none" w:sz="0" w:space="0" w:color="auto"/>
            <w:right w:val="none" w:sz="0" w:space="0" w:color="auto"/>
          </w:divBdr>
          <w:divsChild>
            <w:div w:id="2008898880">
              <w:marLeft w:val="0"/>
              <w:marRight w:val="0"/>
              <w:marTop w:val="0"/>
              <w:marBottom w:val="0"/>
              <w:divBdr>
                <w:top w:val="none" w:sz="0" w:space="0" w:color="auto"/>
                <w:left w:val="none" w:sz="0" w:space="0" w:color="auto"/>
                <w:bottom w:val="none" w:sz="0" w:space="0" w:color="auto"/>
                <w:right w:val="none" w:sz="0" w:space="0" w:color="auto"/>
              </w:divBdr>
              <w:divsChild>
                <w:div w:id="624696310">
                  <w:marLeft w:val="0"/>
                  <w:marRight w:val="0"/>
                  <w:marTop w:val="0"/>
                  <w:marBottom w:val="0"/>
                  <w:divBdr>
                    <w:top w:val="none" w:sz="0" w:space="0" w:color="auto"/>
                    <w:left w:val="none" w:sz="0" w:space="0" w:color="auto"/>
                    <w:bottom w:val="none" w:sz="0" w:space="0" w:color="auto"/>
                    <w:right w:val="none" w:sz="0" w:space="0" w:color="auto"/>
                  </w:divBdr>
                </w:div>
                <w:div w:id="652760596">
                  <w:marLeft w:val="0"/>
                  <w:marRight w:val="0"/>
                  <w:marTop w:val="0"/>
                  <w:marBottom w:val="0"/>
                  <w:divBdr>
                    <w:top w:val="none" w:sz="0" w:space="0" w:color="auto"/>
                    <w:left w:val="none" w:sz="0" w:space="0" w:color="auto"/>
                    <w:bottom w:val="none" w:sz="0" w:space="0" w:color="auto"/>
                    <w:right w:val="none" w:sz="0" w:space="0" w:color="auto"/>
                  </w:divBdr>
                </w:div>
                <w:div w:id="966862346">
                  <w:marLeft w:val="0"/>
                  <w:marRight w:val="0"/>
                  <w:marTop w:val="0"/>
                  <w:marBottom w:val="0"/>
                  <w:divBdr>
                    <w:top w:val="none" w:sz="0" w:space="0" w:color="auto"/>
                    <w:left w:val="none" w:sz="0" w:space="0" w:color="auto"/>
                    <w:bottom w:val="none" w:sz="0" w:space="0" w:color="auto"/>
                    <w:right w:val="none" w:sz="0" w:space="0" w:color="auto"/>
                  </w:divBdr>
                </w:div>
                <w:div w:id="1049067098">
                  <w:marLeft w:val="0"/>
                  <w:marRight w:val="0"/>
                  <w:marTop w:val="0"/>
                  <w:marBottom w:val="0"/>
                  <w:divBdr>
                    <w:top w:val="none" w:sz="0" w:space="0" w:color="auto"/>
                    <w:left w:val="none" w:sz="0" w:space="0" w:color="auto"/>
                    <w:bottom w:val="none" w:sz="0" w:space="0" w:color="auto"/>
                    <w:right w:val="none" w:sz="0" w:space="0" w:color="auto"/>
                  </w:divBdr>
                </w:div>
                <w:div w:id="1277057745">
                  <w:marLeft w:val="0"/>
                  <w:marRight w:val="0"/>
                  <w:marTop w:val="0"/>
                  <w:marBottom w:val="0"/>
                  <w:divBdr>
                    <w:top w:val="none" w:sz="0" w:space="0" w:color="auto"/>
                    <w:left w:val="none" w:sz="0" w:space="0" w:color="auto"/>
                    <w:bottom w:val="none" w:sz="0" w:space="0" w:color="auto"/>
                    <w:right w:val="none" w:sz="0" w:space="0" w:color="auto"/>
                  </w:divBdr>
                </w:div>
                <w:div w:id="1570186923">
                  <w:marLeft w:val="0"/>
                  <w:marRight w:val="0"/>
                  <w:marTop w:val="0"/>
                  <w:marBottom w:val="0"/>
                  <w:divBdr>
                    <w:top w:val="none" w:sz="0" w:space="0" w:color="auto"/>
                    <w:left w:val="none" w:sz="0" w:space="0" w:color="auto"/>
                    <w:bottom w:val="none" w:sz="0" w:space="0" w:color="auto"/>
                    <w:right w:val="none" w:sz="0" w:space="0" w:color="auto"/>
                  </w:divBdr>
                </w:div>
                <w:div w:id="1680616509">
                  <w:marLeft w:val="0"/>
                  <w:marRight w:val="0"/>
                  <w:marTop w:val="0"/>
                  <w:marBottom w:val="0"/>
                  <w:divBdr>
                    <w:top w:val="none" w:sz="0" w:space="0" w:color="auto"/>
                    <w:left w:val="none" w:sz="0" w:space="0" w:color="auto"/>
                    <w:bottom w:val="none" w:sz="0" w:space="0" w:color="auto"/>
                    <w:right w:val="none" w:sz="0" w:space="0" w:color="auto"/>
                  </w:divBdr>
                </w:div>
                <w:div w:id="17288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1379">
          <w:marLeft w:val="0"/>
          <w:marRight w:val="0"/>
          <w:marTop w:val="0"/>
          <w:marBottom w:val="0"/>
          <w:divBdr>
            <w:top w:val="none" w:sz="0" w:space="0" w:color="auto"/>
            <w:left w:val="none" w:sz="0" w:space="0" w:color="auto"/>
            <w:bottom w:val="none" w:sz="0" w:space="0" w:color="auto"/>
            <w:right w:val="none" w:sz="0" w:space="0" w:color="auto"/>
          </w:divBdr>
        </w:div>
        <w:div w:id="1953245319">
          <w:marLeft w:val="0"/>
          <w:marRight w:val="0"/>
          <w:marTop w:val="0"/>
          <w:marBottom w:val="0"/>
          <w:divBdr>
            <w:top w:val="none" w:sz="0" w:space="0" w:color="auto"/>
            <w:left w:val="none" w:sz="0" w:space="0" w:color="auto"/>
            <w:bottom w:val="none" w:sz="0" w:space="0" w:color="auto"/>
            <w:right w:val="none" w:sz="0" w:space="0" w:color="auto"/>
          </w:divBdr>
        </w:div>
        <w:div w:id="2014452569">
          <w:marLeft w:val="0"/>
          <w:marRight w:val="0"/>
          <w:marTop w:val="0"/>
          <w:marBottom w:val="0"/>
          <w:divBdr>
            <w:top w:val="none" w:sz="0" w:space="0" w:color="auto"/>
            <w:left w:val="none" w:sz="0" w:space="0" w:color="auto"/>
            <w:bottom w:val="none" w:sz="0" w:space="0" w:color="auto"/>
            <w:right w:val="none" w:sz="0" w:space="0" w:color="auto"/>
          </w:divBdr>
        </w:div>
      </w:divsChild>
    </w:div>
    <w:div w:id="2067101157">
      <w:bodyDiv w:val="1"/>
      <w:marLeft w:val="0"/>
      <w:marRight w:val="0"/>
      <w:marTop w:val="0"/>
      <w:marBottom w:val="0"/>
      <w:divBdr>
        <w:top w:val="none" w:sz="0" w:space="0" w:color="auto"/>
        <w:left w:val="none" w:sz="0" w:space="0" w:color="auto"/>
        <w:bottom w:val="none" w:sz="0" w:space="0" w:color="auto"/>
        <w:right w:val="none" w:sz="0" w:space="0" w:color="auto"/>
      </w:divBdr>
    </w:div>
    <w:div w:id="2071072819">
      <w:bodyDiv w:val="1"/>
      <w:marLeft w:val="0"/>
      <w:marRight w:val="0"/>
      <w:marTop w:val="0"/>
      <w:marBottom w:val="0"/>
      <w:divBdr>
        <w:top w:val="none" w:sz="0" w:space="0" w:color="auto"/>
        <w:left w:val="none" w:sz="0" w:space="0" w:color="auto"/>
        <w:bottom w:val="none" w:sz="0" w:space="0" w:color="auto"/>
        <w:right w:val="none" w:sz="0" w:space="0" w:color="auto"/>
      </w:divBdr>
    </w:div>
    <w:div w:id="2074816048">
      <w:bodyDiv w:val="1"/>
      <w:marLeft w:val="0"/>
      <w:marRight w:val="0"/>
      <w:marTop w:val="0"/>
      <w:marBottom w:val="0"/>
      <w:divBdr>
        <w:top w:val="none" w:sz="0" w:space="0" w:color="auto"/>
        <w:left w:val="none" w:sz="0" w:space="0" w:color="auto"/>
        <w:bottom w:val="none" w:sz="0" w:space="0" w:color="auto"/>
        <w:right w:val="none" w:sz="0" w:space="0" w:color="auto"/>
      </w:divBdr>
      <w:divsChild>
        <w:div w:id="32928972">
          <w:marLeft w:val="0"/>
          <w:marRight w:val="0"/>
          <w:marTop w:val="0"/>
          <w:marBottom w:val="0"/>
          <w:divBdr>
            <w:top w:val="none" w:sz="0" w:space="0" w:color="auto"/>
            <w:left w:val="none" w:sz="0" w:space="0" w:color="auto"/>
            <w:bottom w:val="none" w:sz="0" w:space="0" w:color="auto"/>
            <w:right w:val="none" w:sz="0" w:space="0" w:color="auto"/>
          </w:divBdr>
        </w:div>
        <w:div w:id="88083013">
          <w:marLeft w:val="0"/>
          <w:marRight w:val="0"/>
          <w:marTop w:val="0"/>
          <w:marBottom w:val="0"/>
          <w:divBdr>
            <w:top w:val="none" w:sz="0" w:space="0" w:color="auto"/>
            <w:left w:val="none" w:sz="0" w:space="0" w:color="auto"/>
            <w:bottom w:val="none" w:sz="0" w:space="0" w:color="auto"/>
            <w:right w:val="none" w:sz="0" w:space="0" w:color="auto"/>
          </w:divBdr>
        </w:div>
        <w:div w:id="99646822">
          <w:marLeft w:val="0"/>
          <w:marRight w:val="0"/>
          <w:marTop w:val="0"/>
          <w:marBottom w:val="0"/>
          <w:divBdr>
            <w:top w:val="none" w:sz="0" w:space="0" w:color="auto"/>
            <w:left w:val="none" w:sz="0" w:space="0" w:color="auto"/>
            <w:bottom w:val="none" w:sz="0" w:space="0" w:color="auto"/>
            <w:right w:val="none" w:sz="0" w:space="0" w:color="auto"/>
          </w:divBdr>
        </w:div>
        <w:div w:id="309748416">
          <w:marLeft w:val="0"/>
          <w:marRight w:val="0"/>
          <w:marTop w:val="0"/>
          <w:marBottom w:val="0"/>
          <w:divBdr>
            <w:top w:val="none" w:sz="0" w:space="0" w:color="auto"/>
            <w:left w:val="none" w:sz="0" w:space="0" w:color="auto"/>
            <w:bottom w:val="none" w:sz="0" w:space="0" w:color="auto"/>
            <w:right w:val="none" w:sz="0" w:space="0" w:color="auto"/>
          </w:divBdr>
        </w:div>
        <w:div w:id="406727022">
          <w:marLeft w:val="0"/>
          <w:marRight w:val="0"/>
          <w:marTop w:val="0"/>
          <w:marBottom w:val="0"/>
          <w:divBdr>
            <w:top w:val="none" w:sz="0" w:space="0" w:color="auto"/>
            <w:left w:val="none" w:sz="0" w:space="0" w:color="auto"/>
            <w:bottom w:val="none" w:sz="0" w:space="0" w:color="auto"/>
            <w:right w:val="none" w:sz="0" w:space="0" w:color="auto"/>
          </w:divBdr>
        </w:div>
        <w:div w:id="550965514">
          <w:marLeft w:val="0"/>
          <w:marRight w:val="0"/>
          <w:marTop w:val="0"/>
          <w:marBottom w:val="0"/>
          <w:divBdr>
            <w:top w:val="none" w:sz="0" w:space="0" w:color="auto"/>
            <w:left w:val="none" w:sz="0" w:space="0" w:color="auto"/>
            <w:bottom w:val="none" w:sz="0" w:space="0" w:color="auto"/>
            <w:right w:val="none" w:sz="0" w:space="0" w:color="auto"/>
          </w:divBdr>
        </w:div>
        <w:div w:id="618873354">
          <w:marLeft w:val="0"/>
          <w:marRight w:val="0"/>
          <w:marTop w:val="0"/>
          <w:marBottom w:val="0"/>
          <w:divBdr>
            <w:top w:val="none" w:sz="0" w:space="0" w:color="auto"/>
            <w:left w:val="none" w:sz="0" w:space="0" w:color="auto"/>
            <w:bottom w:val="none" w:sz="0" w:space="0" w:color="auto"/>
            <w:right w:val="none" w:sz="0" w:space="0" w:color="auto"/>
          </w:divBdr>
        </w:div>
        <w:div w:id="811486121">
          <w:marLeft w:val="0"/>
          <w:marRight w:val="0"/>
          <w:marTop w:val="0"/>
          <w:marBottom w:val="0"/>
          <w:divBdr>
            <w:top w:val="none" w:sz="0" w:space="0" w:color="auto"/>
            <w:left w:val="none" w:sz="0" w:space="0" w:color="auto"/>
            <w:bottom w:val="none" w:sz="0" w:space="0" w:color="auto"/>
            <w:right w:val="none" w:sz="0" w:space="0" w:color="auto"/>
          </w:divBdr>
        </w:div>
        <w:div w:id="823083189">
          <w:marLeft w:val="0"/>
          <w:marRight w:val="0"/>
          <w:marTop w:val="0"/>
          <w:marBottom w:val="0"/>
          <w:divBdr>
            <w:top w:val="none" w:sz="0" w:space="0" w:color="auto"/>
            <w:left w:val="none" w:sz="0" w:space="0" w:color="auto"/>
            <w:bottom w:val="none" w:sz="0" w:space="0" w:color="auto"/>
            <w:right w:val="none" w:sz="0" w:space="0" w:color="auto"/>
          </w:divBdr>
        </w:div>
        <w:div w:id="885025234">
          <w:marLeft w:val="0"/>
          <w:marRight w:val="0"/>
          <w:marTop w:val="0"/>
          <w:marBottom w:val="0"/>
          <w:divBdr>
            <w:top w:val="none" w:sz="0" w:space="0" w:color="auto"/>
            <w:left w:val="none" w:sz="0" w:space="0" w:color="auto"/>
            <w:bottom w:val="none" w:sz="0" w:space="0" w:color="auto"/>
            <w:right w:val="none" w:sz="0" w:space="0" w:color="auto"/>
          </w:divBdr>
        </w:div>
        <w:div w:id="1033194484">
          <w:marLeft w:val="0"/>
          <w:marRight w:val="0"/>
          <w:marTop w:val="0"/>
          <w:marBottom w:val="0"/>
          <w:divBdr>
            <w:top w:val="none" w:sz="0" w:space="0" w:color="auto"/>
            <w:left w:val="none" w:sz="0" w:space="0" w:color="auto"/>
            <w:bottom w:val="none" w:sz="0" w:space="0" w:color="auto"/>
            <w:right w:val="none" w:sz="0" w:space="0" w:color="auto"/>
          </w:divBdr>
        </w:div>
        <w:div w:id="1081025380">
          <w:marLeft w:val="0"/>
          <w:marRight w:val="0"/>
          <w:marTop w:val="0"/>
          <w:marBottom w:val="0"/>
          <w:divBdr>
            <w:top w:val="none" w:sz="0" w:space="0" w:color="auto"/>
            <w:left w:val="none" w:sz="0" w:space="0" w:color="auto"/>
            <w:bottom w:val="none" w:sz="0" w:space="0" w:color="auto"/>
            <w:right w:val="none" w:sz="0" w:space="0" w:color="auto"/>
          </w:divBdr>
        </w:div>
        <w:div w:id="1110122119">
          <w:marLeft w:val="0"/>
          <w:marRight w:val="0"/>
          <w:marTop w:val="0"/>
          <w:marBottom w:val="0"/>
          <w:divBdr>
            <w:top w:val="none" w:sz="0" w:space="0" w:color="auto"/>
            <w:left w:val="none" w:sz="0" w:space="0" w:color="auto"/>
            <w:bottom w:val="none" w:sz="0" w:space="0" w:color="auto"/>
            <w:right w:val="none" w:sz="0" w:space="0" w:color="auto"/>
          </w:divBdr>
        </w:div>
        <w:div w:id="1114864047">
          <w:marLeft w:val="0"/>
          <w:marRight w:val="0"/>
          <w:marTop w:val="0"/>
          <w:marBottom w:val="0"/>
          <w:divBdr>
            <w:top w:val="none" w:sz="0" w:space="0" w:color="auto"/>
            <w:left w:val="none" w:sz="0" w:space="0" w:color="auto"/>
            <w:bottom w:val="none" w:sz="0" w:space="0" w:color="auto"/>
            <w:right w:val="none" w:sz="0" w:space="0" w:color="auto"/>
          </w:divBdr>
        </w:div>
        <w:div w:id="1243951099">
          <w:marLeft w:val="0"/>
          <w:marRight w:val="0"/>
          <w:marTop w:val="0"/>
          <w:marBottom w:val="0"/>
          <w:divBdr>
            <w:top w:val="none" w:sz="0" w:space="0" w:color="auto"/>
            <w:left w:val="none" w:sz="0" w:space="0" w:color="auto"/>
            <w:bottom w:val="none" w:sz="0" w:space="0" w:color="auto"/>
            <w:right w:val="none" w:sz="0" w:space="0" w:color="auto"/>
          </w:divBdr>
        </w:div>
        <w:div w:id="1280987031">
          <w:marLeft w:val="0"/>
          <w:marRight w:val="0"/>
          <w:marTop w:val="0"/>
          <w:marBottom w:val="0"/>
          <w:divBdr>
            <w:top w:val="none" w:sz="0" w:space="0" w:color="auto"/>
            <w:left w:val="none" w:sz="0" w:space="0" w:color="auto"/>
            <w:bottom w:val="none" w:sz="0" w:space="0" w:color="auto"/>
            <w:right w:val="none" w:sz="0" w:space="0" w:color="auto"/>
          </w:divBdr>
        </w:div>
        <w:div w:id="1304117980">
          <w:marLeft w:val="0"/>
          <w:marRight w:val="0"/>
          <w:marTop w:val="0"/>
          <w:marBottom w:val="0"/>
          <w:divBdr>
            <w:top w:val="none" w:sz="0" w:space="0" w:color="auto"/>
            <w:left w:val="none" w:sz="0" w:space="0" w:color="auto"/>
            <w:bottom w:val="none" w:sz="0" w:space="0" w:color="auto"/>
            <w:right w:val="none" w:sz="0" w:space="0" w:color="auto"/>
          </w:divBdr>
        </w:div>
        <w:div w:id="1433084950">
          <w:marLeft w:val="0"/>
          <w:marRight w:val="0"/>
          <w:marTop w:val="0"/>
          <w:marBottom w:val="0"/>
          <w:divBdr>
            <w:top w:val="none" w:sz="0" w:space="0" w:color="auto"/>
            <w:left w:val="none" w:sz="0" w:space="0" w:color="auto"/>
            <w:bottom w:val="none" w:sz="0" w:space="0" w:color="auto"/>
            <w:right w:val="none" w:sz="0" w:space="0" w:color="auto"/>
          </w:divBdr>
        </w:div>
        <w:div w:id="1485588525">
          <w:marLeft w:val="0"/>
          <w:marRight w:val="0"/>
          <w:marTop w:val="0"/>
          <w:marBottom w:val="0"/>
          <w:divBdr>
            <w:top w:val="none" w:sz="0" w:space="0" w:color="auto"/>
            <w:left w:val="none" w:sz="0" w:space="0" w:color="auto"/>
            <w:bottom w:val="none" w:sz="0" w:space="0" w:color="auto"/>
            <w:right w:val="none" w:sz="0" w:space="0" w:color="auto"/>
          </w:divBdr>
        </w:div>
        <w:div w:id="1674840793">
          <w:marLeft w:val="0"/>
          <w:marRight w:val="0"/>
          <w:marTop w:val="0"/>
          <w:marBottom w:val="0"/>
          <w:divBdr>
            <w:top w:val="none" w:sz="0" w:space="0" w:color="auto"/>
            <w:left w:val="none" w:sz="0" w:space="0" w:color="auto"/>
            <w:bottom w:val="none" w:sz="0" w:space="0" w:color="auto"/>
            <w:right w:val="none" w:sz="0" w:space="0" w:color="auto"/>
          </w:divBdr>
        </w:div>
        <w:div w:id="1797679892">
          <w:marLeft w:val="0"/>
          <w:marRight w:val="0"/>
          <w:marTop w:val="0"/>
          <w:marBottom w:val="0"/>
          <w:divBdr>
            <w:top w:val="none" w:sz="0" w:space="0" w:color="auto"/>
            <w:left w:val="none" w:sz="0" w:space="0" w:color="auto"/>
            <w:bottom w:val="none" w:sz="0" w:space="0" w:color="auto"/>
            <w:right w:val="none" w:sz="0" w:space="0" w:color="auto"/>
          </w:divBdr>
        </w:div>
        <w:div w:id="1877621241">
          <w:marLeft w:val="0"/>
          <w:marRight w:val="0"/>
          <w:marTop w:val="0"/>
          <w:marBottom w:val="0"/>
          <w:divBdr>
            <w:top w:val="none" w:sz="0" w:space="0" w:color="auto"/>
            <w:left w:val="none" w:sz="0" w:space="0" w:color="auto"/>
            <w:bottom w:val="none" w:sz="0" w:space="0" w:color="auto"/>
            <w:right w:val="none" w:sz="0" w:space="0" w:color="auto"/>
          </w:divBdr>
        </w:div>
        <w:div w:id="1907913020">
          <w:marLeft w:val="0"/>
          <w:marRight w:val="0"/>
          <w:marTop w:val="0"/>
          <w:marBottom w:val="0"/>
          <w:divBdr>
            <w:top w:val="none" w:sz="0" w:space="0" w:color="auto"/>
            <w:left w:val="none" w:sz="0" w:space="0" w:color="auto"/>
            <w:bottom w:val="none" w:sz="0" w:space="0" w:color="auto"/>
            <w:right w:val="none" w:sz="0" w:space="0" w:color="auto"/>
          </w:divBdr>
        </w:div>
        <w:div w:id="1913857319">
          <w:marLeft w:val="0"/>
          <w:marRight w:val="0"/>
          <w:marTop w:val="0"/>
          <w:marBottom w:val="0"/>
          <w:divBdr>
            <w:top w:val="none" w:sz="0" w:space="0" w:color="auto"/>
            <w:left w:val="none" w:sz="0" w:space="0" w:color="auto"/>
            <w:bottom w:val="none" w:sz="0" w:space="0" w:color="auto"/>
            <w:right w:val="none" w:sz="0" w:space="0" w:color="auto"/>
          </w:divBdr>
        </w:div>
        <w:div w:id="1971936107">
          <w:marLeft w:val="0"/>
          <w:marRight w:val="0"/>
          <w:marTop w:val="0"/>
          <w:marBottom w:val="0"/>
          <w:divBdr>
            <w:top w:val="none" w:sz="0" w:space="0" w:color="auto"/>
            <w:left w:val="none" w:sz="0" w:space="0" w:color="auto"/>
            <w:bottom w:val="none" w:sz="0" w:space="0" w:color="auto"/>
            <w:right w:val="none" w:sz="0" w:space="0" w:color="auto"/>
          </w:divBdr>
        </w:div>
        <w:div w:id="2082290811">
          <w:marLeft w:val="0"/>
          <w:marRight w:val="0"/>
          <w:marTop w:val="0"/>
          <w:marBottom w:val="0"/>
          <w:divBdr>
            <w:top w:val="none" w:sz="0" w:space="0" w:color="auto"/>
            <w:left w:val="none" w:sz="0" w:space="0" w:color="auto"/>
            <w:bottom w:val="none" w:sz="0" w:space="0" w:color="auto"/>
            <w:right w:val="none" w:sz="0" w:space="0" w:color="auto"/>
          </w:divBdr>
        </w:div>
      </w:divsChild>
    </w:div>
    <w:div w:id="2075657549">
      <w:bodyDiv w:val="1"/>
      <w:marLeft w:val="0"/>
      <w:marRight w:val="0"/>
      <w:marTop w:val="0"/>
      <w:marBottom w:val="0"/>
      <w:divBdr>
        <w:top w:val="none" w:sz="0" w:space="0" w:color="auto"/>
        <w:left w:val="none" w:sz="0" w:space="0" w:color="auto"/>
        <w:bottom w:val="none" w:sz="0" w:space="0" w:color="auto"/>
        <w:right w:val="none" w:sz="0" w:space="0" w:color="auto"/>
      </w:divBdr>
    </w:div>
    <w:div w:id="2078089300">
      <w:bodyDiv w:val="1"/>
      <w:marLeft w:val="0"/>
      <w:marRight w:val="0"/>
      <w:marTop w:val="0"/>
      <w:marBottom w:val="0"/>
      <w:divBdr>
        <w:top w:val="none" w:sz="0" w:space="0" w:color="auto"/>
        <w:left w:val="none" w:sz="0" w:space="0" w:color="auto"/>
        <w:bottom w:val="none" w:sz="0" w:space="0" w:color="auto"/>
        <w:right w:val="none" w:sz="0" w:space="0" w:color="auto"/>
      </w:divBdr>
    </w:div>
    <w:div w:id="2079552315">
      <w:bodyDiv w:val="1"/>
      <w:marLeft w:val="0"/>
      <w:marRight w:val="0"/>
      <w:marTop w:val="0"/>
      <w:marBottom w:val="0"/>
      <w:divBdr>
        <w:top w:val="none" w:sz="0" w:space="0" w:color="auto"/>
        <w:left w:val="none" w:sz="0" w:space="0" w:color="auto"/>
        <w:bottom w:val="none" w:sz="0" w:space="0" w:color="auto"/>
        <w:right w:val="none" w:sz="0" w:space="0" w:color="auto"/>
      </w:divBdr>
      <w:divsChild>
        <w:div w:id="33818165">
          <w:marLeft w:val="0"/>
          <w:marRight w:val="0"/>
          <w:marTop w:val="0"/>
          <w:marBottom w:val="0"/>
          <w:divBdr>
            <w:top w:val="none" w:sz="0" w:space="0" w:color="auto"/>
            <w:left w:val="none" w:sz="0" w:space="0" w:color="auto"/>
            <w:bottom w:val="none" w:sz="0" w:space="0" w:color="auto"/>
            <w:right w:val="none" w:sz="0" w:space="0" w:color="auto"/>
          </w:divBdr>
        </w:div>
        <w:div w:id="582683248">
          <w:marLeft w:val="0"/>
          <w:marRight w:val="0"/>
          <w:marTop w:val="0"/>
          <w:marBottom w:val="0"/>
          <w:divBdr>
            <w:top w:val="none" w:sz="0" w:space="0" w:color="auto"/>
            <w:left w:val="none" w:sz="0" w:space="0" w:color="auto"/>
            <w:bottom w:val="none" w:sz="0" w:space="0" w:color="auto"/>
            <w:right w:val="none" w:sz="0" w:space="0" w:color="auto"/>
          </w:divBdr>
        </w:div>
        <w:div w:id="604924578">
          <w:marLeft w:val="0"/>
          <w:marRight w:val="0"/>
          <w:marTop w:val="0"/>
          <w:marBottom w:val="0"/>
          <w:divBdr>
            <w:top w:val="none" w:sz="0" w:space="0" w:color="auto"/>
            <w:left w:val="none" w:sz="0" w:space="0" w:color="auto"/>
            <w:bottom w:val="none" w:sz="0" w:space="0" w:color="auto"/>
            <w:right w:val="none" w:sz="0" w:space="0" w:color="auto"/>
          </w:divBdr>
        </w:div>
        <w:div w:id="937252977">
          <w:marLeft w:val="0"/>
          <w:marRight w:val="0"/>
          <w:marTop w:val="0"/>
          <w:marBottom w:val="0"/>
          <w:divBdr>
            <w:top w:val="none" w:sz="0" w:space="0" w:color="auto"/>
            <w:left w:val="none" w:sz="0" w:space="0" w:color="auto"/>
            <w:bottom w:val="none" w:sz="0" w:space="0" w:color="auto"/>
            <w:right w:val="none" w:sz="0" w:space="0" w:color="auto"/>
          </w:divBdr>
        </w:div>
        <w:div w:id="1785423607">
          <w:marLeft w:val="0"/>
          <w:marRight w:val="0"/>
          <w:marTop w:val="0"/>
          <w:marBottom w:val="0"/>
          <w:divBdr>
            <w:top w:val="none" w:sz="0" w:space="0" w:color="auto"/>
            <w:left w:val="none" w:sz="0" w:space="0" w:color="auto"/>
            <w:bottom w:val="none" w:sz="0" w:space="0" w:color="auto"/>
            <w:right w:val="none" w:sz="0" w:space="0" w:color="auto"/>
          </w:divBdr>
        </w:div>
      </w:divsChild>
    </w:div>
    <w:div w:id="2081244341">
      <w:bodyDiv w:val="1"/>
      <w:marLeft w:val="0"/>
      <w:marRight w:val="0"/>
      <w:marTop w:val="0"/>
      <w:marBottom w:val="0"/>
      <w:divBdr>
        <w:top w:val="none" w:sz="0" w:space="0" w:color="auto"/>
        <w:left w:val="none" w:sz="0" w:space="0" w:color="auto"/>
        <w:bottom w:val="none" w:sz="0" w:space="0" w:color="auto"/>
        <w:right w:val="none" w:sz="0" w:space="0" w:color="auto"/>
      </w:divBdr>
    </w:div>
    <w:div w:id="2082099935">
      <w:bodyDiv w:val="1"/>
      <w:marLeft w:val="0"/>
      <w:marRight w:val="0"/>
      <w:marTop w:val="0"/>
      <w:marBottom w:val="0"/>
      <w:divBdr>
        <w:top w:val="none" w:sz="0" w:space="0" w:color="auto"/>
        <w:left w:val="none" w:sz="0" w:space="0" w:color="auto"/>
        <w:bottom w:val="none" w:sz="0" w:space="0" w:color="auto"/>
        <w:right w:val="none" w:sz="0" w:space="0" w:color="auto"/>
      </w:divBdr>
      <w:divsChild>
        <w:div w:id="2130270624">
          <w:marLeft w:val="0"/>
          <w:marRight w:val="0"/>
          <w:marTop w:val="0"/>
          <w:marBottom w:val="0"/>
          <w:divBdr>
            <w:top w:val="none" w:sz="0" w:space="0" w:color="auto"/>
            <w:left w:val="none" w:sz="0" w:space="0" w:color="auto"/>
            <w:bottom w:val="none" w:sz="0" w:space="0" w:color="auto"/>
            <w:right w:val="none" w:sz="0" w:space="0" w:color="auto"/>
          </w:divBdr>
          <w:divsChild>
            <w:div w:id="1343628003">
              <w:marLeft w:val="0"/>
              <w:marRight w:val="0"/>
              <w:marTop w:val="0"/>
              <w:marBottom w:val="0"/>
              <w:divBdr>
                <w:top w:val="none" w:sz="0" w:space="0" w:color="auto"/>
                <w:left w:val="none" w:sz="0" w:space="0" w:color="auto"/>
                <w:bottom w:val="none" w:sz="0" w:space="0" w:color="auto"/>
                <w:right w:val="none" w:sz="0" w:space="0" w:color="auto"/>
              </w:divBdr>
              <w:divsChild>
                <w:div w:id="63261356">
                  <w:marLeft w:val="0"/>
                  <w:marRight w:val="0"/>
                  <w:marTop w:val="0"/>
                  <w:marBottom w:val="0"/>
                  <w:divBdr>
                    <w:top w:val="none" w:sz="0" w:space="0" w:color="auto"/>
                    <w:left w:val="none" w:sz="0" w:space="0" w:color="auto"/>
                    <w:bottom w:val="none" w:sz="0" w:space="0" w:color="auto"/>
                    <w:right w:val="none" w:sz="0" w:space="0" w:color="auto"/>
                  </w:divBdr>
                  <w:divsChild>
                    <w:div w:id="17434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87412">
      <w:bodyDiv w:val="1"/>
      <w:marLeft w:val="0"/>
      <w:marRight w:val="0"/>
      <w:marTop w:val="0"/>
      <w:marBottom w:val="0"/>
      <w:divBdr>
        <w:top w:val="none" w:sz="0" w:space="0" w:color="auto"/>
        <w:left w:val="none" w:sz="0" w:space="0" w:color="auto"/>
        <w:bottom w:val="none" w:sz="0" w:space="0" w:color="auto"/>
        <w:right w:val="none" w:sz="0" w:space="0" w:color="auto"/>
      </w:divBdr>
      <w:divsChild>
        <w:div w:id="57363114">
          <w:marLeft w:val="0"/>
          <w:marRight w:val="0"/>
          <w:marTop w:val="0"/>
          <w:marBottom w:val="0"/>
          <w:divBdr>
            <w:top w:val="none" w:sz="0" w:space="0" w:color="auto"/>
            <w:left w:val="none" w:sz="0" w:space="0" w:color="auto"/>
            <w:bottom w:val="none" w:sz="0" w:space="0" w:color="auto"/>
            <w:right w:val="none" w:sz="0" w:space="0" w:color="auto"/>
          </w:divBdr>
        </w:div>
        <w:div w:id="59720922">
          <w:marLeft w:val="0"/>
          <w:marRight w:val="0"/>
          <w:marTop w:val="0"/>
          <w:marBottom w:val="0"/>
          <w:divBdr>
            <w:top w:val="none" w:sz="0" w:space="0" w:color="auto"/>
            <w:left w:val="none" w:sz="0" w:space="0" w:color="auto"/>
            <w:bottom w:val="none" w:sz="0" w:space="0" w:color="auto"/>
            <w:right w:val="none" w:sz="0" w:space="0" w:color="auto"/>
          </w:divBdr>
        </w:div>
        <w:div w:id="235286321">
          <w:marLeft w:val="0"/>
          <w:marRight w:val="0"/>
          <w:marTop w:val="0"/>
          <w:marBottom w:val="0"/>
          <w:divBdr>
            <w:top w:val="none" w:sz="0" w:space="0" w:color="auto"/>
            <w:left w:val="none" w:sz="0" w:space="0" w:color="auto"/>
            <w:bottom w:val="none" w:sz="0" w:space="0" w:color="auto"/>
            <w:right w:val="none" w:sz="0" w:space="0" w:color="auto"/>
          </w:divBdr>
        </w:div>
        <w:div w:id="995575110">
          <w:marLeft w:val="0"/>
          <w:marRight w:val="0"/>
          <w:marTop w:val="0"/>
          <w:marBottom w:val="0"/>
          <w:divBdr>
            <w:top w:val="none" w:sz="0" w:space="0" w:color="auto"/>
            <w:left w:val="none" w:sz="0" w:space="0" w:color="auto"/>
            <w:bottom w:val="none" w:sz="0" w:space="0" w:color="auto"/>
            <w:right w:val="none" w:sz="0" w:space="0" w:color="auto"/>
          </w:divBdr>
        </w:div>
        <w:div w:id="1023094804">
          <w:marLeft w:val="0"/>
          <w:marRight w:val="0"/>
          <w:marTop w:val="0"/>
          <w:marBottom w:val="0"/>
          <w:divBdr>
            <w:top w:val="none" w:sz="0" w:space="0" w:color="auto"/>
            <w:left w:val="none" w:sz="0" w:space="0" w:color="auto"/>
            <w:bottom w:val="none" w:sz="0" w:space="0" w:color="auto"/>
            <w:right w:val="none" w:sz="0" w:space="0" w:color="auto"/>
          </w:divBdr>
        </w:div>
      </w:divsChild>
    </w:div>
    <w:div w:id="2086805103">
      <w:bodyDiv w:val="1"/>
      <w:marLeft w:val="0"/>
      <w:marRight w:val="0"/>
      <w:marTop w:val="0"/>
      <w:marBottom w:val="0"/>
      <w:divBdr>
        <w:top w:val="none" w:sz="0" w:space="0" w:color="auto"/>
        <w:left w:val="none" w:sz="0" w:space="0" w:color="auto"/>
        <w:bottom w:val="none" w:sz="0" w:space="0" w:color="auto"/>
        <w:right w:val="none" w:sz="0" w:space="0" w:color="auto"/>
      </w:divBdr>
      <w:divsChild>
        <w:div w:id="1794641230">
          <w:marLeft w:val="0"/>
          <w:marRight w:val="0"/>
          <w:marTop w:val="0"/>
          <w:marBottom w:val="0"/>
          <w:divBdr>
            <w:top w:val="none" w:sz="0" w:space="0" w:color="auto"/>
            <w:left w:val="none" w:sz="0" w:space="0" w:color="auto"/>
            <w:bottom w:val="none" w:sz="0" w:space="0" w:color="auto"/>
            <w:right w:val="none" w:sz="0" w:space="0" w:color="auto"/>
          </w:divBdr>
          <w:divsChild>
            <w:div w:id="21713136">
              <w:marLeft w:val="0"/>
              <w:marRight w:val="0"/>
              <w:marTop w:val="0"/>
              <w:marBottom w:val="0"/>
              <w:divBdr>
                <w:top w:val="none" w:sz="0" w:space="0" w:color="auto"/>
                <w:left w:val="none" w:sz="0" w:space="0" w:color="auto"/>
                <w:bottom w:val="none" w:sz="0" w:space="0" w:color="auto"/>
                <w:right w:val="none" w:sz="0" w:space="0" w:color="auto"/>
              </w:divBdr>
            </w:div>
            <w:div w:id="80875059">
              <w:marLeft w:val="0"/>
              <w:marRight w:val="0"/>
              <w:marTop w:val="0"/>
              <w:marBottom w:val="0"/>
              <w:divBdr>
                <w:top w:val="none" w:sz="0" w:space="0" w:color="auto"/>
                <w:left w:val="none" w:sz="0" w:space="0" w:color="auto"/>
                <w:bottom w:val="none" w:sz="0" w:space="0" w:color="auto"/>
                <w:right w:val="none" w:sz="0" w:space="0" w:color="auto"/>
              </w:divBdr>
            </w:div>
            <w:div w:id="136580388">
              <w:marLeft w:val="0"/>
              <w:marRight w:val="0"/>
              <w:marTop w:val="0"/>
              <w:marBottom w:val="0"/>
              <w:divBdr>
                <w:top w:val="none" w:sz="0" w:space="0" w:color="auto"/>
                <w:left w:val="none" w:sz="0" w:space="0" w:color="auto"/>
                <w:bottom w:val="none" w:sz="0" w:space="0" w:color="auto"/>
                <w:right w:val="none" w:sz="0" w:space="0" w:color="auto"/>
              </w:divBdr>
            </w:div>
            <w:div w:id="181018219">
              <w:marLeft w:val="0"/>
              <w:marRight w:val="0"/>
              <w:marTop w:val="0"/>
              <w:marBottom w:val="0"/>
              <w:divBdr>
                <w:top w:val="none" w:sz="0" w:space="0" w:color="auto"/>
                <w:left w:val="none" w:sz="0" w:space="0" w:color="auto"/>
                <w:bottom w:val="none" w:sz="0" w:space="0" w:color="auto"/>
                <w:right w:val="none" w:sz="0" w:space="0" w:color="auto"/>
              </w:divBdr>
            </w:div>
            <w:div w:id="181096137">
              <w:marLeft w:val="0"/>
              <w:marRight w:val="0"/>
              <w:marTop w:val="0"/>
              <w:marBottom w:val="0"/>
              <w:divBdr>
                <w:top w:val="none" w:sz="0" w:space="0" w:color="auto"/>
                <w:left w:val="none" w:sz="0" w:space="0" w:color="auto"/>
                <w:bottom w:val="none" w:sz="0" w:space="0" w:color="auto"/>
                <w:right w:val="none" w:sz="0" w:space="0" w:color="auto"/>
              </w:divBdr>
            </w:div>
            <w:div w:id="188690925">
              <w:marLeft w:val="0"/>
              <w:marRight w:val="0"/>
              <w:marTop w:val="0"/>
              <w:marBottom w:val="0"/>
              <w:divBdr>
                <w:top w:val="none" w:sz="0" w:space="0" w:color="auto"/>
                <w:left w:val="none" w:sz="0" w:space="0" w:color="auto"/>
                <w:bottom w:val="none" w:sz="0" w:space="0" w:color="auto"/>
                <w:right w:val="none" w:sz="0" w:space="0" w:color="auto"/>
              </w:divBdr>
            </w:div>
            <w:div w:id="255334755">
              <w:marLeft w:val="0"/>
              <w:marRight w:val="0"/>
              <w:marTop w:val="0"/>
              <w:marBottom w:val="0"/>
              <w:divBdr>
                <w:top w:val="none" w:sz="0" w:space="0" w:color="auto"/>
                <w:left w:val="none" w:sz="0" w:space="0" w:color="auto"/>
                <w:bottom w:val="none" w:sz="0" w:space="0" w:color="auto"/>
                <w:right w:val="none" w:sz="0" w:space="0" w:color="auto"/>
              </w:divBdr>
            </w:div>
            <w:div w:id="304700409">
              <w:marLeft w:val="0"/>
              <w:marRight w:val="0"/>
              <w:marTop w:val="0"/>
              <w:marBottom w:val="0"/>
              <w:divBdr>
                <w:top w:val="none" w:sz="0" w:space="0" w:color="auto"/>
                <w:left w:val="none" w:sz="0" w:space="0" w:color="auto"/>
                <w:bottom w:val="none" w:sz="0" w:space="0" w:color="auto"/>
                <w:right w:val="none" w:sz="0" w:space="0" w:color="auto"/>
              </w:divBdr>
            </w:div>
            <w:div w:id="311326355">
              <w:marLeft w:val="0"/>
              <w:marRight w:val="0"/>
              <w:marTop w:val="0"/>
              <w:marBottom w:val="0"/>
              <w:divBdr>
                <w:top w:val="none" w:sz="0" w:space="0" w:color="auto"/>
                <w:left w:val="none" w:sz="0" w:space="0" w:color="auto"/>
                <w:bottom w:val="none" w:sz="0" w:space="0" w:color="auto"/>
                <w:right w:val="none" w:sz="0" w:space="0" w:color="auto"/>
              </w:divBdr>
            </w:div>
            <w:div w:id="351996223">
              <w:marLeft w:val="0"/>
              <w:marRight w:val="0"/>
              <w:marTop w:val="0"/>
              <w:marBottom w:val="0"/>
              <w:divBdr>
                <w:top w:val="none" w:sz="0" w:space="0" w:color="auto"/>
                <w:left w:val="none" w:sz="0" w:space="0" w:color="auto"/>
                <w:bottom w:val="none" w:sz="0" w:space="0" w:color="auto"/>
                <w:right w:val="none" w:sz="0" w:space="0" w:color="auto"/>
              </w:divBdr>
            </w:div>
            <w:div w:id="358824693">
              <w:marLeft w:val="0"/>
              <w:marRight w:val="0"/>
              <w:marTop w:val="0"/>
              <w:marBottom w:val="0"/>
              <w:divBdr>
                <w:top w:val="none" w:sz="0" w:space="0" w:color="auto"/>
                <w:left w:val="none" w:sz="0" w:space="0" w:color="auto"/>
                <w:bottom w:val="none" w:sz="0" w:space="0" w:color="auto"/>
                <w:right w:val="none" w:sz="0" w:space="0" w:color="auto"/>
              </w:divBdr>
            </w:div>
            <w:div w:id="378824448">
              <w:marLeft w:val="0"/>
              <w:marRight w:val="0"/>
              <w:marTop w:val="0"/>
              <w:marBottom w:val="0"/>
              <w:divBdr>
                <w:top w:val="none" w:sz="0" w:space="0" w:color="auto"/>
                <w:left w:val="none" w:sz="0" w:space="0" w:color="auto"/>
                <w:bottom w:val="none" w:sz="0" w:space="0" w:color="auto"/>
                <w:right w:val="none" w:sz="0" w:space="0" w:color="auto"/>
              </w:divBdr>
            </w:div>
            <w:div w:id="383605684">
              <w:marLeft w:val="0"/>
              <w:marRight w:val="0"/>
              <w:marTop w:val="0"/>
              <w:marBottom w:val="0"/>
              <w:divBdr>
                <w:top w:val="none" w:sz="0" w:space="0" w:color="auto"/>
                <w:left w:val="none" w:sz="0" w:space="0" w:color="auto"/>
                <w:bottom w:val="none" w:sz="0" w:space="0" w:color="auto"/>
                <w:right w:val="none" w:sz="0" w:space="0" w:color="auto"/>
              </w:divBdr>
            </w:div>
            <w:div w:id="385421289">
              <w:marLeft w:val="0"/>
              <w:marRight w:val="0"/>
              <w:marTop w:val="0"/>
              <w:marBottom w:val="0"/>
              <w:divBdr>
                <w:top w:val="none" w:sz="0" w:space="0" w:color="auto"/>
                <w:left w:val="none" w:sz="0" w:space="0" w:color="auto"/>
                <w:bottom w:val="none" w:sz="0" w:space="0" w:color="auto"/>
                <w:right w:val="none" w:sz="0" w:space="0" w:color="auto"/>
              </w:divBdr>
            </w:div>
            <w:div w:id="459342740">
              <w:marLeft w:val="0"/>
              <w:marRight w:val="0"/>
              <w:marTop w:val="0"/>
              <w:marBottom w:val="0"/>
              <w:divBdr>
                <w:top w:val="none" w:sz="0" w:space="0" w:color="auto"/>
                <w:left w:val="none" w:sz="0" w:space="0" w:color="auto"/>
                <w:bottom w:val="none" w:sz="0" w:space="0" w:color="auto"/>
                <w:right w:val="none" w:sz="0" w:space="0" w:color="auto"/>
              </w:divBdr>
            </w:div>
            <w:div w:id="503396686">
              <w:marLeft w:val="0"/>
              <w:marRight w:val="0"/>
              <w:marTop w:val="0"/>
              <w:marBottom w:val="0"/>
              <w:divBdr>
                <w:top w:val="none" w:sz="0" w:space="0" w:color="auto"/>
                <w:left w:val="none" w:sz="0" w:space="0" w:color="auto"/>
                <w:bottom w:val="none" w:sz="0" w:space="0" w:color="auto"/>
                <w:right w:val="none" w:sz="0" w:space="0" w:color="auto"/>
              </w:divBdr>
            </w:div>
            <w:div w:id="504714624">
              <w:marLeft w:val="0"/>
              <w:marRight w:val="0"/>
              <w:marTop w:val="0"/>
              <w:marBottom w:val="0"/>
              <w:divBdr>
                <w:top w:val="none" w:sz="0" w:space="0" w:color="auto"/>
                <w:left w:val="none" w:sz="0" w:space="0" w:color="auto"/>
                <w:bottom w:val="none" w:sz="0" w:space="0" w:color="auto"/>
                <w:right w:val="none" w:sz="0" w:space="0" w:color="auto"/>
              </w:divBdr>
            </w:div>
            <w:div w:id="525024178">
              <w:marLeft w:val="0"/>
              <w:marRight w:val="0"/>
              <w:marTop w:val="0"/>
              <w:marBottom w:val="0"/>
              <w:divBdr>
                <w:top w:val="none" w:sz="0" w:space="0" w:color="auto"/>
                <w:left w:val="none" w:sz="0" w:space="0" w:color="auto"/>
                <w:bottom w:val="none" w:sz="0" w:space="0" w:color="auto"/>
                <w:right w:val="none" w:sz="0" w:space="0" w:color="auto"/>
              </w:divBdr>
            </w:div>
            <w:div w:id="537012087">
              <w:marLeft w:val="0"/>
              <w:marRight w:val="0"/>
              <w:marTop w:val="0"/>
              <w:marBottom w:val="0"/>
              <w:divBdr>
                <w:top w:val="none" w:sz="0" w:space="0" w:color="auto"/>
                <w:left w:val="none" w:sz="0" w:space="0" w:color="auto"/>
                <w:bottom w:val="none" w:sz="0" w:space="0" w:color="auto"/>
                <w:right w:val="none" w:sz="0" w:space="0" w:color="auto"/>
              </w:divBdr>
            </w:div>
            <w:div w:id="644355804">
              <w:marLeft w:val="0"/>
              <w:marRight w:val="0"/>
              <w:marTop w:val="0"/>
              <w:marBottom w:val="0"/>
              <w:divBdr>
                <w:top w:val="none" w:sz="0" w:space="0" w:color="auto"/>
                <w:left w:val="none" w:sz="0" w:space="0" w:color="auto"/>
                <w:bottom w:val="none" w:sz="0" w:space="0" w:color="auto"/>
                <w:right w:val="none" w:sz="0" w:space="0" w:color="auto"/>
              </w:divBdr>
            </w:div>
            <w:div w:id="651062321">
              <w:marLeft w:val="0"/>
              <w:marRight w:val="0"/>
              <w:marTop w:val="0"/>
              <w:marBottom w:val="0"/>
              <w:divBdr>
                <w:top w:val="none" w:sz="0" w:space="0" w:color="auto"/>
                <w:left w:val="none" w:sz="0" w:space="0" w:color="auto"/>
                <w:bottom w:val="none" w:sz="0" w:space="0" w:color="auto"/>
                <w:right w:val="none" w:sz="0" w:space="0" w:color="auto"/>
              </w:divBdr>
            </w:div>
            <w:div w:id="651449889">
              <w:marLeft w:val="0"/>
              <w:marRight w:val="0"/>
              <w:marTop w:val="0"/>
              <w:marBottom w:val="0"/>
              <w:divBdr>
                <w:top w:val="none" w:sz="0" w:space="0" w:color="auto"/>
                <w:left w:val="none" w:sz="0" w:space="0" w:color="auto"/>
                <w:bottom w:val="none" w:sz="0" w:space="0" w:color="auto"/>
                <w:right w:val="none" w:sz="0" w:space="0" w:color="auto"/>
              </w:divBdr>
            </w:div>
            <w:div w:id="655185111">
              <w:marLeft w:val="0"/>
              <w:marRight w:val="0"/>
              <w:marTop w:val="0"/>
              <w:marBottom w:val="0"/>
              <w:divBdr>
                <w:top w:val="none" w:sz="0" w:space="0" w:color="auto"/>
                <w:left w:val="none" w:sz="0" w:space="0" w:color="auto"/>
                <w:bottom w:val="none" w:sz="0" w:space="0" w:color="auto"/>
                <w:right w:val="none" w:sz="0" w:space="0" w:color="auto"/>
              </w:divBdr>
            </w:div>
            <w:div w:id="666397214">
              <w:marLeft w:val="0"/>
              <w:marRight w:val="0"/>
              <w:marTop w:val="0"/>
              <w:marBottom w:val="0"/>
              <w:divBdr>
                <w:top w:val="none" w:sz="0" w:space="0" w:color="auto"/>
                <w:left w:val="none" w:sz="0" w:space="0" w:color="auto"/>
                <w:bottom w:val="none" w:sz="0" w:space="0" w:color="auto"/>
                <w:right w:val="none" w:sz="0" w:space="0" w:color="auto"/>
              </w:divBdr>
            </w:div>
            <w:div w:id="672227613">
              <w:marLeft w:val="0"/>
              <w:marRight w:val="0"/>
              <w:marTop w:val="0"/>
              <w:marBottom w:val="0"/>
              <w:divBdr>
                <w:top w:val="none" w:sz="0" w:space="0" w:color="auto"/>
                <w:left w:val="none" w:sz="0" w:space="0" w:color="auto"/>
                <w:bottom w:val="none" w:sz="0" w:space="0" w:color="auto"/>
                <w:right w:val="none" w:sz="0" w:space="0" w:color="auto"/>
              </w:divBdr>
            </w:div>
            <w:div w:id="763500504">
              <w:marLeft w:val="0"/>
              <w:marRight w:val="0"/>
              <w:marTop w:val="0"/>
              <w:marBottom w:val="0"/>
              <w:divBdr>
                <w:top w:val="none" w:sz="0" w:space="0" w:color="auto"/>
                <w:left w:val="none" w:sz="0" w:space="0" w:color="auto"/>
                <w:bottom w:val="none" w:sz="0" w:space="0" w:color="auto"/>
                <w:right w:val="none" w:sz="0" w:space="0" w:color="auto"/>
              </w:divBdr>
            </w:div>
            <w:div w:id="771903024">
              <w:marLeft w:val="0"/>
              <w:marRight w:val="0"/>
              <w:marTop w:val="0"/>
              <w:marBottom w:val="0"/>
              <w:divBdr>
                <w:top w:val="none" w:sz="0" w:space="0" w:color="auto"/>
                <w:left w:val="none" w:sz="0" w:space="0" w:color="auto"/>
                <w:bottom w:val="none" w:sz="0" w:space="0" w:color="auto"/>
                <w:right w:val="none" w:sz="0" w:space="0" w:color="auto"/>
              </w:divBdr>
            </w:div>
            <w:div w:id="773479830">
              <w:marLeft w:val="0"/>
              <w:marRight w:val="0"/>
              <w:marTop w:val="0"/>
              <w:marBottom w:val="0"/>
              <w:divBdr>
                <w:top w:val="none" w:sz="0" w:space="0" w:color="auto"/>
                <w:left w:val="none" w:sz="0" w:space="0" w:color="auto"/>
                <w:bottom w:val="none" w:sz="0" w:space="0" w:color="auto"/>
                <w:right w:val="none" w:sz="0" w:space="0" w:color="auto"/>
              </w:divBdr>
            </w:div>
            <w:div w:id="779110828">
              <w:marLeft w:val="0"/>
              <w:marRight w:val="0"/>
              <w:marTop w:val="0"/>
              <w:marBottom w:val="0"/>
              <w:divBdr>
                <w:top w:val="none" w:sz="0" w:space="0" w:color="auto"/>
                <w:left w:val="none" w:sz="0" w:space="0" w:color="auto"/>
                <w:bottom w:val="none" w:sz="0" w:space="0" w:color="auto"/>
                <w:right w:val="none" w:sz="0" w:space="0" w:color="auto"/>
              </w:divBdr>
            </w:div>
            <w:div w:id="783352663">
              <w:marLeft w:val="0"/>
              <w:marRight w:val="0"/>
              <w:marTop w:val="0"/>
              <w:marBottom w:val="0"/>
              <w:divBdr>
                <w:top w:val="none" w:sz="0" w:space="0" w:color="auto"/>
                <w:left w:val="none" w:sz="0" w:space="0" w:color="auto"/>
                <w:bottom w:val="none" w:sz="0" w:space="0" w:color="auto"/>
                <w:right w:val="none" w:sz="0" w:space="0" w:color="auto"/>
              </w:divBdr>
            </w:div>
            <w:div w:id="797263596">
              <w:marLeft w:val="0"/>
              <w:marRight w:val="0"/>
              <w:marTop w:val="0"/>
              <w:marBottom w:val="0"/>
              <w:divBdr>
                <w:top w:val="none" w:sz="0" w:space="0" w:color="auto"/>
                <w:left w:val="none" w:sz="0" w:space="0" w:color="auto"/>
                <w:bottom w:val="none" w:sz="0" w:space="0" w:color="auto"/>
                <w:right w:val="none" w:sz="0" w:space="0" w:color="auto"/>
              </w:divBdr>
            </w:div>
            <w:div w:id="813256787">
              <w:marLeft w:val="0"/>
              <w:marRight w:val="0"/>
              <w:marTop w:val="0"/>
              <w:marBottom w:val="0"/>
              <w:divBdr>
                <w:top w:val="none" w:sz="0" w:space="0" w:color="auto"/>
                <w:left w:val="none" w:sz="0" w:space="0" w:color="auto"/>
                <w:bottom w:val="none" w:sz="0" w:space="0" w:color="auto"/>
                <w:right w:val="none" w:sz="0" w:space="0" w:color="auto"/>
              </w:divBdr>
            </w:div>
            <w:div w:id="846021118">
              <w:marLeft w:val="0"/>
              <w:marRight w:val="0"/>
              <w:marTop w:val="0"/>
              <w:marBottom w:val="0"/>
              <w:divBdr>
                <w:top w:val="none" w:sz="0" w:space="0" w:color="auto"/>
                <w:left w:val="none" w:sz="0" w:space="0" w:color="auto"/>
                <w:bottom w:val="none" w:sz="0" w:space="0" w:color="auto"/>
                <w:right w:val="none" w:sz="0" w:space="0" w:color="auto"/>
              </w:divBdr>
            </w:div>
            <w:div w:id="875509433">
              <w:marLeft w:val="0"/>
              <w:marRight w:val="0"/>
              <w:marTop w:val="0"/>
              <w:marBottom w:val="0"/>
              <w:divBdr>
                <w:top w:val="none" w:sz="0" w:space="0" w:color="auto"/>
                <w:left w:val="none" w:sz="0" w:space="0" w:color="auto"/>
                <w:bottom w:val="none" w:sz="0" w:space="0" w:color="auto"/>
                <w:right w:val="none" w:sz="0" w:space="0" w:color="auto"/>
              </w:divBdr>
            </w:div>
            <w:div w:id="917665955">
              <w:marLeft w:val="0"/>
              <w:marRight w:val="0"/>
              <w:marTop w:val="0"/>
              <w:marBottom w:val="0"/>
              <w:divBdr>
                <w:top w:val="none" w:sz="0" w:space="0" w:color="auto"/>
                <w:left w:val="none" w:sz="0" w:space="0" w:color="auto"/>
                <w:bottom w:val="none" w:sz="0" w:space="0" w:color="auto"/>
                <w:right w:val="none" w:sz="0" w:space="0" w:color="auto"/>
              </w:divBdr>
            </w:div>
            <w:div w:id="927808063">
              <w:marLeft w:val="0"/>
              <w:marRight w:val="0"/>
              <w:marTop w:val="0"/>
              <w:marBottom w:val="0"/>
              <w:divBdr>
                <w:top w:val="none" w:sz="0" w:space="0" w:color="auto"/>
                <w:left w:val="none" w:sz="0" w:space="0" w:color="auto"/>
                <w:bottom w:val="none" w:sz="0" w:space="0" w:color="auto"/>
                <w:right w:val="none" w:sz="0" w:space="0" w:color="auto"/>
              </w:divBdr>
            </w:div>
            <w:div w:id="957486517">
              <w:marLeft w:val="0"/>
              <w:marRight w:val="0"/>
              <w:marTop w:val="0"/>
              <w:marBottom w:val="0"/>
              <w:divBdr>
                <w:top w:val="none" w:sz="0" w:space="0" w:color="auto"/>
                <w:left w:val="none" w:sz="0" w:space="0" w:color="auto"/>
                <w:bottom w:val="none" w:sz="0" w:space="0" w:color="auto"/>
                <w:right w:val="none" w:sz="0" w:space="0" w:color="auto"/>
              </w:divBdr>
            </w:div>
            <w:div w:id="960259060">
              <w:marLeft w:val="0"/>
              <w:marRight w:val="0"/>
              <w:marTop w:val="0"/>
              <w:marBottom w:val="0"/>
              <w:divBdr>
                <w:top w:val="none" w:sz="0" w:space="0" w:color="auto"/>
                <w:left w:val="none" w:sz="0" w:space="0" w:color="auto"/>
                <w:bottom w:val="none" w:sz="0" w:space="0" w:color="auto"/>
                <w:right w:val="none" w:sz="0" w:space="0" w:color="auto"/>
              </w:divBdr>
            </w:div>
            <w:div w:id="967975864">
              <w:marLeft w:val="0"/>
              <w:marRight w:val="0"/>
              <w:marTop w:val="0"/>
              <w:marBottom w:val="0"/>
              <w:divBdr>
                <w:top w:val="none" w:sz="0" w:space="0" w:color="auto"/>
                <w:left w:val="none" w:sz="0" w:space="0" w:color="auto"/>
                <w:bottom w:val="none" w:sz="0" w:space="0" w:color="auto"/>
                <w:right w:val="none" w:sz="0" w:space="0" w:color="auto"/>
              </w:divBdr>
            </w:div>
            <w:div w:id="1043215498">
              <w:marLeft w:val="0"/>
              <w:marRight w:val="0"/>
              <w:marTop w:val="0"/>
              <w:marBottom w:val="0"/>
              <w:divBdr>
                <w:top w:val="none" w:sz="0" w:space="0" w:color="auto"/>
                <w:left w:val="none" w:sz="0" w:space="0" w:color="auto"/>
                <w:bottom w:val="none" w:sz="0" w:space="0" w:color="auto"/>
                <w:right w:val="none" w:sz="0" w:space="0" w:color="auto"/>
              </w:divBdr>
            </w:div>
            <w:div w:id="1046949176">
              <w:marLeft w:val="0"/>
              <w:marRight w:val="0"/>
              <w:marTop w:val="0"/>
              <w:marBottom w:val="0"/>
              <w:divBdr>
                <w:top w:val="none" w:sz="0" w:space="0" w:color="auto"/>
                <w:left w:val="none" w:sz="0" w:space="0" w:color="auto"/>
                <w:bottom w:val="none" w:sz="0" w:space="0" w:color="auto"/>
                <w:right w:val="none" w:sz="0" w:space="0" w:color="auto"/>
              </w:divBdr>
            </w:div>
            <w:div w:id="1145470865">
              <w:marLeft w:val="0"/>
              <w:marRight w:val="0"/>
              <w:marTop w:val="0"/>
              <w:marBottom w:val="0"/>
              <w:divBdr>
                <w:top w:val="none" w:sz="0" w:space="0" w:color="auto"/>
                <w:left w:val="none" w:sz="0" w:space="0" w:color="auto"/>
                <w:bottom w:val="none" w:sz="0" w:space="0" w:color="auto"/>
                <w:right w:val="none" w:sz="0" w:space="0" w:color="auto"/>
              </w:divBdr>
            </w:div>
            <w:div w:id="1156192810">
              <w:marLeft w:val="0"/>
              <w:marRight w:val="0"/>
              <w:marTop w:val="0"/>
              <w:marBottom w:val="0"/>
              <w:divBdr>
                <w:top w:val="none" w:sz="0" w:space="0" w:color="auto"/>
                <w:left w:val="none" w:sz="0" w:space="0" w:color="auto"/>
                <w:bottom w:val="none" w:sz="0" w:space="0" w:color="auto"/>
                <w:right w:val="none" w:sz="0" w:space="0" w:color="auto"/>
              </w:divBdr>
            </w:div>
            <w:div w:id="1247567227">
              <w:marLeft w:val="0"/>
              <w:marRight w:val="0"/>
              <w:marTop w:val="0"/>
              <w:marBottom w:val="0"/>
              <w:divBdr>
                <w:top w:val="none" w:sz="0" w:space="0" w:color="auto"/>
                <w:left w:val="none" w:sz="0" w:space="0" w:color="auto"/>
                <w:bottom w:val="none" w:sz="0" w:space="0" w:color="auto"/>
                <w:right w:val="none" w:sz="0" w:space="0" w:color="auto"/>
              </w:divBdr>
            </w:div>
            <w:div w:id="1250696173">
              <w:marLeft w:val="0"/>
              <w:marRight w:val="0"/>
              <w:marTop w:val="0"/>
              <w:marBottom w:val="0"/>
              <w:divBdr>
                <w:top w:val="none" w:sz="0" w:space="0" w:color="auto"/>
                <w:left w:val="none" w:sz="0" w:space="0" w:color="auto"/>
                <w:bottom w:val="none" w:sz="0" w:space="0" w:color="auto"/>
                <w:right w:val="none" w:sz="0" w:space="0" w:color="auto"/>
              </w:divBdr>
            </w:div>
            <w:div w:id="1285455003">
              <w:marLeft w:val="0"/>
              <w:marRight w:val="0"/>
              <w:marTop w:val="0"/>
              <w:marBottom w:val="0"/>
              <w:divBdr>
                <w:top w:val="none" w:sz="0" w:space="0" w:color="auto"/>
                <w:left w:val="none" w:sz="0" w:space="0" w:color="auto"/>
                <w:bottom w:val="none" w:sz="0" w:space="0" w:color="auto"/>
                <w:right w:val="none" w:sz="0" w:space="0" w:color="auto"/>
              </w:divBdr>
            </w:div>
            <w:div w:id="1285503049">
              <w:marLeft w:val="0"/>
              <w:marRight w:val="0"/>
              <w:marTop w:val="0"/>
              <w:marBottom w:val="0"/>
              <w:divBdr>
                <w:top w:val="none" w:sz="0" w:space="0" w:color="auto"/>
                <w:left w:val="none" w:sz="0" w:space="0" w:color="auto"/>
                <w:bottom w:val="none" w:sz="0" w:space="0" w:color="auto"/>
                <w:right w:val="none" w:sz="0" w:space="0" w:color="auto"/>
              </w:divBdr>
            </w:div>
            <w:div w:id="1301181746">
              <w:marLeft w:val="0"/>
              <w:marRight w:val="0"/>
              <w:marTop w:val="0"/>
              <w:marBottom w:val="0"/>
              <w:divBdr>
                <w:top w:val="none" w:sz="0" w:space="0" w:color="auto"/>
                <w:left w:val="none" w:sz="0" w:space="0" w:color="auto"/>
                <w:bottom w:val="none" w:sz="0" w:space="0" w:color="auto"/>
                <w:right w:val="none" w:sz="0" w:space="0" w:color="auto"/>
              </w:divBdr>
            </w:div>
            <w:div w:id="1303730500">
              <w:marLeft w:val="0"/>
              <w:marRight w:val="0"/>
              <w:marTop w:val="0"/>
              <w:marBottom w:val="0"/>
              <w:divBdr>
                <w:top w:val="none" w:sz="0" w:space="0" w:color="auto"/>
                <w:left w:val="none" w:sz="0" w:space="0" w:color="auto"/>
                <w:bottom w:val="none" w:sz="0" w:space="0" w:color="auto"/>
                <w:right w:val="none" w:sz="0" w:space="0" w:color="auto"/>
              </w:divBdr>
            </w:div>
            <w:div w:id="1331714533">
              <w:marLeft w:val="0"/>
              <w:marRight w:val="0"/>
              <w:marTop w:val="0"/>
              <w:marBottom w:val="0"/>
              <w:divBdr>
                <w:top w:val="none" w:sz="0" w:space="0" w:color="auto"/>
                <w:left w:val="none" w:sz="0" w:space="0" w:color="auto"/>
                <w:bottom w:val="none" w:sz="0" w:space="0" w:color="auto"/>
                <w:right w:val="none" w:sz="0" w:space="0" w:color="auto"/>
              </w:divBdr>
            </w:div>
            <w:div w:id="1427656298">
              <w:marLeft w:val="0"/>
              <w:marRight w:val="0"/>
              <w:marTop w:val="0"/>
              <w:marBottom w:val="0"/>
              <w:divBdr>
                <w:top w:val="none" w:sz="0" w:space="0" w:color="auto"/>
                <w:left w:val="none" w:sz="0" w:space="0" w:color="auto"/>
                <w:bottom w:val="none" w:sz="0" w:space="0" w:color="auto"/>
                <w:right w:val="none" w:sz="0" w:space="0" w:color="auto"/>
              </w:divBdr>
            </w:div>
            <w:div w:id="1428114738">
              <w:marLeft w:val="0"/>
              <w:marRight w:val="0"/>
              <w:marTop w:val="0"/>
              <w:marBottom w:val="0"/>
              <w:divBdr>
                <w:top w:val="none" w:sz="0" w:space="0" w:color="auto"/>
                <w:left w:val="none" w:sz="0" w:space="0" w:color="auto"/>
                <w:bottom w:val="none" w:sz="0" w:space="0" w:color="auto"/>
                <w:right w:val="none" w:sz="0" w:space="0" w:color="auto"/>
              </w:divBdr>
            </w:div>
            <w:div w:id="1466463190">
              <w:marLeft w:val="0"/>
              <w:marRight w:val="0"/>
              <w:marTop w:val="0"/>
              <w:marBottom w:val="0"/>
              <w:divBdr>
                <w:top w:val="none" w:sz="0" w:space="0" w:color="auto"/>
                <w:left w:val="none" w:sz="0" w:space="0" w:color="auto"/>
                <w:bottom w:val="none" w:sz="0" w:space="0" w:color="auto"/>
                <w:right w:val="none" w:sz="0" w:space="0" w:color="auto"/>
              </w:divBdr>
            </w:div>
            <w:div w:id="1476027774">
              <w:marLeft w:val="0"/>
              <w:marRight w:val="0"/>
              <w:marTop w:val="0"/>
              <w:marBottom w:val="0"/>
              <w:divBdr>
                <w:top w:val="none" w:sz="0" w:space="0" w:color="auto"/>
                <w:left w:val="none" w:sz="0" w:space="0" w:color="auto"/>
                <w:bottom w:val="none" w:sz="0" w:space="0" w:color="auto"/>
                <w:right w:val="none" w:sz="0" w:space="0" w:color="auto"/>
              </w:divBdr>
            </w:div>
            <w:div w:id="1486553486">
              <w:marLeft w:val="0"/>
              <w:marRight w:val="0"/>
              <w:marTop w:val="0"/>
              <w:marBottom w:val="0"/>
              <w:divBdr>
                <w:top w:val="none" w:sz="0" w:space="0" w:color="auto"/>
                <w:left w:val="none" w:sz="0" w:space="0" w:color="auto"/>
                <w:bottom w:val="none" w:sz="0" w:space="0" w:color="auto"/>
                <w:right w:val="none" w:sz="0" w:space="0" w:color="auto"/>
              </w:divBdr>
            </w:div>
            <w:div w:id="1523281817">
              <w:marLeft w:val="0"/>
              <w:marRight w:val="0"/>
              <w:marTop w:val="0"/>
              <w:marBottom w:val="0"/>
              <w:divBdr>
                <w:top w:val="none" w:sz="0" w:space="0" w:color="auto"/>
                <w:left w:val="none" w:sz="0" w:space="0" w:color="auto"/>
                <w:bottom w:val="none" w:sz="0" w:space="0" w:color="auto"/>
                <w:right w:val="none" w:sz="0" w:space="0" w:color="auto"/>
              </w:divBdr>
            </w:div>
            <w:div w:id="1526165423">
              <w:marLeft w:val="0"/>
              <w:marRight w:val="0"/>
              <w:marTop w:val="0"/>
              <w:marBottom w:val="0"/>
              <w:divBdr>
                <w:top w:val="none" w:sz="0" w:space="0" w:color="auto"/>
                <w:left w:val="none" w:sz="0" w:space="0" w:color="auto"/>
                <w:bottom w:val="none" w:sz="0" w:space="0" w:color="auto"/>
                <w:right w:val="none" w:sz="0" w:space="0" w:color="auto"/>
              </w:divBdr>
            </w:div>
            <w:div w:id="1588810790">
              <w:marLeft w:val="0"/>
              <w:marRight w:val="0"/>
              <w:marTop w:val="0"/>
              <w:marBottom w:val="0"/>
              <w:divBdr>
                <w:top w:val="none" w:sz="0" w:space="0" w:color="auto"/>
                <w:left w:val="none" w:sz="0" w:space="0" w:color="auto"/>
                <w:bottom w:val="none" w:sz="0" w:space="0" w:color="auto"/>
                <w:right w:val="none" w:sz="0" w:space="0" w:color="auto"/>
              </w:divBdr>
            </w:div>
            <w:div w:id="1612349089">
              <w:marLeft w:val="0"/>
              <w:marRight w:val="0"/>
              <w:marTop w:val="0"/>
              <w:marBottom w:val="0"/>
              <w:divBdr>
                <w:top w:val="none" w:sz="0" w:space="0" w:color="auto"/>
                <w:left w:val="none" w:sz="0" w:space="0" w:color="auto"/>
                <w:bottom w:val="none" w:sz="0" w:space="0" w:color="auto"/>
                <w:right w:val="none" w:sz="0" w:space="0" w:color="auto"/>
              </w:divBdr>
            </w:div>
            <w:div w:id="1629697589">
              <w:marLeft w:val="0"/>
              <w:marRight w:val="0"/>
              <w:marTop w:val="0"/>
              <w:marBottom w:val="0"/>
              <w:divBdr>
                <w:top w:val="none" w:sz="0" w:space="0" w:color="auto"/>
                <w:left w:val="none" w:sz="0" w:space="0" w:color="auto"/>
                <w:bottom w:val="none" w:sz="0" w:space="0" w:color="auto"/>
                <w:right w:val="none" w:sz="0" w:space="0" w:color="auto"/>
              </w:divBdr>
            </w:div>
            <w:div w:id="1633440736">
              <w:marLeft w:val="0"/>
              <w:marRight w:val="0"/>
              <w:marTop w:val="0"/>
              <w:marBottom w:val="0"/>
              <w:divBdr>
                <w:top w:val="none" w:sz="0" w:space="0" w:color="auto"/>
                <w:left w:val="none" w:sz="0" w:space="0" w:color="auto"/>
                <w:bottom w:val="none" w:sz="0" w:space="0" w:color="auto"/>
                <w:right w:val="none" w:sz="0" w:space="0" w:color="auto"/>
              </w:divBdr>
            </w:div>
            <w:div w:id="1650357333">
              <w:marLeft w:val="0"/>
              <w:marRight w:val="0"/>
              <w:marTop w:val="0"/>
              <w:marBottom w:val="0"/>
              <w:divBdr>
                <w:top w:val="none" w:sz="0" w:space="0" w:color="auto"/>
                <w:left w:val="none" w:sz="0" w:space="0" w:color="auto"/>
                <w:bottom w:val="none" w:sz="0" w:space="0" w:color="auto"/>
                <w:right w:val="none" w:sz="0" w:space="0" w:color="auto"/>
              </w:divBdr>
            </w:div>
            <w:div w:id="1668240785">
              <w:marLeft w:val="0"/>
              <w:marRight w:val="0"/>
              <w:marTop w:val="0"/>
              <w:marBottom w:val="0"/>
              <w:divBdr>
                <w:top w:val="none" w:sz="0" w:space="0" w:color="auto"/>
                <w:left w:val="none" w:sz="0" w:space="0" w:color="auto"/>
                <w:bottom w:val="none" w:sz="0" w:space="0" w:color="auto"/>
                <w:right w:val="none" w:sz="0" w:space="0" w:color="auto"/>
              </w:divBdr>
            </w:div>
            <w:div w:id="1684476140">
              <w:marLeft w:val="0"/>
              <w:marRight w:val="0"/>
              <w:marTop w:val="0"/>
              <w:marBottom w:val="0"/>
              <w:divBdr>
                <w:top w:val="none" w:sz="0" w:space="0" w:color="auto"/>
                <w:left w:val="none" w:sz="0" w:space="0" w:color="auto"/>
                <w:bottom w:val="none" w:sz="0" w:space="0" w:color="auto"/>
                <w:right w:val="none" w:sz="0" w:space="0" w:color="auto"/>
              </w:divBdr>
            </w:div>
            <w:div w:id="1686053621">
              <w:marLeft w:val="0"/>
              <w:marRight w:val="0"/>
              <w:marTop w:val="0"/>
              <w:marBottom w:val="0"/>
              <w:divBdr>
                <w:top w:val="none" w:sz="0" w:space="0" w:color="auto"/>
                <w:left w:val="none" w:sz="0" w:space="0" w:color="auto"/>
                <w:bottom w:val="none" w:sz="0" w:space="0" w:color="auto"/>
                <w:right w:val="none" w:sz="0" w:space="0" w:color="auto"/>
              </w:divBdr>
            </w:div>
            <w:div w:id="1690792332">
              <w:marLeft w:val="0"/>
              <w:marRight w:val="0"/>
              <w:marTop w:val="0"/>
              <w:marBottom w:val="0"/>
              <w:divBdr>
                <w:top w:val="none" w:sz="0" w:space="0" w:color="auto"/>
                <w:left w:val="none" w:sz="0" w:space="0" w:color="auto"/>
                <w:bottom w:val="none" w:sz="0" w:space="0" w:color="auto"/>
                <w:right w:val="none" w:sz="0" w:space="0" w:color="auto"/>
              </w:divBdr>
            </w:div>
            <w:div w:id="1719624410">
              <w:marLeft w:val="0"/>
              <w:marRight w:val="0"/>
              <w:marTop w:val="0"/>
              <w:marBottom w:val="0"/>
              <w:divBdr>
                <w:top w:val="none" w:sz="0" w:space="0" w:color="auto"/>
                <w:left w:val="none" w:sz="0" w:space="0" w:color="auto"/>
                <w:bottom w:val="none" w:sz="0" w:space="0" w:color="auto"/>
                <w:right w:val="none" w:sz="0" w:space="0" w:color="auto"/>
              </w:divBdr>
            </w:div>
            <w:div w:id="1742100669">
              <w:marLeft w:val="0"/>
              <w:marRight w:val="0"/>
              <w:marTop w:val="0"/>
              <w:marBottom w:val="0"/>
              <w:divBdr>
                <w:top w:val="none" w:sz="0" w:space="0" w:color="auto"/>
                <w:left w:val="none" w:sz="0" w:space="0" w:color="auto"/>
                <w:bottom w:val="none" w:sz="0" w:space="0" w:color="auto"/>
                <w:right w:val="none" w:sz="0" w:space="0" w:color="auto"/>
              </w:divBdr>
            </w:div>
            <w:div w:id="1747610254">
              <w:marLeft w:val="0"/>
              <w:marRight w:val="0"/>
              <w:marTop w:val="0"/>
              <w:marBottom w:val="0"/>
              <w:divBdr>
                <w:top w:val="none" w:sz="0" w:space="0" w:color="auto"/>
                <w:left w:val="none" w:sz="0" w:space="0" w:color="auto"/>
                <w:bottom w:val="none" w:sz="0" w:space="0" w:color="auto"/>
                <w:right w:val="none" w:sz="0" w:space="0" w:color="auto"/>
              </w:divBdr>
            </w:div>
            <w:div w:id="1782530763">
              <w:marLeft w:val="0"/>
              <w:marRight w:val="0"/>
              <w:marTop w:val="0"/>
              <w:marBottom w:val="0"/>
              <w:divBdr>
                <w:top w:val="none" w:sz="0" w:space="0" w:color="auto"/>
                <w:left w:val="none" w:sz="0" w:space="0" w:color="auto"/>
                <w:bottom w:val="none" w:sz="0" w:space="0" w:color="auto"/>
                <w:right w:val="none" w:sz="0" w:space="0" w:color="auto"/>
              </w:divBdr>
            </w:div>
            <w:div w:id="1782728038">
              <w:marLeft w:val="0"/>
              <w:marRight w:val="0"/>
              <w:marTop w:val="0"/>
              <w:marBottom w:val="0"/>
              <w:divBdr>
                <w:top w:val="none" w:sz="0" w:space="0" w:color="auto"/>
                <w:left w:val="none" w:sz="0" w:space="0" w:color="auto"/>
                <w:bottom w:val="none" w:sz="0" w:space="0" w:color="auto"/>
                <w:right w:val="none" w:sz="0" w:space="0" w:color="auto"/>
              </w:divBdr>
            </w:div>
            <w:div w:id="1926114235">
              <w:marLeft w:val="0"/>
              <w:marRight w:val="0"/>
              <w:marTop w:val="0"/>
              <w:marBottom w:val="0"/>
              <w:divBdr>
                <w:top w:val="none" w:sz="0" w:space="0" w:color="auto"/>
                <w:left w:val="none" w:sz="0" w:space="0" w:color="auto"/>
                <w:bottom w:val="none" w:sz="0" w:space="0" w:color="auto"/>
                <w:right w:val="none" w:sz="0" w:space="0" w:color="auto"/>
              </w:divBdr>
            </w:div>
            <w:div w:id="1937859176">
              <w:marLeft w:val="0"/>
              <w:marRight w:val="0"/>
              <w:marTop w:val="0"/>
              <w:marBottom w:val="0"/>
              <w:divBdr>
                <w:top w:val="none" w:sz="0" w:space="0" w:color="auto"/>
                <w:left w:val="none" w:sz="0" w:space="0" w:color="auto"/>
                <w:bottom w:val="none" w:sz="0" w:space="0" w:color="auto"/>
                <w:right w:val="none" w:sz="0" w:space="0" w:color="auto"/>
              </w:divBdr>
            </w:div>
            <w:div w:id="1945186868">
              <w:marLeft w:val="0"/>
              <w:marRight w:val="0"/>
              <w:marTop w:val="0"/>
              <w:marBottom w:val="0"/>
              <w:divBdr>
                <w:top w:val="none" w:sz="0" w:space="0" w:color="auto"/>
                <w:left w:val="none" w:sz="0" w:space="0" w:color="auto"/>
                <w:bottom w:val="none" w:sz="0" w:space="0" w:color="auto"/>
                <w:right w:val="none" w:sz="0" w:space="0" w:color="auto"/>
              </w:divBdr>
            </w:div>
            <w:div w:id="1947075656">
              <w:marLeft w:val="0"/>
              <w:marRight w:val="0"/>
              <w:marTop w:val="0"/>
              <w:marBottom w:val="0"/>
              <w:divBdr>
                <w:top w:val="none" w:sz="0" w:space="0" w:color="auto"/>
                <w:left w:val="none" w:sz="0" w:space="0" w:color="auto"/>
                <w:bottom w:val="none" w:sz="0" w:space="0" w:color="auto"/>
                <w:right w:val="none" w:sz="0" w:space="0" w:color="auto"/>
              </w:divBdr>
            </w:div>
            <w:div w:id="1954284591">
              <w:marLeft w:val="0"/>
              <w:marRight w:val="0"/>
              <w:marTop w:val="0"/>
              <w:marBottom w:val="0"/>
              <w:divBdr>
                <w:top w:val="none" w:sz="0" w:space="0" w:color="auto"/>
                <w:left w:val="none" w:sz="0" w:space="0" w:color="auto"/>
                <w:bottom w:val="none" w:sz="0" w:space="0" w:color="auto"/>
                <w:right w:val="none" w:sz="0" w:space="0" w:color="auto"/>
              </w:divBdr>
            </w:div>
            <w:div w:id="2015182697">
              <w:marLeft w:val="0"/>
              <w:marRight w:val="0"/>
              <w:marTop w:val="0"/>
              <w:marBottom w:val="0"/>
              <w:divBdr>
                <w:top w:val="none" w:sz="0" w:space="0" w:color="auto"/>
                <w:left w:val="none" w:sz="0" w:space="0" w:color="auto"/>
                <w:bottom w:val="none" w:sz="0" w:space="0" w:color="auto"/>
                <w:right w:val="none" w:sz="0" w:space="0" w:color="auto"/>
              </w:divBdr>
            </w:div>
            <w:div w:id="2108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6575">
      <w:bodyDiv w:val="1"/>
      <w:marLeft w:val="0"/>
      <w:marRight w:val="0"/>
      <w:marTop w:val="0"/>
      <w:marBottom w:val="0"/>
      <w:divBdr>
        <w:top w:val="none" w:sz="0" w:space="0" w:color="auto"/>
        <w:left w:val="none" w:sz="0" w:space="0" w:color="auto"/>
        <w:bottom w:val="none" w:sz="0" w:space="0" w:color="auto"/>
        <w:right w:val="none" w:sz="0" w:space="0" w:color="auto"/>
      </w:divBdr>
      <w:divsChild>
        <w:div w:id="169953690">
          <w:marLeft w:val="0"/>
          <w:marRight w:val="0"/>
          <w:marTop w:val="0"/>
          <w:marBottom w:val="0"/>
          <w:divBdr>
            <w:top w:val="none" w:sz="0" w:space="0" w:color="auto"/>
            <w:left w:val="none" w:sz="0" w:space="0" w:color="auto"/>
            <w:bottom w:val="none" w:sz="0" w:space="0" w:color="auto"/>
            <w:right w:val="none" w:sz="0" w:space="0" w:color="auto"/>
          </w:divBdr>
        </w:div>
        <w:div w:id="302972999">
          <w:marLeft w:val="0"/>
          <w:marRight w:val="0"/>
          <w:marTop w:val="0"/>
          <w:marBottom w:val="0"/>
          <w:divBdr>
            <w:top w:val="none" w:sz="0" w:space="0" w:color="auto"/>
            <w:left w:val="none" w:sz="0" w:space="0" w:color="auto"/>
            <w:bottom w:val="none" w:sz="0" w:space="0" w:color="auto"/>
            <w:right w:val="none" w:sz="0" w:space="0" w:color="auto"/>
          </w:divBdr>
        </w:div>
        <w:div w:id="381364718">
          <w:marLeft w:val="0"/>
          <w:marRight w:val="0"/>
          <w:marTop w:val="0"/>
          <w:marBottom w:val="0"/>
          <w:divBdr>
            <w:top w:val="none" w:sz="0" w:space="0" w:color="auto"/>
            <w:left w:val="none" w:sz="0" w:space="0" w:color="auto"/>
            <w:bottom w:val="none" w:sz="0" w:space="0" w:color="auto"/>
            <w:right w:val="none" w:sz="0" w:space="0" w:color="auto"/>
          </w:divBdr>
        </w:div>
        <w:div w:id="407769136">
          <w:marLeft w:val="0"/>
          <w:marRight w:val="0"/>
          <w:marTop w:val="0"/>
          <w:marBottom w:val="0"/>
          <w:divBdr>
            <w:top w:val="none" w:sz="0" w:space="0" w:color="auto"/>
            <w:left w:val="none" w:sz="0" w:space="0" w:color="auto"/>
            <w:bottom w:val="none" w:sz="0" w:space="0" w:color="auto"/>
            <w:right w:val="none" w:sz="0" w:space="0" w:color="auto"/>
          </w:divBdr>
        </w:div>
        <w:div w:id="419328502">
          <w:marLeft w:val="0"/>
          <w:marRight w:val="0"/>
          <w:marTop w:val="0"/>
          <w:marBottom w:val="0"/>
          <w:divBdr>
            <w:top w:val="none" w:sz="0" w:space="0" w:color="auto"/>
            <w:left w:val="none" w:sz="0" w:space="0" w:color="auto"/>
            <w:bottom w:val="none" w:sz="0" w:space="0" w:color="auto"/>
            <w:right w:val="none" w:sz="0" w:space="0" w:color="auto"/>
          </w:divBdr>
        </w:div>
        <w:div w:id="504633063">
          <w:marLeft w:val="0"/>
          <w:marRight w:val="0"/>
          <w:marTop w:val="0"/>
          <w:marBottom w:val="0"/>
          <w:divBdr>
            <w:top w:val="none" w:sz="0" w:space="0" w:color="auto"/>
            <w:left w:val="none" w:sz="0" w:space="0" w:color="auto"/>
            <w:bottom w:val="none" w:sz="0" w:space="0" w:color="auto"/>
            <w:right w:val="none" w:sz="0" w:space="0" w:color="auto"/>
          </w:divBdr>
        </w:div>
        <w:div w:id="605382741">
          <w:marLeft w:val="0"/>
          <w:marRight w:val="0"/>
          <w:marTop w:val="0"/>
          <w:marBottom w:val="0"/>
          <w:divBdr>
            <w:top w:val="none" w:sz="0" w:space="0" w:color="auto"/>
            <w:left w:val="none" w:sz="0" w:space="0" w:color="auto"/>
            <w:bottom w:val="none" w:sz="0" w:space="0" w:color="auto"/>
            <w:right w:val="none" w:sz="0" w:space="0" w:color="auto"/>
          </w:divBdr>
        </w:div>
        <w:div w:id="1034234042">
          <w:marLeft w:val="0"/>
          <w:marRight w:val="0"/>
          <w:marTop w:val="0"/>
          <w:marBottom w:val="0"/>
          <w:divBdr>
            <w:top w:val="none" w:sz="0" w:space="0" w:color="auto"/>
            <w:left w:val="none" w:sz="0" w:space="0" w:color="auto"/>
            <w:bottom w:val="none" w:sz="0" w:space="0" w:color="auto"/>
            <w:right w:val="none" w:sz="0" w:space="0" w:color="auto"/>
          </w:divBdr>
        </w:div>
        <w:div w:id="1148933342">
          <w:marLeft w:val="0"/>
          <w:marRight w:val="0"/>
          <w:marTop w:val="0"/>
          <w:marBottom w:val="0"/>
          <w:divBdr>
            <w:top w:val="none" w:sz="0" w:space="0" w:color="auto"/>
            <w:left w:val="none" w:sz="0" w:space="0" w:color="auto"/>
            <w:bottom w:val="none" w:sz="0" w:space="0" w:color="auto"/>
            <w:right w:val="none" w:sz="0" w:space="0" w:color="auto"/>
          </w:divBdr>
        </w:div>
        <w:div w:id="1670599659">
          <w:marLeft w:val="0"/>
          <w:marRight w:val="0"/>
          <w:marTop w:val="0"/>
          <w:marBottom w:val="0"/>
          <w:divBdr>
            <w:top w:val="none" w:sz="0" w:space="0" w:color="auto"/>
            <w:left w:val="none" w:sz="0" w:space="0" w:color="auto"/>
            <w:bottom w:val="none" w:sz="0" w:space="0" w:color="auto"/>
            <w:right w:val="none" w:sz="0" w:space="0" w:color="auto"/>
          </w:divBdr>
        </w:div>
      </w:divsChild>
    </w:div>
    <w:div w:id="20979439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761">
          <w:marLeft w:val="0"/>
          <w:marRight w:val="0"/>
          <w:marTop w:val="0"/>
          <w:marBottom w:val="0"/>
          <w:divBdr>
            <w:top w:val="none" w:sz="0" w:space="0" w:color="auto"/>
            <w:left w:val="none" w:sz="0" w:space="0" w:color="auto"/>
            <w:bottom w:val="none" w:sz="0" w:space="0" w:color="auto"/>
            <w:right w:val="none" w:sz="0" w:space="0" w:color="auto"/>
          </w:divBdr>
        </w:div>
      </w:divsChild>
    </w:div>
    <w:div w:id="2109811774">
      <w:bodyDiv w:val="1"/>
      <w:marLeft w:val="0"/>
      <w:marRight w:val="0"/>
      <w:marTop w:val="0"/>
      <w:marBottom w:val="0"/>
      <w:divBdr>
        <w:top w:val="none" w:sz="0" w:space="0" w:color="auto"/>
        <w:left w:val="none" w:sz="0" w:space="0" w:color="auto"/>
        <w:bottom w:val="none" w:sz="0" w:space="0" w:color="auto"/>
        <w:right w:val="none" w:sz="0" w:space="0" w:color="auto"/>
      </w:divBdr>
    </w:div>
    <w:div w:id="2111731747">
      <w:bodyDiv w:val="1"/>
      <w:marLeft w:val="0"/>
      <w:marRight w:val="0"/>
      <w:marTop w:val="0"/>
      <w:marBottom w:val="0"/>
      <w:divBdr>
        <w:top w:val="none" w:sz="0" w:space="0" w:color="auto"/>
        <w:left w:val="none" w:sz="0" w:space="0" w:color="auto"/>
        <w:bottom w:val="none" w:sz="0" w:space="0" w:color="auto"/>
        <w:right w:val="none" w:sz="0" w:space="0" w:color="auto"/>
      </w:divBdr>
      <w:divsChild>
        <w:div w:id="706029667">
          <w:marLeft w:val="0"/>
          <w:marRight w:val="0"/>
          <w:marTop w:val="0"/>
          <w:marBottom w:val="0"/>
          <w:divBdr>
            <w:top w:val="none" w:sz="0" w:space="0" w:color="auto"/>
            <w:left w:val="none" w:sz="0" w:space="0" w:color="auto"/>
            <w:bottom w:val="none" w:sz="0" w:space="0" w:color="auto"/>
            <w:right w:val="none" w:sz="0" w:space="0" w:color="auto"/>
          </w:divBdr>
        </w:div>
      </w:divsChild>
    </w:div>
    <w:div w:id="2115441599">
      <w:bodyDiv w:val="1"/>
      <w:marLeft w:val="0"/>
      <w:marRight w:val="0"/>
      <w:marTop w:val="0"/>
      <w:marBottom w:val="0"/>
      <w:divBdr>
        <w:top w:val="none" w:sz="0" w:space="0" w:color="auto"/>
        <w:left w:val="none" w:sz="0" w:space="0" w:color="auto"/>
        <w:bottom w:val="none" w:sz="0" w:space="0" w:color="auto"/>
        <w:right w:val="none" w:sz="0" w:space="0" w:color="auto"/>
      </w:divBdr>
      <w:divsChild>
        <w:div w:id="800616302">
          <w:marLeft w:val="0"/>
          <w:marRight w:val="0"/>
          <w:marTop w:val="0"/>
          <w:marBottom w:val="0"/>
          <w:divBdr>
            <w:top w:val="none" w:sz="0" w:space="0" w:color="auto"/>
            <w:left w:val="none" w:sz="0" w:space="0" w:color="auto"/>
            <w:bottom w:val="none" w:sz="0" w:space="0" w:color="auto"/>
            <w:right w:val="none" w:sz="0" w:space="0" w:color="auto"/>
          </w:divBdr>
        </w:div>
      </w:divsChild>
    </w:div>
    <w:div w:id="2117677069">
      <w:bodyDiv w:val="1"/>
      <w:marLeft w:val="0"/>
      <w:marRight w:val="0"/>
      <w:marTop w:val="0"/>
      <w:marBottom w:val="0"/>
      <w:divBdr>
        <w:top w:val="none" w:sz="0" w:space="0" w:color="auto"/>
        <w:left w:val="none" w:sz="0" w:space="0" w:color="auto"/>
        <w:bottom w:val="none" w:sz="0" w:space="0" w:color="auto"/>
        <w:right w:val="none" w:sz="0" w:space="0" w:color="auto"/>
      </w:divBdr>
      <w:divsChild>
        <w:div w:id="1986927785">
          <w:marLeft w:val="0"/>
          <w:marRight w:val="0"/>
          <w:marTop w:val="300"/>
          <w:marBottom w:val="300"/>
          <w:divBdr>
            <w:top w:val="none" w:sz="0" w:space="0" w:color="auto"/>
            <w:left w:val="none" w:sz="0" w:space="0" w:color="auto"/>
            <w:bottom w:val="none" w:sz="0" w:space="0" w:color="auto"/>
            <w:right w:val="none" w:sz="0" w:space="0" w:color="auto"/>
          </w:divBdr>
        </w:div>
      </w:divsChild>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9792818">
      <w:bodyDiv w:val="1"/>
      <w:marLeft w:val="0"/>
      <w:marRight w:val="0"/>
      <w:marTop w:val="0"/>
      <w:marBottom w:val="0"/>
      <w:divBdr>
        <w:top w:val="none" w:sz="0" w:space="0" w:color="auto"/>
        <w:left w:val="none" w:sz="0" w:space="0" w:color="auto"/>
        <w:bottom w:val="none" w:sz="0" w:space="0" w:color="auto"/>
        <w:right w:val="none" w:sz="0" w:space="0" w:color="auto"/>
      </w:divBdr>
    </w:div>
    <w:div w:id="2120445782">
      <w:bodyDiv w:val="1"/>
      <w:marLeft w:val="0"/>
      <w:marRight w:val="0"/>
      <w:marTop w:val="0"/>
      <w:marBottom w:val="0"/>
      <w:divBdr>
        <w:top w:val="none" w:sz="0" w:space="0" w:color="auto"/>
        <w:left w:val="none" w:sz="0" w:space="0" w:color="auto"/>
        <w:bottom w:val="none" w:sz="0" w:space="0" w:color="auto"/>
        <w:right w:val="none" w:sz="0" w:space="0" w:color="auto"/>
      </w:divBdr>
      <w:divsChild>
        <w:div w:id="191769836">
          <w:marLeft w:val="0"/>
          <w:marRight w:val="0"/>
          <w:marTop w:val="0"/>
          <w:marBottom w:val="0"/>
          <w:divBdr>
            <w:top w:val="none" w:sz="0" w:space="0" w:color="auto"/>
            <w:left w:val="none" w:sz="0" w:space="0" w:color="auto"/>
            <w:bottom w:val="none" w:sz="0" w:space="0" w:color="auto"/>
            <w:right w:val="none" w:sz="0" w:space="0" w:color="auto"/>
          </w:divBdr>
        </w:div>
        <w:div w:id="488404473">
          <w:marLeft w:val="0"/>
          <w:marRight w:val="0"/>
          <w:marTop w:val="0"/>
          <w:marBottom w:val="0"/>
          <w:divBdr>
            <w:top w:val="none" w:sz="0" w:space="0" w:color="auto"/>
            <w:left w:val="none" w:sz="0" w:space="0" w:color="auto"/>
            <w:bottom w:val="none" w:sz="0" w:space="0" w:color="auto"/>
            <w:right w:val="none" w:sz="0" w:space="0" w:color="auto"/>
          </w:divBdr>
        </w:div>
        <w:div w:id="559831165">
          <w:marLeft w:val="0"/>
          <w:marRight w:val="0"/>
          <w:marTop w:val="0"/>
          <w:marBottom w:val="0"/>
          <w:divBdr>
            <w:top w:val="none" w:sz="0" w:space="0" w:color="auto"/>
            <w:left w:val="none" w:sz="0" w:space="0" w:color="auto"/>
            <w:bottom w:val="none" w:sz="0" w:space="0" w:color="auto"/>
            <w:right w:val="none" w:sz="0" w:space="0" w:color="auto"/>
          </w:divBdr>
        </w:div>
        <w:div w:id="816148750">
          <w:marLeft w:val="0"/>
          <w:marRight w:val="0"/>
          <w:marTop w:val="0"/>
          <w:marBottom w:val="0"/>
          <w:divBdr>
            <w:top w:val="none" w:sz="0" w:space="0" w:color="auto"/>
            <w:left w:val="none" w:sz="0" w:space="0" w:color="auto"/>
            <w:bottom w:val="none" w:sz="0" w:space="0" w:color="auto"/>
            <w:right w:val="none" w:sz="0" w:space="0" w:color="auto"/>
          </w:divBdr>
        </w:div>
        <w:div w:id="1019743994">
          <w:marLeft w:val="0"/>
          <w:marRight w:val="0"/>
          <w:marTop w:val="0"/>
          <w:marBottom w:val="0"/>
          <w:divBdr>
            <w:top w:val="none" w:sz="0" w:space="0" w:color="auto"/>
            <w:left w:val="none" w:sz="0" w:space="0" w:color="auto"/>
            <w:bottom w:val="none" w:sz="0" w:space="0" w:color="auto"/>
            <w:right w:val="none" w:sz="0" w:space="0" w:color="auto"/>
          </w:divBdr>
        </w:div>
        <w:div w:id="1400134476">
          <w:marLeft w:val="0"/>
          <w:marRight w:val="0"/>
          <w:marTop w:val="0"/>
          <w:marBottom w:val="0"/>
          <w:divBdr>
            <w:top w:val="none" w:sz="0" w:space="0" w:color="auto"/>
            <w:left w:val="none" w:sz="0" w:space="0" w:color="auto"/>
            <w:bottom w:val="none" w:sz="0" w:space="0" w:color="auto"/>
            <w:right w:val="none" w:sz="0" w:space="0" w:color="auto"/>
          </w:divBdr>
        </w:div>
        <w:div w:id="1686324533">
          <w:marLeft w:val="0"/>
          <w:marRight w:val="0"/>
          <w:marTop w:val="0"/>
          <w:marBottom w:val="0"/>
          <w:divBdr>
            <w:top w:val="none" w:sz="0" w:space="0" w:color="auto"/>
            <w:left w:val="none" w:sz="0" w:space="0" w:color="auto"/>
            <w:bottom w:val="none" w:sz="0" w:space="0" w:color="auto"/>
            <w:right w:val="none" w:sz="0" w:space="0" w:color="auto"/>
          </w:divBdr>
        </w:div>
        <w:div w:id="1773090559">
          <w:marLeft w:val="0"/>
          <w:marRight w:val="0"/>
          <w:marTop w:val="0"/>
          <w:marBottom w:val="0"/>
          <w:divBdr>
            <w:top w:val="none" w:sz="0" w:space="0" w:color="auto"/>
            <w:left w:val="none" w:sz="0" w:space="0" w:color="auto"/>
            <w:bottom w:val="none" w:sz="0" w:space="0" w:color="auto"/>
            <w:right w:val="none" w:sz="0" w:space="0" w:color="auto"/>
          </w:divBdr>
        </w:div>
        <w:div w:id="1951819520">
          <w:marLeft w:val="0"/>
          <w:marRight w:val="0"/>
          <w:marTop w:val="0"/>
          <w:marBottom w:val="0"/>
          <w:divBdr>
            <w:top w:val="none" w:sz="0" w:space="0" w:color="auto"/>
            <w:left w:val="none" w:sz="0" w:space="0" w:color="auto"/>
            <w:bottom w:val="none" w:sz="0" w:space="0" w:color="auto"/>
            <w:right w:val="none" w:sz="0" w:space="0" w:color="auto"/>
          </w:divBdr>
        </w:div>
      </w:divsChild>
    </w:div>
    <w:div w:id="2121992875">
      <w:bodyDiv w:val="1"/>
      <w:marLeft w:val="0"/>
      <w:marRight w:val="0"/>
      <w:marTop w:val="0"/>
      <w:marBottom w:val="0"/>
      <w:divBdr>
        <w:top w:val="none" w:sz="0" w:space="0" w:color="auto"/>
        <w:left w:val="none" w:sz="0" w:space="0" w:color="auto"/>
        <w:bottom w:val="none" w:sz="0" w:space="0" w:color="auto"/>
        <w:right w:val="none" w:sz="0" w:space="0" w:color="auto"/>
      </w:divBdr>
    </w:div>
    <w:div w:id="2123264202">
      <w:bodyDiv w:val="1"/>
      <w:marLeft w:val="0"/>
      <w:marRight w:val="0"/>
      <w:marTop w:val="0"/>
      <w:marBottom w:val="0"/>
      <w:divBdr>
        <w:top w:val="none" w:sz="0" w:space="0" w:color="auto"/>
        <w:left w:val="none" w:sz="0" w:space="0" w:color="auto"/>
        <w:bottom w:val="none" w:sz="0" w:space="0" w:color="auto"/>
        <w:right w:val="none" w:sz="0" w:space="0" w:color="auto"/>
      </w:divBdr>
    </w:div>
    <w:div w:id="2123988532">
      <w:bodyDiv w:val="1"/>
      <w:marLeft w:val="0"/>
      <w:marRight w:val="0"/>
      <w:marTop w:val="0"/>
      <w:marBottom w:val="0"/>
      <w:divBdr>
        <w:top w:val="none" w:sz="0" w:space="0" w:color="auto"/>
        <w:left w:val="none" w:sz="0" w:space="0" w:color="auto"/>
        <w:bottom w:val="none" w:sz="0" w:space="0" w:color="auto"/>
        <w:right w:val="none" w:sz="0" w:space="0" w:color="auto"/>
      </w:divBdr>
    </w:div>
    <w:div w:id="2124108553">
      <w:bodyDiv w:val="1"/>
      <w:marLeft w:val="0"/>
      <w:marRight w:val="0"/>
      <w:marTop w:val="0"/>
      <w:marBottom w:val="0"/>
      <w:divBdr>
        <w:top w:val="none" w:sz="0" w:space="0" w:color="auto"/>
        <w:left w:val="none" w:sz="0" w:space="0" w:color="auto"/>
        <w:bottom w:val="none" w:sz="0" w:space="0" w:color="auto"/>
        <w:right w:val="none" w:sz="0" w:space="0" w:color="auto"/>
      </w:divBdr>
    </w:div>
    <w:div w:id="2125728983">
      <w:bodyDiv w:val="1"/>
      <w:marLeft w:val="0"/>
      <w:marRight w:val="0"/>
      <w:marTop w:val="0"/>
      <w:marBottom w:val="0"/>
      <w:divBdr>
        <w:top w:val="none" w:sz="0" w:space="0" w:color="auto"/>
        <w:left w:val="none" w:sz="0" w:space="0" w:color="auto"/>
        <w:bottom w:val="none" w:sz="0" w:space="0" w:color="auto"/>
        <w:right w:val="none" w:sz="0" w:space="0" w:color="auto"/>
      </w:divBdr>
      <w:divsChild>
        <w:div w:id="625893843">
          <w:marLeft w:val="0"/>
          <w:marRight w:val="0"/>
          <w:marTop w:val="0"/>
          <w:marBottom w:val="0"/>
          <w:divBdr>
            <w:top w:val="none" w:sz="0" w:space="0" w:color="auto"/>
            <w:left w:val="none" w:sz="0" w:space="0" w:color="auto"/>
            <w:bottom w:val="none" w:sz="0" w:space="0" w:color="auto"/>
            <w:right w:val="none" w:sz="0" w:space="0" w:color="auto"/>
          </w:divBdr>
        </w:div>
      </w:divsChild>
    </w:div>
    <w:div w:id="2126536338">
      <w:bodyDiv w:val="1"/>
      <w:marLeft w:val="0"/>
      <w:marRight w:val="0"/>
      <w:marTop w:val="0"/>
      <w:marBottom w:val="0"/>
      <w:divBdr>
        <w:top w:val="none" w:sz="0" w:space="0" w:color="auto"/>
        <w:left w:val="none" w:sz="0" w:space="0" w:color="auto"/>
        <w:bottom w:val="none" w:sz="0" w:space="0" w:color="auto"/>
        <w:right w:val="none" w:sz="0" w:space="0" w:color="auto"/>
      </w:divBdr>
      <w:divsChild>
        <w:div w:id="144510300">
          <w:marLeft w:val="0"/>
          <w:marRight w:val="0"/>
          <w:marTop w:val="0"/>
          <w:marBottom w:val="0"/>
          <w:divBdr>
            <w:top w:val="none" w:sz="0" w:space="0" w:color="auto"/>
            <w:left w:val="none" w:sz="0" w:space="0" w:color="auto"/>
            <w:bottom w:val="none" w:sz="0" w:space="0" w:color="auto"/>
            <w:right w:val="none" w:sz="0" w:space="0" w:color="auto"/>
          </w:divBdr>
        </w:div>
        <w:div w:id="239101242">
          <w:marLeft w:val="0"/>
          <w:marRight w:val="0"/>
          <w:marTop w:val="0"/>
          <w:marBottom w:val="0"/>
          <w:divBdr>
            <w:top w:val="none" w:sz="0" w:space="0" w:color="auto"/>
            <w:left w:val="none" w:sz="0" w:space="0" w:color="auto"/>
            <w:bottom w:val="none" w:sz="0" w:space="0" w:color="auto"/>
            <w:right w:val="none" w:sz="0" w:space="0" w:color="auto"/>
          </w:divBdr>
        </w:div>
        <w:div w:id="290136856">
          <w:marLeft w:val="0"/>
          <w:marRight w:val="0"/>
          <w:marTop w:val="0"/>
          <w:marBottom w:val="0"/>
          <w:divBdr>
            <w:top w:val="none" w:sz="0" w:space="0" w:color="auto"/>
            <w:left w:val="none" w:sz="0" w:space="0" w:color="auto"/>
            <w:bottom w:val="none" w:sz="0" w:space="0" w:color="auto"/>
            <w:right w:val="none" w:sz="0" w:space="0" w:color="auto"/>
          </w:divBdr>
        </w:div>
        <w:div w:id="933323396">
          <w:marLeft w:val="0"/>
          <w:marRight w:val="0"/>
          <w:marTop w:val="0"/>
          <w:marBottom w:val="0"/>
          <w:divBdr>
            <w:top w:val="none" w:sz="0" w:space="0" w:color="auto"/>
            <w:left w:val="none" w:sz="0" w:space="0" w:color="auto"/>
            <w:bottom w:val="none" w:sz="0" w:space="0" w:color="auto"/>
            <w:right w:val="none" w:sz="0" w:space="0" w:color="auto"/>
          </w:divBdr>
        </w:div>
        <w:div w:id="1321688668">
          <w:marLeft w:val="0"/>
          <w:marRight w:val="0"/>
          <w:marTop w:val="0"/>
          <w:marBottom w:val="0"/>
          <w:divBdr>
            <w:top w:val="none" w:sz="0" w:space="0" w:color="auto"/>
            <w:left w:val="none" w:sz="0" w:space="0" w:color="auto"/>
            <w:bottom w:val="none" w:sz="0" w:space="0" w:color="auto"/>
            <w:right w:val="none" w:sz="0" w:space="0" w:color="auto"/>
          </w:divBdr>
        </w:div>
        <w:div w:id="1502085442">
          <w:marLeft w:val="0"/>
          <w:marRight w:val="0"/>
          <w:marTop w:val="0"/>
          <w:marBottom w:val="0"/>
          <w:divBdr>
            <w:top w:val="none" w:sz="0" w:space="0" w:color="auto"/>
            <w:left w:val="none" w:sz="0" w:space="0" w:color="auto"/>
            <w:bottom w:val="none" w:sz="0" w:space="0" w:color="auto"/>
            <w:right w:val="none" w:sz="0" w:space="0" w:color="auto"/>
          </w:divBdr>
        </w:div>
        <w:div w:id="2114520364">
          <w:marLeft w:val="0"/>
          <w:marRight w:val="0"/>
          <w:marTop w:val="0"/>
          <w:marBottom w:val="0"/>
          <w:divBdr>
            <w:top w:val="none" w:sz="0" w:space="0" w:color="auto"/>
            <w:left w:val="none" w:sz="0" w:space="0" w:color="auto"/>
            <w:bottom w:val="none" w:sz="0" w:space="0" w:color="auto"/>
            <w:right w:val="none" w:sz="0" w:space="0" w:color="auto"/>
          </w:divBdr>
        </w:div>
      </w:divsChild>
    </w:div>
    <w:div w:id="2133015141">
      <w:bodyDiv w:val="1"/>
      <w:marLeft w:val="0"/>
      <w:marRight w:val="0"/>
      <w:marTop w:val="0"/>
      <w:marBottom w:val="0"/>
      <w:divBdr>
        <w:top w:val="none" w:sz="0" w:space="0" w:color="auto"/>
        <w:left w:val="none" w:sz="0" w:space="0" w:color="auto"/>
        <w:bottom w:val="none" w:sz="0" w:space="0" w:color="auto"/>
        <w:right w:val="none" w:sz="0" w:space="0" w:color="auto"/>
      </w:divBdr>
    </w:div>
    <w:div w:id="2134668789">
      <w:bodyDiv w:val="1"/>
      <w:marLeft w:val="0"/>
      <w:marRight w:val="0"/>
      <w:marTop w:val="0"/>
      <w:marBottom w:val="0"/>
      <w:divBdr>
        <w:top w:val="none" w:sz="0" w:space="0" w:color="auto"/>
        <w:left w:val="none" w:sz="0" w:space="0" w:color="auto"/>
        <w:bottom w:val="none" w:sz="0" w:space="0" w:color="auto"/>
        <w:right w:val="none" w:sz="0" w:space="0" w:color="auto"/>
      </w:divBdr>
    </w:div>
    <w:div w:id="21453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68453" TargetMode="External"/><Relationship Id="rId13" Type="http://schemas.openxmlformats.org/officeDocument/2006/relationships/hyperlink" Target="http://www.mazeikiupspc.lt/" TargetMode="External"/><Relationship Id="rId18" Type="http://schemas.openxmlformats.org/officeDocument/2006/relationships/hyperlink" Target="https://e-seimas.lrs.lt/portal/legalAct/lt/TAD/7038db908d1811eea791d94269904d9b?jfwid=ou2o48e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seimas.lrs.lt/portal/legalAct/lt/TAD/1a273c929fda11ee8172b53a675305ab?jfwid=-bkx5knmon" TargetMode="External"/><Relationship Id="rId7" Type="http://schemas.openxmlformats.org/officeDocument/2006/relationships/endnotes" Target="endnotes.xml"/><Relationship Id="rId12" Type="http://schemas.openxmlformats.org/officeDocument/2006/relationships/hyperlink" Target="http://www.mazeikiuligonine.lt/" TargetMode="External"/><Relationship Id="rId17" Type="http://schemas.openxmlformats.org/officeDocument/2006/relationships/hyperlink" Target="https://e-seimas.lrs.lt/portal/legalAct/lt/TAD/acb81e52829c11edbdcebd68a7a0df7e?jfwid=-18uex5cii1" TargetMode="Externa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visit.mazeikiai.lt/" TargetMode="External"/><Relationship Id="rId20" Type="http://schemas.openxmlformats.org/officeDocument/2006/relationships/hyperlink" Target="https://www.e-tar.lt/portal/lt/legalAct/64ed3360b6fd11eb8371ea260d59d64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e-seimas.lrs.lt/portal/legalAct/lt/TAD/de4b67929b7411ef955ff95815eb5ce5?jfwid=-10266kz399" TargetMode="External"/><Relationship Id="rId5" Type="http://schemas.openxmlformats.org/officeDocument/2006/relationships/webSettings" Target="webSettings.xml"/><Relationship Id="rId15" Type="http://schemas.openxmlformats.org/officeDocument/2006/relationships/hyperlink" Target="http://www.sedospspc.lt/" TargetMode="External"/><Relationship Id="rId23" Type="http://schemas.openxmlformats.org/officeDocument/2006/relationships/hyperlink" Target="https://e-seimas.lrs.lt/portal/legalAct/lt/TAD/3f5345a08acf11efaf94d67dd8b48a7c?jfwid=-1bny2vw7we" TargetMode="External"/><Relationship Id="rId10" Type="http://schemas.openxmlformats.org/officeDocument/2006/relationships/hyperlink" Target="http://www.mazeikiai.lt/go.php/lit/Aplinkos_apsaugos_asmens_ir_visuomenessv/457" TargetMode="External"/><Relationship Id="rId19" Type="http://schemas.openxmlformats.org/officeDocument/2006/relationships/hyperlink" Target="https://e-seimas.lrs.lt/portal/legalAct/lt/TAD/1a273c929fda11ee8172b53a675305ab?jfwid=-bkx5knm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zeikiugreitoji.lt/" TargetMode="External"/><Relationship Id="rId22" Type="http://schemas.openxmlformats.org/officeDocument/2006/relationships/hyperlink" Target="https://e-seimas.lrs.lt/portal/legalAct/lt/TAD/5ef57202be1111ef940bca4d136e126f?jfwid=-1cv299dii5"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udrone\Documents\2025%202027%20SVP\2025%20SVP%20duomeny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udrone\Documents\2025%202027%20SVP\2025%20SVP%20duomeny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STRATEGINIO VEIKLOS PLANO PROGRAMŲ ASIGNAVIMAI 2025–2027 M.</a:t>
            </a:r>
          </a:p>
        </c:rich>
      </c:tx>
      <c:layout>
        <c:manualLayout>
          <c:xMode val="edge"/>
          <c:yMode val="edge"/>
          <c:x val="0.1465642985596039"/>
          <c:y val="8.8275869738875454E-3"/>
        </c:manualLayout>
      </c:layout>
      <c:overlay val="0"/>
      <c:spPr>
        <a:noFill/>
        <a:ln>
          <a:noFill/>
        </a:ln>
        <a:effectLst/>
      </c:spPr>
      <c:txPr>
        <a:bodyPr rot="0" spcFirstLastPara="1" vertOverflow="ellipsis" vert="horz" wrap="square" anchor="ctr" anchorCtr="1"/>
        <a:lstStyle/>
        <a:p>
          <a:pPr algn="ctr" rtl="0">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'2025'!$N$59:$O$59</c:f>
              <c:strCache>
                <c:ptCount val="2"/>
                <c:pt idx="0">
                  <c:v>2025 m.</c:v>
                </c:pt>
              </c:strCache>
            </c:strRef>
          </c:tx>
          <c:spPr>
            <a:solidFill>
              <a:schemeClr val="accent1"/>
            </a:solidFill>
            <a:ln>
              <a:noFill/>
            </a:ln>
            <a:effectLst/>
            <a:sp3d/>
          </c:spPr>
          <c:invertIfNegative val="0"/>
          <c:dLbls>
            <c:dLbl>
              <c:idx val="0"/>
              <c:layout>
                <c:manualLayout>
                  <c:x val="1.537819136244333E-3"/>
                  <c:y val="-4.49308556430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5C-4EEA-80A9-D036418DE930}"/>
                </c:ext>
              </c:extLst>
            </c:dLbl>
            <c:dLbl>
              <c:idx val="2"/>
              <c:layout>
                <c:manualLayout>
                  <c:x val="-6.5917442137914617E-2"/>
                  <c:y val="2.6102593175852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5C-4EEA-80A9-D036418DE930}"/>
                </c:ext>
              </c:extLst>
            </c:dLbl>
            <c:dLbl>
              <c:idx val="3"/>
              <c:layout>
                <c:manualLayout>
                  <c:x val="-1.9207675810730285E-3"/>
                  <c:y val="-5.4313999925301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5C-4EEA-80A9-D036418DE930}"/>
                </c:ext>
              </c:extLst>
            </c:dLbl>
            <c:dLbl>
              <c:idx val="4"/>
              <c:layout>
                <c:manualLayout>
                  <c:x val="-9.6038379053651427E-3"/>
                  <c:y val="-1.8104666641766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5C-4EEA-80A9-D036418DE930}"/>
                </c:ext>
              </c:extLst>
            </c:dLbl>
            <c:dLbl>
              <c:idx val="5"/>
              <c:layout>
                <c:manualLayout>
                  <c:x val="-2.1128438490643216E-2"/>
                  <c:y val="-1.9269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5C-4EEA-80A9-D036418DE930}"/>
                </c:ext>
              </c:extLst>
            </c:dLbl>
            <c:dLbl>
              <c:idx val="6"/>
              <c:layout>
                <c:manualLayout>
                  <c:x val="2.6519412346184793E-3"/>
                  <c:y val="-2.150080839895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5C-4EEA-80A9-D036418DE93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'2025'!$P$58:$X$58</c:f>
              <c:strCache>
                <c:ptCount val="9"/>
                <c:pt idx="0">
                  <c:v>Investicijų</c:v>
                </c:pt>
                <c:pt idx="1">
                  <c:v>Kaimo teritorijų vystymo ir žemės ūkio plėtros </c:v>
                </c:pt>
                <c:pt idx="2">
                  <c:v>Ugdymo kokybės ir mokymosi aplinkos užtikrinimo</c:v>
                </c:pt>
                <c:pt idx="3">
                  <c:v>Kultūros veiklos ir sporto plėtros</c:v>
                </c:pt>
                <c:pt idx="4">
                  <c:v>Savivaldybės veiklos valdymo</c:v>
                </c:pt>
                <c:pt idx="5">
                  <c:v>Socialinės paramos įgyvendinimo</c:v>
                </c:pt>
                <c:pt idx="6">
                  <c:v>Infrastruktūros objektų plėtros, priežiūros ir modernizavimo</c:v>
                </c:pt>
                <c:pt idx="7">
                  <c:v>Aplinkos apsaugos ir sveikatos</c:v>
                </c:pt>
                <c:pt idx="8">
                  <c:v>Turto valdymo </c:v>
                </c:pt>
              </c:strCache>
            </c:strRef>
          </c:cat>
          <c:val>
            <c:numRef>
              <c:f>'2025'!$P$59:$X$59</c:f>
              <c:numCache>
                <c:formatCode>#\ ##0.000</c:formatCode>
                <c:ptCount val="9"/>
                <c:pt idx="0">
                  <c:v>8457.1</c:v>
                </c:pt>
                <c:pt idx="1">
                  <c:v>1330.15</c:v>
                </c:pt>
                <c:pt idx="2">
                  <c:v>59290.097000000002</c:v>
                </c:pt>
                <c:pt idx="3">
                  <c:v>5578.5060000000003</c:v>
                </c:pt>
                <c:pt idx="4">
                  <c:v>14488.549000000001</c:v>
                </c:pt>
                <c:pt idx="5">
                  <c:v>42865.572</c:v>
                </c:pt>
                <c:pt idx="6">
                  <c:v>11430.946</c:v>
                </c:pt>
                <c:pt idx="7">
                  <c:v>4936.4970000000003</c:v>
                </c:pt>
                <c:pt idx="8">
                  <c:v>1612.4159999999999</c:v>
                </c:pt>
              </c:numCache>
            </c:numRef>
          </c:val>
          <c:shape val="cylinder"/>
          <c:extLst>
            <c:ext xmlns:c16="http://schemas.microsoft.com/office/drawing/2014/chart" uri="{C3380CC4-5D6E-409C-BE32-E72D297353CC}">
              <c16:uniqueId val="{00000006-B25C-4EEA-80A9-D036418DE930}"/>
            </c:ext>
          </c:extLst>
        </c:ser>
        <c:ser>
          <c:idx val="1"/>
          <c:order val="1"/>
          <c:tx>
            <c:strRef>
              <c:f>'2025'!$N$60:$O$60</c:f>
              <c:strCache>
                <c:ptCount val="2"/>
                <c:pt idx="0">
                  <c:v>2026 m.</c:v>
                </c:pt>
              </c:strCache>
            </c:strRef>
          </c:tx>
          <c:spPr>
            <a:solidFill>
              <a:srgbClr val="FFFF00"/>
            </a:solidFill>
            <a:ln>
              <a:noFill/>
            </a:ln>
            <a:effectLst/>
            <a:sp3d/>
          </c:spPr>
          <c:invertIfNegative val="0"/>
          <c:dLbls>
            <c:delete val="1"/>
          </c:dLbls>
          <c:cat>
            <c:strRef>
              <c:f>'2025'!$P$58:$X$58</c:f>
              <c:strCache>
                <c:ptCount val="9"/>
                <c:pt idx="0">
                  <c:v>Investicijų</c:v>
                </c:pt>
                <c:pt idx="1">
                  <c:v>Kaimo teritorijų vystymo ir žemės ūkio plėtros </c:v>
                </c:pt>
                <c:pt idx="2">
                  <c:v>Ugdymo kokybės ir mokymosi aplinkos užtikrinimo</c:v>
                </c:pt>
                <c:pt idx="3">
                  <c:v>Kultūros veiklos ir sporto plėtros</c:v>
                </c:pt>
                <c:pt idx="4">
                  <c:v>Savivaldybės veiklos valdymo</c:v>
                </c:pt>
                <c:pt idx="5">
                  <c:v>Socialinės paramos įgyvendinimo</c:v>
                </c:pt>
                <c:pt idx="6">
                  <c:v>Infrastruktūros objektų plėtros, priežiūros ir modernizavimo</c:v>
                </c:pt>
                <c:pt idx="7">
                  <c:v>Aplinkos apsaugos ir sveikatos</c:v>
                </c:pt>
                <c:pt idx="8">
                  <c:v>Turto valdymo </c:v>
                </c:pt>
              </c:strCache>
            </c:strRef>
          </c:cat>
          <c:val>
            <c:numRef>
              <c:f>'2025'!$P$60:$X$60</c:f>
              <c:numCache>
                <c:formatCode>#\ ##0.000</c:formatCode>
                <c:ptCount val="9"/>
                <c:pt idx="0">
                  <c:v>14174.2</c:v>
                </c:pt>
                <c:pt idx="1">
                  <c:v>1364.9</c:v>
                </c:pt>
                <c:pt idx="2">
                  <c:v>59257.3</c:v>
                </c:pt>
                <c:pt idx="3">
                  <c:v>6372.4449999999997</c:v>
                </c:pt>
                <c:pt idx="4">
                  <c:v>14590.393</c:v>
                </c:pt>
                <c:pt idx="5">
                  <c:v>45116.72</c:v>
                </c:pt>
                <c:pt idx="6">
                  <c:v>13189.156000000001</c:v>
                </c:pt>
                <c:pt idx="7">
                  <c:v>5266.54</c:v>
                </c:pt>
                <c:pt idx="8">
                  <c:v>1397.4</c:v>
                </c:pt>
              </c:numCache>
            </c:numRef>
          </c:val>
          <c:shape val="cylinder"/>
          <c:extLst>
            <c:ext xmlns:c16="http://schemas.microsoft.com/office/drawing/2014/chart" uri="{C3380CC4-5D6E-409C-BE32-E72D297353CC}">
              <c16:uniqueId val="{00000007-B25C-4EEA-80A9-D036418DE930}"/>
            </c:ext>
          </c:extLst>
        </c:ser>
        <c:ser>
          <c:idx val="2"/>
          <c:order val="2"/>
          <c:tx>
            <c:strRef>
              <c:f>'2025'!$N$61:$O$61</c:f>
              <c:strCache>
                <c:ptCount val="2"/>
                <c:pt idx="0">
                  <c:v>2027 m.</c:v>
                </c:pt>
              </c:strCache>
            </c:strRef>
          </c:tx>
          <c:spPr>
            <a:solidFill>
              <a:srgbClr val="92D050"/>
            </a:solidFill>
            <a:ln>
              <a:noFill/>
            </a:ln>
            <a:effectLst/>
            <a:sp3d/>
          </c:spPr>
          <c:invertIfNegative val="0"/>
          <c:dLbls>
            <c:delete val="1"/>
          </c:dLbls>
          <c:cat>
            <c:strRef>
              <c:f>'2025'!$P$58:$X$58</c:f>
              <c:strCache>
                <c:ptCount val="9"/>
                <c:pt idx="0">
                  <c:v>Investicijų</c:v>
                </c:pt>
                <c:pt idx="1">
                  <c:v>Kaimo teritorijų vystymo ir žemės ūkio plėtros </c:v>
                </c:pt>
                <c:pt idx="2">
                  <c:v>Ugdymo kokybės ir mokymosi aplinkos užtikrinimo</c:v>
                </c:pt>
                <c:pt idx="3">
                  <c:v>Kultūros veiklos ir sporto plėtros</c:v>
                </c:pt>
                <c:pt idx="4">
                  <c:v>Savivaldybės veiklos valdymo</c:v>
                </c:pt>
                <c:pt idx="5">
                  <c:v>Socialinės paramos įgyvendinimo</c:v>
                </c:pt>
                <c:pt idx="6">
                  <c:v>Infrastruktūros objektų plėtros, priežiūros ir modernizavimo</c:v>
                </c:pt>
                <c:pt idx="7">
                  <c:v>Aplinkos apsaugos ir sveikatos</c:v>
                </c:pt>
                <c:pt idx="8">
                  <c:v>Turto valdymo </c:v>
                </c:pt>
              </c:strCache>
            </c:strRef>
          </c:cat>
          <c:val>
            <c:numRef>
              <c:f>'2025'!$P$61:$X$61</c:f>
              <c:numCache>
                <c:formatCode>#\ ##0.000</c:formatCode>
                <c:ptCount val="9"/>
                <c:pt idx="0">
                  <c:v>13565.4</c:v>
                </c:pt>
                <c:pt idx="1">
                  <c:v>1130.4000000000001</c:v>
                </c:pt>
                <c:pt idx="2">
                  <c:v>59159.5</c:v>
                </c:pt>
                <c:pt idx="3">
                  <c:v>6637.88</c:v>
                </c:pt>
                <c:pt idx="4">
                  <c:v>14609.793</c:v>
                </c:pt>
                <c:pt idx="5">
                  <c:v>46184.12</c:v>
                </c:pt>
                <c:pt idx="6">
                  <c:v>13548.771000000001</c:v>
                </c:pt>
                <c:pt idx="7">
                  <c:v>5279.04</c:v>
                </c:pt>
                <c:pt idx="8">
                  <c:v>1407.4</c:v>
                </c:pt>
              </c:numCache>
            </c:numRef>
          </c:val>
          <c:shape val="cylinder"/>
          <c:extLst>
            <c:ext xmlns:c16="http://schemas.microsoft.com/office/drawing/2014/chart" uri="{C3380CC4-5D6E-409C-BE32-E72D297353CC}">
              <c16:uniqueId val="{00000008-B25C-4EEA-80A9-D036418DE930}"/>
            </c:ext>
          </c:extLst>
        </c:ser>
        <c:ser>
          <c:idx val="3"/>
          <c:order val="3"/>
          <c:tx>
            <c:strRef>
              <c:f>'2025'!$N$62:$O$62</c:f>
              <c:strCache>
                <c:ptCount val="2"/>
                <c:pt idx="0">
                  <c:v>2027 m.</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'2025'!$P$58:$X$58</c:f>
              <c:strCache>
                <c:ptCount val="9"/>
                <c:pt idx="0">
                  <c:v>Investicijų</c:v>
                </c:pt>
                <c:pt idx="1">
                  <c:v>Kaimo teritorijų vystymo ir žemės ūkio plėtros </c:v>
                </c:pt>
                <c:pt idx="2">
                  <c:v>Ugdymo kokybės ir mokymosi aplinkos užtikrinimo</c:v>
                </c:pt>
                <c:pt idx="3">
                  <c:v>Kultūros veiklos ir sporto plėtros</c:v>
                </c:pt>
                <c:pt idx="4">
                  <c:v>Savivaldybės veiklos valdymo</c:v>
                </c:pt>
                <c:pt idx="5">
                  <c:v>Socialinės paramos įgyvendinimo</c:v>
                </c:pt>
                <c:pt idx="6">
                  <c:v>Infrastruktūros objektų plėtros, priežiūros ir modernizavimo</c:v>
                </c:pt>
                <c:pt idx="7">
                  <c:v>Aplinkos apsaugos ir sveikatos</c:v>
                </c:pt>
                <c:pt idx="8">
                  <c:v>Turto valdymo </c:v>
                </c:pt>
              </c:strCache>
            </c:strRef>
          </c:cat>
          <c:val>
            <c:numRef>
              <c:f>'2025'!$P$62:$X$62</c:f>
              <c:numCache>
                <c:formatCode>General</c:formatCode>
                <c:ptCount val="9"/>
              </c:numCache>
            </c:numRef>
          </c:val>
          <c:extLst>
            <c:ext xmlns:c16="http://schemas.microsoft.com/office/drawing/2014/chart" uri="{C3380CC4-5D6E-409C-BE32-E72D297353CC}">
              <c16:uniqueId val="{00000009-B25C-4EEA-80A9-D036418DE930}"/>
            </c:ext>
          </c:extLst>
        </c:ser>
        <c:dLbls>
          <c:showLegendKey val="0"/>
          <c:showVal val="1"/>
          <c:showCatName val="0"/>
          <c:showSerName val="0"/>
          <c:showPercent val="0"/>
          <c:showBubbleSize val="0"/>
        </c:dLbls>
        <c:gapWidth val="150"/>
        <c:shape val="box"/>
        <c:axId val="372441231"/>
        <c:axId val="372446991"/>
        <c:axId val="0"/>
      </c:bar3DChart>
      <c:catAx>
        <c:axId val="3724412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72446991"/>
        <c:crosses val="autoZero"/>
        <c:auto val="1"/>
        <c:lblAlgn val="ctr"/>
        <c:lblOffset val="100"/>
        <c:noMultiLvlLbl val="0"/>
      </c:catAx>
      <c:valAx>
        <c:axId val="372446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a:t>Asignavimai, tūkst. Eur</a:t>
                </a:r>
              </a:p>
            </c:rich>
          </c:tx>
          <c:layout>
            <c:manualLayout>
              <c:xMode val="edge"/>
              <c:yMode val="edge"/>
              <c:x val="1.3636534069604935E-2"/>
              <c:y val="0.2361927559055118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72441231"/>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200" b="1">
                <a:latin typeface="Times New Roman" panose="02020603050405020304" pitchFamily="18" charset="0"/>
                <a:cs typeface="Times New Roman" panose="02020603050405020304" pitchFamily="18" charset="0"/>
              </a:rPr>
              <a:t>2023 m. gyvenimo kokybės indeksai atrinktose savivaldybėse</a:t>
            </a:r>
          </a:p>
        </c:rich>
      </c:tx>
      <c:layout>
        <c:manualLayout>
          <c:xMode val="edge"/>
          <c:yMode val="edge"/>
          <c:x val="0.1956041119860017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'2025'!$A$117:$A$121</c:f>
              <c:strCache>
                <c:ptCount val="5"/>
                <c:pt idx="0">
                  <c:v>Mažeikių r. sav.</c:v>
                </c:pt>
                <c:pt idx="1">
                  <c:v>Plungės r. sav.</c:v>
                </c:pt>
                <c:pt idx="2">
                  <c:v>Rietavo sav.</c:v>
                </c:pt>
                <c:pt idx="3">
                  <c:v>Akmenės r. sav.</c:v>
                </c:pt>
                <c:pt idx="4">
                  <c:v>Telšių r. sav.</c:v>
                </c:pt>
              </c:strCache>
            </c:strRef>
          </c:cat>
          <c:val>
            <c:numRef>
              <c:f>'2025'!$B$117:$B$121</c:f>
              <c:numCache>
                <c:formatCode>General</c:formatCode>
                <c:ptCount val="5"/>
                <c:pt idx="0">
                  <c:v>0.74</c:v>
                </c:pt>
                <c:pt idx="1">
                  <c:v>0.62</c:v>
                </c:pt>
                <c:pt idx="2">
                  <c:v>0.59</c:v>
                </c:pt>
                <c:pt idx="3">
                  <c:v>0.56000000000000005</c:v>
                </c:pt>
                <c:pt idx="4">
                  <c:v>0.56000000000000005</c:v>
                </c:pt>
              </c:numCache>
            </c:numRef>
          </c:val>
          <c:extLst>
            <c:ext xmlns:c16="http://schemas.microsoft.com/office/drawing/2014/chart" uri="{C3380CC4-5D6E-409C-BE32-E72D297353CC}">
              <c16:uniqueId val="{00000000-C336-4402-B791-307AE6883135}"/>
            </c:ext>
          </c:extLst>
        </c:ser>
        <c:dLbls>
          <c:showLegendKey val="0"/>
          <c:showVal val="0"/>
          <c:showCatName val="0"/>
          <c:showSerName val="0"/>
          <c:showPercent val="0"/>
          <c:showBubbleSize val="0"/>
        </c:dLbls>
        <c:gapWidth val="150"/>
        <c:shape val="box"/>
        <c:axId val="1495678799"/>
        <c:axId val="1495681199"/>
        <c:axId val="0"/>
      </c:bar3DChart>
      <c:catAx>
        <c:axId val="14956787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95681199"/>
        <c:crosses val="autoZero"/>
        <c:auto val="1"/>
        <c:lblAlgn val="ctr"/>
        <c:lblOffset val="100"/>
        <c:noMultiLvlLbl val="0"/>
      </c:catAx>
      <c:valAx>
        <c:axId val="1495681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9567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3CF0-2534-4CE0-A2DE-FF0314D6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55</Pages>
  <Words>60792</Words>
  <Characters>34652</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valdyba</Company>
  <LinksUpToDate>false</LinksUpToDate>
  <CharactersWithSpaces>95254</CharactersWithSpaces>
  <SharedDoc>false</SharedDoc>
  <HLinks>
    <vt:vector size="60" baseType="variant">
      <vt:variant>
        <vt:i4>1048666</vt:i4>
      </vt:variant>
      <vt:variant>
        <vt:i4>33</vt:i4>
      </vt:variant>
      <vt:variant>
        <vt:i4>0</vt:i4>
      </vt:variant>
      <vt:variant>
        <vt:i4>5</vt:i4>
      </vt:variant>
      <vt:variant>
        <vt:lpwstr>https://osp.stat.gov.lt/statistikos-terminu-zodynas?popup=true&amp;termId=970</vt:lpwstr>
      </vt:variant>
      <vt:variant>
        <vt:lpwstr/>
      </vt:variant>
      <vt:variant>
        <vt:i4>1310810</vt:i4>
      </vt:variant>
      <vt:variant>
        <vt:i4>30</vt:i4>
      </vt:variant>
      <vt:variant>
        <vt:i4>0</vt:i4>
      </vt:variant>
      <vt:variant>
        <vt:i4>5</vt:i4>
      </vt:variant>
      <vt:variant>
        <vt:lpwstr>https://osp.stat.gov.lt/statistikos-terminu-zodynas?popup=true&amp;termId=938</vt:lpwstr>
      </vt:variant>
      <vt:variant>
        <vt:lpwstr/>
      </vt:variant>
      <vt:variant>
        <vt:i4>1310810</vt:i4>
      </vt:variant>
      <vt:variant>
        <vt:i4>27</vt:i4>
      </vt:variant>
      <vt:variant>
        <vt:i4>0</vt:i4>
      </vt:variant>
      <vt:variant>
        <vt:i4>5</vt:i4>
      </vt:variant>
      <vt:variant>
        <vt:lpwstr>https://osp.stat.gov.lt/statistikos-terminu-zodynas?popup=true&amp;termId=938</vt:lpwstr>
      </vt:variant>
      <vt:variant>
        <vt:lpwstr/>
      </vt:variant>
      <vt:variant>
        <vt:i4>2752615</vt:i4>
      </vt:variant>
      <vt:variant>
        <vt:i4>24</vt:i4>
      </vt:variant>
      <vt:variant>
        <vt:i4>0</vt:i4>
      </vt:variant>
      <vt:variant>
        <vt:i4>5</vt:i4>
      </vt:variant>
      <vt:variant>
        <vt:lpwstr>https://osp.stat.gov.lt/statistikos-terminu-zodynas?popup=true&amp;termId=3974</vt:lpwstr>
      </vt:variant>
      <vt:variant>
        <vt:lpwstr/>
      </vt:variant>
      <vt:variant>
        <vt:i4>2228320</vt:i4>
      </vt:variant>
      <vt:variant>
        <vt:i4>21</vt:i4>
      </vt:variant>
      <vt:variant>
        <vt:i4>0</vt:i4>
      </vt:variant>
      <vt:variant>
        <vt:i4>5</vt:i4>
      </vt:variant>
      <vt:variant>
        <vt:lpwstr>https://lt.wikipedia.org/wiki/Bedarbis</vt:lpwstr>
      </vt:variant>
      <vt:variant>
        <vt:lpwstr/>
      </vt:variant>
      <vt:variant>
        <vt:i4>4653066</vt:i4>
      </vt:variant>
      <vt:variant>
        <vt:i4>18</vt:i4>
      </vt:variant>
      <vt:variant>
        <vt:i4>0</vt:i4>
      </vt:variant>
      <vt:variant>
        <vt:i4>5</vt:i4>
      </vt:variant>
      <vt:variant>
        <vt:lpwstr>https://lt.wikipedia.org/wiki/Darbas</vt:lpwstr>
      </vt:variant>
      <vt:variant>
        <vt:lpwstr/>
      </vt:variant>
      <vt:variant>
        <vt:i4>2752612</vt:i4>
      </vt:variant>
      <vt:variant>
        <vt:i4>15</vt:i4>
      </vt:variant>
      <vt:variant>
        <vt:i4>0</vt:i4>
      </vt:variant>
      <vt:variant>
        <vt:i4>5</vt:i4>
      </vt:variant>
      <vt:variant>
        <vt:lpwstr>https://osp.stat.gov.lt/statistikos-terminu-zodynas?popup=true&amp;termId=4934</vt:lpwstr>
      </vt:variant>
      <vt:variant>
        <vt:lpwstr/>
      </vt:variant>
      <vt:variant>
        <vt:i4>20</vt:i4>
      </vt:variant>
      <vt:variant>
        <vt:i4>6</vt:i4>
      </vt:variant>
      <vt:variant>
        <vt:i4>0</vt:i4>
      </vt:variant>
      <vt:variant>
        <vt:i4>5</vt:i4>
      </vt:variant>
      <vt:variant>
        <vt:lpwstr>https://www.lrt.lt/tema/europos-komisija</vt:lpwstr>
      </vt:variant>
      <vt:variant>
        <vt:lpwstr/>
      </vt:variant>
      <vt:variant>
        <vt:i4>5963867</vt:i4>
      </vt:variant>
      <vt:variant>
        <vt:i4>3</vt:i4>
      </vt:variant>
      <vt:variant>
        <vt:i4>0</vt:i4>
      </vt:variant>
      <vt:variant>
        <vt:i4>5</vt:i4>
      </vt:variant>
      <vt:variant>
        <vt:lpwstr>http://maistprofsajunga.lt/naujienos/5407-europos-komisija-paskelbe-2019-m-rudens-ekonomine-prognoze</vt:lpwstr>
      </vt:variant>
      <vt:variant>
        <vt:lpwstr/>
      </vt:variant>
      <vt:variant>
        <vt:i4>3997718</vt:i4>
      </vt:variant>
      <vt:variant>
        <vt:i4>0</vt:i4>
      </vt:variant>
      <vt:variant>
        <vt:i4>0</vt:i4>
      </vt:variant>
      <vt:variant>
        <vt:i4>5</vt:i4>
      </vt:variant>
      <vt:variant>
        <vt:lpwstr>https://osp.stat.gov.lt/documents/10180/483818/darbotvarke_DVR.pdf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J.Šereiva</dc:creator>
  <cp:keywords/>
  <dc:description/>
  <cp:lastModifiedBy>Audronė Bertienė</cp:lastModifiedBy>
  <cp:revision>79</cp:revision>
  <cp:lastPrinted>2024-12-04T09:08:00Z</cp:lastPrinted>
  <dcterms:created xsi:type="dcterms:W3CDTF">2025-02-12T08:18:00Z</dcterms:created>
  <dcterms:modified xsi:type="dcterms:W3CDTF">2025-02-14T14:55:00Z</dcterms:modified>
</cp:coreProperties>
</file>