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3168" w14:textId="77777777" w:rsidR="00CB2E63" w:rsidRDefault="00CB2E63" w:rsidP="00CB2E63">
      <w:pPr>
        <w:pStyle w:val="Title"/>
        <w:tabs>
          <w:tab w:val="left" w:pos="5760"/>
        </w:tabs>
        <w:ind w:left="5040" w:firstLine="347"/>
        <w:jc w:val="left"/>
        <w:rPr>
          <w:b w:val="0"/>
        </w:rPr>
      </w:pPr>
      <w:r>
        <w:rPr>
          <w:b w:val="0"/>
        </w:rPr>
        <w:t>PATVIRTINTA</w:t>
      </w:r>
    </w:p>
    <w:p w14:paraId="40293F51" w14:textId="77777777" w:rsidR="00CB2E63" w:rsidRDefault="00CB2E63" w:rsidP="00CB2E63">
      <w:pPr>
        <w:ind w:left="5387"/>
        <w:jc w:val="both"/>
        <w:rPr>
          <w:lang w:val="lt-LT"/>
        </w:rPr>
      </w:pPr>
      <w:r>
        <w:t xml:space="preserve">Mažeikių </w:t>
      </w:r>
      <w:r>
        <w:rPr>
          <w:lang w:val="lt-LT"/>
        </w:rPr>
        <w:t>rajono savivaldybės tarybos</w:t>
      </w:r>
    </w:p>
    <w:p w14:paraId="096EECC8" w14:textId="2B6936AA" w:rsidR="00CB2E63" w:rsidRDefault="00CB2E63" w:rsidP="00CB2E63">
      <w:pPr>
        <w:pStyle w:val="Title"/>
        <w:ind w:left="5387"/>
        <w:jc w:val="both"/>
        <w:rPr>
          <w:b w:val="0"/>
          <w:bCs w:val="0"/>
        </w:rPr>
      </w:pPr>
      <w:r>
        <w:rPr>
          <w:b w:val="0"/>
          <w:bCs w:val="0"/>
        </w:rPr>
        <w:t>2025 m.             d. sprendimu Nr. T1-</w:t>
      </w:r>
    </w:p>
    <w:p w14:paraId="76DEB5EE" w14:textId="77777777" w:rsidR="00CB2E63" w:rsidRDefault="00CB2E63" w:rsidP="00023D10">
      <w:pPr>
        <w:pStyle w:val="Title"/>
        <w:rPr>
          <w:szCs w:val="22"/>
        </w:rPr>
      </w:pPr>
    </w:p>
    <w:p w14:paraId="01258394" w14:textId="77777777" w:rsidR="00CB2E63" w:rsidRDefault="00CB2E63" w:rsidP="00023D10">
      <w:pPr>
        <w:pStyle w:val="Title"/>
        <w:rPr>
          <w:szCs w:val="22"/>
        </w:rPr>
      </w:pPr>
    </w:p>
    <w:p w14:paraId="242350F8" w14:textId="047AD234" w:rsidR="00023D10" w:rsidRPr="00727520" w:rsidRDefault="0053387A" w:rsidP="00023D10">
      <w:pPr>
        <w:pStyle w:val="Title"/>
        <w:rPr>
          <w:szCs w:val="22"/>
          <w:u w:val="single"/>
        </w:rPr>
      </w:pPr>
      <w:r w:rsidRPr="00727520">
        <w:rPr>
          <w:szCs w:val="22"/>
        </w:rPr>
        <w:t>MAŽEIKIŲ RAJONO SAVIVALDYBĖ</w:t>
      </w:r>
      <w:r w:rsidR="00FD3D8C" w:rsidRPr="00727520">
        <w:rPr>
          <w:szCs w:val="22"/>
        </w:rPr>
        <w:t>S</w:t>
      </w:r>
    </w:p>
    <w:p w14:paraId="666E9D73" w14:textId="7D2E6569" w:rsidR="0053387A" w:rsidRPr="00727520" w:rsidRDefault="00FD3D8C" w:rsidP="00023D10">
      <w:pPr>
        <w:pStyle w:val="Title"/>
        <w:rPr>
          <w:szCs w:val="22"/>
        </w:rPr>
      </w:pPr>
      <w:r w:rsidRPr="00727520">
        <w:rPr>
          <w:szCs w:val="22"/>
        </w:rPr>
        <w:t xml:space="preserve">APLINKOS APSAUGOS IR SVEIKATOS </w:t>
      </w:r>
      <w:r w:rsidR="0053387A" w:rsidRPr="00727520">
        <w:rPr>
          <w:szCs w:val="22"/>
        </w:rPr>
        <w:t>PROGRAMA</w:t>
      </w:r>
      <w:r w:rsidR="0053387A" w:rsidRPr="00727520">
        <w:rPr>
          <w:bCs w:val="0"/>
        </w:rPr>
        <w:t xml:space="preserve"> </w:t>
      </w:r>
      <w:r w:rsidRPr="00727520">
        <w:rPr>
          <w:bCs w:val="0"/>
        </w:rPr>
        <w:t>202</w:t>
      </w:r>
      <w:r w:rsidR="00A56F7D" w:rsidRPr="00727520">
        <w:rPr>
          <w:bCs w:val="0"/>
        </w:rPr>
        <w:t>5</w:t>
      </w:r>
      <w:r w:rsidR="00F0125F" w:rsidRPr="00727520">
        <w:rPr>
          <w:bCs w:val="0"/>
        </w:rPr>
        <w:t>–</w:t>
      </w:r>
      <w:r w:rsidRPr="00727520">
        <w:rPr>
          <w:bCs w:val="0"/>
        </w:rPr>
        <w:t>202</w:t>
      </w:r>
      <w:r w:rsidR="00A56F7D" w:rsidRPr="00727520">
        <w:rPr>
          <w:bCs w:val="0"/>
        </w:rPr>
        <w:t>7</w:t>
      </w:r>
      <w:r w:rsidR="0053387A" w:rsidRPr="00727520">
        <w:rPr>
          <w:bCs w:val="0"/>
        </w:rPr>
        <w:t xml:space="preserve"> </w:t>
      </w:r>
      <w:r w:rsidR="0053387A" w:rsidRPr="00727520">
        <w:rPr>
          <w:szCs w:val="22"/>
        </w:rPr>
        <w:t>METAMS</w:t>
      </w:r>
    </w:p>
    <w:p w14:paraId="3C9B3BD7" w14:textId="32AC3560" w:rsidR="0053387A" w:rsidRPr="00727520" w:rsidRDefault="0053387A" w:rsidP="00023D10">
      <w:pPr>
        <w:pStyle w:val="Title"/>
        <w:ind w:left="720" w:firstLine="720"/>
        <w:jc w:val="left"/>
        <w:rPr>
          <w:b w:val="0"/>
          <w:bCs w:val="0"/>
          <w:iCs/>
        </w:rPr>
      </w:pPr>
    </w:p>
    <w:p w14:paraId="1BFF719F" w14:textId="0DAC891A" w:rsidR="000B72CC" w:rsidRPr="00727520" w:rsidRDefault="00FA41FB" w:rsidP="00237407">
      <w:pPr>
        <w:pStyle w:val="ListParagraph"/>
        <w:numPr>
          <w:ilvl w:val="0"/>
          <w:numId w:val="9"/>
        </w:numPr>
        <w:tabs>
          <w:tab w:val="left" w:pos="34"/>
          <w:tab w:val="left" w:pos="567"/>
          <w:tab w:val="left" w:pos="1134"/>
        </w:tabs>
        <w:ind w:left="0" w:firstLine="851"/>
        <w:jc w:val="both"/>
        <w:rPr>
          <w:bCs/>
          <w:lang w:val="lt-LT"/>
        </w:rPr>
      </w:pPr>
      <w:r w:rsidRPr="00727520">
        <w:rPr>
          <w:bCs/>
          <w:lang w:val="lt-LT"/>
        </w:rPr>
        <w:t>Programa prisideda prie v</w:t>
      </w:r>
      <w:r w:rsidR="00C96DC6" w:rsidRPr="00727520">
        <w:rPr>
          <w:bCs/>
          <w:lang w:val="lt-LT"/>
        </w:rPr>
        <w:t>i</w:t>
      </w:r>
      <w:r w:rsidR="000B72CC" w:rsidRPr="00727520">
        <w:rPr>
          <w:bCs/>
          <w:lang w:val="lt-LT"/>
        </w:rPr>
        <w:t>en</w:t>
      </w:r>
      <w:r w:rsidRPr="00727520">
        <w:rPr>
          <w:bCs/>
          <w:lang w:val="lt-LT"/>
        </w:rPr>
        <w:t>o</w:t>
      </w:r>
      <w:r w:rsidR="000B72CC" w:rsidRPr="00727520">
        <w:rPr>
          <w:bCs/>
          <w:lang w:val="lt-LT"/>
        </w:rPr>
        <w:t xml:space="preserve"> iš</w:t>
      </w:r>
      <w:r w:rsidR="00A660DE" w:rsidRPr="00727520">
        <w:rPr>
          <w:bCs/>
          <w:lang w:val="lt-LT"/>
        </w:rPr>
        <w:t xml:space="preserve"> Mažeikių rajono savivaldybės </w:t>
      </w:r>
      <w:bookmarkStart w:id="0" w:name="_Hlk155796191"/>
      <w:r w:rsidR="00A660DE" w:rsidRPr="00727520">
        <w:rPr>
          <w:bCs/>
          <w:lang w:val="lt-LT"/>
        </w:rPr>
        <w:t>2021</w:t>
      </w:r>
      <w:r w:rsidR="00D513AA" w:rsidRPr="00727520">
        <w:rPr>
          <w:bCs/>
          <w:lang w:val="lt-LT"/>
        </w:rPr>
        <w:t>–</w:t>
      </w:r>
      <w:r w:rsidR="00A660DE" w:rsidRPr="00727520">
        <w:rPr>
          <w:bCs/>
          <w:lang w:val="lt-LT"/>
        </w:rPr>
        <w:t xml:space="preserve">2030 </w:t>
      </w:r>
      <w:bookmarkEnd w:id="0"/>
      <w:r w:rsidR="00A660DE" w:rsidRPr="00727520">
        <w:rPr>
          <w:bCs/>
          <w:lang w:val="lt-LT"/>
        </w:rPr>
        <w:t>metų strateginio plėtros plano</w:t>
      </w:r>
      <w:r w:rsidR="000B72CC" w:rsidRPr="00727520">
        <w:rPr>
          <w:bCs/>
          <w:lang w:val="lt-LT"/>
        </w:rPr>
        <w:t xml:space="preserve"> </w:t>
      </w:r>
      <w:r w:rsidRPr="00727520">
        <w:rPr>
          <w:bCs/>
          <w:lang w:val="lt-LT"/>
        </w:rPr>
        <w:t xml:space="preserve">pagrindinių tikslų </w:t>
      </w:r>
      <w:r w:rsidR="00237407" w:rsidRPr="00727520">
        <w:rPr>
          <w:lang w:val="lt-LT"/>
        </w:rPr>
        <w:t>–</w:t>
      </w:r>
      <w:r w:rsidR="000B72CC" w:rsidRPr="00727520">
        <w:rPr>
          <w:bCs/>
          <w:lang w:val="lt-LT"/>
        </w:rPr>
        <w:t xml:space="preserve"> </w:t>
      </w:r>
      <w:r w:rsidR="00A660DE" w:rsidRPr="00727520">
        <w:rPr>
          <w:rFonts w:eastAsia="Calibri"/>
          <w:lang w:val="lt-LT"/>
        </w:rPr>
        <w:t>švarios ir patrauklios gyvenamosios aplinkos vystymas.</w:t>
      </w:r>
      <w:r w:rsidR="000B72CC" w:rsidRPr="00727520">
        <w:rPr>
          <w:lang w:val="lt-LT"/>
        </w:rPr>
        <w:t xml:space="preserve"> Siekiant prisidėti prie sveikesnės</w:t>
      </w:r>
      <w:r w:rsidR="000B72CC" w:rsidRPr="00727520">
        <w:rPr>
          <w:bCs/>
          <w:lang w:val="lt-LT"/>
        </w:rPr>
        <w:t xml:space="preserve"> ir švaresnės Mažeikių rajono gyventojų aplinkos kūrimo, numatoma įgyvendinti aplinkos kokybės gerinimo bei sveikatos apsaugos priemones</w:t>
      </w:r>
      <w:r w:rsidR="00A660DE" w:rsidRPr="00727520">
        <w:rPr>
          <w:bCs/>
          <w:lang w:val="lt-LT"/>
        </w:rPr>
        <w:t xml:space="preserve">, užtikrinti gerą aplinkos kokybę, atliekų tvarkymą, želdinių priežiūrą, vandens ir oro taršos mažinimą, </w:t>
      </w:r>
      <w:r w:rsidR="00281FA1" w:rsidRPr="00727520">
        <w:rPr>
          <w:bCs/>
          <w:lang w:val="lt-LT"/>
        </w:rPr>
        <w:t>aplinkosauginį</w:t>
      </w:r>
      <w:r w:rsidR="00A660DE" w:rsidRPr="00727520">
        <w:rPr>
          <w:bCs/>
          <w:lang w:val="lt-LT"/>
        </w:rPr>
        <w:t xml:space="preserve"> visuomenės švietimą.</w:t>
      </w:r>
    </w:p>
    <w:p w14:paraId="1579E759" w14:textId="76551FD8" w:rsidR="00B32B47" w:rsidRPr="00727520" w:rsidRDefault="00032E2E" w:rsidP="00D513AA">
      <w:pPr>
        <w:pStyle w:val="ListParagraph"/>
        <w:tabs>
          <w:tab w:val="left" w:pos="34"/>
          <w:tab w:val="left" w:pos="567"/>
          <w:tab w:val="left" w:pos="1134"/>
        </w:tabs>
        <w:ind w:left="0" w:firstLine="851"/>
        <w:jc w:val="both"/>
        <w:rPr>
          <w:bCs/>
          <w:lang w:val="lt-LT"/>
        </w:rPr>
      </w:pPr>
      <w:bookmarkStart w:id="1" w:name="_Hlk155791057"/>
      <w:r w:rsidRPr="00727520">
        <w:rPr>
          <w:b/>
          <w:lang w:val="lt-LT"/>
        </w:rPr>
        <w:t xml:space="preserve">08-01-01 </w:t>
      </w:r>
      <w:bookmarkEnd w:id="1"/>
      <w:r w:rsidR="00F0125F" w:rsidRPr="00727520">
        <w:rPr>
          <w:b/>
          <w:lang w:val="lt-LT"/>
        </w:rPr>
        <w:t>u</w:t>
      </w:r>
      <w:r w:rsidRPr="00727520">
        <w:rPr>
          <w:b/>
          <w:lang w:val="lt-LT"/>
        </w:rPr>
        <w:t xml:space="preserve">ždavinys. </w:t>
      </w:r>
      <w:r w:rsidR="00B32B47" w:rsidRPr="00727520">
        <w:rPr>
          <w:b/>
          <w:lang w:val="lt-LT"/>
        </w:rPr>
        <w:t>Finansuoti Savivaldybės vykdomas aplinkos apsaugos priemones</w:t>
      </w:r>
      <w:r w:rsidR="00C63EE2" w:rsidRPr="00727520">
        <w:rPr>
          <w:b/>
          <w:lang w:val="lt-LT"/>
        </w:rPr>
        <w:t>.</w:t>
      </w:r>
    </w:p>
    <w:p w14:paraId="6525F066" w14:textId="08DEC760" w:rsidR="00B32B47" w:rsidRPr="00727520" w:rsidRDefault="00B32B47" w:rsidP="00031478">
      <w:pPr>
        <w:tabs>
          <w:tab w:val="left" w:pos="34"/>
          <w:tab w:val="left" w:pos="567"/>
          <w:tab w:val="left" w:pos="1134"/>
        </w:tabs>
        <w:ind w:firstLine="851"/>
        <w:jc w:val="both"/>
        <w:rPr>
          <w:lang w:val="lt-LT"/>
        </w:rPr>
      </w:pPr>
      <w:r w:rsidRPr="00727520">
        <w:rPr>
          <w:lang w:val="lt-LT"/>
        </w:rPr>
        <w:t xml:space="preserve">Savivaldybė, organizuodama </w:t>
      </w:r>
      <w:r w:rsidR="00F0125F" w:rsidRPr="00727520">
        <w:rPr>
          <w:lang w:val="lt-LT"/>
        </w:rPr>
        <w:t>V</w:t>
      </w:r>
      <w:r w:rsidRPr="00727520">
        <w:rPr>
          <w:lang w:val="lt-LT"/>
        </w:rPr>
        <w:t xml:space="preserve">ietos savivaldos, </w:t>
      </w:r>
      <w:r w:rsidR="00652655" w:rsidRPr="00727520">
        <w:rPr>
          <w:lang w:val="lt-LT"/>
        </w:rPr>
        <w:t>A</w:t>
      </w:r>
      <w:r w:rsidR="00D5753D" w:rsidRPr="00727520">
        <w:rPr>
          <w:lang w:val="lt-LT"/>
        </w:rPr>
        <w:t xml:space="preserve">plinkos </w:t>
      </w:r>
      <w:r w:rsidRPr="00727520">
        <w:rPr>
          <w:lang w:val="lt-LT"/>
        </w:rPr>
        <w:t xml:space="preserve">apsaugos įstatymų, Vyriausybės, Aplinkos ministerijos bei Savivaldybės priimtų teisės aktų aplinkos apsaugos klausimais įgyvendinimą, numato vykdyti Savivaldybės aplinkos apsaugos priemones pagal Savivaldybės </w:t>
      </w:r>
      <w:r w:rsidR="00F0125F" w:rsidRPr="00727520">
        <w:rPr>
          <w:lang w:val="lt-LT"/>
        </w:rPr>
        <w:t>t</w:t>
      </w:r>
      <w:r w:rsidRPr="00727520">
        <w:rPr>
          <w:lang w:val="lt-LT"/>
        </w:rPr>
        <w:t>arybos patvirtintas Savivaldybės aplinkos apsaugos rėmimo specialiosios programos priemones.</w:t>
      </w:r>
    </w:p>
    <w:p w14:paraId="6C835DAF" w14:textId="42C9D7CF" w:rsidR="009E65BA" w:rsidRPr="00727520" w:rsidRDefault="009E65BA" w:rsidP="009E65BA">
      <w:pPr>
        <w:tabs>
          <w:tab w:val="left" w:pos="34"/>
          <w:tab w:val="left" w:pos="567"/>
          <w:tab w:val="left" w:pos="1134"/>
        </w:tabs>
        <w:ind w:firstLine="851"/>
        <w:jc w:val="both"/>
        <w:rPr>
          <w:b/>
          <w:lang w:val="lt-LT"/>
        </w:rPr>
      </w:pPr>
      <w:r w:rsidRPr="00727520">
        <w:rPr>
          <w:b/>
          <w:lang w:val="lt-LT"/>
        </w:rPr>
        <w:t xml:space="preserve">08-01-01-01 </w:t>
      </w:r>
      <w:r w:rsidR="00F0125F" w:rsidRPr="00727520">
        <w:rPr>
          <w:b/>
          <w:lang w:val="lt-LT"/>
        </w:rPr>
        <w:t>p</w:t>
      </w:r>
      <w:r w:rsidRPr="00727520">
        <w:rPr>
          <w:b/>
          <w:lang w:val="lt-LT"/>
        </w:rPr>
        <w:t>riemonė. Aplinkos kokybės gerinimas</w:t>
      </w:r>
      <w:r w:rsidR="00C63EE2" w:rsidRPr="00727520">
        <w:rPr>
          <w:b/>
          <w:lang w:val="lt-LT"/>
        </w:rPr>
        <w:t>.</w:t>
      </w:r>
    </w:p>
    <w:p w14:paraId="730448DB" w14:textId="518694EF" w:rsidR="009E65BA" w:rsidRPr="00727520" w:rsidRDefault="009E65BA" w:rsidP="00031478">
      <w:pPr>
        <w:pStyle w:val="BodyText"/>
        <w:ind w:firstLine="851"/>
        <w:jc w:val="both"/>
        <w:rPr>
          <w:bCs/>
          <w:iCs/>
          <w:lang w:val="lt-LT" w:eastAsia="en-US"/>
        </w:rPr>
      </w:pPr>
      <w:r w:rsidRPr="00727520">
        <w:rPr>
          <w:bCs/>
          <w:iCs/>
          <w:lang w:val="lt-LT" w:eastAsia="en-US"/>
        </w:rPr>
        <w:t xml:space="preserve">Priemonė vykdoma vadovaujantis Savivaldybių specialiosios programos įstatymu, kitais aplinkos apsaugą reglamentuojančiais įstatymais ir norminiais aktais, Aplinkos ministerijos parengtomis Savivaldybių aplinkos apsaugos rėmimo specialiosios programos lėšų naudojimo rekomendacijomis. </w:t>
      </w:r>
    </w:p>
    <w:p w14:paraId="3B25C8D0" w14:textId="77777777" w:rsidR="003773A2" w:rsidRPr="00727520" w:rsidRDefault="009E65BA" w:rsidP="00031478">
      <w:pPr>
        <w:pStyle w:val="BodyText"/>
        <w:ind w:firstLine="851"/>
        <w:jc w:val="both"/>
        <w:rPr>
          <w:bCs/>
          <w:iCs/>
          <w:lang w:val="lt-LT" w:eastAsia="en-US"/>
        </w:rPr>
      </w:pPr>
      <w:r w:rsidRPr="00727520">
        <w:rPr>
          <w:bCs/>
          <w:iCs/>
          <w:lang w:val="lt-LT" w:eastAsia="en-US"/>
        </w:rPr>
        <w:t>Šią priemonę įgyvendinant planuojama</w:t>
      </w:r>
      <w:r w:rsidR="003773A2" w:rsidRPr="00727520">
        <w:rPr>
          <w:bCs/>
          <w:iCs/>
          <w:lang w:val="lt-LT" w:eastAsia="en-US"/>
        </w:rPr>
        <w:t>:</w:t>
      </w:r>
    </w:p>
    <w:p w14:paraId="108C2A5F" w14:textId="77777777" w:rsidR="003773A2" w:rsidRDefault="009E65BA" w:rsidP="003773A2">
      <w:pPr>
        <w:pStyle w:val="BodyText"/>
        <w:numPr>
          <w:ilvl w:val="0"/>
          <w:numId w:val="10"/>
        </w:numPr>
        <w:ind w:left="0" w:firstLine="851"/>
        <w:jc w:val="both"/>
        <w:rPr>
          <w:bCs/>
          <w:iCs/>
          <w:lang w:val="lt-LT" w:eastAsia="en-US"/>
        </w:rPr>
      </w:pPr>
      <w:r w:rsidRPr="008F0757">
        <w:rPr>
          <w:bCs/>
          <w:iCs/>
          <w:lang w:val="lt-LT" w:eastAsia="en-US"/>
        </w:rPr>
        <w:t xml:space="preserve">sutvarkyti neigiamą poveikį aplinkai darančius, </w:t>
      </w:r>
      <w:r w:rsidR="00F73166" w:rsidRPr="008F0757">
        <w:rPr>
          <w:bCs/>
          <w:iCs/>
          <w:lang w:val="lt-LT" w:eastAsia="en-US"/>
        </w:rPr>
        <w:t>S</w:t>
      </w:r>
      <w:r w:rsidRPr="008F0757">
        <w:rPr>
          <w:bCs/>
          <w:iCs/>
          <w:lang w:val="lt-LT" w:eastAsia="en-US"/>
        </w:rPr>
        <w:t>avivaldybei priklausančius statinius</w:t>
      </w:r>
      <w:r w:rsidR="00F73166" w:rsidRPr="008F0757">
        <w:rPr>
          <w:bCs/>
          <w:iCs/>
          <w:lang w:val="lt-LT" w:eastAsia="en-US"/>
        </w:rPr>
        <w:t xml:space="preserve"> </w:t>
      </w:r>
      <w:r w:rsidRPr="008F0757">
        <w:rPr>
          <w:bCs/>
          <w:iCs/>
          <w:lang w:val="lt-LT" w:eastAsia="en-US"/>
        </w:rPr>
        <w:t>/</w:t>
      </w:r>
      <w:r w:rsidR="00F73166" w:rsidRPr="008F0757">
        <w:rPr>
          <w:bCs/>
          <w:iCs/>
          <w:lang w:val="lt-LT" w:eastAsia="en-US"/>
        </w:rPr>
        <w:t xml:space="preserve"> </w:t>
      </w:r>
      <w:r w:rsidRPr="008F0757">
        <w:rPr>
          <w:bCs/>
          <w:iCs/>
          <w:lang w:val="lt-LT" w:eastAsia="en-US"/>
        </w:rPr>
        <w:t>įrenginius</w:t>
      </w:r>
      <w:r w:rsidR="003773A2" w:rsidRPr="008F0757">
        <w:rPr>
          <w:bCs/>
          <w:iCs/>
          <w:lang w:val="lt-LT" w:eastAsia="en-US"/>
        </w:rPr>
        <w:t>;</w:t>
      </w:r>
    </w:p>
    <w:p w14:paraId="35B70763" w14:textId="22F42A69" w:rsidR="0088335B" w:rsidRPr="008F0757" w:rsidRDefault="0088335B" w:rsidP="003773A2">
      <w:pPr>
        <w:pStyle w:val="BodyText"/>
        <w:numPr>
          <w:ilvl w:val="0"/>
          <w:numId w:val="10"/>
        </w:numPr>
        <w:ind w:left="0" w:firstLine="851"/>
        <w:jc w:val="both"/>
        <w:rPr>
          <w:bCs/>
          <w:iCs/>
          <w:lang w:val="lt-LT" w:eastAsia="en-US"/>
        </w:rPr>
      </w:pPr>
      <w:r>
        <w:rPr>
          <w:bCs/>
          <w:iCs/>
          <w:lang w:val="lt-LT" w:eastAsia="en-US"/>
        </w:rPr>
        <w:t>finansuoti išmetamų į atmosferą, vandenį, žemės paviršių ir gilesnius jo sluoksnius</w:t>
      </w:r>
      <w:r w:rsidR="005A2CDA">
        <w:rPr>
          <w:bCs/>
          <w:iCs/>
          <w:lang w:val="lt-LT" w:eastAsia="en-US"/>
        </w:rPr>
        <w:t xml:space="preserve"> įrenginių </w:t>
      </w:r>
      <w:r>
        <w:rPr>
          <w:bCs/>
          <w:iCs/>
          <w:lang w:val="lt-LT" w:eastAsia="en-US"/>
        </w:rPr>
        <w:t>(lietaus surinkimo, valymo, vandens tiekimo ir kokybės gerinimo ir kt.) įsigijimą, projektavimą, statybą ir remontą</w:t>
      </w:r>
      <w:r w:rsidR="00721285">
        <w:rPr>
          <w:bCs/>
          <w:iCs/>
          <w:lang w:val="lt-LT" w:eastAsia="en-US"/>
        </w:rPr>
        <w:t>;</w:t>
      </w:r>
    </w:p>
    <w:p w14:paraId="4489E576" w14:textId="0C0BCFF8" w:rsidR="003773A2" w:rsidRPr="00727520" w:rsidRDefault="009E65BA" w:rsidP="003773A2">
      <w:pPr>
        <w:pStyle w:val="BodyText"/>
        <w:numPr>
          <w:ilvl w:val="0"/>
          <w:numId w:val="10"/>
        </w:numPr>
        <w:ind w:left="0" w:firstLine="851"/>
        <w:jc w:val="both"/>
        <w:rPr>
          <w:bCs/>
          <w:iCs/>
          <w:lang w:val="lt-LT" w:eastAsia="en-US"/>
        </w:rPr>
      </w:pPr>
      <w:r w:rsidRPr="00727520">
        <w:rPr>
          <w:bCs/>
          <w:iCs/>
          <w:lang w:val="lt-LT" w:eastAsia="en-US"/>
        </w:rPr>
        <w:t>naikinti invazines rūšis (</w:t>
      </w:r>
      <w:proofErr w:type="spellStart"/>
      <w:r w:rsidRPr="00727520">
        <w:rPr>
          <w:bCs/>
          <w:iCs/>
          <w:lang w:val="lt-LT" w:eastAsia="en-US"/>
        </w:rPr>
        <w:t>Sosnovskio</w:t>
      </w:r>
      <w:proofErr w:type="spellEnd"/>
      <w:r w:rsidRPr="00727520">
        <w:rPr>
          <w:bCs/>
          <w:iCs/>
          <w:lang w:val="lt-LT" w:eastAsia="en-US"/>
        </w:rPr>
        <w:t xml:space="preserve"> barštį, </w:t>
      </w:r>
      <w:proofErr w:type="spellStart"/>
      <w:r w:rsidR="00721285">
        <w:rPr>
          <w:bCs/>
          <w:iCs/>
          <w:lang w:val="lt-LT" w:eastAsia="en-US"/>
        </w:rPr>
        <w:t>l</w:t>
      </w:r>
      <w:r w:rsidRPr="00727520">
        <w:rPr>
          <w:bCs/>
          <w:iCs/>
          <w:lang w:val="lt-LT" w:eastAsia="en-US"/>
        </w:rPr>
        <w:t>uzitaninį</w:t>
      </w:r>
      <w:proofErr w:type="spellEnd"/>
      <w:r w:rsidRPr="00727520">
        <w:rPr>
          <w:bCs/>
          <w:iCs/>
          <w:lang w:val="lt-LT" w:eastAsia="en-US"/>
        </w:rPr>
        <w:t xml:space="preserve"> </w:t>
      </w:r>
      <w:proofErr w:type="spellStart"/>
      <w:r w:rsidRPr="00727520">
        <w:rPr>
          <w:bCs/>
          <w:iCs/>
          <w:lang w:val="lt-LT" w:eastAsia="en-US"/>
        </w:rPr>
        <w:t>arioną</w:t>
      </w:r>
      <w:proofErr w:type="spellEnd"/>
      <w:r w:rsidRPr="00727520">
        <w:rPr>
          <w:bCs/>
          <w:iCs/>
          <w:lang w:val="lt-LT" w:eastAsia="en-US"/>
        </w:rPr>
        <w:t>) Mažeikių rajone</w:t>
      </w:r>
      <w:r w:rsidR="003773A2" w:rsidRPr="00727520">
        <w:rPr>
          <w:bCs/>
          <w:iCs/>
          <w:lang w:val="lt-LT" w:eastAsia="en-US"/>
        </w:rPr>
        <w:t>;</w:t>
      </w:r>
    </w:p>
    <w:p w14:paraId="4CD11C2C" w14:textId="59DE3118" w:rsidR="003773A2" w:rsidRPr="00727520" w:rsidRDefault="009E65BA" w:rsidP="003773A2">
      <w:pPr>
        <w:pStyle w:val="BodyText"/>
        <w:numPr>
          <w:ilvl w:val="0"/>
          <w:numId w:val="10"/>
        </w:numPr>
        <w:ind w:left="0" w:firstLine="851"/>
        <w:jc w:val="both"/>
        <w:rPr>
          <w:bCs/>
          <w:iCs/>
          <w:lang w:val="lt-LT" w:eastAsia="en-US"/>
        </w:rPr>
      </w:pPr>
      <w:r w:rsidRPr="00727520">
        <w:rPr>
          <w:bCs/>
          <w:iCs/>
          <w:lang w:val="lt-LT" w:eastAsia="en-US"/>
        </w:rPr>
        <w:t xml:space="preserve">įgyvendinti </w:t>
      </w:r>
      <w:r w:rsidRPr="00727520">
        <w:rPr>
          <w:bCs/>
          <w:lang w:val="lt-LT"/>
        </w:rPr>
        <w:t>Mažeikių rajono savivaldybės 2020</w:t>
      </w:r>
      <w:r w:rsidR="00656FB4" w:rsidRPr="00727520">
        <w:rPr>
          <w:lang w:val="lt-LT"/>
        </w:rPr>
        <w:t>–</w:t>
      </w:r>
      <w:r w:rsidRPr="00727520">
        <w:rPr>
          <w:bCs/>
          <w:lang w:val="lt-LT"/>
        </w:rPr>
        <w:t>2025 m. aplinkos monitoringo programą</w:t>
      </w:r>
      <w:r w:rsidR="00727520" w:rsidRPr="00727520">
        <w:rPr>
          <w:bCs/>
          <w:lang w:val="lt-LT"/>
        </w:rPr>
        <w:t xml:space="preserve"> bei parengti 2026</w:t>
      </w:r>
      <w:r w:rsidR="00727520" w:rsidRPr="00727520">
        <w:rPr>
          <w:lang w:val="lt-LT"/>
        </w:rPr>
        <w:t>–</w:t>
      </w:r>
      <w:r w:rsidR="00727520" w:rsidRPr="00727520">
        <w:rPr>
          <w:bCs/>
          <w:lang w:val="lt-LT"/>
        </w:rPr>
        <w:t>2030 m. aplinkos monitoringo programą</w:t>
      </w:r>
      <w:r w:rsidR="003773A2" w:rsidRPr="00727520">
        <w:rPr>
          <w:bCs/>
          <w:lang w:val="lt-LT"/>
        </w:rPr>
        <w:t>;</w:t>
      </w:r>
    </w:p>
    <w:p w14:paraId="58D30399" w14:textId="77777777" w:rsidR="003773A2" w:rsidRPr="00727520" w:rsidRDefault="009E65BA" w:rsidP="003773A2">
      <w:pPr>
        <w:pStyle w:val="BodyText"/>
        <w:numPr>
          <w:ilvl w:val="0"/>
          <w:numId w:val="10"/>
        </w:numPr>
        <w:ind w:left="0" w:firstLine="851"/>
        <w:jc w:val="both"/>
        <w:rPr>
          <w:bCs/>
          <w:iCs/>
          <w:lang w:val="lt-LT" w:eastAsia="en-US"/>
        </w:rPr>
      </w:pPr>
      <w:r w:rsidRPr="00727520">
        <w:rPr>
          <w:bCs/>
          <w:lang w:val="lt-LT"/>
        </w:rPr>
        <w:t xml:space="preserve">vykdyti </w:t>
      </w:r>
      <w:r w:rsidRPr="00727520">
        <w:rPr>
          <w:bCs/>
          <w:iCs/>
          <w:lang w:val="lt-LT" w:eastAsia="en-US"/>
        </w:rPr>
        <w:t>visuomenės švietimą ir mokymą aplinkosaugos klausimais</w:t>
      </w:r>
      <w:r w:rsidR="003773A2" w:rsidRPr="00727520">
        <w:rPr>
          <w:bCs/>
          <w:iCs/>
          <w:lang w:val="lt-LT" w:eastAsia="en-US"/>
        </w:rPr>
        <w:t>;</w:t>
      </w:r>
    </w:p>
    <w:p w14:paraId="3C08227A" w14:textId="1B70BDE6" w:rsidR="003773A2" w:rsidRPr="00727520" w:rsidRDefault="003773A2" w:rsidP="003773A2">
      <w:pPr>
        <w:pStyle w:val="BodyText"/>
        <w:numPr>
          <w:ilvl w:val="0"/>
          <w:numId w:val="10"/>
        </w:numPr>
        <w:ind w:left="0" w:firstLine="851"/>
        <w:jc w:val="both"/>
        <w:rPr>
          <w:bCs/>
          <w:iCs/>
          <w:lang w:val="lt-LT" w:eastAsia="en-US"/>
        </w:rPr>
      </w:pPr>
      <w:r w:rsidRPr="00727520">
        <w:rPr>
          <w:bCs/>
          <w:lang w:val="lt-LT"/>
        </w:rPr>
        <w:t>vykdyti</w:t>
      </w:r>
      <w:r w:rsidRPr="00727520">
        <w:rPr>
          <w:bCs/>
          <w:iCs/>
          <w:lang w:val="lt-LT" w:eastAsia="en-US"/>
        </w:rPr>
        <w:t xml:space="preserve"> </w:t>
      </w:r>
      <w:r w:rsidR="00C03E04" w:rsidRPr="00727520">
        <w:rPr>
          <w:bCs/>
          <w:iCs/>
          <w:lang w:val="lt-LT" w:eastAsia="en-US"/>
        </w:rPr>
        <w:t xml:space="preserve">viešųjų </w:t>
      </w:r>
      <w:r w:rsidR="009E65BA" w:rsidRPr="00727520">
        <w:rPr>
          <w:bCs/>
          <w:iCs/>
          <w:lang w:val="lt-LT" w:eastAsia="en-US"/>
        </w:rPr>
        <w:t>želdynų ir želdinių apsaugą, tvarkymą, želdynų kūrimą, želdinių inventorizaciją</w:t>
      </w:r>
      <w:r w:rsidR="00727520" w:rsidRPr="00727520">
        <w:rPr>
          <w:bCs/>
          <w:iCs/>
          <w:lang w:val="lt-LT" w:eastAsia="en-US"/>
        </w:rPr>
        <w:t xml:space="preserve">, sodinti želdinius </w:t>
      </w:r>
      <w:r w:rsidR="00C03E04" w:rsidRPr="00727520">
        <w:rPr>
          <w:lang w:val="lt-LT"/>
        </w:rPr>
        <w:t>šalia didžiausių taršos šaltinių siekiant sumažinti teršalų sklidimą nuo taršos šaltinių (intensyvaus eismo vietų ir pan.)</w:t>
      </w:r>
      <w:r w:rsidR="00727520" w:rsidRPr="00727520">
        <w:rPr>
          <w:lang w:val="lt-LT"/>
        </w:rPr>
        <w:t>;</w:t>
      </w:r>
    </w:p>
    <w:p w14:paraId="6BED15A8" w14:textId="77777777" w:rsidR="003773A2" w:rsidRPr="00727520" w:rsidRDefault="009E65BA" w:rsidP="003773A2">
      <w:pPr>
        <w:pStyle w:val="BodyText"/>
        <w:numPr>
          <w:ilvl w:val="0"/>
          <w:numId w:val="10"/>
        </w:numPr>
        <w:ind w:left="0" w:firstLine="851"/>
        <w:jc w:val="both"/>
        <w:rPr>
          <w:bCs/>
          <w:iCs/>
          <w:lang w:val="lt-LT" w:eastAsia="en-US"/>
        </w:rPr>
      </w:pPr>
      <w:r w:rsidRPr="00727520">
        <w:rPr>
          <w:bCs/>
          <w:iCs/>
          <w:lang w:val="lt-LT" w:eastAsia="en-US"/>
        </w:rPr>
        <w:t>finansuoti savivaldybės teritorijoje esančių valstybės saugomų teritorijų apsaugos ir tvarkymo darbus</w:t>
      </w:r>
      <w:r w:rsidR="003773A2" w:rsidRPr="00727520">
        <w:rPr>
          <w:bCs/>
          <w:iCs/>
          <w:lang w:val="lt-LT" w:eastAsia="en-US"/>
        </w:rPr>
        <w:t>;</w:t>
      </w:r>
    </w:p>
    <w:p w14:paraId="67D35E5A" w14:textId="77777777" w:rsidR="003773A2" w:rsidRPr="00727520" w:rsidRDefault="009E65BA" w:rsidP="003773A2">
      <w:pPr>
        <w:pStyle w:val="BodyText"/>
        <w:numPr>
          <w:ilvl w:val="0"/>
          <w:numId w:val="10"/>
        </w:numPr>
        <w:ind w:left="0" w:firstLine="851"/>
        <w:jc w:val="both"/>
        <w:rPr>
          <w:bCs/>
          <w:iCs/>
          <w:lang w:val="lt-LT" w:eastAsia="en-US"/>
        </w:rPr>
      </w:pPr>
      <w:r w:rsidRPr="00727520">
        <w:rPr>
          <w:bCs/>
          <w:iCs/>
          <w:lang w:val="lt-LT" w:eastAsia="en-US"/>
        </w:rPr>
        <w:t>vykdyti smėlio, druskos ir purvo mišinio, kuris didina kietųjų dalelių koncentraciją aplinkos ore, surinkimo iš gatvių ir šalinimo darbus</w:t>
      </w:r>
      <w:r w:rsidR="003773A2" w:rsidRPr="00727520">
        <w:rPr>
          <w:bCs/>
          <w:iCs/>
          <w:lang w:val="lt-LT" w:eastAsia="en-US"/>
        </w:rPr>
        <w:t>;</w:t>
      </w:r>
    </w:p>
    <w:p w14:paraId="066BEE13" w14:textId="113015AB" w:rsidR="009E65BA" w:rsidRPr="00727520" w:rsidRDefault="003773A2" w:rsidP="003773A2">
      <w:pPr>
        <w:pStyle w:val="BodyText"/>
        <w:numPr>
          <w:ilvl w:val="0"/>
          <w:numId w:val="10"/>
        </w:numPr>
        <w:ind w:left="0" w:firstLine="851"/>
        <w:jc w:val="both"/>
        <w:rPr>
          <w:bCs/>
          <w:iCs/>
          <w:lang w:val="lt-LT" w:eastAsia="en-US"/>
        </w:rPr>
      </w:pPr>
      <w:r w:rsidRPr="00727520">
        <w:rPr>
          <w:bCs/>
          <w:iCs/>
          <w:lang w:val="lt-LT" w:eastAsia="en-US"/>
        </w:rPr>
        <w:t>v</w:t>
      </w:r>
      <w:r w:rsidR="00EE213E" w:rsidRPr="00727520">
        <w:rPr>
          <w:bCs/>
          <w:iCs/>
          <w:lang w:val="lt-LT" w:eastAsia="en-US"/>
        </w:rPr>
        <w:t>alyti ir tvarkyti vandens telkinių pakrantes, iškertant menkaverčius krūmus, šienaujant makrofitus, įrengiant rekreacinius įrenginius.</w:t>
      </w:r>
    </w:p>
    <w:p w14:paraId="3DEABD1B" w14:textId="21C507AD" w:rsidR="009E65BA" w:rsidRPr="00727520" w:rsidRDefault="009E65BA" w:rsidP="00031478">
      <w:pPr>
        <w:pStyle w:val="BodyText"/>
        <w:ind w:firstLine="851"/>
        <w:jc w:val="both"/>
        <w:rPr>
          <w:lang w:val="lt-LT" w:eastAsia="en-US"/>
        </w:rPr>
      </w:pPr>
      <w:r w:rsidRPr="00727520">
        <w:rPr>
          <w:b/>
          <w:lang w:val="lt-LT"/>
        </w:rPr>
        <w:t xml:space="preserve">08-01-01-02 </w:t>
      </w:r>
      <w:r w:rsidR="00656FB4" w:rsidRPr="00727520">
        <w:rPr>
          <w:b/>
          <w:lang w:val="lt-LT"/>
        </w:rPr>
        <w:t>p</w:t>
      </w:r>
      <w:r w:rsidRPr="00727520">
        <w:rPr>
          <w:b/>
          <w:lang w:val="lt-LT"/>
        </w:rPr>
        <w:t xml:space="preserve">riemonė. </w:t>
      </w:r>
      <w:r w:rsidRPr="00727520">
        <w:rPr>
          <w:b/>
          <w:lang w:val="lt-LT" w:eastAsia="en-US"/>
        </w:rPr>
        <w:t>Medžiojamųjų gyvūnų daromos žalos prevencija, kartografinės medžiagos įsigijimas</w:t>
      </w:r>
      <w:r w:rsidRPr="00727520">
        <w:rPr>
          <w:b/>
          <w:lang w:val="lt-LT"/>
        </w:rPr>
        <w:t>.</w:t>
      </w:r>
    </w:p>
    <w:p w14:paraId="1D2E7E2B" w14:textId="77777777" w:rsidR="003773A2" w:rsidRPr="00727520" w:rsidRDefault="009E65BA" w:rsidP="00031478">
      <w:pPr>
        <w:pStyle w:val="BodyText"/>
        <w:ind w:firstLine="851"/>
        <w:jc w:val="both"/>
        <w:rPr>
          <w:lang w:val="lt-LT" w:eastAsia="en-US"/>
        </w:rPr>
      </w:pPr>
      <w:r w:rsidRPr="00727520">
        <w:rPr>
          <w:bCs/>
          <w:iCs/>
          <w:lang w:val="lt-LT" w:eastAsia="en-US"/>
        </w:rPr>
        <w:t>V</w:t>
      </w:r>
      <w:r w:rsidRPr="00727520">
        <w:rPr>
          <w:lang w:val="lt-LT" w:eastAsia="en-US"/>
        </w:rPr>
        <w:t>ykdant šią priemonę, numatoma</w:t>
      </w:r>
      <w:r w:rsidR="003773A2" w:rsidRPr="00727520">
        <w:rPr>
          <w:lang w:val="lt-LT" w:eastAsia="en-US"/>
        </w:rPr>
        <w:t>:</w:t>
      </w:r>
    </w:p>
    <w:p w14:paraId="3DD699C2" w14:textId="77777777" w:rsidR="003773A2" w:rsidRPr="00727520" w:rsidRDefault="009E65BA" w:rsidP="003773A2">
      <w:pPr>
        <w:pStyle w:val="BodyText"/>
        <w:numPr>
          <w:ilvl w:val="0"/>
          <w:numId w:val="10"/>
        </w:numPr>
        <w:ind w:left="0" w:firstLine="851"/>
        <w:jc w:val="both"/>
        <w:rPr>
          <w:lang w:val="lt-LT" w:eastAsia="en-US"/>
        </w:rPr>
      </w:pPr>
      <w:r w:rsidRPr="00727520">
        <w:rPr>
          <w:lang w:val="lt-LT" w:eastAsia="en-US"/>
        </w:rPr>
        <w:t xml:space="preserve">finansiškai remti žemės sklypų, kuriuose medžioklė nėra uždrausta, savininkus, valdytojus ir naudotojus, įgyvendinančius žalos prevencijos priemones, kuriomis jie siekia išvengti medžiojamųjų gyvūnų daromos žalos (želdinių apdorojimas </w:t>
      </w:r>
      <w:proofErr w:type="spellStart"/>
      <w:r w:rsidRPr="00727520">
        <w:rPr>
          <w:lang w:val="lt-LT" w:eastAsia="en-US"/>
        </w:rPr>
        <w:t>repelentais</w:t>
      </w:r>
      <w:proofErr w:type="spellEnd"/>
      <w:r w:rsidRPr="00727520">
        <w:rPr>
          <w:lang w:val="lt-LT" w:eastAsia="en-US"/>
        </w:rPr>
        <w:t>, aptvėrimas tvoromis ar apsauginėmis juostomis, želdinių, gerinančių laukinių gyvūnų natūralias mitybos sąlygas, veisimas, neperspektyvių bebraviečių ardymas ir kitos priemonės)</w:t>
      </w:r>
      <w:r w:rsidR="003773A2" w:rsidRPr="00727520">
        <w:rPr>
          <w:lang w:val="lt-LT" w:eastAsia="en-US"/>
        </w:rPr>
        <w:t>;</w:t>
      </w:r>
    </w:p>
    <w:p w14:paraId="791192D4" w14:textId="33D9878F" w:rsidR="009E65BA" w:rsidRPr="00727520" w:rsidRDefault="003773A2" w:rsidP="003773A2">
      <w:pPr>
        <w:pStyle w:val="BodyText"/>
        <w:numPr>
          <w:ilvl w:val="0"/>
          <w:numId w:val="10"/>
        </w:numPr>
        <w:ind w:left="0" w:firstLine="851"/>
        <w:jc w:val="both"/>
        <w:rPr>
          <w:lang w:val="lt-LT" w:eastAsia="en-US"/>
        </w:rPr>
      </w:pPr>
      <w:r w:rsidRPr="00727520">
        <w:rPr>
          <w:lang w:val="lt-LT" w:eastAsia="en-US"/>
        </w:rPr>
        <w:lastRenderedPageBreak/>
        <w:t xml:space="preserve">esant poreikiui, </w:t>
      </w:r>
      <w:r w:rsidR="009E65BA" w:rsidRPr="00727520">
        <w:rPr>
          <w:lang w:val="lt-LT" w:eastAsia="en-US"/>
        </w:rPr>
        <w:t xml:space="preserve">įsigyti kartografinę ir kitą medžiagą, reikalingą pagal Medžioklės įstatymo reikalavimus rengiamiems medžioklės plotų vienetų sudarymo ar jų ribų pakeitimo projektams parengti. </w:t>
      </w:r>
    </w:p>
    <w:p w14:paraId="58136C8B" w14:textId="1EC44D7E" w:rsidR="009E65BA" w:rsidRPr="00727520" w:rsidRDefault="009E65BA" w:rsidP="00031478">
      <w:pPr>
        <w:tabs>
          <w:tab w:val="left" w:pos="34"/>
          <w:tab w:val="left" w:pos="567"/>
          <w:tab w:val="left" w:pos="1134"/>
        </w:tabs>
        <w:ind w:firstLine="851"/>
        <w:jc w:val="both"/>
        <w:rPr>
          <w:b/>
          <w:lang w:val="lt-LT"/>
        </w:rPr>
      </w:pPr>
      <w:bookmarkStart w:id="2" w:name="_Hlk155082073"/>
      <w:r w:rsidRPr="00727520">
        <w:rPr>
          <w:b/>
          <w:lang w:val="lt-LT"/>
        </w:rPr>
        <w:t xml:space="preserve">08-01-01-03 </w:t>
      </w:r>
      <w:r w:rsidR="00656FB4" w:rsidRPr="00727520">
        <w:rPr>
          <w:b/>
          <w:lang w:val="lt-LT"/>
        </w:rPr>
        <w:t>p</w:t>
      </w:r>
      <w:r w:rsidRPr="00727520">
        <w:rPr>
          <w:b/>
          <w:lang w:val="lt-LT"/>
        </w:rPr>
        <w:t xml:space="preserve">riemonė. </w:t>
      </w:r>
      <w:bookmarkEnd w:id="2"/>
      <w:r w:rsidRPr="00727520">
        <w:rPr>
          <w:b/>
          <w:lang w:val="lt-LT"/>
        </w:rPr>
        <w:t>Dviračių takų infrastruktūros plėtra</w:t>
      </w:r>
      <w:r w:rsidR="00C63EE2" w:rsidRPr="00727520">
        <w:rPr>
          <w:b/>
          <w:lang w:val="lt-LT"/>
        </w:rPr>
        <w:t>.</w:t>
      </w:r>
    </w:p>
    <w:p w14:paraId="3891429F" w14:textId="77777777" w:rsidR="00363CBE" w:rsidRPr="00727520" w:rsidRDefault="00EE213E" w:rsidP="00031478">
      <w:pPr>
        <w:autoSpaceDE w:val="0"/>
        <w:autoSpaceDN w:val="0"/>
        <w:adjustRightInd w:val="0"/>
        <w:ind w:firstLine="851"/>
        <w:jc w:val="both"/>
        <w:rPr>
          <w:lang w:val="lt-LT"/>
        </w:rPr>
      </w:pPr>
      <w:bookmarkStart w:id="3" w:name="_Hlk92103176"/>
      <w:r w:rsidRPr="00727520">
        <w:rPr>
          <w:lang w:val="lt-LT"/>
        </w:rPr>
        <w:t>Įgyvendinant šią priemonę planuojama</w:t>
      </w:r>
      <w:r w:rsidR="00363CBE" w:rsidRPr="00727520">
        <w:rPr>
          <w:lang w:val="lt-LT"/>
        </w:rPr>
        <w:t>:</w:t>
      </w:r>
    </w:p>
    <w:p w14:paraId="5B4EB391" w14:textId="77777777" w:rsidR="009F4585" w:rsidRDefault="009F4585" w:rsidP="009F4585">
      <w:pPr>
        <w:pStyle w:val="ListParagraph"/>
        <w:numPr>
          <w:ilvl w:val="0"/>
          <w:numId w:val="10"/>
        </w:numPr>
        <w:autoSpaceDE w:val="0"/>
        <w:autoSpaceDN w:val="0"/>
        <w:adjustRightInd w:val="0"/>
        <w:ind w:left="0" w:firstLine="851"/>
        <w:jc w:val="both"/>
        <w:rPr>
          <w:rFonts w:eastAsia="Calibri"/>
          <w:lang w:val="lt-LT" w:eastAsia="lt-LT"/>
        </w:rPr>
      </w:pPr>
      <w:r>
        <w:rPr>
          <w:rFonts w:eastAsia="Calibri"/>
          <w:lang w:val="lt-LT"/>
        </w:rPr>
        <w:t>i</w:t>
      </w:r>
      <w:r w:rsidR="00363CBE" w:rsidRPr="00727520">
        <w:rPr>
          <w:rFonts w:eastAsia="Calibri"/>
          <w:lang w:val="lt-LT"/>
        </w:rPr>
        <w:t>šplėtoti trūkstamas dviračių takų sistemos jungtis, kuriomis galėtų būti užtikrinamas gyventojų judėjimas dviračiais kasdieniais susisiekimo tikslais;</w:t>
      </w:r>
    </w:p>
    <w:p w14:paraId="26C1040E" w14:textId="269C755A" w:rsidR="00363CBE" w:rsidRPr="009F4585" w:rsidRDefault="009F4585" w:rsidP="009F4585">
      <w:pPr>
        <w:pStyle w:val="ListParagraph"/>
        <w:numPr>
          <w:ilvl w:val="0"/>
          <w:numId w:val="10"/>
        </w:numPr>
        <w:autoSpaceDE w:val="0"/>
        <w:autoSpaceDN w:val="0"/>
        <w:adjustRightInd w:val="0"/>
        <w:ind w:left="0" w:firstLine="851"/>
        <w:jc w:val="both"/>
        <w:rPr>
          <w:rFonts w:eastAsia="Calibri"/>
          <w:lang w:val="lt-LT" w:eastAsia="lt-LT"/>
        </w:rPr>
      </w:pPr>
      <w:r w:rsidRPr="009F4585">
        <w:rPr>
          <w:rFonts w:eastAsia="Calibri"/>
          <w:lang w:val="lt-LT"/>
        </w:rPr>
        <w:t>p</w:t>
      </w:r>
      <w:r w:rsidR="00363CBE" w:rsidRPr="009F4585">
        <w:rPr>
          <w:rFonts w:eastAsia="Calibri"/>
          <w:lang w:val="lt-LT"/>
        </w:rPr>
        <w:t>agerinti dviračių ir pėsčiųjų takų infrastruktūros kokybę.</w:t>
      </w:r>
    </w:p>
    <w:bookmarkEnd w:id="3"/>
    <w:p w14:paraId="5F23EFC9" w14:textId="16B2A26B" w:rsidR="009E65BA" w:rsidRPr="00727520" w:rsidRDefault="009E65BA" w:rsidP="00032E2E">
      <w:pPr>
        <w:tabs>
          <w:tab w:val="left" w:pos="34"/>
          <w:tab w:val="left" w:pos="567"/>
          <w:tab w:val="left" w:pos="1134"/>
        </w:tabs>
        <w:ind w:firstLine="851"/>
        <w:jc w:val="both"/>
        <w:rPr>
          <w:b/>
          <w:bCs/>
          <w:iCs/>
          <w:lang w:val="lt-LT"/>
        </w:rPr>
      </w:pPr>
      <w:r w:rsidRPr="00727520">
        <w:rPr>
          <w:b/>
          <w:lang w:val="lt-LT"/>
        </w:rPr>
        <w:t xml:space="preserve">08-01-01-04 </w:t>
      </w:r>
      <w:r w:rsidR="00656FB4" w:rsidRPr="00727520">
        <w:rPr>
          <w:b/>
          <w:lang w:val="lt-LT"/>
        </w:rPr>
        <w:t>p</w:t>
      </w:r>
      <w:r w:rsidRPr="00727520">
        <w:rPr>
          <w:b/>
          <w:lang w:val="lt-LT"/>
        </w:rPr>
        <w:t>riemonė.</w:t>
      </w:r>
      <w:r w:rsidRPr="00727520">
        <w:rPr>
          <w:b/>
          <w:bCs/>
          <w:iCs/>
          <w:lang w:val="lt-LT"/>
        </w:rPr>
        <w:t xml:space="preserve"> Atliekų tvarkymas</w:t>
      </w:r>
      <w:r w:rsidR="00C63EE2" w:rsidRPr="00727520">
        <w:rPr>
          <w:b/>
          <w:bCs/>
          <w:iCs/>
          <w:lang w:val="lt-LT"/>
        </w:rPr>
        <w:t>.</w:t>
      </w:r>
    </w:p>
    <w:p w14:paraId="033D101D" w14:textId="77777777" w:rsidR="003773A2" w:rsidRPr="00727520" w:rsidRDefault="009E65BA" w:rsidP="00031478">
      <w:pPr>
        <w:pStyle w:val="BodyText"/>
        <w:ind w:firstLine="851"/>
        <w:jc w:val="both"/>
        <w:rPr>
          <w:bCs/>
          <w:iCs/>
          <w:lang w:val="lt-LT" w:eastAsia="en-US"/>
        </w:rPr>
      </w:pPr>
      <w:r w:rsidRPr="00727520">
        <w:rPr>
          <w:bCs/>
          <w:iCs/>
          <w:lang w:val="lt-LT" w:eastAsia="en-US"/>
        </w:rPr>
        <w:t>Įgyvendinant priemonę planuojama</w:t>
      </w:r>
      <w:r w:rsidR="003773A2" w:rsidRPr="00727520">
        <w:rPr>
          <w:bCs/>
          <w:iCs/>
          <w:lang w:val="lt-LT" w:eastAsia="en-US"/>
        </w:rPr>
        <w:t>:</w:t>
      </w:r>
    </w:p>
    <w:p w14:paraId="46F086B8" w14:textId="77777777" w:rsidR="003773A2" w:rsidRPr="00727520" w:rsidRDefault="009E65BA" w:rsidP="003773A2">
      <w:pPr>
        <w:pStyle w:val="BodyText"/>
        <w:numPr>
          <w:ilvl w:val="0"/>
          <w:numId w:val="10"/>
        </w:numPr>
        <w:ind w:left="0" w:firstLine="993"/>
        <w:jc w:val="both"/>
        <w:rPr>
          <w:bCs/>
          <w:iCs/>
          <w:lang w:val="lt-LT" w:eastAsia="en-US"/>
        </w:rPr>
      </w:pPr>
      <w:r w:rsidRPr="00727520">
        <w:rPr>
          <w:bCs/>
          <w:iCs/>
          <w:lang w:val="lt-LT" w:eastAsia="en-US"/>
        </w:rPr>
        <w:t>vykdyti atliekų tvarkymo infrastruktūros plėtros priemones (įsigyti ir įrengti pusiau požeminius konteinerius)</w:t>
      </w:r>
      <w:r w:rsidR="003773A2" w:rsidRPr="00727520">
        <w:rPr>
          <w:bCs/>
          <w:iCs/>
          <w:lang w:val="lt-LT" w:eastAsia="en-US"/>
        </w:rPr>
        <w:t>;</w:t>
      </w:r>
    </w:p>
    <w:p w14:paraId="62E4E1AA" w14:textId="02C083CE" w:rsidR="003773A2" w:rsidRPr="00727520" w:rsidRDefault="009E65BA" w:rsidP="00727520">
      <w:pPr>
        <w:pStyle w:val="BodyText"/>
        <w:numPr>
          <w:ilvl w:val="0"/>
          <w:numId w:val="10"/>
        </w:numPr>
        <w:ind w:left="0" w:firstLine="993"/>
        <w:jc w:val="both"/>
        <w:rPr>
          <w:bCs/>
          <w:iCs/>
          <w:lang w:val="lt-LT" w:eastAsia="en-US"/>
        </w:rPr>
      </w:pPr>
      <w:r w:rsidRPr="00727520">
        <w:rPr>
          <w:bCs/>
          <w:iCs/>
          <w:lang w:val="lt-LT" w:eastAsia="en-US"/>
        </w:rPr>
        <w:t>surinkti ir pristatyti perdirbėjams bešeimininkes padangas</w:t>
      </w:r>
      <w:r w:rsidR="00727520" w:rsidRPr="00727520">
        <w:rPr>
          <w:bCs/>
          <w:iCs/>
          <w:lang w:val="lt-LT" w:eastAsia="en-US"/>
        </w:rPr>
        <w:t xml:space="preserve">, </w:t>
      </w:r>
      <w:r w:rsidRPr="00727520">
        <w:rPr>
          <w:bCs/>
          <w:iCs/>
          <w:lang w:val="lt-LT" w:eastAsia="en-US"/>
        </w:rPr>
        <w:t>išvežti ir pristatyti į atliekų apdorojimo įrenginius talkų metu surinktas atliekas</w:t>
      </w:r>
      <w:r w:rsidR="003773A2" w:rsidRPr="00727520">
        <w:rPr>
          <w:lang w:val="lt-LT" w:eastAsia="en-US"/>
        </w:rPr>
        <w:t>;</w:t>
      </w:r>
    </w:p>
    <w:p w14:paraId="15E5ACD1" w14:textId="3A8C1DC9" w:rsidR="009E65BA" w:rsidRPr="00727520" w:rsidRDefault="003773A2" w:rsidP="003773A2">
      <w:pPr>
        <w:pStyle w:val="BodyText"/>
        <w:numPr>
          <w:ilvl w:val="0"/>
          <w:numId w:val="10"/>
        </w:numPr>
        <w:ind w:left="0" w:firstLine="993"/>
        <w:jc w:val="both"/>
        <w:rPr>
          <w:bCs/>
          <w:iCs/>
          <w:lang w:val="lt-LT" w:eastAsia="en-US"/>
        </w:rPr>
      </w:pPr>
      <w:r w:rsidRPr="00727520">
        <w:rPr>
          <w:lang w:val="lt-LT" w:eastAsia="en-US"/>
        </w:rPr>
        <w:t>sutvarkyti n</w:t>
      </w:r>
      <w:r w:rsidR="00D72BCE" w:rsidRPr="00727520">
        <w:rPr>
          <w:bCs/>
          <w:iCs/>
          <w:lang w:val="lt-LT" w:eastAsia="en-US"/>
        </w:rPr>
        <w:t>elegali</w:t>
      </w:r>
      <w:r w:rsidRPr="00727520">
        <w:rPr>
          <w:bCs/>
          <w:iCs/>
          <w:lang w:val="lt-LT" w:eastAsia="en-US"/>
        </w:rPr>
        <w:t>us</w:t>
      </w:r>
      <w:r w:rsidR="00D72BCE" w:rsidRPr="00727520">
        <w:rPr>
          <w:bCs/>
          <w:iCs/>
          <w:lang w:val="lt-LT" w:eastAsia="en-US"/>
        </w:rPr>
        <w:t xml:space="preserve"> sąvartyn</w:t>
      </w:r>
      <w:r w:rsidRPr="00727520">
        <w:rPr>
          <w:bCs/>
          <w:iCs/>
          <w:lang w:val="lt-LT" w:eastAsia="en-US"/>
        </w:rPr>
        <w:t>us</w:t>
      </w:r>
      <w:r w:rsidR="00D72BCE" w:rsidRPr="00727520">
        <w:rPr>
          <w:bCs/>
          <w:iCs/>
          <w:lang w:val="lt-LT" w:eastAsia="en-US"/>
        </w:rPr>
        <w:t xml:space="preserve"> ir </w:t>
      </w:r>
      <w:r w:rsidRPr="00727520">
        <w:rPr>
          <w:bCs/>
          <w:iCs/>
          <w:lang w:val="lt-LT" w:eastAsia="en-US"/>
        </w:rPr>
        <w:t xml:space="preserve">surinkti bei išvežti </w:t>
      </w:r>
      <w:r w:rsidR="00D72BCE" w:rsidRPr="00727520">
        <w:rPr>
          <w:bCs/>
          <w:iCs/>
          <w:lang w:val="lt-LT" w:eastAsia="en-US"/>
        </w:rPr>
        <w:t>bešeiminink</w:t>
      </w:r>
      <w:r w:rsidRPr="00727520">
        <w:rPr>
          <w:bCs/>
          <w:iCs/>
          <w:lang w:val="lt-LT" w:eastAsia="en-US"/>
        </w:rPr>
        <w:t>es</w:t>
      </w:r>
      <w:r w:rsidR="00D72BCE" w:rsidRPr="00727520">
        <w:rPr>
          <w:bCs/>
          <w:iCs/>
          <w:lang w:val="lt-LT" w:eastAsia="en-US"/>
        </w:rPr>
        <w:t xml:space="preserve"> atliek</w:t>
      </w:r>
      <w:r w:rsidRPr="00727520">
        <w:rPr>
          <w:bCs/>
          <w:iCs/>
          <w:lang w:val="lt-LT" w:eastAsia="en-US"/>
        </w:rPr>
        <w:t>as</w:t>
      </w:r>
      <w:r w:rsidR="00D72BCE" w:rsidRPr="00727520">
        <w:rPr>
          <w:bCs/>
          <w:iCs/>
          <w:lang w:val="lt-LT" w:eastAsia="en-US"/>
        </w:rPr>
        <w:t xml:space="preserve"> seniūnijų bendro naudojimo teritorijose.  </w:t>
      </w:r>
      <w:r w:rsidR="00EE213E" w:rsidRPr="00727520">
        <w:rPr>
          <w:bCs/>
          <w:iCs/>
          <w:lang w:val="lt-LT" w:eastAsia="en-US"/>
        </w:rPr>
        <w:t xml:space="preserve"> </w:t>
      </w:r>
    </w:p>
    <w:p w14:paraId="3B830BF4" w14:textId="5E0D9D04" w:rsidR="009E65BA" w:rsidRPr="00727520" w:rsidRDefault="009E65BA" w:rsidP="009E65BA">
      <w:pPr>
        <w:tabs>
          <w:tab w:val="left" w:pos="34"/>
          <w:tab w:val="left" w:pos="567"/>
          <w:tab w:val="left" w:pos="1134"/>
        </w:tabs>
        <w:ind w:firstLine="851"/>
        <w:jc w:val="both"/>
        <w:rPr>
          <w:b/>
          <w:bCs/>
          <w:iCs/>
          <w:lang w:val="lt-LT"/>
        </w:rPr>
      </w:pPr>
      <w:r w:rsidRPr="00727520">
        <w:rPr>
          <w:b/>
          <w:lang w:val="lt-LT"/>
        </w:rPr>
        <w:t xml:space="preserve">08-01-01-05 </w:t>
      </w:r>
      <w:r w:rsidR="00656FB4" w:rsidRPr="00727520">
        <w:rPr>
          <w:b/>
          <w:lang w:val="lt-LT"/>
        </w:rPr>
        <w:t>p</w:t>
      </w:r>
      <w:r w:rsidRPr="00727520">
        <w:rPr>
          <w:b/>
          <w:lang w:val="lt-LT"/>
        </w:rPr>
        <w:t>riemonė.</w:t>
      </w:r>
      <w:r w:rsidRPr="00727520">
        <w:rPr>
          <w:b/>
          <w:bCs/>
          <w:iCs/>
          <w:lang w:val="lt-LT"/>
        </w:rPr>
        <w:t xml:space="preserve"> Nutekamojo vandens valymo infrastruktūros plėtra</w:t>
      </w:r>
      <w:r w:rsidR="00C63EE2" w:rsidRPr="00727520">
        <w:rPr>
          <w:b/>
          <w:bCs/>
          <w:iCs/>
          <w:lang w:val="lt-LT"/>
        </w:rPr>
        <w:t>.</w:t>
      </w:r>
    </w:p>
    <w:p w14:paraId="0CC37801" w14:textId="77777777" w:rsidR="003773A2" w:rsidRPr="00727520" w:rsidRDefault="009E65BA" w:rsidP="00692956">
      <w:pPr>
        <w:pStyle w:val="BodyText"/>
        <w:ind w:firstLine="851"/>
        <w:jc w:val="both"/>
        <w:rPr>
          <w:bCs/>
          <w:iCs/>
          <w:lang w:val="lt-LT" w:eastAsia="en-US"/>
        </w:rPr>
      </w:pPr>
      <w:r w:rsidRPr="00727520">
        <w:rPr>
          <w:bCs/>
          <w:iCs/>
          <w:lang w:val="lt-LT" w:eastAsia="en-US"/>
        </w:rPr>
        <w:t>Įgyvendinant priemonę planuojama</w:t>
      </w:r>
      <w:r w:rsidR="003773A2" w:rsidRPr="00727520">
        <w:rPr>
          <w:bCs/>
          <w:iCs/>
          <w:lang w:val="lt-LT" w:eastAsia="en-US"/>
        </w:rPr>
        <w:t>:</w:t>
      </w:r>
    </w:p>
    <w:p w14:paraId="5EFC367E" w14:textId="6597290D" w:rsidR="003773A2" w:rsidRPr="00727520" w:rsidRDefault="009E65BA" w:rsidP="003773A2">
      <w:pPr>
        <w:pStyle w:val="BodyText"/>
        <w:numPr>
          <w:ilvl w:val="0"/>
          <w:numId w:val="10"/>
        </w:numPr>
        <w:ind w:left="0" w:firstLine="993"/>
        <w:jc w:val="both"/>
        <w:rPr>
          <w:bCs/>
          <w:iCs/>
          <w:lang w:val="lt-LT" w:eastAsia="en-US"/>
        </w:rPr>
      </w:pPr>
      <w:r w:rsidRPr="00727520">
        <w:rPr>
          <w:bCs/>
          <w:iCs/>
          <w:lang w:val="lt-LT" w:eastAsia="en-US"/>
        </w:rPr>
        <w:t>plėtoti nutekamojo vandens valymo infrastruktūros plėtrą Mažeikių rajone</w:t>
      </w:r>
      <w:r w:rsidR="005A2CDA">
        <w:rPr>
          <w:bCs/>
          <w:iCs/>
          <w:lang w:val="lt-LT" w:eastAsia="en-US"/>
        </w:rPr>
        <w:t>, atnaujinti esamą infrastruktūrą</w:t>
      </w:r>
      <w:r w:rsidR="003773A2" w:rsidRPr="00727520">
        <w:rPr>
          <w:bCs/>
          <w:iCs/>
          <w:lang w:val="lt-LT" w:eastAsia="en-US"/>
        </w:rPr>
        <w:t>;</w:t>
      </w:r>
    </w:p>
    <w:p w14:paraId="2AED5CCB" w14:textId="77777777" w:rsidR="00C03E04" w:rsidRPr="00727520" w:rsidRDefault="009E65BA" w:rsidP="00727520">
      <w:pPr>
        <w:pStyle w:val="BodyText"/>
        <w:numPr>
          <w:ilvl w:val="0"/>
          <w:numId w:val="10"/>
        </w:numPr>
        <w:tabs>
          <w:tab w:val="left" w:pos="34"/>
          <w:tab w:val="left" w:pos="567"/>
          <w:tab w:val="left" w:pos="1276"/>
        </w:tabs>
        <w:ind w:left="0" w:firstLine="993"/>
        <w:jc w:val="both"/>
        <w:rPr>
          <w:bCs/>
          <w:lang w:val="lt-LT"/>
        </w:rPr>
      </w:pPr>
      <w:r w:rsidRPr="00727520">
        <w:rPr>
          <w:bCs/>
          <w:iCs/>
          <w:lang w:val="lt-LT" w:eastAsia="en-US"/>
        </w:rPr>
        <w:t>vadovaujantis Mažeikių rajono savivaldybės tarybos 2020</w:t>
      </w:r>
      <w:r w:rsidR="00652655" w:rsidRPr="00727520">
        <w:rPr>
          <w:bCs/>
          <w:iCs/>
          <w:lang w:val="lt-LT" w:eastAsia="en-US"/>
        </w:rPr>
        <w:t> </w:t>
      </w:r>
      <w:r w:rsidRPr="00727520">
        <w:rPr>
          <w:bCs/>
          <w:iCs/>
          <w:lang w:val="lt-LT" w:eastAsia="en-US"/>
        </w:rPr>
        <w:t>m. lapkričio 27</w:t>
      </w:r>
      <w:r w:rsidR="00C63EE2" w:rsidRPr="00727520">
        <w:rPr>
          <w:bCs/>
          <w:iCs/>
          <w:lang w:val="lt-LT" w:eastAsia="en-US"/>
        </w:rPr>
        <w:t> </w:t>
      </w:r>
      <w:r w:rsidRPr="00727520">
        <w:rPr>
          <w:bCs/>
          <w:iCs/>
          <w:lang w:val="lt-LT" w:eastAsia="en-US"/>
        </w:rPr>
        <w:t>d. sprendimu Nr.</w:t>
      </w:r>
      <w:r w:rsidR="00652655" w:rsidRPr="00727520">
        <w:rPr>
          <w:bCs/>
          <w:iCs/>
          <w:lang w:val="lt-LT" w:eastAsia="en-US"/>
        </w:rPr>
        <w:t> </w:t>
      </w:r>
      <w:r w:rsidRPr="00727520">
        <w:rPr>
          <w:bCs/>
          <w:iCs/>
          <w:lang w:val="lt-LT" w:eastAsia="en-US"/>
        </w:rPr>
        <w:t xml:space="preserve">T1-299 „Dėl </w:t>
      </w:r>
      <w:r w:rsidR="00656FB4" w:rsidRPr="00727520">
        <w:rPr>
          <w:bCs/>
          <w:iCs/>
          <w:lang w:val="lt-LT" w:eastAsia="en-US"/>
        </w:rPr>
        <w:t>I</w:t>
      </w:r>
      <w:r w:rsidRPr="00727520">
        <w:rPr>
          <w:bCs/>
          <w:iCs/>
          <w:lang w:val="lt-LT" w:eastAsia="en-US"/>
        </w:rPr>
        <w:t>ndividualių nuotekų valymo įrenginių arba nuotekų kaupimo rezervuarų įsigijimo dalinio kompensavimo tvarko aprašo patvirtinimo“ skirti i</w:t>
      </w:r>
      <w:r w:rsidRPr="00727520">
        <w:rPr>
          <w:lang w:val="lt-LT"/>
        </w:rPr>
        <w:t>ndividualių nuotekų valymo įrengini</w:t>
      </w:r>
      <w:r w:rsidR="00656FB4" w:rsidRPr="00727520">
        <w:rPr>
          <w:lang w:val="lt-LT"/>
        </w:rPr>
        <w:t>ams</w:t>
      </w:r>
      <w:r w:rsidRPr="00727520">
        <w:rPr>
          <w:lang w:val="lt-LT"/>
        </w:rPr>
        <w:t xml:space="preserve"> arba nuotekų kaupimo rezervuar</w:t>
      </w:r>
      <w:r w:rsidR="00656FB4" w:rsidRPr="00727520">
        <w:rPr>
          <w:lang w:val="lt-LT"/>
        </w:rPr>
        <w:t>ams</w:t>
      </w:r>
      <w:r w:rsidRPr="00727520">
        <w:rPr>
          <w:lang w:val="lt-LT"/>
        </w:rPr>
        <w:t xml:space="preserve"> įsig</w:t>
      </w:r>
      <w:r w:rsidR="00656FB4" w:rsidRPr="00727520">
        <w:rPr>
          <w:lang w:val="lt-LT"/>
        </w:rPr>
        <w:t>yti</w:t>
      </w:r>
      <w:r w:rsidRPr="00727520">
        <w:rPr>
          <w:lang w:val="lt-LT"/>
        </w:rPr>
        <w:t xml:space="preserve"> dalinį kompensavimą</w:t>
      </w:r>
      <w:r w:rsidRPr="00727520">
        <w:rPr>
          <w:bCs/>
          <w:iCs/>
          <w:lang w:val="lt-LT" w:eastAsia="en-US"/>
        </w:rPr>
        <w:t>.</w:t>
      </w:r>
      <w:r w:rsidR="00884635" w:rsidRPr="00727520">
        <w:rPr>
          <w:lang w:val="lt-LT"/>
        </w:rPr>
        <w:t xml:space="preserve"> </w:t>
      </w:r>
    </w:p>
    <w:p w14:paraId="4C26AB7C" w14:textId="20C46F45" w:rsidR="00B32B47" w:rsidRPr="00727520" w:rsidRDefault="00032E2E" w:rsidP="00C03E04">
      <w:pPr>
        <w:pStyle w:val="BodyText"/>
        <w:tabs>
          <w:tab w:val="left" w:pos="34"/>
          <w:tab w:val="left" w:pos="567"/>
          <w:tab w:val="left" w:pos="1134"/>
        </w:tabs>
        <w:ind w:firstLine="993"/>
        <w:jc w:val="both"/>
        <w:rPr>
          <w:bCs/>
          <w:lang w:val="lt-LT"/>
        </w:rPr>
      </w:pPr>
      <w:r w:rsidRPr="00727520">
        <w:rPr>
          <w:b/>
          <w:lang w:val="lt-LT"/>
        </w:rPr>
        <w:t xml:space="preserve">08-01-02 </w:t>
      </w:r>
      <w:r w:rsidR="00656FB4" w:rsidRPr="00727520">
        <w:rPr>
          <w:b/>
          <w:lang w:val="lt-LT"/>
        </w:rPr>
        <w:t>u</w:t>
      </w:r>
      <w:r w:rsidRPr="00727520">
        <w:rPr>
          <w:b/>
          <w:lang w:val="lt-LT"/>
        </w:rPr>
        <w:t xml:space="preserve">ždavinys. </w:t>
      </w:r>
      <w:r w:rsidR="00B32B47" w:rsidRPr="00727520">
        <w:rPr>
          <w:b/>
          <w:lang w:val="lt-LT"/>
        </w:rPr>
        <w:t>Finansuoti Savivaldybės vykdomas visuomenės sveikatos priemones</w:t>
      </w:r>
      <w:r w:rsidR="00C63EE2" w:rsidRPr="00727520">
        <w:rPr>
          <w:b/>
          <w:lang w:val="lt-LT"/>
        </w:rPr>
        <w:t>.</w:t>
      </w:r>
    </w:p>
    <w:p w14:paraId="18C1A1C0" w14:textId="20AFAD83" w:rsidR="00B32B47" w:rsidRPr="00727520" w:rsidRDefault="00B32B47" w:rsidP="00692956">
      <w:pPr>
        <w:pStyle w:val="ListParagraph"/>
        <w:tabs>
          <w:tab w:val="left" w:pos="34"/>
          <w:tab w:val="left" w:pos="567"/>
          <w:tab w:val="left" w:pos="1134"/>
        </w:tabs>
        <w:ind w:left="0" w:firstLine="851"/>
        <w:jc w:val="both"/>
        <w:rPr>
          <w:lang w:val="lt-LT"/>
        </w:rPr>
      </w:pPr>
      <w:r w:rsidRPr="00727520">
        <w:rPr>
          <w:lang w:val="lt-LT"/>
        </w:rPr>
        <w:t xml:space="preserve">Savivaldybė, organizuodama </w:t>
      </w:r>
      <w:r w:rsidR="00656FB4" w:rsidRPr="00727520">
        <w:rPr>
          <w:lang w:val="lt-LT"/>
        </w:rPr>
        <w:t>V</w:t>
      </w:r>
      <w:r w:rsidRPr="00727520">
        <w:rPr>
          <w:lang w:val="lt-LT"/>
        </w:rPr>
        <w:t xml:space="preserve">ietos savivaldos, </w:t>
      </w:r>
      <w:r w:rsidR="00656FB4" w:rsidRPr="00727520">
        <w:rPr>
          <w:lang w:val="lt-LT"/>
        </w:rPr>
        <w:t>S</w:t>
      </w:r>
      <w:r w:rsidRPr="00727520">
        <w:rPr>
          <w:lang w:val="lt-LT"/>
        </w:rPr>
        <w:t xml:space="preserve">veikatos sistemos ir </w:t>
      </w:r>
      <w:r w:rsidR="00656FB4" w:rsidRPr="00727520">
        <w:rPr>
          <w:lang w:val="lt-LT"/>
        </w:rPr>
        <w:t>V</w:t>
      </w:r>
      <w:r w:rsidRPr="00727520">
        <w:rPr>
          <w:lang w:val="lt-LT"/>
        </w:rPr>
        <w:t>isuomenės sveikatos priežiūros įstatymų, Vyriausybės, Sveikatos apsaugos ministerijos bei Savivaldybės priimtų teisės aktų sveikatos priežiūros klausimais įgyvendinimą, vykdo sveikatinimo priemones, kurių tikslas yra ugdyti sveikos gyvensenos įgūdžius, vykdyti ligų profilaktiką, prevenciją ir ankstyvąją diagnostiką, gerinti socialinę ir fizinę aplinką, dėmesį kreipiant į sveikatai įtak</w:t>
      </w:r>
      <w:r w:rsidR="00652655" w:rsidRPr="00727520">
        <w:rPr>
          <w:lang w:val="lt-LT"/>
        </w:rPr>
        <w:t>os</w:t>
      </w:r>
      <w:r w:rsidRPr="00727520">
        <w:rPr>
          <w:lang w:val="lt-LT"/>
        </w:rPr>
        <w:t xml:space="preserve"> darančius veiksnius.</w:t>
      </w:r>
    </w:p>
    <w:p w14:paraId="7A74724E" w14:textId="7BE2D13E" w:rsidR="00C96DC6" w:rsidRPr="00727520" w:rsidRDefault="00031478" w:rsidP="00692956">
      <w:pPr>
        <w:pStyle w:val="ListParagraph"/>
        <w:tabs>
          <w:tab w:val="left" w:pos="34"/>
          <w:tab w:val="left" w:pos="567"/>
          <w:tab w:val="left" w:pos="1134"/>
        </w:tabs>
        <w:ind w:left="0" w:firstLine="851"/>
        <w:jc w:val="both"/>
        <w:rPr>
          <w:b/>
          <w:lang w:val="lt-LT"/>
        </w:rPr>
      </w:pPr>
      <w:r w:rsidRPr="00727520">
        <w:rPr>
          <w:b/>
          <w:lang w:val="lt-LT"/>
        </w:rPr>
        <w:t xml:space="preserve">08-01-02-01 </w:t>
      </w:r>
      <w:r w:rsidR="00656FB4" w:rsidRPr="00727520">
        <w:rPr>
          <w:b/>
          <w:lang w:val="lt-LT"/>
        </w:rPr>
        <w:t>p</w:t>
      </w:r>
      <w:r w:rsidRPr="00727520">
        <w:rPr>
          <w:b/>
          <w:lang w:val="lt-LT"/>
        </w:rPr>
        <w:t>riemonė. Visuomenės sveikatą gerinančių programų rengimas ir įgyvendinimas</w:t>
      </w:r>
      <w:r w:rsidR="00C63EE2" w:rsidRPr="00727520">
        <w:rPr>
          <w:b/>
          <w:lang w:val="lt-LT"/>
        </w:rPr>
        <w:t>.</w:t>
      </w:r>
    </w:p>
    <w:p w14:paraId="2BAB8870" w14:textId="032BEB70" w:rsidR="00C372DF" w:rsidRPr="00727520" w:rsidRDefault="00C372DF" w:rsidP="00A56F7D">
      <w:pPr>
        <w:ind w:firstLine="851"/>
        <w:jc w:val="both"/>
        <w:rPr>
          <w:lang w:val="lt-LT"/>
        </w:rPr>
      </w:pPr>
      <w:r w:rsidRPr="00727520">
        <w:rPr>
          <w:lang w:val="lt-LT"/>
        </w:rPr>
        <w:t xml:space="preserve">Savivaldybės taryba tvirtina Mažeikių rajono savivaldybės visuomenės sveikatos rėmimo specialiąją programą (toliau – Programos), sąmatą ir priemonių vykdymo planą. Pagal </w:t>
      </w:r>
      <w:r w:rsidRPr="00727520">
        <w:rPr>
          <w:lang w:val="lt-LT" w:eastAsia="lt-LT"/>
        </w:rPr>
        <w:t>Mažeikių rajono savivaldybės tarybos sprendimu patvirtin</w:t>
      </w:r>
      <w:r w:rsidR="00A56F7D" w:rsidRPr="00727520">
        <w:rPr>
          <w:lang w:val="lt-LT" w:eastAsia="lt-LT"/>
        </w:rPr>
        <w:t>tą</w:t>
      </w:r>
      <w:r w:rsidRPr="00727520">
        <w:rPr>
          <w:lang w:val="lt-LT" w:eastAsia="lt-LT"/>
        </w:rPr>
        <w:t xml:space="preserve"> einamųjų metų </w:t>
      </w:r>
      <w:r w:rsidRPr="00727520">
        <w:rPr>
          <w:lang w:val="lt-LT"/>
        </w:rPr>
        <w:t>Programą, sąmatą ir priemonių vykdymo planą</w:t>
      </w:r>
      <w:r w:rsidR="00A56F7D" w:rsidRPr="00727520">
        <w:rPr>
          <w:lang w:val="lt-LT" w:eastAsia="lt-LT"/>
        </w:rPr>
        <w:t xml:space="preserve"> </w:t>
      </w:r>
      <w:r w:rsidR="00721285">
        <w:rPr>
          <w:lang w:val="lt-LT" w:eastAsia="lt-LT"/>
        </w:rPr>
        <w:t>bei</w:t>
      </w:r>
      <w:r w:rsidR="00A56F7D" w:rsidRPr="00727520">
        <w:rPr>
          <w:lang w:val="lt-LT" w:eastAsia="lt-LT"/>
        </w:rPr>
        <w:t xml:space="preserve"> pagal Mažeikių rajono savivaldybės </w:t>
      </w:r>
      <w:r w:rsidR="00721285">
        <w:rPr>
          <w:lang w:val="lt-LT" w:eastAsia="lt-LT"/>
        </w:rPr>
        <w:t>b</w:t>
      </w:r>
      <w:r w:rsidR="00A56F7D" w:rsidRPr="00727520">
        <w:rPr>
          <w:lang w:val="lt-LT" w:eastAsia="lt-LT"/>
        </w:rPr>
        <w:t xml:space="preserve">endruomenės sveikatos tarybos nustatytas prioritetines sritis </w:t>
      </w:r>
      <w:r w:rsidRPr="00727520">
        <w:rPr>
          <w:lang w:val="lt-LT" w:eastAsia="lt-LT"/>
        </w:rPr>
        <w:t xml:space="preserve">Savivaldybės administracija </w:t>
      </w:r>
      <w:r w:rsidRPr="00727520">
        <w:rPr>
          <w:lang w:val="lt-LT"/>
        </w:rPr>
        <w:t xml:space="preserve">organizuoja einamųjų metų priemonių vykdytojų atranką. Programos lėšomis </w:t>
      </w:r>
      <w:r w:rsidR="00A56F7D" w:rsidRPr="00727520">
        <w:rPr>
          <w:lang w:val="lt-LT"/>
        </w:rPr>
        <w:t xml:space="preserve">galimos </w:t>
      </w:r>
      <w:r w:rsidRPr="00727520">
        <w:rPr>
          <w:lang w:val="lt-LT"/>
        </w:rPr>
        <w:t>finansuo</w:t>
      </w:r>
      <w:r w:rsidR="00A56F7D" w:rsidRPr="00727520">
        <w:rPr>
          <w:lang w:val="lt-LT"/>
        </w:rPr>
        <w:t>ti poveikio sritys:</w:t>
      </w:r>
      <w:r w:rsidRPr="00727520">
        <w:rPr>
          <w:lang w:val="lt-LT"/>
        </w:rPr>
        <w:t xml:space="preserve"> </w:t>
      </w:r>
      <w:r w:rsidR="00A56F7D" w:rsidRPr="00727520">
        <w:rPr>
          <w:lang w:val="lt-LT"/>
        </w:rPr>
        <w:t>užkrečiamųjų ligų prevencija ir kontrolė; aplinkos sveikata (triukšmo prevencija, geriamojo vandens, maudyklų vandens stebėsena); burnos higiena ir sveikata; sveikos mitybos skatinimas ir nutukimo prevencija; fizinio aktyvumo skatinimas; lytinė sveikata; nelaimingų atsitikimų ir traumų prevencija (tarp jų ir pirmosios pagalbos teikimo); psichikos sveikatos stiprinimo (smurto, savižudybių prevencija, streso kontrolė ir kt.) sveikatai žalingos elgsenos prevencija (rūkymo, alkoholio ir kitų psichoaktyviųjų medžiagų vartojimo prevencija ir kt.); visuomenės sveikatos stebėsena ir kitos sritys.</w:t>
      </w:r>
    </w:p>
    <w:p w14:paraId="6E9DF2B2" w14:textId="28F08196" w:rsidR="00C372DF" w:rsidRPr="00727520" w:rsidRDefault="00C372DF" w:rsidP="00C372DF">
      <w:pPr>
        <w:pStyle w:val="ListParagraph"/>
        <w:tabs>
          <w:tab w:val="left" w:pos="34"/>
          <w:tab w:val="left" w:pos="567"/>
          <w:tab w:val="left" w:pos="1134"/>
        </w:tabs>
        <w:ind w:left="0" w:firstLine="709"/>
        <w:jc w:val="both"/>
        <w:rPr>
          <w:lang w:val="lt-LT" w:eastAsia="lt-LT"/>
        </w:rPr>
      </w:pPr>
      <w:r w:rsidRPr="00727520">
        <w:rPr>
          <w:lang w:val="lt-LT"/>
        </w:rPr>
        <w:t xml:space="preserve">Mažeikių rajono </w:t>
      </w:r>
      <w:r w:rsidRPr="00727520">
        <w:rPr>
          <w:lang w:val="lt-LT" w:eastAsia="lt-LT"/>
        </w:rPr>
        <w:t>savivaldybės viešosios ir biudžetinės įstaigos, atsižvelgdamos į Mažeikių rajono gyventojų sveikatos statistinius rodiklius, valstybinę sveikatos politiką ir teisės aktus, reng</w:t>
      </w:r>
      <w:r w:rsidR="00455424">
        <w:rPr>
          <w:lang w:val="lt-LT" w:eastAsia="lt-LT"/>
        </w:rPr>
        <w:t>ia</w:t>
      </w:r>
      <w:r w:rsidRPr="00727520">
        <w:rPr>
          <w:lang w:val="lt-LT" w:eastAsia="lt-LT"/>
        </w:rPr>
        <w:t xml:space="preserve"> ilgalaikes programas konkrečiai problemai spręsti. Tokios programos tvirtinamos</w:t>
      </w:r>
      <w:r w:rsidR="00A56F7D" w:rsidRPr="00727520">
        <w:rPr>
          <w:lang w:val="lt-LT" w:eastAsia="lt-LT"/>
        </w:rPr>
        <w:t xml:space="preserve"> atskiru</w:t>
      </w:r>
      <w:r w:rsidRPr="00727520">
        <w:rPr>
          <w:lang w:val="lt-LT" w:eastAsia="lt-LT"/>
        </w:rPr>
        <w:t xml:space="preserve"> Mažeikių rajono savivaldybės tarybos sprendimu.</w:t>
      </w:r>
    </w:p>
    <w:p w14:paraId="3C7497D7" w14:textId="122C02F5" w:rsidR="00C372DF" w:rsidRPr="00727520" w:rsidRDefault="00455424" w:rsidP="00C372DF">
      <w:pPr>
        <w:pStyle w:val="ListParagraph"/>
        <w:tabs>
          <w:tab w:val="left" w:pos="34"/>
          <w:tab w:val="left" w:pos="567"/>
          <w:tab w:val="left" w:pos="1134"/>
        </w:tabs>
        <w:ind w:left="0" w:firstLine="709"/>
        <w:jc w:val="both"/>
        <w:rPr>
          <w:lang w:val="lt-LT" w:eastAsia="lt-LT"/>
        </w:rPr>
      </w:pPr>
      <w:r w:rsidRPr="00455424">
        <w:rPr>
          <w:lang w:val="lt-LT" w:eastAsia="lt-LT"/>
        </w:rPr>
        <w:t>Savivaldybės taryba</w:t>
      </w:r>
      <w:r>
        <w:rPr>
          <w:lang w:val="lt-LT" w:eastAsia="lt-LT"/>
        </w:rPr>
        <w:t>i</w:t>
      </w:r>
      <w:r w:rsidRPr="00455424">
        <w:rPr>
          <w:lang w:val="lt-LT" w:eastAsia="lt-LT"/>
        </w:rPr>
        <w:t xml:space="preserve"> </w:t>
      </w:r>
      <w:r>
        <w:rPr>
          <w:lang w:val="lt-LT" w:eastAsia="lt-LT"/>
        </w:rPr>
        <w:t>pa</w:t>
      </w:r>
      <w:r w:rsidRPr="00455424">
        <w:rPr>
          <w:lang w:val="lt-LT" w:eastAsia="lt-LT"/>
        </w:rPr>
        <w:t>tvirtin</w:t>
      </w:r>
      <w:r>
        <w:rPr>
          <w:lang w:val="lt-LT" w:eastAsia="lt-LT"/>
        </w:rPr>
        <w:t>us</w:t>
      </w:r>
      <w:r w:rsidRPr="00455424">
        <w:rPr>
          <w:lang w:val="lt-LT" w:eastAsia="lt-LT"/>
        </w:rPr>
        <w:t xml:space="preserve"> Programos priemonių vykdymo plan</w:t>
      </w:r>
      <w:r>
        <w:rPr>
          <w:lang w:val="lt-LT" w:eastAsia="lt-LT"/>
        </w:rPr>
        <w:t xml:space="preserve">e tikslinę priemonę, </w:t>
      </w:r>
      <w:r w:rsidR="00C372DF" w:rsidRPr="00727520">
        <w:rPr>
          <w:lang w:val="lt-LT" w:eastAsia="lt-LT"/>
        </w:rPr>
        <w:t>Savivaldybės administracijos direktoriaus įsakymu gali būti skiriamos lėšos tikslinėms priemonėms</w:t>
      </w:r>
      <w:r w:rsidR="00035C1A" w:rsidRPr="00727520">
        <w:rPr>
          <w:lang w:val="lt-LT" w:eastAsia="lt-LT"/>
        </w:rPr>
        <w:t>,</w:t>
      </w:r>
      <w:r w:rsidR="00C372DF" w:rsidRPr="00727520">
        <w:rPr>
          <w:lang w:val="lt-LT" w:eastAsia="lt-LT"/>
        </w:rPr>
        <w:t xml:space="preserve"> </w:t>
      </w:r>
      <w:r w:rsidR="00035C1A" w:rsidRPr="00727520">
        <w:rPr>
          <w:lang w:val="lt-LT" w:eastAsia="lt-LT"/>
        </w:rPr>
        <w:t>reikalingoms Savivaldybės strateginio veiklos plano užduo</w:t>
      </w:r>
      <w:r w:rsidR="00721285">
        <w:rPr>
          <w:lang w:val="lt-LT" w:eastAsia="lt-LT"/>
        </w:rPr>
        <w:t>tims</w:t>
      </w:r>
      <w:r w:rsidR="00035C1A" w:rsidRPr="00727520">
        <w:rPr>
          <w:lang w:val="lt-LT" w:eastAsia="lt-LT"/>
        </w:rPr>
        <w:t xml:space="preserve"> įgyvendin</w:t>
      </w:r>
      <w:r w:rsidR="00721285">
        <w:rPr>
          <w:lang w:val="lt-LT" w:eastAsia="lt-LT"/>
        </w:rPr>
        <w:t>ti</w:t>
      </w:r>
      <w:r w:rsidR="00C372DF" w:rsidRPr="00727520">
        <w:rPr>
          <w:lang w:val="lt-LT" w:eastAsia="lt-LT"/>
        </w:rPr>
        <w:t xml:space="preserve">. Įsakyme paskiriant </w:t>
      </w:r>
      <w:r w:rsidR="00C372DF" w:rsidRPr="00727520">
        <w:rPr>
          <w:lang w:val="lt-LT" w:eastAsia="lt-LT"/>
        </w:rPr>
        <w:lastRenderedPageBreak/>
        <w:t xml:space="preserve">atsakingą Savivaldybės administracijos, seniūnijos darbuotoją, padalinį ar Savivaldybės viešąją arba biudžetinę įstaigą, priemonę vykdyti Lietuvos Respublikos viešųjų pirkimų įstatymo ir kitais teisės aktais nustatyta tvarka. </w:t>
      </w:r>
    </w:p>
    <w:p w14:paraId="016D4B80" w14:textId="676785EC" w:rsidR="00031478" w:rsidRPr="00727520" w:rsidRDefault="00031478" w:rsidP="00692956">
      <w:pPr>
        <w:pStyle w:val="ListParagraph"/>
        <w:tabs>
          <w:tab w:val="left" w:pos="34"/>
          <w:tab w:val="left" w:pos="567"/>
          <w:tab w:val="left" w:pos="1134"/>
        </w:tabs>
        <w:ind w:left="0" w:firstLine="851"/>
        <w:jc w:val="both"/>
        <w:rPr>
          <w:b/>
          <w:lang w:val="lt-LT"/>
        </w:rPr>
      </w:pPr>
      <w:r w:rsidRPr="00727520">
        <w:rPr>
          <w:b/>
          <w:lang w:val="lt-LT"/>
        </w:rPr>
        <w:t xml:space="preserve">08-01-02-02 </w:t>
      </w:r>
      <w:r w:rsidR="00656FB4" w:rsidRPr="00727520">
        <w:rPr>
          <w:b/>
          <w:lang w:val="lt-LT"/>
        </w:rPr>
        <w:t>p</w:t>
      </w:r>
      <w:r w:rsidRPr="00727520">
        <w:rPr>
          <w:b/>
          <w:lang w:val="lt-LT"/>
        </w:rPr>
        <w:t>riemonė. Visuomenės sveikatos priežiūros paslaugų teikimas</w:t>
      </w:r>
      <w:r w:rsidR="00C63EE2" w:rsidRPr="00727520">
        <w:rPr>
          <w:b/>
          <w:lang w:val="lt-LT"/>
        </w:rPr>
        <w:t>.</w:t>
      </w:r>
    </w:p>
    <w:p w14:paraId="11D34927" w14:textId="0D3560B2" w:rsidR="00031478" w:rsidRDefault="00031478" w:rsidP="00692956">
      <w:pPr>
        <w:pStyle w:val="BodyText"/>
        <w:ind w:firstLine="851"/>
        <w:jc w:val="both"/>
        <w:rPr>
          <w:lang w:val="lt-LT"/>
        </w:rPr>
      </w:pPr>
      <w:r w:rsidRPr="00727520">
        <w:rPr>
          <w:lang w:val="lt-LT"/>
        </w:rPr>
        <w:t>Valstybines (valstybės perduotas savivaldybėms) funkcijas Mažeikių rajone vykdo biudžetinė įstaiga Mažeikių rajono savivaldybės visuomenės sveikatos biuras.</w:t>
      </w:r>
      <w:r w:rsidRPr="00727520">
        <w:rPr>
          <w:bCs/>
          <w:lang w:val="lt-LT" w:eastAsia="en-US"/>
        </w:rPr>
        <w:t xml:space="preserve"> Įstaigos veikla apima v</w:t>
      </w:r>
      <w:r w:rsidRPr="00727520">
        <w:rPr>
          <w:lang w:val="lt-LT"/>
        </w:rPr>
        <w:t>isuomenės sveikatos priežiūrą savivaldybės teritorijoje esančiose ikimokyklinio ugdymo ir bendrojo ugdymo mokyklose bei profesinio mokymo įstaigose ugdomų mokinių pagal ikimokyklinio, priešmokyklinio, pradinio, pagrindinio ir vidurinio ugdymo programas, visuomenės sveikatos stiprinimą ir visuomenės sveikatos stebėseną. Ši</w:t>
      </w:r>
      <w:r w:rsidR="00656FB4" w:rsidRPr="00727520">
        <w:rPr>
          <w:lang w:val="lt-LT"/>
        </w:rPr>
        <w:t>oms</w:t>
      </w:r>
      <w:r w:rsidRPr="00727520">
        <w:rPr>
          <w:lang w:val="lt-LT"/>
        </w:rPr>
        <w:t xml:space="preserve"> funkcij</w:t>
      </w:r>
      <w:r w:rsidR="00656FB4" w:rsidRPr="00727520">
        <w:rPr>
          <w:lang w:val="lt-LT"/>
        </w:rPr>
        <w:t>oms</w:t>
      </w:r>
      <w:r w:rsidRPr="00727520">
        <w:rPr>
          <w:lang w:val="lt-LT"/>
        </w:rPr>
        <w:t xml:space="preserve"> vykdy</w:t>
      </w:r>
      <w:r w:rsidR="00656FB4" w:rsidRPr="00727520">
        <w:rPr>
          <w:lang w:val="lt-LT"/>
        </w:rPr>
        <w:t>ti</w:t>
      </w:r>
      <w:r w:rsidRPr="00727520">
        <w:rPr>
          <w:lang w:val="lt-LT"/>
        </w:rPr>
        <w:t xml:space="preserve"> finansavimas skiriamas iš valstybės biudžeto tikslinių dotacijų. </w:t>
      </w:r>
    </w:p>
    <w:p w14:paraId="6C0A9C86" w14:textId="102A07A1" w:rsidR="00455424" w:rsidRPr="00727520" w:rsidRDefault="00455424" w:rsidP="00692956">
      <w:pPr>
        <w:pStyle w:val="BodyText"/>
        <w:ind w:firstLine="851"/>
        <w:jc w:val="both"/>
        <w:rPr>
          <w:lang w:val="lt-LT"/>
        </w:rPr>
      </w:pPr>
      <w:r w:rsidRPr="00455424">
        <w:rPr>
          <w:lang w:val="lt-LT"/>
        </w:rPr>
        <w:t>Savivaldybės tarybai patvirtinus Programos priemonių vykdymo plane tikslinę priemonę, Savivaldybės administracijos direktoriaus įsakymu gali būti skiriamos lėšos tikslinėms priemonėms, reikalingoms Savivaldybės strateginio veiklos plano užduo</w:t>
      </w:r>
      <w:r w:rsidR="00721285">
        <w:rPr>
          <w:lang w:val="lt-LT"/>
        </w:rPr>
        <w:t>tims</w:t>
      </w:r>
      <w:r w:rsidRPr="00455424">
        <w:rPr>
          <w:lang w:val="lt-LT"/>
        </w:rPr>
        <w:t xml:space="preserve"> įgyvendin</w:t>
      </w:r>
      <w:r w:rsidR="00721285">
        <w:rPr>
          <w:lang w:val="lt-LT"/>
        </w:rPr>
        <w:t>ti</w:t>
      </w:r>
      <w:r w:rsidRPr="00455424">
        <w:rPr>
          <w:lang w:val="lt-LT"/>
        </w:rPr>
        <w:t>. Įsakyme paskiriant atsakingą Savivaldybės administracijos, seniūnijos darbuotoją, padalinį ar Savivaldybės viešąją arba biudžetinę įstaigą, priemonę vykdyti Lietuvos Respublikos viešųjų pirkimų įstatymo ir kitais teisės aktais nustatyta tvarka.</w:t>
      </w:r>
    </w:p>
    <w:p w14:paraId="55F83CC6" w14:textId="7C5BC124" w:rsidR="00035C1A" w:rsidRPr="00727520" w:rsidRDefault="00031478" w:rsidP="00692956">
      <w:pPr>
        <w:pStyle w:val="ListParagraph"/>
        <w:tabs>
          <w:tab w:val="left" w:pos="34"/>
          <w:tab w:val="left" w:pos="567"/>
          <w:tab w:val="left" w:pos="1134"/>
        </w:tabs>
        <w:ind w:left="0" w:firstLine="851"/>
        <w:jc w:val="both"/>
        <w:rPr>
          <w:lang w:val="lt-LT"/>
        </w:rPr>
      </w:pPr>
      <w:r w:rsidRPr="00727520">
        <w:rPr>
          <w:lang w:val="lt-LT"/>
        </w:rPr>
        <w:t xml:space="preserve">Savivaldybės administracija </w:t>
      </w:r>
      <w:r w:rsidR="00035C1A" w:rsidRPr="00727520">
        <w:rPr>
          <w:lang w:val="lt-LT"/>
        </w:rPr>
        <w:t>gali skirti lėšas kitoms gyventojų sveikatos apsaugos priemonėms, atsižvelgiant į iškilusias nenumatytas problemas sveikatos srityje. Lėšos skiriamos arba naudojamos Savivaldybės administracijos direktoriaus įsakymu.</w:t>
      </w:r>
    </w:p>
    <w:p w14:paraId="4891A9C4" w14:textId="77777777" w:rsidR="00C372DF" w:rsidRPr="00727520" w:rsidRDefault="00C372DF" w:rsidP="00C372DF">
      <w:pPr>
        <w:pStyle w:val="ListParagraph"/>
        <w:tabs>
          <w:tab w:val="left" w:pos="34"/>
          <w:tab w:val="left" w:pos="567"/>
          <w:tab w:val="left" w:pos="1134"/>
        </w:tabs>
        <w:ind w:left="0" w:firstLine="851"/>
        <w:jc w:val="both"/>
        <w:rPr>
          <w:b/>
          <w:lang w:val="lt-LT"/>
        </w:rPr>
      </w:pPr>
      <w:r w:rsidRPr="00727520">
        <w:rPr>
          <w:b/>
          <w:lang w:val="lt-LT"/>
        </w:rPr>
        <w:t>08-01-02-03 priemonė. Sveikatos priežiūros veiklos efektyvumo didinimas, paslaugų prieinamumo ir kokybės gerinimas, infrastruktūros tobulinimas.</w:t>
      </w:r>
    </w:p>
    <w:p w14:paraId="40FF68B6" w14:textId="37735EBD" w:rsidR="00455424" w:rsidRDefault="00035C1A" w:rsidP="00C372DF">
      <w:pPr>
        <w:pStyle w:val="ListParagraph"/>
        <w:tabs>
          <w:tab w:val="left" w:pos="34"/>
          <w:tab w:val="left" w:pos="567"/>
          <w:tab w:val="left" w:pos="1134"/>
        </w:tabs>
        <w:ind w:left="0" w:firstLine="851"/>
        <w:jc w:val="both"/>
        <w:rPr>
          <w:lang w:val="lt-LT"/>
        </w:rPr>
      </w:pPr>
      <w:r w:rsidRPr="00727520">
        <w:rPr>
          <w:lang w:val="lt-LT"/>
        </w:rPr>
        <w:t xml:space="preserve">Įgyvendinamos valstybės ir </w:t>
      </w:r>
      <w:r w:rsidR="008F4820">
        <w:rPr>
          <w:lang w:val="lt-LT"/>
        </w:rPr>
        <w:t>S</w:t>
      </w:r>
      <w:r w:rsidRPr="00727520">
        <w:rPr>
          <w:lang w:val="lt-LT"/>
        </w:rPr>
        <w:t>avivaldybės lygio</w:t>
      </w:r>
      <w:r w:rsidR="00C372DF" w:rsidRPr="00727520">
        <w:rPr>
          <w:lang w:val="lt-LT"/>
        </w:rPr>
        <w:t xml:space="preserve"> paslaugų kokybės gerinimo program</w:t>
      </w:r>
      <w:r w:rsidRPr="00727520">
        <w:rPr>
          <w:lang w:val="lt-LT"/>
        </w:rPr>
        <w:t>os</w:t>
      </w:r>
      <w:r w:rsidR="00C372DF" w:rsidRPr="00727520">
        <w:rPr>
          <w:lang w:val="lt-LT"/>
        </w:rPr>
        <w:t xml:space="preserve">, </w:t>
      </w:r>
      <w:r w:rsidR="008A0E15" w:rsidRPr="00727520">
        <w:rPr>
          <w:lang w:val="lt-LT"/>
        </w:rPr>
        <w:t xml:space="preserve">didinat veiklos efektyvumą, paslaugų prieinamumą, tobulinant infrastruktūrą. </w:t>
      </w:r>
    </w:p>
    <w:p w14:paraId="172AA158" w14:textId="55DA4EB0" w:rsidR="00C372DF" w:rsidRPr="00727520" w:rsidRDefault="00455424" w:rsidP="00C372DF">
      <w:pPr>
        <w:pStyle w:val="ListParagraph"/>
        <w:tabs>
          <w:tab w:val="left" w:pos="34"/>
          <w:tab w:val="left" w:pos="567"/>
          <w:tab w:val="left" w:pos="1134"/>
        </w:tabs>
        <w:ind w:left="0" w:firstLine="851"/>
        <w:jc w:val="both"/>
        <w:rPr>
          <w:lang w:val="lt-LT"/>
        </w:rPr>
      </w:pPr>
      <w:r w:rsidRPr="00455424">
        <w:rPr>
          <w:lang w:val="lt-LT"/>
        </w:rPr>
        <w:t>Mažeikių rajono savivaldybės viešosios ir biudžetinės įstaigos, atsižvelgdamos į Mažeikių rajono gyventojų sveikatos statistinius rodiklius, valstybinę sveikatos politiką ir teisės aktus, reng</w:t>
      </w:r>
      <w:r>
        <w:rPr>
          <w:lang w:val="lt-LT"/>
        </w:rPr>
        <w:t xml:space="preserve">ia </w:t>
      </w:r>
      <w:r w:rsidRPr="00455424">
        <w:rPr>
          <w:lang w:val="lt-LT"/>
        </w:rPr>
        <w:t>ilgalaikes programas konkrečiai problemai spręsti. Tokios programos tvirtinamos atskiru Mažeikių rajono savivaldybės tarybos sprendimu.</w:t>
      </w:r>
    </w:p>
    <w:p w14:paraId="57F18EC9" w14:textId="6EFC3A22" w:rsidR="009567BC" w:rsidRPr="00727520" w:rsidRDefault="00455424" w:rsidP="00C372DF">
      <w:pPr>
        <w:pStyle w:val="ListParagraph"/>
        <w:tabs>
          <w:tab w:val="left" w:pos="34"/>
          <w:tab w:val="left" w:pos="567"/>
          <w:tab w:val="left" w:pos="1134"/>
        </w:tabs>
        <w:ind w:left="0" w:firstLine="851"/>
        <w:jc w:val="both"/>
        <w:rPr>
          <w:lang w:val="lt-LT"/>
        </w:rPr>
      </w:pPr>
      <w:r w:rsidRPr="00455424">
        <w:rPr>
          <w:lang w:val="lt-LT"/>
        </w:rPr>
        <w:t>Savivaldybės tarybai patvirtinus Programos priemonių vykdymo plane tikslinę priemonę, Savivaldybės administracijos direktoriaus įsakymu gali būti skiriamos lėšos tikslinėms priemonėms, reikalingoms Savivaldybės strateginio veiklos plano užduo</w:t>
      </w:r>
      <w:r w:rsidR="008F4820">
        <w:rPr>
          <w:lang w:val="lt-LT"/>
        </w:rPr>
        <w:t>tims</w:t>
      </w:r>
      <w:r w:rsidRPr="00455424">
        <w:rPr>
          <w:lang w:val="lt-LT"/>
        </w:rPr>
        <w:t xml:space="preserve"> įgyvendin</w:t>
      </w:r>
      <w:r w:rsidR="008F4820">
        <w:rPr>
          <w:lang w:val="lt-LT"/>
        </w:rPr>
        <w:t>ti</w:t>
      </w:r>
      <w:r w:rsidRPr="00455424">
        <w:rPr>
          <w:lang w:val="lt-LT"/>
        </w:rPr>
        <w:t>. Įsakyme paskiriant atsakingą Savivaldybės administracijos, seniūnijos darbuotoją, padalinį ar Savivaldybės viešąją arba biudžetinę įstaigą, priemonę vykdyti Lietuvos Respublikos viešųjų pirkimų įstatymo ir kitais teisės aktais nustatyta tvarka.</w:t>
      </w:r>
    </w:p>
    <w:p w14:paraId="3BCDAA68" w14:textId="5D4F1DD1" w:rsidR="0053387A" w:rsidRPr="00727520" w:rsidRDefault="009567BC" w:rsidP="009567BC">
      <w:pPr>
        <w:jc w:val="center"/>
        <w:rPr>
          <w:iCs/>
          <w:lang w:val="lt-LT"/>
        </w:rPr>
      </w:pPr>
      <w:r w:rsidRPr="00727520">
        <w:rPr>
          <w:b/>
          <w:bCs/>
          <w:lang w:val="lt-LT"/>
        </w:rPr>
        <w:t>Gr</w:t>
      </w:r>
      <w:r w:rsidR="0053387A" w:rsidRPr="00727520">
        <w:rPr>
          <w:b/>
          <w:bCs/>
          <w:lang w:val="lt-LT"/>
        </w:rPr>
        <w:t>afikas.</w:t>
      </w:r>
      <w:r w:rsidR="00C96DC6" w:rsidRPr="00727520">
        <w:rPr>
          <w:i/>
          <w:lang w:val="lt-LT"/>
        </w:rPr>
        <w:t xml:space="preserve"> </w:t>
      </w:r>
      <w:r w:rsidR="00C96DC6" w:rsidRPr="00727520">
        <w:rPr>
          <w:b/>
          <w:bCs/>
          <w:iCs/>
          <w:lang w:val="lt-LT"/>
        </w:rPr>
        <w:t>Aplinkos apsaugos ir sveikatos</w:t>
      </w:r>
      <w:r w:rsidR="00C96DC6" w:rsidRPr="00727520">
        <w:rPr>
          <w:i/>
          <w:lang w:val="lt-LT"/>
        </w:rPr>
        <w:t xml:space="preserve"> </w:t>
      </w:r>
      <w:r w:rsidR="0053387A" w:rsidRPr="00727520">
        <w:rPr>
          <w:b/>
          <w:bCs/>
          <w:lang w:val="lt-LT"/>
        </w:rPr>
        <w:t xml:space="preserve">programa </w:t>
      </w:r>
      <w:r w:rsidR="008F4820">
        <w:rPr>
          <w:b/>
          <w:bCs/>
          <w:lang w:val="lt-LT"/>
        </w:rPr>
        <w:t>bei</w:t>
      </w:r>
      <w:r w:rsidR="0053387A" w:rsidRPr="00727520">
        <w:rPr>
          <w:b/>
          <w:bCs/>
          <w:lang w:val="lt-LT"/>
        </w:rPr>
        <w:t xml:space="preserve"> jos uždaviniai</w:t>
      </w:r>
    </w:p>
    <w:p w14:paraId="4E8D8B52" w14:textId="3DB92314" w:rsidR="0053387A" w:rsidRPr="00727520" w:rsidRDefault="0053387A" w:rsidP="0053387A">
      <w:pPr>
        <w:jc w:val="center"/>
        <w:rPr>
          <w:iCs/>
          <w:lang w:val="lt-LT"/>
        </w:rPr>
      </w:pPr>
    </w:p>
    <w:p w14:paraId="2726A5B4" w14:textId="54B1A2A3" w:rsidR="0053387A" w:rsidRPr="00727520" w:rsidRDefault="00F459AA" w:rsidP="0053387A">
      <w:pPr>
        <w:jc w:val="center"/>
        <w:rPr>
          <w:iCs/>
          <w:lang w:val="lt-LT"/>
        </w:rPr>
      </w:pPr>
      <w:r w:rsidRPr="00727520">
        <w:rPr>
          <w:iCs/>
          <w:noProof/>
          <w:lang w:val="lt-LT"/>
        </w:rPr>
        <mc:AlternateContent>
          <mc:Choice Requires="wps">
            <w:drawing>
              <wp:anchor distT="0" distB="0" distL="114300" distR="114300" simplePos="0" relativeHeight="251659264" behindDoc="0" locked="0" layoutInCell="1" allowOverlap="1" wp14:anchorId="2EF3CC9B" wp14:editId="2C7BBB16">
                <wp:simplePos x="0" y="0"/>
                <wp:positionH relativeFrom="column">
                  <wp:posOffset>651510</wp:posOffset>
                </wp:positionH>
                <wp:positionV relativeFrom="paragraph">
                  <wp:posOffset>6350</wp:posOffset>
                </wp:positionV>
                <wp:extent cx="4762800" cy="504000"/>
                <wp:effectExtent l="0" t="0" r="19050" b="1079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800" cy="504000"/>
                        </a:xfrm>
                        <a:prstGeom prst="roundRect">
                          <a:avLst>
                            <a:gd name="adj" fmla="val 16667"/>
                          </a:avLst>
                        </a:prstGeom>
                        <a:solidFill>
                          <a:srgbClr val="FFFFFF"/>
                        </a:solidFill>
                        <a:ln w="9525">
                          <a:solidFill>
                            <a:srgbClr val="000000"/>
                          </a:solidFill>
                          <a:round/>
                          <a:headEnd/>
                          <a:tailEnd/>
                        </a:ln>
                      </wps:spPr>
                      <wps:txbx>
                        <w:txbxContent>
                          <w:p w14:paraId="09E9D00B" w14:textId="5C40A799" w:rsidR="0053387A" w:rsidRDefault="00C96DC6" w:rsidP="00B10656">
                            <w:pPr>
                              <w:spacing w:line="276" w:lineRule="auto"/>
                              <w:jc w:val="center"/>
                              <w:rPr>
                                <w:b/>
                                <w:bCs/>
                                <w:lang w:val="lt-LT"/>
                              </w:rPr>
                            </w:pPr>
                            <w:r>
                              <w:rPr>
                                <w:b/>
                                <w:bCs/>
                                <w:iCs/>
                                <w:lang w:val="lt-LT"/>
                              </w:rPr>
                              <w:t>08</w:t>
                            </w:r>
                            <w:r w:rsidR="0053387A">
                              <w:rPr>
                                <w:b/>
                                <w:bCs/>
                                <w:iCs/>
                                <w:lang w:val="lt-LT"/>
                              </w:rPr>
                              <w:t xml:space="preserve"> </w:t>
                            </w:r>
                            <w:r>
                              <w:rPr>
                                <w:b/>
                                <w:bCs/>
                                <w:iCs/>
                                <w:lang w:val="lt-LT"/>
                              </w:rPr>
                              <w:t>Aplinkos apsaugos ir sveikatos</w:t>
                            </w:r>
                            <w:r w:rsidR="0053387A">
                              <w:rPr>
                                <w:b/>
                                <w:bCs/>
                                <w:lang w:val="lt-LT"/>
                              </w:rPr>
                              <w:t xml:space="preserve"> p</w:t>
                            </w:r>
                            <w:r w:rsidR="0053387A" w:rsidRPr="002571B0">
                              <w:rPr>
                                <w:b/>
                                <w:bCs/>
                                <w:lang w:val="lt-LT"/>
                              </w:rPr>
                              <w:t>rograma</w:t>
                            </w:r>
                            <w:r w:rsidR="00B10656">
                              <w:rPr>
                                <w:b/>
                                <w:bCs/>
                                <w:lang w:val="lt-LT"/>
                              </w:rPr>
                              <w:t xml:space="preserve"> </w:t>
                            </w:r>
                            <w:r w:rsidR="00B10656" w:rsidRPr="00B10656">
                              <w:rPr>
                                <w:b/>
                                <w:bCs/>
                                <w:lang w:val="lt-LT"/>
                              </w:rPr>
                              <w:t>202</w:t>
                            </w:r>
                            <w:r w:rsidR="00EE213E">
                              <w:rPr>
                                <w:b/>
                                <w:bCs/>
                                <w:lang w:val="lt-LT"/>
                              </w:rPr>
                              <w:t>5</w:t>
                            </w:r>
                            <w:r w:rsidR="00B10656" w:rsidRPr="00B10656">
                              <w:rPr>
                                <w:b/>
                                <w:bCs/>
                                <w:lang w:val="lt-LT"/>
                              </w:rPr>
                              <w:t>–202</w:t>
                            </w:r>
                            <w:r w:rsidR="00EE213E">
                              <w:rPr>
                                <w:b/>
                                <w:bCs/>
                                <w:lang w:val="lt-LT"/>
                              </w:rPr>
                              <w:t>7</w:t>
                            </w:r>
                            <w:r w:rsidR="00B10656" w:rsidRPr="00B10656">
                              <w:rPr>
                                <w:b/>
                                <w:bCs/>
                                <w:lang w:val="lt-LT"/>
                              </w:rPr>
                              <w:t xml:space="preserve">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3CC9B" id="Rectangle: Rounded Corners 5" o:spid="_x0000_s1026" style="position:absolute;left:0;text-align:left;margin-left:51.3pt;margin-top:.5pt;width:37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q7JAIAAEUEAAAOAAAAZHJzL2Uyb0RvYy54bWysU9tu2zAMfR+wfxD0vtgOcmmNOEWRLsOA&#10;7oJ1+wBZkm1tsqhJSpzs60cpbpJub8P8IJAmeUgekqu7Q6/JXjqvwFS0mOSUSMNBKNNW9NvX7Zsb&#10;SnxgRjANRlb0KD29W79+tRpsKafQgRbSEQQxvhxsRbsQbJllnneyZ34CVho0NuB6FlB1bSYcGxC9&#10;19k0zxfZAE5YB1x6j38fTka6TvhNI3n41DReBqIrirWF9Lr01vHN1itWto7ZTvGxDPYPVfRMGUx6&#10;hnpggZGdU39B9Yo78NCECYc+g6ZRXKYesJsi/6Obp45ZmXpBcrw90+T/Hyz/uH+yn10s3dtH4D88&#10;MbDpmGnlvXMwdJIJTFdEorLB+vIcEBWPoaQePoDA0bJdgMTBoXF9BMTuyCFRfTxTLQ+BcPw5Wy6m&#10;NzlOhKNtns9ylGMKVj5HW+fDOwk9iUJFHeyM+ILzTCnY/tGHxLcghvUxu/hOSdNrnN6eaVIsFovl&#10;iDg6I/YzZmoXtBJbpXVSXFtvtCMYWtFt+sZgf+2mDRkqejufzlMVL2z+GgLbuXT0wi31kbYuUvvW&#10;iCQHpvRJxiq1GbmO9MZN9mU41Ad0jGIN4oisOzjtMt4eCh24X5QMuMcV9T93zElK9HuDk7stZrO4&#10;+EmZzZdTVNy1pb62MMMRqqKBkpO4Cadj2Vmn2g4zFalzA/c47UaFOLNLVaOCu5pGOd5VPIZrPXld&#10;rn/9GwAA//8DAFBLAwQUAAYACAAAACEAdG/R4dkAAAAIAQAADwAAAGRycy9kb3ducmV2LnhtbEyP&#10;wU7DMBBE70j8g7VI3KjdilYlxKkQElwRoQeOTrwkUeN1ajtp4OvZnOA2oxnNvs0Ps+vFhCF2njSs&#10;VwoEUu1tR42G48fL3R5ETIas6T2hhm+McCiur3KTWX+hd5zK1AgeoZgZDW1KQyZlrFt0Jq78gMTZ&#10;lw/OJLahkTaYC4+7Xm6U2klnOuILrRnwucX6VI5OQ23VqMLn9PZQbVP5M41nkq9nrW9v5qdHEAnn&#10;9FeGBZ/RoWCmyo9ko+jZq82Oq4sAwfl+u/iKhboHWeTy/wPFLwAAAP//AwBQSwECLQAUAAYACAAA&#10;ACEAtoM4kv4AAADhAQAAEwAAAAAAAAAAAAAAAAAAAAAAW0NvbnRlbnRfVHlwZXNdLnhtbFBLAQIt&#10;ABQABgAIAAAAIQA4/SH/1gAAAJQBAAALAAAAAAAAAAAAAAAAAC8BAABfcmVscy8ucmVsc1BLAQIt&#10;ABQABgAIAAAAIQCZRVq7JAIAAEUEAAAOAAAAAAAAAAAAAAAAAC4CAABkcnMvZTJvRG9jLnhtbFBL&#10;AQItABQABgAIAAAAIQB0b9Hh2QAAAAgBAAAPAAAAAAAAAAAAAAAAAH4EAABkcnMvZG93bnJldi54&#10;bWxQSwUGAAAAAAQABADzAAAAhAUAAAAA&#10;">
                <v:textbox>
                  <w:txbxContent>
                    <w:p w14:paraId="09E9D00B" w14:textId="5C40A799" w:rsidR="0053387A" w:rsidRDefault="00C96DC6" w:rsidP="00B10656">
                      <w:pPr>
                        <w:spacing w:line="276" w:lineRule="auto"/>
                        <w:jc w:val="center"/>
                        <w:rPr>
                          <w:b/>
                          <w:bCs/>
                          <w:lang w:val="lt-LT"/>
                        </w:rPr>
                      </w:pPr>
                      <w:r>
                        <w:rPr>
                          <w:b/>
                          <w:bCs/>
                          <w:iCs/>
                          <w:lang w:val="lt-LT"/>
                        </w:rPr>
                        <w:t>08</w:t>
                      </w:r>
                      <w:r w:rsidR="0053387A">
                        <w:rPr>
                          <w:b/>
                          <w:bCs/>
                          <w:iCs/>
                          <w:lang w:val="lt-LT"/>
                        </w:rPr>
                        <w:t xml:space="preserve"> </w:t>
                      </w:r>
                      <w:r>
                        <w:rPr>
                          <w:b/>
                          <w:bCs/>
                          <w:iCs/>
                          <w:lang w:val="lt-LT"/>
                        </w:rPr>
                        <w:t>Aplinkos apsaugos ir sveikatos</w:t>
                      </w:r>
                      <w:r w:rsidR="0053387A">
                        <w:rPr>
                          <w:b/>
                          <w:bCs/>
                          <w:lang w:val="lt-LT"/>
                        </w:rPr>
                        <w:t xml:space="preserve"> p</w:t>
                      </w:r>
                      <w:r w:rsidR="0053387A" w:rsidRPr="002571B0">
                        <w:rPr>
                          <w:b/>
                          <w:bCs/>
                          <w:lang w:val="lt-LT"/>
                        </w:rPr>
                        <w:t>rograma</w:t>
                      </w:r>
                      <w:r w:rsidR="00B10656">
                        <w:rPr>
                          <w:b/>
                          <w:bCs/>
                          <w:lang w:val="lt-LT"/>
                        </w:rPr>
                        <w:t xml:space="preserve"> </w:t>
                      </w:r>
                      <w:r w:rsidR="00B10656" w:rsidRPr="00B10656">
                        <w:rPr>
                          <w:b/>
                          <w:bCs/>
                          <w:lang w:val="lt-LT"/>
                        </w:rPr>
                        <w:t>202</w:t>
                      </w:r>
                      <w:r w:rsidR="00EE213E">
                        <w:rPr>
                          <w:b/>
                          <w:bCs/>
                          <w:lang w:val="lt-LT"/>
                        </w:rPr>
                        <w:t>5</w:t>
                      </w:r>
                      <w:r w:rsidR="00B10656" w:rsidRPr="00B10656">
                        <w:rPr>
                          <w:b/>
                          <w:bCs/>
                          <w:lang w:val="lt-LT"/>
                        </w:rPr>
                        <w:t>–202</w:t>
                      </w:r>
                      <w:r w:rsidR="00EE213E">
                        <w:rPr>
                          <w:b/>
                          <w:bCs/>
                          <w:lang w:val="lt-LT"/>
                        </w:rPr>
                        <w:t>7</w:t>
                      </w:r>
                      <w:r w:rsidR="00B10656" w:rsidRPr="00B10656">
                        <w:rPr>
                          <w:b/>
                          <w:bCs/>
                          <w:lang w:val="lt-LT"/>
                        </w:rPr>
                        <w:t xml:space="preserve"> m.</w:t>
                      </w:r>
                    </w:p>
                  </w:txbxContent>
                </v:textbox>
              </v:roundrect>
            </w:pict>
          </mc:Fallback>
        </mc:AlternateContent>
      </w:r>
    </w:p>
    <w:p w14:paraId="10AFA6DC" w14:textId="77777777" w:rsidR="0053387A" w:rsidRPr="00727520" w:rsidRDefault="0053387A" w:rsidP="0053387A">
      <w:pPr>
        <w:jc w:val="both"/>
        <w:rPr>
          <w:iCs/>
          <w:lang w:val="lt-LT"/>
        </w:rPr>
      </w:pPr>
    </w:p>
    <w:p w14:paraId="3DA10FCD" w14:textId="10C787BC" w:rsidR="0053387A" w:rsidRPr="00727520" w:rsidRDefault="0053387A" w:rsidP="0053387A">
      <w:pPr>
        <w:jc w:val="both"/>
        <w:rPr>
          <w:iCs/>
          <w:lang w:val="lt-LT"/>
        </w:rPr>
      </w:pPr>
      <w:r w:rsidRPr="00727520">
        <w:rPr>
          <w:iCs/>
          <w:noProof/>
          <w:lang w:val="lt-LT"/>
        </w:rPr>
        <mc:AlternateContent>
          <mc:Choice Requires="wps">
            <w:drawing>
              <wp:anchor distT="0" distB="0" distL="114300" distR="114300" simplePos="0" relativeHeight="251662336" behindDoc="0" locked="0" layoutInCell="1" allowOverlap="1" wp14:anchorId="59FD3444" wp14:editId="22792C7D">
                <wp:simplePos x="0" y="0"/>
                <wp:positionH relativeFrom="column">
                  <wp:posOffset>2968625</wp:posOffset>
                </wp:positionH>
                <wp:positionV relativeFrom="paragraph">
                  <wp:posOffset>158115</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F73132" id="_x0000_t32" coordsize="21600,21600" o:spt="32" o:oned="t" path="m,l21600,21600e" filled="f">
                <v:path arrowok="t" fillok="f" o:connecttype="none"/>
                <o:lock v:ext="edit" shapetype="t"/>
              </v:shapetype>
              <v:shape id="Straight Arrow Connector 4" o:spid="_x0000_s1026" type="#_x0000_t32" style="position:absolute;margin-left:233.75pt;margin-top:12.45pt;width:0;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AXWr5C3gAAAAkBAAAPAAAAZHJzL2Rvd25yZXYu&#10;eG1sTI/BTsMwDIbvSLxD5ElcEEtXbYWWutOExIEj2ySuWWPassapmnQte3oy7TCOtj/9/v58PZlW&#10;nKh3jWWExTwCQVxa3XCFsN+9P72AcF6xVq1lQvglB+vi/i5XmbYjf9Jp6ysRQthlCqH2vsukdGVN&#10;Rrm57YjD7dv2Rvkw9pXUvRpDuGllHEWJNKrh8KFWHb3VVB63g0EgN6wW0SY11f7jPD5+xeefsdsh&#10;PsymzSsIT5O/wXDRD+pQBKeDHVg70SIsk+dVQBHiZQoiANfFASFJU5BFLv83KP4AAAD//wMAUEsB&#10;Ai0AFAAGAAgAAAAhALaDOJL+AAAA4QEAABMAAAAAAAAAAAAAAAAAAAAAAFtDb250ZW50X1R5cGVz&#10;XS54bWxQSwECLQAUAAYACAAAACEAOP0h/9YAAACUAQAACwAAAAAAAAAAAAAAAAAvAQAAX3JlbHMv&#10;LnJlbHNQSwECLQAUAAYACAAAACEAqucoL7cBAABVAwAADgAAAAAAAAAAAAAAAAAuAgAAZHJzL2Uy&#10;b0RvYy54bWxQSwECLQAUAAYACAAAACEAF1q+Qt4AAAAJAQAADwAAAAAAAAAAAAAAAAARBAAAZHJz&#10;L2Rvd25yZXYueG1sUEsFBgAAAAAEAAQA8wAAABwFAAAAAA==&#10;"/>
            </w:pict>
          </mc:Fallback>
        </mc:AlternateContent>
      </w:r>
    </w:p>
    <w:p w14:paraId="66E8090E" w14:textId="19A216F9" w:rsidR="0053387A" w:rsidRPr="00727520" w:rsidRDefault="0053387A" w:rsidP="0053387A">
      <w:pPr>
        <w:jc w:val="both"/>
        <w:rPr>
          <w:iCs/>
          <w:lang w:val="lt-LT"/>
        </w:rPr>
      </w:pPr>
    </w:p>
    <w:p w14:paraId="6EB05944" w14:textId="7A580214" w:rsidR="0053387A" w:rsidRPr="00727520" w:rsidRDefault="00F459AA" w:rsidP="0053387A">
      <w:pPr>
        <w:jc w:val="both"/>
        <w:rPr>
          <w:iCs/>
          <w:lang w:val="lt-LT"/>
        </w:rPr>
      </w:pPr>
      <w:r w:rsidRPr="00727520">
        <w:rPr>
          <w:iCs/>
          <w:noProof/>
          <w:lang w:val="lt-LT"/>
        </w:rPr>
        <mc:AlternateContent>
          <mc:Choice Requires="wps">
            <w:drawing>
              <wp:anchor distT="0" distB="0" distL="114300" distR="114300" simplePos="0" relativeHeight="251660288" behindDoc="0" locked="0" layoutInCell="1" allowOverlap="1" wp14:anchorId="61CB0C5D" wp14:editId="01402EF7">
                <wp:simplePos x="0" y="0"/>
                <wp:positionH relativeFrom="column">
                  <wp:posOffset>653415</wp:posOffset>
                </wp:positionH>
                <wp:positionV relativeFrom="paragraph">
                  <wp:posOffset>96520</wp:posOffset>
                </wp:positionV>
                <wp:extent cx="4810125" cy="523875"/>
                <wp:effectExtent l="0" t="0" r="28575" b="2857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23875"/>
                        </a:xfrm>
                        <a:prstGeom prst="roundRect">
                          <a:avLst>
                            <a:gd name="adj" fmla="val 16667"/>
                          </a:avLst>
                        </a:prstGeom>
                        <a:solidFill>
                          <a:srgbClr val="FFFFFF"/>
                        </a:solidFill>
                        <a:ln w="9525">
                          <a:solidFill>
                            <a:srgbClr val="000000"/>
                          </a:solidFill>
                          <a:round/>
                          <a:headEnd/>
                          <a:tailEnd/>
                        </a:ln>
                      </wps:spPr>
                      <wps:txbx>
                        <w:txbxContent>
                          <w:p w14:paraId="26EF014C" w14:textId="34B11B97" w:rsidR="0053387A" w:rsidRDefault="00C96DC6" w:rsidP="0053387A">
                            <w:pPr>
                              <w:jc w:val="center"/>
                              <w:rPr>
                                <w:b/>
                                <w:bCs/>
                                <w:lang w:val="lt-LT"/>
                              </w:rPr>
                            </w:pPr>
                            <w:r>
                              <w:rPr>
                                <w:b/>
                                <w:bCs/>
                                <w:iCs/>
                                <w:lang w:val="lt-LT"/>
                              </w:rPr>
                              <w:t>08</w:t>
                            </w:r>
                            <w:r w:rsidR="0053387A">
                              <w:rPr>
                                <w:b/>
                                <w:bCs/>
                                <w:iCs/>
                                <w:lang w:val="lt-LT"/>
                              </w:rPr>
                              <w:t>-</w:t>
                            </w:r>
                            <w:r>
                              <w:rPr>
                                <w:b/>
                                <w:bCs/>
                                <w:iCs/>
                                <w:lang w:val="lt-LT"/>
                              </w:rPr>
                              <w:t>01</w:t>
                            </w:r>
                            <w:r w:rsidR="0053387A">
                              <w:rPr>
                                <w:b/>
                                <w:bCs/>
                                <w:iCs/>
                                <w:lang w:val="lt-LT"/>
                              </w:rPr>
                              <w:t>-</w:t>
                            </w:r>
                            <w:r>
                              <w:rPr>
                                <w:b/>
                                <w:bCs/>
                                <w:iCs/>
                                <w:lang w:val="lt-LT"/>
                              </w:rPr>
                              <w:t>01</w:t>
                            </w:r>
                            <w:r w:rsidR="00F459AA" w:rsidRPr="00F459AA">
                              <w:rPr>
                                <w:b/>
                                <w:bCs/>
                                <w:iCs/>
                                <w:lang w:val="lt-LT"/>
                              </w:rPr>
                              <w:t xml:space="preserve"> </w:t>
                            </w:r>
                            <w:r w:rsidR="00F459AA">
                              <w:rPr>
                                <w:b/>
                                <w:bCs/>
                                <w:iCs/>
                                <w:lang w:val="lt-LT"/>
                              </w:rPr>
                              <w:t>Finansuoti Savivaldybės vykdomas aplinkos apsaugos priemones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CB0C5D" id="Rectangle: Rounded Corners 3" o:spid="_x0000_s1027" style="position:absolute;left:0;text-align:left;margin-left:51.45pt;margin-top:7.6pt;width:378.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srIwIAAEwEAAAOAAAAZHJzL2Uyb0RvYy54bWysVNuO2yAQfa/Uf0C8N7bT3NaKs1plm6rS&#10;9qJu+wEYcEyLGQokdvbrO8ZOml7Uh6o8oBmGOTNzZmB92zWaHKXzCkxBs0lKiTQchDL7gn7+tHux&#10;osQHZgTTYGRBT9LT283zZ+vW5nIKNWghHUEQ4/PWFrQOweZJ4nktG+YnYKVBYwWuYQFVt0+EYy2i&#10;NzqZpukiacEJ64BL7/H0fjDSTcSvKsnD+6ryMhBdUMwtxN3Fvez3ZLNm+d4xWys+psH+IYuGKYNB&#10;L1D3LDBycOo3qEZxBx6qMOHQJFBVistYA1aTpb9U81gzK2MtSI63F5r8/4Pl746P9oPrU/f2AfhX&#10;Twxsa2b28s45aGvJBIbLeqKS1vr84tArHl1J2b4Fga1lhwCRg65yTQ+I1ZEuUn26UC27QDgezlZZ&#10;mk3nlHC0zacvV8t5DMHys7d1PryW0JBeKKiDgxEfsZ8xBDs++BD5FsSwpo8uvlBSNRq7d2SaZIvF&#10;YjkijpcTlp8xY7mgldgpraPi9uVWO4KuBd3FNTr762vakLagN3NM/O8QaVx/goh1xKnrqX1lRJQD&#10;U3qQMUttRq57evtJ9nnoyo4oMTaiPylBnJB8B8NI4xNEoQb3REmL41xQ/+3AnKREvzHYwJtsNuvn&#10;Pyqz+XKKiru2lNcWZjhCFTRQMojbMLyZg3VqX2OkLBJg4A6bXqlwno4hqzF9HFmUfnoT13q89eMT&#10;2HwHAAD//wMAUEsDBBQABgAIAAAAIQBDKbuK3AAAAAkBAAAPAAAAZHJzL2Rvd25yZXYueG1sTI9N&#10;T4QwEIbvJv6HZky8ua3E/YClbIyJXo3owWOhI5ClU5YWFv31jif3Nm/myTvP5IfF9WLGMXSeNNyv&#10;FAik2tuOGg0f7893OxAhGrKm94QavjHAobi+yk1m/ZnecC5jI7iEQmY0tDEOmZShbtGZsPIDEu++&#10;/OhM5Dg20o7mzOWul4lSG+lMR3yhNQM+tVgfy8lpqK2a1Pg5v6bVOpY/83Qi+XLS+vZmedyDiLjE&#10;fxj+9FkdCnaq/EQ2iJ6zSlJGeVgnIBjYbdQDiEpDut2CLHJ5+UHxCwAA//8DAFBLAQItABQABgAI&#10;AAAAIQC2gziS/gAAAOEBAAATAAAAAAAAAAAAAAAAAAAAAABbQ29udGVudF9UeXBlc10ueG1sUEsB&#10;Ai0AFAAGAAgAAAAhADj9If/WAAAAlAEAAAsAAAAAAAAAAAAAAAAALwEAAF9yZWxzLy5yZWxzUEsB&#10;Ai0AFAAGAAgAAAAhABG8OysjAgAATAQAAA4AAAAAAAAAAAAAAAAALgIAAGRycy9lMm9Eb2MueG1s&#10;UEsBAi0AFAAGAAgAAAAhAEMpu4rcAAAACQEAAA8AAAAAAAAAAAAAAAAAfQQAAGRycy9kb3ducmV2&#10;LnhtbFBLBQYAAAAABAAEAPMAAACGBQAAAAA=&#10;">
                <v:textbox>
                  <w:txbxContent>
                    <w:p w14:paraId="26EF014C" w14:textId="34B11B97" w:rsidR="0053387A" w:rsidRDefault="00C96DC6" w:rsidP="0053387A">
                      <w:pPr>
                        <w:jc w:val="center"/>
                        <w:rPr>
                          <w:b/>
                          <w:bCs/>
                          <w:lang w:val="lt-LT"/>
                        </w:rPr>
                      </w:pPr>
                      <w:r>
                        <w:rPr>
                          <w:b/>
                          <w:bCs/>
                          <w:iCs/>
                          <w:lang w:val="lt-LT"/>
                        </w:rPr>
                        <w:t>08</w:t>
                      </w:r>
                      <w:r w:rsidR="0053387A">
                        <w:rPr>
                          <w:b/>
                          <w:bCs/>
                          <w:iCs/>
                          <w:lang w:val="lt-LT"/>
                        </w:rPr>
                        <w:t>-</w:t>
                      </w:r>
                      <w:r>
                        <w:rPr>
                          <w:b/>
                          <w:bCs/>
                          <w:iCs/>
                          <w:lang w:val="lt-LT"/>
                        </w:rPr>
                        <w:t>01</w:t>
                      </w:r>
                      <w:r w:rsidR="0053387A">
                        <w:rPr>
                          <w:b/>
                          <w:bCs/>
                          <w:iCs/>
                          <w:lang w:val="lt-LT"/>
                        </w:rPr>
                        <w:t>-</w:t>
                      </w:r>
                      <w:r>
                        <w:rPr>
                          <w:b/>
                          <w:bCs/>
                          <w:iCs/>
                          <w:lang w:val="lt-LT"/>
                        </w:rPr>
                        <w:t>01</w:t>
                      </w:r>
                      <w:r w:rsidR="00F459AA" w:rsidRPr="00F459AA">
                        <w:rPr>
                          <w:b/>
                          <w:bCs/>
                          <w:iCs/>
                          <w:lang w:val="lt-LT"/>
                        </w:rPr>
                        <w:t xml:space="preserve"> </w:t>
                      </w:r>
                      <w:r w:rsidR="00F459AA">
                        <w:rPr>
                          <w:b/>
                          <w:bCs/>
                          <w:iCs/>
                          <w:lang w:val="lt-LT"/>
                        </w:rPr>
                        <w:t>Finansuoti Savivaldybės vykdomas aplinkos apsaugos priemones</w:t>
                      </w:r>
                    </w:p>
                  </w:txbxContent>
                </v:textbox>
              </v:roundrect>
            </w:pict>
          </mc:Fallback>
        </mc:AlternateContent>
      </w:r>
    </w:p>
    <w:p w14:paraId="7E5D7737" w14:textId="77777777" w:rsidR="0053387A" w:rsidRPr="00727520" w:rsidRDefault="0053387A" w:rsidP="0053387A">
      <w:pPr>
        <w:jc w:val="both"/>
        <w:rPr>
          <w:iCs/>
          <w:lang w:val="lt-LT"/>
        </w:rPr>
      </w:pPr>
    </w:p>
    <w:p w14:paraId="62B38060" w14:textId="73BD66C5" w:rsidR="0053387A" w:rsidRPr="00727520" w:rsidRDefault="0053387A" w:rsidP="0053387A">
      <w:pPr>
        <w:jc w:val="both"/>
        <w:rPr>
          <w:iCs/>
          <w:lang w:val="lt-LT"/>
        </w:rPr>
      </w:pPr>
    </w:p>
    <w:p w14:paraId="1B50C569" w14:textId="441C93FE" w:rsidR="0053387A" w:rsidRPr="00727520" w:rsidRDefault="00F459AA" w:rsidP="0053387A">
      <w:pPr>
        <w:jc w:val="center"/>
        <w:rPr>
          <w:iCs/>
          <w:lang w:val="lt-LT"/>
        </w:rPr>
      </w:pPr>
      <w:r w:rsidRPr="00727520">
        <w:rPr>
          <w:iCs/>
          <w:noProof/>
          <w:lang w:val="lt-LT"/>
        </w:rPr>
        <mc:AlternateContent>
          <mc:Choice Requires="wps">
            <w:drawing>
              <wp:anchor distT="0" distB="0" distL="114300" distR="114300" simplePos="0" relativeHeight="251663360" behindDoc="0" locked="0" layoutInCell="1" allowOverlap="1" wp14:anchorId="45A628B2" wp14:editId="053F9C56">
                <wp:simplePos x="0" y="0"/>
                <wp:positionH relativeFrom="column">
                  <wp:posOffset>2978785</wp:posOffset>
                </wp:positionH>
                <wp:positionV relativeFrom="paragraph">
                  <wp:posOffset>95250</wp:posOffset>
                </wp:positionV>
                <wp:extent cx="635" cy="340995"/>
                <wp:effectExtent l="9525" t="10795" r="8890" b="10160"/>
                <wp:wrapNone/>
                <wp:docPr id="18371857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F7AC4" id="Straight Arrow Connector 2" o:spid="_x0000_s1026" type="#_x0000_t32" style="position:absolute;margin-left:234.55pt;margin-top:7.5pt;width:.0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Ah6HqK3gAAAAkBAAAPAAAAZHJzL2Rvd25y&#10;ZXYueG1sTI/BbsIwEETvlfoP1lbiUhUnUUkhxEEIqYceC0i9mnhJAvE6ih2S8vXdntrjzjzNzuSb&#10;ybbihr1vHCmI5xEIpNKZhioFx8P7yxKED5qMbh2hgm/0sCkeH3KdGTfSJ972oRIcQj7TCuoQukxK&#10;X9ZotZ+7Dom9s+utDnz2lTS9HjnctjKJolRa3RB/qHWHuxrL636wCtAPizjarmx1/LiPz1/J/TJ2&#10;B6VmT9N2DSLgFP5g+K3P1aHgTic3kPGiVfCarmJG2VjwJgZYSECcFKTLN5BFLv8vKH4AAAD//wMA&#10;UEsBAi0AFAAGAAgAAAAhALaDOJL+AAAA4QEAABMAAAAAAAAAAAAAAAAAAAAAAFtDb250ZW50X1R5&#10;cGVzXS54bWxQSwECLQAUAAYACAAAACEAOP0h/9YAAACUAQAACwAAAAAAAAAAAAAAAAAvAQAAX3Jl&#10;bHMvLnJlbHNQSwECLQAUAAYACAAAACEAAv+uOboBAABXAwAADgAAAAAAAAAAAAAAAAAuAgAAZHJz&#10;L2Uyb0RvYy54bWxQSwECLQAUAAYACAAAACEAIeh6it4AAAAJAQAADwAAAAAAAAAAAAAAAAAUBAAA&#10;ZHJzL2Rvd25yZXYueG1sUEsFBgAAAAAEAAQA8wAAAB8FAAAAAA==&#10;"/>
            </w:pict>
          </mc:Fallback>
        </mc:AlternateContent>
      </w:r>
    </w:p>
    <w:p w14:paraId="04B1FB28" w14:textId="75F155C1" w:rsidR="0053387A" w:rsidRPr="00727520" w:rsidRDefault="0053387A" w:rsidP="0053387A">
      <w:pPr>
        <w:jc w:val="center"/>
        <w:rPr>
          <w:b/>
          <w:bCs/>
          <w:i/>
          <w:lang w:val="lt-LT"/>
        </w:rPr>
      </w:pPr>
    </w:p>
    <w:p w14:paraId="3AFCCEE0" w14:textId="384B159E" w:rsidR="0053387A" w:rsidRPr="00727520" w:rsidRDefault="00237407" w:rsidP="0053387A">
      <w:pPr>
        <w:jc w:val="center"/>
        <w:rPr>
          <w:b/>
          <w:bCs/>
          <w:i/>
          <w:lang w:val="lt-LT"/>
        </w:rPr>
      </w:pPr>
      <w:r w:rsidRPr="00727520">
        <w:rPr>
          <w:iCs/>
          <w:noProof/>
          <w:lang w:val="lt-LT"/>
        </w:rPr>
        <mc:AlternateContent>
          <mc:Choice Requires="wps">
            <w:drawing>
              <wp:anchor distT="0" distB="0" distL="114300" distR="114300" simplePos="0" relativeHeight="251665408" behindDoc="0" locked="0" layoutInCell="1" allowOverlap="1" wp14:anchorId="5695A01E" wp14:editId="186A35EA">
                <wp:simplePos x="0" y="0"/>
                <wp:positionH relativeFrom="column">
                  <wp:posOffset>652780</wp:posOffset>
                </wp:positionH>
                <wp:positionV relativeFrom="paragraph">
                  <wp:posOffset>112395</wp:posOffset>
                </wp:positionV>
                <wp:extent cx="4810125" cy="523875"/>
                <wp:effectExtent l="0" t="0" r="28575" b="28575"/>
                <wp:wrapNone/>
                <wp:docPr id="740183288"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523875"/>
                        </a:xfrm>
                        <a:prstGeom prst="roundRect">
                          <a:avLst>
                            <a:gd name="adj" fmla="val 16667"/>
                          </a:avLst>
                        </a:prstGeom>
                        <a:solidFill>
                          <a:srgbClr val="FFFFFF"/>
                        </a:solidFill>
                        <a:ln w="9525">
                          <a:solidFill>
                            <a:srgbClr val="000000"/>
                          </a:solidFill>
                          <a:round/>
                          <a:headEnd/>
                          <a:tailEnd/>
                        </a:ln>
                      </wps:spPr>
                      <wps:txbx>
                        <w:txbxContent>
                          <w:p w14:paraId="382FE5EC" w14:textId="77777777" w:rsidR="00C465F1" w:rsidRDefault="00C465F1" w:rsidP="00C465F1">
                            <w:pPr>
                              <w:jc w:val="center"/>
                              <w:rPr>
                                <w:b/>
                                <w:bCs/>
                                <w:lang w:val="lt-LT"/>
                              </w:rPr>
                            </w:pPr>
                            <w:r>
                              <w:rPr>
                                <w:b/>
                                <w:bCs/>
                                <w:iCs/>
                                <w:lang w:val="lt-LT"/>
                              </w:rPr>
                              <w:t xml:space="preserve">08-01-02 Finansuoti Savivaldybės vykdomas </w:t>
                            </w:r>
                            <w:r w:rsidRPr="008F207C">
                              <w:rPr>
                                <w:b/>
                                <w:color w:val="0D0D0D"/>
                                <w:lang w:val="lt-LT"/>
                              </w:rPr>
                              <w:t xml:space="preserve">visuomenės sveikatos </w:t>
                            </w:r>
                            <w:r>
                              <w:rPr>
                                <w:b/>
                                <w:bCs/>
                                <w:iCs/>
                                <w:lang w:val="lt-LT"/>
                              </w:rPr>
                              <w:t>priemones</w:t>
                            </w:r>
                          </w:p>
                          <w:p w14:paraId="79D2C28A" w14:textId="097C4833" w:rsidR="00FA41FB" w:rsidRPr="00C96DC6" w:rsidRDefault="00FA41FB" w:rsidP="00407009">
                            <w:pPr>
                              <w:jc w:val="center"/>
                              <w:rPr>
                                <w:iCs/>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5A01E" id="Rectangle: Rounded Corners 1" o:spid="_x0000_s1028" style="position:absolute;left:0;text-align:left;margin-left:51.4pt;margin-top:8.85pt;width:378.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XFJQIAAEwEAAAOAAAAZHJzL2Uyb0RvYy54bWysVNuO2yAQfa/Uf0C8N47d3NaKs1plm6rS&#10;9qJu+wEYcEyLGQokTvbrO+AkTS/qQ1Ue0AzDnJk5M7C8PXSa7KXzCkxF89GYEmk4CGW2Ff38afNi&#10;QYkPzAimwciKHqWnt6vnz5a9LWUBLWghHUEQ48veVrQNwZZZ5nkrO+ZHYKVBYwOuYwFVt82EYz2i&#10;dzorxuNZ1oMT1gGX3uPp/WCkq4TfNJKH903jZSC6ophbSLtLex33bLVk5dYx2yp+SoP9QxYdUwaD&#10;XqDuWWBk59RvUJ3iDjw0YcShy6BpFJepBqwmH/9SzWPLrEy1IDneXmjy/w+Wv9s/2g8upu7tA/Cv&#10;nhhYt8xs5Z1z0LeSCQyXR6Ky3vry4hAVj66k7t+CwNayXYDEwaFxXQTE6sghUX28UC0PgXA8nCzy&#10;cV5MKeFomxYvF/NpCsHKs7d1PryW0JEoVNTBzoiP2M8Ugu0ffEh8C2JYF6OLL5Q0ncbu7Zkm+Ww2&#10;m58QT5czVp4xU7mgldgorZPitvVaO4KuFd2kdXL219e0IX1Fb6aY+N8hxmn9CSLVkaYuUvvKiCQH&#10;pvQgY5banLiO9MZJ9mU41AeiREWLiBlPahBHJN/BMNL4BFFowT1R0uM4V9R/2zEnKdFvDDbwJp9M&#10;4vwnZTKdF6i4a0t9bWGGI1RFAyWDuA7Dm9lZp7YtRsoTAQbusOmNCufpGLI6pY8ji9JPb+JaT7d+&#10;fAKr7wAAAP//AwBQSwMEFAAGAAgAAAAhAIE+CDvcAAAACgEAAA8AAABkcnMvZG93bnJldi54bWxM&#10;j8FOwzAQRO9I/IO1SNyoTRBtSeNUCAmuiMCBoxNvk4h4ndpOGvh6tie47WhGs2+K/eIGMWOIvScN&#10;tysFAqnxtqdWw8f7880WREyGrBk8oYZvjLAvLy8Kk1t/ojecq9QKLqGYGw1dSmMuZWw6dCau/IjE&#10;3sEHZxLL0EobzInL3SAzpdbSmZ74Q2dGfOqw+aomp6GxalLhc359qO9T9TNPR5IvR62vr5bHHYiE&#10;S/oLwxmf0aFkptpPZKMYWKuM0RMfmw0IDmzX6g5EfXZUBrIs5P8J5S8AAAD//wMAUEsBAi0AFAAG&#10;AAgAAAAhALaDOJL+AAAA4QEAABMAAAAAAAAAAAAAAAAAAAAAAFtDb250ZW50X1R5cGVzXS54bWxQ&#10;SwECLQAUAAYACAAAACEAOP0h/9YAAACUAQAACwAAAAAAAAAAAAAAAAAvAQAAX3JlbHMvLnJlbHNQ&#10;SwECLQAUAAYACAAAACEAsGlVxSUCAABMBAAADgAAAAAAAAAAAAAAAAAuAgAAZHJzL2Uyb0RvYy54&#10;bWxQSwECLQAUAAYACAAAACEAgT4IO9wAAAAKAQAADwAAAAAAAAAAAAAAAAB/BAAAZHJzL2Rvd25y&#10;ZXYueG1sUEsFBgAAAAAEAAQA8wAAAIgFAAAAAA==&#10;">
                <v:textbox>
                  <w:txbxContent>
                    <w:p w14:paraId="382FE5EC" w14:textId="77777777" w:rsidR="00C465F1" w:rsidRDefault="00C465F1" w:rsidP="00C465F1">
                      <w:pPr>
                        <w:jc w:val="center"/>
                        <w:rPr>
                          <w:b/>
                          <w:bCs/>
                          <w:lang w:val="lt-LT"/>
                        </w:rPr>
                      </w:pPr>
                      <w:r>
                        <w:rPr>
                          <w:b/>
                          <w:bCs/>
                          <w:iCs/>
                          <w:lang w:val="lt-LT"/>
                        </w:rPr>
                        <w:t xml:space="preserve">08-01-02 Finansuoti Savivaldybės vykdomas </w:t>
                      </w:r>
                      <w:r w:rsidRPr="008F207C">
                        <w:rPr>
                          <w:b/>
                          <w:color w:val="0D0D0D"/>
                          <w:lang w:val="lt-LT"/>
                        </w:rPr>
                        <w:t xml:space="preserve">visuomenės sveikatos </w:t>
                      </w:r>
                      <w:r>
                        <w:rPr>
                          <w:b/>
                          <w:bCs/>
                          <w:iCs/>
                          <w:lang w:val="lt-LT"/>
                        </w:rPr>
                        <w:t>priemones</w:t>
                      </w:r>
                    </w:p>
                    <w:p w14:paraId="79D2C28A" w14:textId="097C4833" w:rsidR="00FA41FB" w:rsidRPr="00C96DC6" w:rsidRDefault="00FA41FB" w:rsidP="00407009">
                      <w:pPr>
                        <w:jc w:val="center"/>
                        <w:rPr>
                          <w:iCs/>
                          <w:lang w:val="fr-FR"/>
                        </w:rPr>
                      </w:pPr>
                    </w:p>
                  </w:txbxContent>
                </v:textbox>
              </v:roundrect>
            </w:pict>
          </mc:Fallback>
        </mc:AlternateContent>
      </w:r>
    </w:p>
    <w:p w14:paraId="0F993AB3" w14:textId="3057F9E7" w:rsidR="0053387A" w:rsidRPr="00727520" w:rsidRDefault="0053387A" w:rsidP="0053387A">
      <w:pPr>
        <w:jc w:val="center"/>
        <w:rPr>
          <w:b/>
          <w:bCs/>
          <w:i/>
          <w:lang w:val="lt-LT"/>
        </w:rPr>
      </w:pPr>
    </w:p>
    <w:p w14:paraId="046D97E8" w14:textId="37575BDA" w:rsidR="0053387A" w:rsidRPr="00727520" w:rsidRDefault="0053387A" w:rsidP="0053387A">
      <w:pPr>
        <w:jc w:val="center"/>
        <w:rPr>
          <w:b/>
          <w:bCs/>
          <w:i/>
          <w:lang w:val="lt-LT"/>
        </w:rPr>
      </w:pPr>
    </w:p>
    <w:p w14:paraId="7B695F91" w14:textId="314D00C6" w:rsidR="0053387A" w:rsidRPr="00727520" w:rsidRDefault="0053387A" w:rsidP="0053387A">
      <w:pPr>
        <w:jc w:val="both"/>
        <w:rPr>
          <w:iCs/>
          <w:lang w:val="lt-LT"/>
        </w:rPr>
      </w:pPr>
    </w:p>
    <w:p w14:paraId="264DC144" w14:textId="13B59613" w:rsidR="00FA41FB" w:rsidRPr="00727520" w:rsidRDefault="00FA41FB" w:rsidP="00023D10">
      <w:pPr>
        <w:tabs>
          <w:tab w:val="left" w:pos="34"/>
          <w:tab w:val="left" w:pos="284"/>
        </w:tabs>
        <w:jc w:val="both"/>
        <w:rPr>
          <w:i/>
          <w:iCs/>
          <w:lang w:val="lt-LT"/>
        </w:rPr>
      </w:pPr>
    </w:p>
    <w:p w14:paraId="35564F71" w14:textId="017B506F" w:rsidR="002C3149" w:rsidRPr="00727520" w:rsidRDefault="00032E2E" w:rsidP="002C3149">
      <w:pPr>
        <w:pStyle w:val="ListParagraph"/>
        <w:numPr>
          <w:ilvl w:val="0"/>
          <w:numId w:val="9"/>
        </w:numPr>
        <w:tabs>
          <w:tab w:val="left" w:pos="284"/>
        </w:tabs>
        <w:jc w:val="both"/>
        <w:rPr>
          <w:iCs/>
          <w:lang w:val="lt-LT"/>
        </w:rPr>
      </w:pPr>
      <w:r w:rsidRPr="00727520">
        <w:rPr>
          <w:iCs/>
          <w:lang w:val="lt-LT"/>
        </w:rPr>
        <w:t>Programos vykdymo laikotarpis – 202</w:t>
      </w:r>
      <w:r w:rsidR="00EE213E" w:rsidRPr="00727520">
        <w:rPr>
          <w:iCs/>
          <w:lang w:val="lt-LT"/>
        </w:rPr>
        <w:t>5</w:t>
      </w:r>
      <w:r w:rsidR="00B10656" w:rsidRPr="00727520">
        <w:rPr>
          <w:iCs/>
          <w:lang w:val="lt-LT"/>
        </w:rPr>
        <w:t>–</w:t>
      </w:r>
      <w:r w:rsidRPr="00727520">
        <w:rPr>
          <w:iCs/>
          <w:lang w:val="lt-LT"/>
        </w:rPr>
        <w:t>202</w:t>
      </w:r>
      <w:r w:rsidR="00EE213E" w:rsidRPr="00727520">
        <w:rPr>
          <w:iCs/>
          <w:lang w:val="lt-LT"/>
        </w:rPr>
        <w:t>7</w:t>
      </w:r>
      <w:r w:rsidRPr="00727520">
        <w:rPr>
          <w:iCs/>
          <w:lang w:val="lt-LT"/>
        </w:rPr>
        <w:t xml:space="preserve"> m.</w:t>
      </w:r>
    </w:p>
    <w:p w14:paraId="78257483" w14:textId="2ABF2448" w:rsidR="002C3149" w:rsidRPr="00727520" w:rsidRDefault="00032E2E" w:rsidP="002C3149">
      <w:pPr>
        <w:pStyle w:val="ListParagraph"/>
        <w:numPr>
          <w:ilvl w:val="0"/>
          <w:numId w:val="9"/>
        </w:numPr>
        <w:tabs>
          <w:tab w:val="left" w:pos="284"/>
        </w:tabs>
        <w:ind w:left="0" w:firstLine="851"/>
        <w:jc w:val="both"/>
        <w:rPr>
          <w:iCs/>
          <w:lang w:val="lt-LT"/>
        </w:rPr>
      </w:pPr>
      <w:r w:rsidRPr="00727520">
        <w:rPr>
          <w:iCs/>
          <w:lang w:val="lt-LT"/>
        </w:rPr>
        <w:lastRenderedPageBreak/>
        <w:t>P</w:t>
      </w:r>
      <w:r w:rsidR="0053387A" w:rsidRPr="00727520">
        <w:rPr>
          <w:iCs/>
          <w:lang w:val="lt-LT"/>
        </w:rPr>
        <w:t xml:space="preserve">rogramos </w:t>
      </w:r>
      <w:bookmarkStart w:id="4" w:name="_Hlk155791571"/>
      <w:r w:rsidR="0053387A" w:rsidRPr="00727520">
        <w:rPr>
          <w:iCs/>
          <w:lang w:val="lt-LT"/>
        </w:rPr>
        <w:t>vykdytojai</w:t>
      </w:r>
      <w:bookmarkEnd w:id="4"/>
      <w:r w:rsidR="006B024E" w:rsidRPr="00727520">
        <w:rPr>
          <w:iCs/>
          <w:lang w:val="lt-LT"/>
        </w:rPr>
        <w:t>:</w:t>
      </w:r>
      <w:r w:rsidRPr="00727520">
        <w:rPr>
          <w:iCs/>
          <w:lang w:val="lt-LT"/>
        </w:rPr>
        <w:t xml:space="preserve"> Mažeikių rajono savivaldybės administracij</w:t>
      </w:r>
      <w:r w:rsidR="00F459AA" w:rsidRPr="00727520">
        <w:rPr>
          <w:iCs/>
          <w:lang w:val="lt-LT"/>
        </w:rPr>
        <w:t>os Aplinkos apsaugos skyrius</w:t>
      </w:r>
      <w:r w:rsidRPr="00727520">
        <w:rPr>
          <w:iCs/>
          <w:lang w:val="lt-LT"/>
        </w:rPr>
        <w:t>,</w:t>
      </w:r>
      <w:r w:rsidR="00F459AA" w:rsidRPr="00727520">
        <w:rPr>
          <w:iCs/>
          <w:lang w:val="lt-LT"/>
        </w:rPr>
        <w:t xml:space="preserve"> </w:t>
      </w:r>
      <w:r w:rsidR="00F459AA" w:rsidRPr="00727520">
        <w:rPr>
          <w:lang w:val="lt-LT"/>
        </w:rPr>
        <w:t xml:space="preserve">Mažeikių rajono savivaldybės </w:t>
      </w:r>
      <w:r w:rsidR="00237407" w:rsidRPr="00727520">
        <w:rPr>
          <w:lang w:val="lt-LT"/>
        </w:rPr>
        <w:t>v</w:t>
      </w:r>
      <w:r w:rsidR="00F459AA" w:rsidRPr="00727520">
        <w:rPr>
          <w:lang w:val="lt-LT"/>
        </w:rPr>
        <w:t>isuomenės sveikatos biuras</w:t>
      </w:r>
      <w:r w:rsidR="00D513AA" w:rsidRPr="00727520">
        <w:rPr>
          <w:lang w:val="lt-LT"/>
        </w:rPr>
        <w:t xml:space="preserve">, </w:t>
      </w:r>
      <w:r w:rsidR="00D513AA" w:rsidRPr="00727520">
        <w:rPr>
          <w:iCs/>
          <w:lang w:val="lt-LT"/>
        </w:rPr>
        <w:t>Mažeikių rajono savivaldybės administracija</w:t>
      </w:r>
      <w:r w:rsidR="000F791C" w:rsidRPr="00727520">
        <w:rPr>
          <w:iCs/>
          <w:lang w:val="lt-LT"/>
        </w:rPr>
        <w:t>.</w:t>
      </w:r>
    </w:p>
    <w:p w14:paraId="6A186E63" w14:textId="69A7E4D8" w:rsidR="002C3149" w:rsidRPr="00727520" w:rsidRDefault="002C3149" w:rsidP="002C3149">
      <w:pPr>
        <w:pStyle w:val="ListParagraph"/>
        <w:numPr>
          <w:ilvl w:val="0"/>
          <w:numId w:val="9"/>
        </w:numPr>
        <w:tabs>
          <w:tab w:val="left" w:pos="284"/>
        </w:tabs>
        <w:ind w:left="0" w:firstLine="851"/>
        <w:jc w:val="both"/>
        <w:rPr>
          <w:rFonts w:asciiTheme="majorBidi" w:hAnsiTheme="majorBidi" w:cstheme="majorBidi"/>
          <w:iCs/>
          <w:lang w:val="lt-LT"/>
        </w:rPr>
      </w:pPr>
      <w:r w:rsidRPr="00727520">
        <w:rPr>
          <w:lang w:val="lt-LT"/>
        </w:rPr>
        <w:t xml:space="preserve">Mažeikių rajono savivaldybės aplinkos apsaugos ir sveikatos programos asignavimai priklauso nuo teisės aktuose numatytų mokesčių už aplinkos teršimą kitimo, </w:t>
      </w:r>
      <w:r w:rsidR="000329BF" w:rsidRPr="00727520">
        <w:rPr>
          <w:lang w:val="lt-LT"/>
        </w:rPr>
        <w:t xml:space="preserve">kadangi </w:t>
      </w:r>
      <w:r w:rsidRPr="00727520">
        <w:rPr>
          <w:rFonts w:asciiTheme="majorBidi" w:hAnsiTheme="majorBidi" w:cstheme="majorBidi"/>
          <w:lang w:val="lt-LT"/>
        </w:rPr>
        <w:t xml:space="preserve">kasmet </w:t>
      </w:r>
      <w:r w:rsidRPr="00727520">
        <w:rPr>
          <w:rStyle w:val="Emphasis"/>
          <w:rFonts w:asciiTheme="majorBidi" w:hAnsiTheme="majorBidi" w:cstheme="majorBidi"/>
          <w:i w:val="0"/>
          <w:iCs w:val="0"/>
          <w:shd w:val="clear" w:color="auto" w:fill="FFFFFF"/>
          <w:lang w:val="lt-LT"/>
        </w:rPr>
        <w:t>didėja mokesčio</w:t>
      </w:r>
      <w:r w:rsidRPr="00727520">
        <w:rPr>
          <w:rFonts w:asciiTheme="majorBidi" w:hAnsiTheme="majorBidi" w:cstheme="majorBidi"/>
          <w:shd w:val="clear" w:color="auto" w:fill="FFFFFF"/>
          <w:lang w:val="lt-LT"/>
        </w:rPr>
        <w:t> už </w:t>
      </w:r>
      <w:r w:rsidRPr="00727520">
        <w:rPr>
          <w:rStyle w:val="Emphasis"/>
          <w:rFonts w:asciiTheme="majorBidi" w:hAnsiTheme="majorBidi" w:cstheme="majorBidi"/>
          <w:i w:val="0"/>
          <w:iCs w:val="0"/>
          <w:shd w:val="clear" w:color="auto" w:fill="FFFFFF"/>
          <w:lang w:val="lt-LT"/>
        </w:rPr>
        <w:t>aplinkos teršimą</w:t>
      </w:r>
      <w:r w:rsidRPr="00727520">
        <w:rPr>
          <w:rFonts w:asciiTheme="majorBidi" w:hAnsiTheme="majorBidi" w:cstheme="majorBidi"/>
          <w:shd w:val="clear" w:color="auto" w:fill="FFFFFF"/>
          <w:lang w:val="lt-LT"/>
        </w:rPr>
        <w:t> tarifai, nustatyti už iš stacionarių taršos šaltinių skleidžiamą taršą.</w:t>
      </w:r>
    </w:p>
    <w:p w14:paraId="1DE57020" w14:textId="01DF95AF" w:rsidR="002C3149" w:rsidRPr="00727520" w:rsidRDefault="00140409" w:rsidP="002C3149">
      <w:pPr>
        <w:pStyle w:val="ListParagraph"/>
        <w:numPr>
          <w:ilvl w:val="0"/>
          <w:numId w:val="9"/>
        </w:numPr>
        <w:tabs>
          <w:tab w:val="left" w:pos="284"/>
        </w:tabs>
        <w:ind w:left="0" w:firstLine="851"/>
        <w:jc w:val="both"/>
        <w:rPr>
          <w:iCs/>
          <w:lang w:val="lt-LT"/>
        </w:rPr>
      </w:pPr>
      <w:r w:rsidRPr="00727520">
        <w:rPr>
          <w:iCs/>
          <w:lang w:val="lt-LT"/>
        </w:rPr>
        <w:t>P</w:t>
      </w:r>
      <w:r w:rsidR="0053387A" w:rsidRPr="00727520">
        <w:rPr>
          <w:iCs/>
          <w:lang w:val="lt-LT"/>
        </w:rPr>
        <w:t>rogramos asignavimų valdytojai</w:t>
      </w:r>
      <w:r w:rsidR="006B024E" w:rsidRPr="00727520">
        <w:rPr>
          <w:iCs/>
          <w:lang w:val="lt-LT"/>
        </w:rPr>
        <w:t xml:space="preserve">: Mažeikių rajono savivaldybės administracija, Mažeikių rajono savivaldybės visuomenės sveikatos </w:t>
      </w:r>
      <w:r w:rsidR="00237407" w:rsidRPr="00727520">
        <w:rPr>
          <w:iCs/>
          <w:lang w:val="lt-LT"/>
        </w:rPr>
        <w:t>biuras</w:t>
      </w:r>
      <w:r w:rsidR="000F791C" w:rsidRPr="00727520">
        <w:rPr>
          <w:iCs/>
          <w:lang w:val="lt-LT"/>
        </w:rPr>
        <w:t>.</w:t>
      </w:r>
    </w:p>
    <w:p w14:paraId="3F0329DA" w14:textId="7812F51E" w:rsidR="00727520" w:rsidRPr="008F0757" w:rsidRDefault="00032E2E" w:rsidP="008F0757">
      <w:pPr>
        <w:pStyle w:val="ListParagraph"/>
        <w:numPr>
          <w:ilvl w:val="0"/>
          <w:numId w:val="9"/>
        </w:numPr>
        <w:tabs>
          <w:tab w:val="left" w:pos="284"/>
        </w:tabs>
        <w:ind w:left="0" w:firstLine="851"/>
        <w:jc w:val="both"/>
        <w:rPr>
          <w:iCs/>
          <w:lang w:val="lt-LT"/>
        </w:rPr>
      </w:pPr>
      <w:r w:rsidRPr="00727520">
        <w:rPr>
          <w:iCs/>
          <w:lang w:val="lt-LT"/>
        </w:rPr>
        <w:t xml:space="preserve">Programos </w:t>
      </w:r>
      <w:r w:rsidR="0053387A" w:rsidRPr="00727520">
        <w:rPr>
          <w:iCs/>
          <w:lang w:val="lt-LT"/>
        </w:rPr>
        <w:t>koordinator</w:t>
      </w:r>
      <w:r w:rsidR="000F791C" w:rsidRPr="00727520">
        <w:rPr>
          <w:iCs/>
          <w:lang w:val="lt-LT"/>
        </w:rPr>
        <w:t>ė</w:t>
      </w:r>
      <w:r w:rsidRPr="00727520">
        <w:rPr>
          <w:iCs/>
          <w:lang w:val="lt-LT"/>
        </w:rPr>
        <w:t xml:space="preserve"> – </w:t>
      </w:r>
      <w:r w:rsidR="002C7151" w:rsidRPr="00727520">
        <w:rPr>
          <w:iCs/>
          <w:lang w:val="lt-LT"/>
        </w:rPr>
        <w:t>Justina Ungeitė</w:t>
      </w:r>
      <w:r w:rsidRPr="00727520">
        <w:rPr>
          <w:iCs/>
          <w:lang w:val="lt-LT"/>
        </w:rPr>
        <w:t>, Mažeikių rajono savivaldybės administracijos Aplinkos</w:t>
      </w:r>
      <w:r w:rsidR="002C7151" w:rsidRPr="00727520">
        <w:rPr>
          <w:iCs/>
          <w:lang w:val="lt-LT"/>
        </w:rPr>
        <w:t xml:space="preserve"> </w:t>
      </w:r>
      <w:r w:rsidRPr="00727520">
        <w:rPr>
          <w:iCs/>
          <w:lang w:val="lt-LT"/>
        </w:rPr>
        <w:t>apsaugos skyriaus vedėja,</w:t>
      </w:r>
      <w:r w:rsidR="00D513AA" w:rsidRPr="00727520">
        <w:rPr>
          <w:iCs/>
          <w:lang w:val="lt-LT"/>
        </w:rPr>
        <w:t xml:space="preserve"> </w:t>
      </w:r>
      <w:r w:rsidR="00340422" w:rsidRPr="00727520">
        <w:rPr>
          <w:lang w:val="lt-LT"/>
        </w:rPr>
        <w:t xml:space="preserve">tel. </w:t>
      </w:r>
      <w:r w:rsidR="000F791C" w:rsidRPr="00727520">
        <w:rPr>
          <w:lang w:val="lt-LT"/>
        </w:rPr>
        <w:t>+370</w:t>
      </w:r>
      <w:r w:rsidR="00340422" w:rsidRPr="00727520">
        <w:rPr>
          <w:lang w:val="lt-LT"/>
        </w:rPr>
        <w:t xml:space="preserve"> 443 42</w:t>
      </w:r>
      <w:r w:rsidR="000F791C" w:rsidRPr="00727520">
        <w:rPr>
          <w:lang w:val="lt-LT"/>
        </w:rPr>
        <w:t> </w:t>
      </w:r>
      <w:r w:rsidR="00340422" w:rsidRPr="00727520">
        <w:rPr>
          <w:lang w:val="lt-LT"/>
        </w:rPr>
        <w:t>646,</w:t>
      </w:r>
      <w:r w:rsidR="00340422" w:rsidRPr="00727520">
        <w:rPr>
          <w:iCs/>
          <w:lang w:val="lt-LT"/>
        </w:rPr>
        <w:t xml:space="preserve"> el. p. </w:t>
      </w:r>
      <w:proofErr w:type="spellStart"/>
      <w:r w:rsidR="00D82193" w:rsidRPr="00D82193">
        <w:rPr>
          <w:iCs/>
          <w:lang w:val="lt-LT"/>
        </w:rPr>
        <w:t>justina.ungeite@mazeikiai.lt</w:t>
      </w:r>
      <w:proofErr w:type="spellEnd"/>
      <w:r w:rsidR="00340422" w:rsidRPr="00727520">
        <w:rPr>
          <w:iCs/>
          <w:lang w:val="lt-LT"/>
        </w:rPr>
        <w:t xml:space="preserve">, pakaitinis narys Mažeikių rajono savivaldybės administracijos Aplinkos apsaugos skyriaus vedėjo pavaduotojas Zigmantas </w:t>
      </w:r>
      <w:proofErr w:type="spellStart"/>
      <w:r w:rsidR="00340422" w:rsidRPr="00727520">
        <w:rPr>
          <w:iCs/>
          <w:lang w:val="lt-LT"/>
        </w:rPr>
        <w:t>Kristutis</w:t>
      </w:r>
      <w:proofErr w:type="spellEnd"/>
      <w:r w:rsidR="00340422" w:rsidRPr="00727520">
        <w:rPr>
          <w:iCs/>
          <w:lang w:val="lt-LT"/>
        </w:rPr>
        <w:t xml:space="preserve"> </w:t>
      </w:r>
      <w:r w:rsidR="00D513AA" w:rsidRPr="00727520">
        <w:rPr>
          <w:lang w:val="lt-LT"/>
        </w:rPr>
        <w:t xml:space="preserve">tel. </w:t>
      </w:r>
      <w:r w:rsidR="000F791C" w:rsidRPr="00727520">
        <w:rPr>
          <w:lang w:val="lt-LT"/>
        </w:rPr>
        <w:t>+370</w:t>
      </w:r>
      <w:r w:rsidR="00D513AA" w:rsidRPr="00727520">
        <w:rPr>
          <w:lang w:val="lt-LT"/>
        </w:rPr>
        <w:t xml:space="preserve"> 443 9</w:t>
      </w:r>
      <w:r w:rsidR="00502095" w:rsidRPr="00727520">
        <w:rPr>
          <w:lang w:val="lt-LT"/>
        </w:rPr>
        <w:t>4</w:t>
      </w:r>
      <w:r w:rsidR="00D513AA" w:rsidRPr="00727520">
        <w:rPr>
          <w:lang w:val="lt-LT"/>
        </w:rPr>
        <w:t> </w:t>
      </w:r>
      <w:r w:rsidR="00502095" w:rsidRPr="00727520">
        <w:rPr>
          <w:lang w:val="lt-LT"/>
        </w:rPr>
        <w:t>034</w:t>
      </w:r>
      <w:r w:rsidR="00D513AA" w:rsidRPr="00727520">
        <w:rPr>
          <w:lang w:val="lt-LT"/>
        </w:rPr>
        <w:t>,</w:t>
      </w:r>
      <w:r w:rsidR="00C465F1" w:rsidRPr="00727520">
        <w:rPr>
          <w:iCs/>
          <w:lang w:val="lt-LT"/>
        </w:rPr>
        <w:t xml:space="preserve"> el. p. </w:t>
      </w:r>
      <w:hyperlink r:id="rId7" w:history="1">
        <w:r w:rsidR="00C465F1" w:rsidRPr="00727520">
          <w:rPr>
            <w:rStyle w:val="Hyperlink"/>
            <w:iCs/>
            <w:color w:val="auto"/>
            <w:u w:val="none"/>
            <w:lang w:val="lt-LT"/>
          </w:rPr>
          <w:t>zigmantas.kristutis@mazeikiai.lt</w:t>
        </w:r>
      </w:hyperlink>
      <w:r w:rsidR="00340422" w:rsidRPr="00727520">
        <w:rPr>
          <w:iCs/>
          <w:lang w:val="lt-LT"/>
        </w:rPr>
        <w:t>.</w:t>
      </w:r>
      <w:r w:rsidR="0053387A" w:rsidRPr="00727520">
        <w:rPr>
          <w:iCs/>
          <w:lang w:val="lt-LT"/>
        </w:rPr>
        <w:t xml:space="preserve"> </w:t>
      </w:r>
    </w:p>
    <w:p w14:paraId="20F919BF" w14:textId="77777777" w:rsidR="00727520" w:rsidRPr="00727520" w:rsidRDefault="00727520" w:rsidP="00340422">
      <w:pPr>
        <w:tabs>
          <w:tab w:val="left" w:pos="284"/>
        </w:tabs>
        <w:ind w:left="851"/>
        <w:jc w:val="both"/>
        <w:rPr>
          <w:iCs/>
          <w:lang w:val="lt-LT"/>
        </w:rPr>
      </w:pPr>
    </w:p>
    <w:p w14:paraId="68014DE9" w14:textId="3726A54F" w:rsidR="0053387A" w:rsidRPr="00727520" w:rsidRDefault="00B4364A" w:rsidP="00340422">
      <w:pPr>
        <w:tabs>
          <w:tab w:val="left" w:pos="284"/>
        </w:tabs>
        <w:ind w:left="851"/>
        <w:jc w:val="both"/>
        <w:rPr>
          <w:iCs/>
          <w:lang w:val="lt-LT"/>
        </w:rPr>
      </w:pPr>
      <w:r w:rsidRPr="00727520">
        <w:rPr>
          <w:b/>
          <w:bCs/>
          <w:lang w:val="lt-LT"/>
        </w:rPr>
        <w:t>L</w:t>
      </w:r>
      <w:r w:rsidR="0053387A" w:rsidRPr="00727520">
        <w:rPr>
          <w:b/>
          <w:bCs/>
          <w:lang w:val="lt-LT"/>
        </w:rPr>
        <w:t>entelė. Programos tikslai, uždaviniai, priemonės ir jų stebėsenos rodikliai</w:t>
      </w:r>
    </w:p>
    <w:p w14:paraId="1516C342" w14:textId="77777777" w:rsidR="0053387A" w:rsidRPr="00727520" w:rsidRDefault="0053387A" w:rsidP="0053387A">
      <w:pPr>
        <w:jc w:val="center"/>
        <w:rPr>
          <w:iCs/>
          <w:lang w:val="lt-LT"/>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2852"/>
        <w:gridCol w:w="1114"/>
        <w:gridCol w:w="1114"/>
        <w:gridCol w:w="1114"/>
        <w:gridCol w:w="1585"/>
      </w:tblGrid>
      <w:tr w:rsidR="0055295D" w:rsidRPr="00727520" w14:paraId="7BAA153F" w14:textId="77777777" w:rsidTr="008A0E15">
        <w:trPr>
          <w:trHeight w:val="230"/>
          <w:tblHeader/>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D65C3" w14:textId="77777777" w:rsidR="0053387A" w:rsidRPr="00727520" w:rsidRDefault="0053387A">
            <w:pPr>
              <w:jc w:val="center"/>
              <w:rPr>
                <w:b/>
                <w:bCs/>
                <w:lang w:val="lt-LT" w:eastAsia="lt-LT"/>
              </w:rPr>
            </w:pPr>
            <w:r w:rsidRPr="00727520">
              <w:rPr>
                <w:b/>
                <w:bCs/>
                <w:lang w:val="lt-LT" w:eastAsia="lt-LT"/>
              </w:rPr>
              <w:t>Stebėsenos rodiklio kodas</w:t>
            </w:r>
          </w:p>
        </w:tc>
        <w:tc>
          <w:tcPr>
            <w:tcW w:w="1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45B8D1" w14:textId="77777777" w:rsidR="0053387A" w:rsidRPr="00727520" w:rsidRDefault="0053387A">
            <w:pPr>
              <w:jc w:val="center"/>
              <w:rPr>
                <w:b/>
                <w:bCs/>
                <w:lang w:val="lt-LT" w:eastAsia="lt-LT"/>
              </w:rPr>
            </w:pPr>
            <w:r w:rsidRPr="00727520">
              <w:rPr>
                <w:b/>
                <w:bCs/>
                <w:lang w:val="lt-LT" w:eastAsia="lt-LT"/>
              </w:rPr>
              <w:t>Stebėsenos rodiklio pavadinimas</w:t>
            </w:r>
          </w:p>
          <w:p w14:paraId="7ECFEEA2" w14:textId="77777777" w:rsidR="0053387A" w:rsidRPr="00727520" w:rsidRDefault="0053387A">
            <w:pPr>
              <w:jc w:val="center"/>
              <w:rPr>
                <w:b/>
                <w:bCs/>
                <w:lang w:val="lt-LT" w:eastAsia="lt-LT"/>
              </w:rPr>
            </w:pPr>
            <w:r w:rsidRPr="00727520">
              <w:rPr>
                <w:b/>
                <w:bCs/>
                <w:lang w:val="lt-LT" w:eastAsia="lt-LT"/>
              </w:rPr>
              <w:t>(matavimo vnt.)</w:t>
            </w:r>
          </w:p>
        </w:tc>
        <w:tc>
          <w:tcPr>
            <w:tcW w:w="1760"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A02AC59" w14:textId="77777777" w:rsidR="0053387A" w:rsidRPr="00727520" w:rsidRDefault="0053387A">
            <w:pPr>
              <w:jc w:val="center"/>
              <w:rPr>
                <w:b/>
                <w:bCs/>
                <w:i/>
                <w:lang w:val="lt-LT" w:eastAsia="lt-LT"/>
              </w:rPr>
            </w:pPr>
            <w:r w:rsidRPr="00727520">
              <w:rPr>
                <w:b/>
                <w:bCs/>
                <w:lang w:val="lt-LT" w:eastAsia="lt-LT"/>
              </w:rPr>
              <w:t>Siektinos stebėsenos rodiklių reikšmės</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39A9099" w14:textId="77777777" w:rsidR="0053387A" w:rsidRPr="00727520" w:rsidRDefault="0053387A">
            <w:pPr>
              <w:jc w:val="center"/>
              <w:rPr>
                <w:b/>
                <w:bCs/>
                <w:lang w:val="lt-LT"/>
              </w:rPr>
            </w:pPr>
            <w:r w:rsidRPr="00727520">
              <w:rPr>
                <w:b/>
                <w:bCs/>
                <w:lang w:val="lt-LT"/>
              </w:rPr>
              <w:t xml:space="preserve">Savivaldybės </w:t>
            </w:r>
            <w:bookmarkStart w:id="5" w:name="_Hlk155853500"/>
            <w:r w:rsidRPr="00727520">
              <w:rPr>
                <w:b/>
                <w:bCs/>
                <w:lang w:val="lt-LT"/>
              </w:rPr>
              <w:t>strateginio plėtros plano rodiklis</w:t>
            </w:r>
            <w:bookmarkEnd w:id="5"/>
          </w:p>
        </w:tc>
      </w:tr>
      <w:tr w:rsidR="0055295D" w:rsidRPr="00727520" w14:paraId="45C3D925" w14:textId="77777777" w:rsidTr="008A0E15">
        <w:trPr>
          <w:trHeight w:val="230"/>
          <w:tblHeader/>
        </w:trPr>
        <w:tc>
          <w:tcPr>
            <w:tcW w:w="9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DFFA8" w14:textId="77777777" w:rsidR="0053387A" w:rsidRPr="00727520" w:rsidRDefault="0053387A">
            <w:pPr>
              <w:rPr>
                <w:b/>
                <w:bCs/>
                <w:lang w:val="lt-LT" w:eastAsia="lt-LT"/>
              </w:rPr>
            </w:pPr>
          </w:p>
        </w:tc>
        <w:tc>
          <w:tcPr>
            <w:tcW w:w="15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5ADEB" w14:textId="77777777" w:rsidR="0053387A" w:rsidRPr="00727520" w:rsidRDefault="0053387A">
            <w:pPr>
              <w:rPr>
                <w:b/>
                <w:bCs/>
                <w:lang w:val="lt-LT"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212DDAB4" w14:textId="1AC0C7B5" w:rsidR="0053387A" w:rsidRPr="00727520" w:rsidRDefault="00863A9F">
            <w:pPr>
              <w:jc w:val="center"/>
              <w:rPr>
                <w:b/>
                <w:bCs/>
                <w:lang w:val="en-US" w:eastAsia="lt-LT"/>
              </w:rPr>
            </w:pPr>
            <w:r w:rsidRPr="00727520">
              <w:rPr>
                <w:b/>
                <w:bCs/>
                <w:lang w:val="en-US" w:eastAsia="lt-LT"/>
              </w:rPr>
              <w:t>202</w:t>
            </w:r>
            <w:r w:rsidR="008A0E15" w:rsidRPr="00727520">
              <w:rPr>
                <w:b/>
                <w:bCs/>
                <w:lang w:val="en-US" w:eastAsia="lt-LT"/>
              </w:rPr>
              <w:t>5</w:t>
            </w:r>
            <w:r w:rsidRPr="00727520">
              <w:rPr>
                <w:b/>
                <w:bCs/>
                <w:lang w:val="en-US" w:eastAsia="lt-LT"/>
              </w:rPr>
              <w:t xml:space="preserve"> m.</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772BE60E" w14:textId="2F5A4CC7" w:rsidR="0053387A" w:rsidRPr="00727520" w:rsidRDefault="00863A9F">
            <w:pPr>
              <w:jc w:val="center"/>
              <w:rPr>
                <w:b/>
                <w:bCs/>
                <w:lang w:val="lt-LT" w:eastAsia="lt-LT"/>
              </w:rPr>
            </w:pPr>
            <w:r w:rsidRPr="00727520">
              <w:rPr>
                <w:b/>
                <w:bCs/>
                <w:lang w:val="lt-LT" w:eastAsia="lt-LT"/>
              </w:rPr>
              <w:t>202</w:t>
            </w:r>
            <w:r w:rsidR="008A0E15" w:rsidRPr="00727520">
              <w:rPr>
                <w:b/>
                <w:bCs/>
                <w:lang w:val="lt-LT" w:eastAsia="lt-LT"/>
              </w:rPr>
              <w:t>6</w:t>
            </w:r>
            <w:r w:rsidRPr="00727520">
              <w:rPr>
                <w:b/>
                <w:bCs/>
                <w:lang w:val="lt-LT" w:eastAsia="lt-LT"/>
              </w:rPr>
              <w:t xml:space="preserve"> m.</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A25AFE7" w14:textId="5B6C8E67" w:rsidR="0053387A" w:rsidRPr="00727520" w:rsidRDefault="00863A9F">
            <w:pPr>
              <w:jc w:val="center"/>
              <w:rPr>
                <w:b/>
                <w:bCs/>
                <w:lang w:val="lt-LT" w:eastAsia="lt-LT"/>
              </w:rPr>
            </w:pPr>
            <w:r w:rsidRPr="00727520">
              <w:rPr>
                <w:b/>
                <w:bCs/>
                <w:lang w:val="lt-LT" w:eastAsia="lt-LT"/>
              </w:rPr>
              <w:t>202</w:t>
            </w:r>
            <w:r w:rsidR="008A0E15" w:rsidRPr="00727520">
              <w:rPr>
                <w:b/>
                <w:bCs/>
                <w:lang w:val="lt-LT" w:eastAsia="lt-LT"/>
              </w:rPr>
              <w:t>7</w:t>
            </w:r>
            <w:r w:rsidRPr="00727520">
              <w:rPr>
                <w:b/>
                <w:bCs/>
                <w:lang w:val="lt-LT" w:eastAsia="lt-LT"/>
              </w:rPr>
              <w:t xml:space="preserve"> m.</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A24D5" w14:textId="77777777" w:rsidR="0053387A" w:rsidRPr="00727520" w:rsidRDefault="0053387A">
            <w:pPr>
              <w:rPr>
                <w:b/>
                <w:bCs/>
                <w:i/>
                <w:lang w:val="lt-LT" w:eastAsia="lt-LT"/>
              </w:rPr>
            </w:pPr>
          </w:p>
        </w:tc>
      </w:tr>
      <w:tr w:rsidR="0055295D" w:rsidRPr="00727520" w14:paraId="4F45EA47" w14:textId="77777777" w:rsidTr="008A0E15">
        <w:trPr>
          <w:trHeight w:val="42"/>
          <w:tblHeader/>
        </w:trPr>
        <w:tc>
          <w:tcPr>
            <w:tcW w:w="90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56E2B26" w14:textId="77777777" w:rsidR="0053387A" w:rsidRPr="00727520" w:rsidRDefault="0053387A">
            <w:pPr>
              <w:jc w:val="center"/>
              <w:rPr>
                <w:sz w:val="20"/>
                <w:szCs w:val="20"/>
                <w:lang w:val="lt-LT" w:eastAsia="lt-LT"/>
              </w:rPr>
            </w:pPr>
            <w:r w:rsidRPr="00727520">
              <w:rPr>
                <w:sz w:val="20"/>
                <w:szCs w:val="20"/>
                <w:lang w:val="lt-LT" w:eastAsia="lt-LT"/>
              </w:rPr>
              <w:t>1</w:t>
            </w:r>
          </w:p>
        </w:tc>
        <w:tc>
          <w:tcPr>
            <w:tcW w:w="150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6E7A07F3" w14:textId="77777777" w:rsidR="0053387A" w:rsidRPr="00727520" w:rsidRDefault="0053387A">
            <w:pPr>
              <w:jc w:val="center"/>
              <w:rPr>
                <w:sz w:val="20"/>
                <w:szCs w:val="20"/>
                <w:lang w:val="lt-LT" w:eastAsia="lt-LT"/>
              </w:rPr>
            </w:pPr>
            <w:r w:rsidRPr="00727520">
              <w:rPr>
                <w:sz w:val="20"/>
                <w:szCs w:val="20"/>
                <w:lang w:val="lt-LT" w:eastAsia="lt-LT"/>
              </w:rPr>
              <w:t>2</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8FE97D" w14:textId="77777777" w:rsidR="0053387A" w:rsidRPr="00727520" w:rsidRDefault="0053387A">
            <w:pPr>
              <w:jc w:val="center"/>
              <w:rPr>
                <w:sz w:val="20"/>
                <w:szCs w:val="20"/>
                <w:lang w:val="lt-LT" w:eastAsia="lt-LT"/>
              </w:rPr>
            </w:pPr>
            <w:r w:rsidRPr="00727520">
              <w:rPr>
                <w:sz w:val="20"/>
                <w:szCs w:val="20"/>
                <w:lang w:val="lt-LT" w:eastAsia="lt-LT"/>
              </w:rPr>
              <w:t>3</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DFD561F" w14:textId="77777777" w:rsidR="0053387A" w:rsidRPr="00727520" w:rsidRDefault="0053387A">
            <w:pPr>
              <w:jc w:val="center"/>
              <w:rPr>
                <w:sz w:val="20"/>
                <w:szCs w:val="20"/>
                <w:lang w:val="lt-LT" w:eastAsia="lt-LT"/>
              </w:rPr>
            </w:pPr>
            <w:r w:rsidRPr="00727520">
              <w:rPr>
                <w:sz w:val="20"/>
                <w:szCs w:val="20"/>
                <w:lang w:val="lt-LT" w:eastAsia="lt-LT"/>
              </w:rPr>
              <w:t>4</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5ADDCAD0" w14:textId="77777777" w:rsidR="0053387A" w:rsidRPr="00727520" w:rsidRDefault="0053387A">
            <w:pPr>
              <w:jc w:val="center"/>
              <w:rPr>
                <w:sz w:val="20"/>
                <w:szCs w:val="20"/>
                <w:lang w:val="lt-LT" w:eastAsia="lt-LT"/>
              </w:rPr>
            </w:pPr>
            <w:r w:rsidRPr="00727520">
              <w:rPr>
                <w:sz w:val="20"/>
                <w:szCs w:val="20"/>
                <w:lang w:val="lt-LT" w:eastAsia="lt-LT"/>
              </w:rPr>
              <w:t>5</w:t>
            </w:r>
          </w:p>
        </w:tc>
        <w:tc>
          <w:tcPr>
            <w:tcW w:w="83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hideMark/>
          </w:tcPr>
          <w:p w14:paraId="09BA6874" w14:textId="77777777" w:rsidR="0053387A" w:rsidRPr="00727520" w:rsidRDefault="0053387A">
            <w:pPr>
              <w:jc w:val="center"/>
              <w:rPr>
                <w:sz w:val="20"/>
                <w:szCs w:val="20"/>
                <w:lang w:val="lt-LT" w:eastAsia="lt-LT"/>
              </w:rPr>
            </w:pPr>
            <w:r w:rsidRPr="00727520">
              <w:rPr>
                <w:sz w:val="20"/>
                <w:szCs w:val="20"/>
                <w:lang w:val="lt-LT" w:eastAsia="lt-LT"/>
              </w:rPr>
              <w:t>6</w:t>
            </w:r>
          </w:p>
        </w:tc>
      </w:tr>
      <w:tr w:rsidR="0055295D" w:rsidRPr="00080BE1" w14:paraId="7F3A28B2"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99237" w14:textId="77777777" w:rsidR="0053387A" w:rsidRPr="00727520" w:rsidRDefault="0053387A">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AB1B73" w14:textId="643466CC" w:rsidR="0053387A" w:rsidRPr="00727520" w:rsidRDefault="00F459AA">
            <w:pPr>
              <w:rPr>
                <w:lang w:val="lt-LT" w:eastAsia="lt-LT"/>
              </w:rPr>
            </w:pPr>
            <w:r w:rsidRPr="00727520">
              <w:rPr>
                <w:lang w:val="lt-LT" w:eastAsia="lt-LT"/>
              </w:rPr>
              <w:t>08</w:t>
            </w:r>
            <w:r w:rsidR="0053387A" w:rsidRPr="00727520">
              <w:rPr>
                <w:lang w:val="lt-LT" w:eastAsia="lt-LT"/>
              </w:rPr>
              <w:t>-</w:t>
            </w:r>
            <w:r w:rsidRPr="00727520">
              <w:rPr>
                <w:lang w:val="lt-LT" w:eastAsia="lt-LT"/>
              </w:rPr>
              <w:t>01</w:t>
            </w:r>
            <w:r w:rsidR="0053387A" w:rsidRPr="00727520">
              <w:rPr>
                <w:lang w:val="lt-LT" w:eastAsia="lt-LT"/>
              </w:rPr>
              <w:t xml:space="preserve"> tikslas</w:t>
            </w:r>
          </w:p>
          <w:p w14:paraId="3648F1F4" w14:textId="65A360E0" w:rsidR="0053387A" w:rsidRPr="00727520" w:rsidRDefault="00CC1027">
            <w:pPr>
              <w:rPr>
                <w:lang w:val="lt-LT" w:eastAsia="lt-LT"/>
              </w:rPr>
            </w:pPr>
            <w:r w:rsidRPr="00727520">
              <w:rPr>
                <w:b/>
                <w:lang w:val="lt-LT"/>
              </w:rPr>
              <w:t>„</w:t>
            </w:r>
            <w:r w:rsidR="00F459AA" w:rsidRPr="00727520">
              <w:rPr>
                <w:b/>
                <w:lang w:val="lt-LT"/>
              </w:rPr>
              <w:t>Kurti švarią ir sveiką  Mažeikių rajono bendruomenės aplinką</w:t>
            </w:r>
            <w:r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6FC0D" w14:textId="77777777" w:rsidR="0053387A" w:rsidRPr="00727520" w:rsidRDefault="0053387A" w:rsidP="00824294">
            <w:pPr>
              <w:jc w:val="center"/>
              <w:rPr>
                <w:b/>
                <w:bCs/>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05378" w14:textId="77777777" w:rsidR="0053387A" w:rsidRPr="00727520" w:rsidRDefault="0053387A" w:rsidP="00824294">
            <w:pPr>
              <w:jc w:val="center"/>
              <w:rPr>
                <w:b/>
                <w:bCs/>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EE6C6" w14:textId="77777777" w:rsidR="0053387A" w:rsidRPr="00727520" w:rsidRDefault="0053387A" w:rsidP="00824294">
            <w:pPr>
              <w:jc w:val="center"/>
              <w:rPr>
                <w:b/>
                <w:bCs/>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84560" w14:textId="77777777" w:rsidR="0053387A" w:rsidRPr="00727520" w:rsidRDefault="0053387A">
            <w:pPr>
              <w:rPr>
                <w:b/>
                <w:bCs/>
                <w:lang w:val="lt-LT" w:eastAsia="lt-LT"/>
              </w:rPr>
            </w:pPr>
          </w:p>
        </w:tc>
      </w:tr>
      <w:tr w:rsidR="0055295D" w:rsidRPr="00727520" w14:paraId="20952DC7"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383709" w14:textId="77777777" w:rsidR="0053387A" w:rsidRPr="00727520" w:rsidRDefault="0053387A">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A45693" w14:textId="04E73B45" w:rsidR="0053387A" w:rsidRPr="00727520" w:rsidRDefault="00F459AA">
            <w:pPr>
              <w:rPr>
                <w:lang w:val="lt-LT" w:eastAsia="lt-LT"/>
              </w:rPr>
            </w:pPr>
            <w:r w:rsidRPr="00727520">
              <w:rPr>
                <w:lang w:val="lt-LT" w:eastAsia="lt-LT"/>
              </w:rPr>
              <w:t>08</w:t>
            </w:r>
            <w:r w:rsidR="0053387A" w:rsidRPr="00727520">
              <w:rPr>
                <w:lang w:val="lt-LT" w:eastAsia="lt-LT"/>
              </w:rPr>
              <w:t>-</w:t>
            </w:r>
            <w:r w:rsidRPr="00727520">
              <w:rPr>
                <w:lang w:val="lt-LT" w:eastAsia="lt-LT"/>
              </w:rPr>
              <w:t>01</w:t>
            </w:r>
            <w:r w:rsidR="0053387A" w:rsidRPr="00727520">
              <w:rPr>
                <w:lang w:val="lt-LT" w:eastAsia="lt-LT"/>
              </w:rPr>
              <w:t>-</w:t>
            </w:r>
            <w:r w:rsidRPr="00727520">
              <w:rPr>
                <w:lang w:val="lt-LT" w:eastAsia="lt-LT"/>
              </w:rPr>
              <w:t>01</w:t>
            </w:r>
            <w:r w:rsidR="0053387A" w:rsidRPr="00727520">
              <w:rPr>
                <w:lang w:val="lt-LT" w:eastAsia="lt-LT"/>
              </w:rPr>
              <w:t xml:space="preserve"> uždavinys </w:t>
            </w:r>
            <w:r w:rsidR="00CC1027" w:rsidRPr="00727520">
              <w:rPr>
                <w:b/>
                <w:lang w:val="lt-LT"/>
              </w:rPr>
              <w:t>„</w:t>
            </w:r>
            <w:r w:rsidRPr="00727520">
              <w:rPr>
                <w:b/>
                <w:lang w:val="lt-LT"/>
              </w:rPr>
              <w:t>Finansuoti Savivaldybės vykdomas aplinkos apsaugos priemones</w:t>
            </w:r>
            <w:r w:rsidR="00CC1027"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9F416" w14:textId="77777777" w:rsidR="0053387A" w:rsidRPr="00727520" w:rsidRDefault="0053387A" w:rsidP="00824294">
            <w:pPr>
              <w:jc w:val="center"/>
              <w:rPr>
                <w:b/>
                <w:bCs/>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35A9AF" w14:textId="77777777" w:rsidR="0053387A" w:rsidRPr="00727520" w:rsidRDefault="0053387A" w:rsidP="00824294">
            <w:pPr>
              <w:jc w:val="center"/>
              <w:rPr>
                <w:b/>
                <w:bCs/>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B9987" w14:textId="77777777" w:rsidR="0053387A" w:rsidRPr="00727520" w:rsidRDefault="0053387A" w:rsidP="00824294">
            <w:pPr>
              <w:jc w:val="center"/>
              <w:rPr>
                <w:b/>
                <w:bCs/>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DD305" w14:textId="77777777" w:rsidR="0053387A" w:rsidRPr="00727520" w:rsidRDefault="0053387A">
            <w:pPr>
              <w:rPr>
                <w:b/>
                <w:bCs/>
                <w:lang w:val="lt-LT" w:eastAsia="lt-LT"/>
              </w:rPr>
            </w:pPr>
          </w:p>
        </w:tc>
      </w:tr>
      <w:tr w:rsidR="0055295D" w:rsidRPr="00727520" w14:paraId="5BFA849B"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609DF4C" w14:textId="179EAF10" w:rsidR="0053387A" w:rsidRPr="00727520" w:rsidRDefault="0053387A">
            <w:pPr>
              <w:rPr>
                <w:lang w:val="lt-LT" w:eastAsia="lt-LT"/>
              </w:rPr>
            </w:pPr>
            <w:r w:rsidRPr="00727520">
              <w:rPr>
                <w:lang w:val="lt-LT" w:eastAsia="lt-LT"/>
              </w:rPr>
              <w:t>E-0</w:t>
            </w:r>
            <w:r w:rsidR="00C450FC" w:rsidRPr="00727520">
              <w:rPr>
                <w:lang w:val="lt-LT" w:eastAsia="lt-LT"/>
              </w:rPr>
              <w:t>8</w:t>
            </w:r>
            <w:r w:rsidRPr="00727520">
              <w:rPr>
                <w:lang w:val="lt-LT" w:eastAsia="lt-LT"/>
              </w:rPr>
              <w:t>-01-01-01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C81C56" w14:textId="11ABB181" w:rsidR="0053387A" w:rsidRPr="00727520" w:rsidRDefault="00824294">
            <w:pPr>
              <w:rPr>
                <w:lang w:val="lt-LT" w:eastAsia="lt-LT"/>
              </w:rPr>
            </w:pPr>
            <w:r w:rsidRPr="00727520">
              <w:rPr>
                <w:lang w:val="lt-LT" w:eastAsia="lt-LT"/>
              </w:rPr>
              <w:t>Aplinkos apsaugos rėmimo speciali</w:t>
            </w:r>
            <w:r w:rsidR="006825BB">
              <w:rPr>
                <w:lang w:val="lt-LT" w:eastAsia="lt-LT"/>
              </w:rPr>
              <w:t>osio</w:t>
            </w:r>
            <w:r w:rsidR="00080BE1">
              <w:rPr>
                <w:lang w:val="lt-LT" w:eastAsia="lt-LT"/>
              </w:rPr>
              <w:t xml:space="preserve">s </w:t>
            </w:r>
            <w:r w:rsidRPr="00727520">
              <w:rPr>
                <w:lang w:val="lt-LT" w:eastAsia="lt-LT"/>
              </w:rPr>
              <w:t>program</w:t>
            </w:r>
            <w:r w:rsidR="006825BB">
              <w:rPr>
                <w:lang w:val="lt-LT" w:eastAsia="lt-LT"/>
              </w:rPr>
              <w:t>os</w:t>
            </w:r>
            <w:r w:rsidRPr="00727520">
              <w:rPr>
                <w:lang w:val="lt-LT" w:eastAsia="lt-LT"/>
              </w:rPr>
              <w:t xml:space="preserve"> lėšų panaudojimas, proc.</w:t>
            </w:r>
            <w:r w:rsidR="0053387A" w:rsidRPr="00727520">
              <w:rPr>
                <w:lang w:val="lt-LT" w:eastAsia="lt-LT"/>
              </w:rPr>
              <w:t xml:space="preserve"> </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3CBC8" w14:textId="4DF5712F" w:rsidR="0053387A" w:rsidRPr="00727520" w:rsidRDefault="00824294" w:rsidP="00824294">
            <w:pPr>
              <w:jc w:val="center"/>
              <w:rPr>
                <w:lang w:val="lt-LT" w:eastAsia="lt-LT"/>
              </w:rPr>
            </w:pPr>
            <w:r w:rsidRPr="00727520">
              <w:rPr>
                <w:lang w:val="lt-LT" w:eastAsia="lt-LT"/>
              </w:rPr>
              <w:t>9</w:t>
            </w:r>
            <w:r w:rsidR="00727520">
              <w:rPr>
                <w:lang w:val="lt-LT" w:eastAsia="lt-LT"/>
              </w:rPr>
              <w:t>3</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DAEDD" w14:textId="21D6E7FB" w:rsidR="0053387A" w:rsidRPr="00727520" w:rsidRDefault="00824294" w:rsidP="00824294">
            <w:pPr>
              <w:jc w:val="center"/>
              <w:rPr>
                <w:lang w:val="lt-LT" w:eastAsia="lt-LT"/>
              </w:rPr>
            </w:pPr>
            <w:r w:rsidRPr="00727520">
              <w:rPr>
                <w:lang w:val="lt-LT" w:eastAsia="lt-LT"/>
              </w:rPr>
              <w:t>9</w:t>
            </w:r>
            <w:r w:rsidR="00727520">
              <w:rPr>
                <w:lang w:val="lt-LT" w:eastAsia="lt-LT"/>
              </w:rPr>
              <w:t>4</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8A542F" w14:textId="6322FA8C" w:rsidR="0053387A" w:rsidRPr="00727520" w:rsidRDefault="00824294" w:rsidP="00824294">
            <w:pPr>
              <w:jc w:val="center"/>
              <w:rPr>
                <w:lang w:val="lt-LT" w:eastAsia="lt-LT"/>
              </w:rPr>
            </w:pPr>
            <w:r w:rsidRPr="00727520">
              <w:rPr>
                <w:lang w:val="lt-LT" w:eastAsia="lt-LT"/>
              </w:rPr>
              <w:t>95</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CC9199" w14:textId="46D02333" w:rsidR="0053387A" w:rsidRPr="00727520" w:rsidRDefault="0053387A">
            <w:pPr>
              <w:rPr>
                <w:b/>
                <w:bCs/>
                <w:lang w:val="lt-LT" w:eastAsia="lt-LT"/>
              </w:rPr>
            </w:pPr>
          </w:p>
        </w:tc>
      </w:tr>
      <w:tr w:rsidR="0055295D" w:rsidRPr="00727520" w14:paraId="52521530"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784F9" w14:textId="77777777" w:rsidR="0053387A" w:rsidRPr="00727520" w:rsidRDefault="0053387A">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64FCCD" w14:textId="3A51CC4A" w:rsidR="0053387A" w:rsidRPr="00727520" w:rsidRDefault="00F459AA">
            <w:pPr>
              <w:rPr>
                <w:lang w:val="lt-LT" w:eastAsia="lt-LT"/>
              </w:rPr>
            </w:pPr>
            <w:r w:rsidRPr="00727520">
              <w:rPr>
                <w:lang w:val="lt-LT" w:eastAsia="lt-LT"/>
              </w:rPr>
              <w:t>08</w:t>
            </w:r>
            <w:r w:rsidR="0053387A" w:rsidRPr="00727520">
              <w:rPr>
                <w:lang w:val="lt-LT" w:eastAsia="lt-LT"/>
              </w:rPr>
              <w:t>-</w:t>
            </w:r>
            <w:r w:rsidRPr="00727520">
              <w:rPr>
                <w:lang w:val="lt-LT" w:eastAsia="lt-LT"/>
              </w:rPr>
              <w:t>01</w:t>
            </w:r>
            <w:r w:rsidR="0053387A" w:rsidRPr="00727520">
              <w:rPr>
                <w:lang w:val="lt-LT" w:eastAsia="lt-LT"/>
              </w:rPr>
              <w:t>-</w:t>
            </w:r>
            <w:r w:rsidRPr="00727520">
              <w:rPr>
                <w:lang w:val="lt-LT" w:eastAsia="lt-LT"/>
              </w:rPr>
              <w:t>01</w:t>
            </w:r>
            <w:r w:rsidR="0053387A" w:rsidRPr="00727520">
              <w:rPr>
                <w:lang w:val="lt-LT" w:eastAsia="lt-LT"/>
              </w:rPr>
              <w:t>-</w:t>
            </w:r>
            <w:r w:rsidRPr="00727520">
              <w:rPr>
                <w:lang w:val="lt-LT" w:eastAsia="lt-LT"/>
              </w:rPr>
              <w:t>01</w:t>
            </w:r>
            <w:r w:rsidR="0053387A" w:rsidRPr="00727520">
              <w:rPr>
                <w:lang w:val="lt-LT" w:eastAsia="lt-LT"/>
              </w:rPr>
              <w:t xml:space="preserve"> priemonė </w:t>
            </w:r>
            <w:r w:rsidR="007F1FA0" w:rsidRPr="00727520">
              <w:rPr>
                <w:b/>
                <w:lang w:val="lt-LT"/>
              </w:rPr>
              <w:t>„</w:t>
            </w:r>
            <w:r w:rsidRPr="00727520">
              <w:rPr>
                <w:b/>
                <w:lang w:val="lt-LT"/>
              </w:rPr>
              <w:t>Aplinkos kokybės gerinimas</w:t>
            </w:r>
            <w:r w:rsidR="007F1FA0"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33517" w14:textId="77777777" w:rsidR="0053387A" w:rsidRPr="00727520" w:rsidRDefault="0053387A" w:rsidP="00824294">
            <w:pPr>
              <w:jc w:val="cente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88D6C" w14:textId="77777777" w:rsidR="0053387A" w:rsidRPr="00727520" w:rsidRDefault="0053387A" w:rsidP="00824294">
            <w:pPr>
              <w:jc w:val="cente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362873" w14:textId="77777777" w:rsidR="0053387A" w:rsidRPr="00727520" w:rsidRDefault="0053387A" w:rsidP="00824294">
            <w:pPr>
              <w:jc w:val="cente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A90CF" w14:textId="1482CACC" w:rsidR="0053387A" w:rsidRPr="00727520" w:rsidRDefault="00545AA2">
            <w:pPr>
              <w:rPr>
                <w:b/>
                <w:bCs/>
                <w:lang w:val="lt-LT" w:eastAsia="lt-LT"/>
              </w:rPr>
            </w:pPr>
            <w:r w:rsidRPr="00727520">
              <w:rPr>
                <w:lang w:val="lt-LT" w:eastAsia="lt-LT"/>
              </w:rPr>
              <w:t>SPP R-3.2-1 SPP P-3.2.1-1 SPP P-3.3.3-1</w:t>
            </w:r>
          </w:p>
        </w:tc>
      </w:tr>
      <w:tr w:rsidR="0055295D" w:rsidRPr="00727520" w14:paraId="4A9EE889"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03B0EC" w14:textId="74A0BBAF" w:rsidR="0053387A" w:rsidRPr="00727520" w:rsidRDefault="0053387A">
            <w:pPr>
              <w:rPr>
                <w:lang w:val="lt-LT" w:eastAsia="lt-LT"/>
              </w:rPr>
            </w:pPr>
            <w:r w:rsidRPr="00727520">
              <w:rPr>
                <w:lang w:val="lt-LT" w:eastAsia="lt-LT"/>
              </w:rPr>
              <w:t>R-0</w:t>
            </w:r>
            <w:r w:rsidR="00C450FC" w:rsidRPr="00727520">
              <w:rPr>
                <w:lang w:val="lt-LT" w:eastAsia="lt-LT"/>
              </w:rPr>
              <w:t>8</w:t>
            </w:r>
            <w:r w:rsidRPr="00727520">
              <w:rPr>
                <w:lang w:val="lt-LT" w:eastAsia="lt-LT"/>
              </w:rPr>
              <w:t>-01-01-01-01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72972" w14:textId="45DF9921" w:rsidR="0053387A" w:rsidRPr="00727520" w:rsidRDefault="00CB5072">
            <w:pPr>
              <w:rPr>
                <w:lang w:val="lt-LT" w:eastAsia="lt-LT"/>
              </w:rPr>
            </w:pPr>
            <w:r w:rsidRPr="00727520">
              <w:rPr>
                <w:lang w:val="lt-LT" w:eastAsia="lt-LT"/>
              </w:rPr>
              <w:t>Įgyvendint</w:t>
            </w:r>
            <w:r w:rsidR="008471E0" w:rsidRPr="00727520">
              <w:rPr>
                <w:lang w:val="lt-LT" w:eastAsia="lt-LT"/>
              </w:rPr>
              <w:t>ų</w:t>
            </w:r>
            <w:r w:rsidRPr="00727520">
              <w:rPr>
                <w:lang w:val="lt-LT" w:eastAsia="lt-LT"/>
              </w:rPr>
              <w:t xml:space="preserve"> aplinkos kokybės gerinimo priemonių,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DE0D7" w14:textId="07A1F36C" w:rsidR="0053387A" w:rsidRPr="00727520" w:rsidRDefault="00727520" w:rsidP="00824294">
            <w:pPr>
              <w:jc w:val="center"/>
              <w:rPr>
                <w:lang w:val="lt-LT" w:eastAsia="lt-LT"/>
              </w:rPr>
            </w:pPr>
            <w:r>
              <w:rPr>
                <w:lang w:val="lt-LT" w:eastAsia="lt-LT"/>
              </w:rPr>
              <w:t>8</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D77D8F" w14:textId="661EEA16" w:rsidR="0053387A" w:rsidRPr="00727520" w:rsidRDefault="00727520" w:rsidP="00824294">
            <w:pPr>
              <w:jc w:val="center"/>
              <w:rPr>
                <w:lang w:val="lt-LT" w:eastAsia="lt-LT"/>
              </w:rPr>
            </w:pPr>
            <w:r>
              <w:rPr>
                <w:lang w:val="lt-LT" w:eastAsia="lt-LT"/>
              </w:rPr>
              <w:t>9</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F8AEB0" w14:textId="10B97ADE" w:rsidR="0053387A" w:rsidRPr="00727520" w:rsidRDefault="00727520" w:rsidP="00824294">
            <w:pPr>
              <w:jc w:val="center"/>
              <w:rPr>
                <w:lang w:val="lt-LT" w:eastAsia="lt-LT"/>
              </w:rPr>
            </w:pPr>
            <w:r>
              <w:rPr>
                <w:lang w:val="lt-LT" w:eastAsia="lt-LT"/>
              </w:rPr>
              <w:t>8</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528AAE" w14:textId="05E7F365" w:rsidR="0053387A" w:rsidRPr="00727520" w:rsidRDefault="0053387A">
            <w:pPr>
              <w:rPr>
                <w:lang w:val="lt-LT" w:eastAsia="lt-LT"/>
              </w:rPr>
            </w:pPr>
          </w:p>
        </w:tc>
      </w:tr>
      <w:tr w:rsidR="0055295D" w:rsidRPr="00727520" w14:paraId="1A337DE6"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32B78" w14:textId="0C616933" w:rsidR="00CB5072" w:rsidRPr="00727520" w:rsidRDefault="00CB5072">
            <w:pPr>
              <w:rPr>
                <w:lang w:val="lt-LT" w:eastAsia="lt-LT"/>
              </w:rPr>
            </w:pPr>
            <w:r w:rsidRPr="00727520">
              <w:rPr>
                <w:lang w:val="lt-LT" w:eastAsia="lt-LT"/>
              </w:rPr>
              <w:t>R-0</w:t>
            </w:r>
            <w:r w:rsidR="00C450FC" w:rsidRPr="00727520">
              <w:rPr>
                <w:lang w:val="lt-LT" w:eastAsia="lt-LT"/>
              </w:rPr>
              <w:t>8</w:t>
            </w:r>
            <w:r w:rsidRPr="00727520">
              <w:rPr>
                <w:lang w:val="lt-LT" w:eastAsia="lt-LT"/>
              </w:rPr>
              <w:t>-01-01-01-02</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775EF" w14:textId="0D97EE44" w:rsidR="00CB5072" w:rsidRPr="00727520" w:rsidRDefault="00CB5072">
            <w:pPr>
              <w:rPr>
                <w:lang w:val="lt-LT" w:eastAsia="lt-LT"/>
              </w:rPr>
            </w:pPr>
            <w:r w:rsidRPr="00727520">
              <w:rPr>
                <w:lang w:val="lt-LT"/>
              </w:rPr>
              <w:t>Įgyvendintų visuomenės aplinkosaugini</w:t>
            </w:r>
            <w:r w:rsidR="008471E0" w:rsidRPr="00727520">
              <w:rPr>
                <w:lang w:val="lt-LT"/>
              </w:rPr>
              <w:t>o</w:t>
            </w:r>
            <w:r w:rsidRPr="00727520">
              <w:rPr>
                <w:lang w:val="lt-LT"/>
              </w:rPr>
              <w:t xml:space="preserve"> švietimo projektų skaičius,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441568" w14:textId="4008AB57" w:rsidR="00CB5072" w:rsidRPr="00727520" w:rsidRDefault="00727520" w:rsidP="00824294">
            <w:pPr>
              <w:jc w:val="center"/>
              <w:rPr>
                <w:lang w:val="lt-LT" w:eastAsia="lt-LT"/>
              </w:rPr>
            </w:pPr>
            <w:r>
              <w:rPr>
                <w:lang w:val="lt-LT" w:eastAsia="lt-LT"/>
              </w:rPr>
              <w:t>28</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F630D7" w14:textId="662E534F" w:rsidR="00CB5072" w:rsidRPr="00727520" w:rsidRDefault="00727520" w:rsidP="00824294">
            <w:pPr>
              <w:jc w:val="center"/>
              <w:rPr>
                <w:lang w:val="lt-LT" w:eastAsia="lt-LT"/>
              </w:rPr>
            </w:pPr>
            <w:r>
              <w:rPr>
                <w:lang w:val="lt-LT" w:eastAsia="lt-LT"/>
              </w:rPr>
              <w:t>29</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C7DD3" w14:textId="288C59E1" w:rsidR="00CB5072" w:rsidRPr="00727520" w:rsidRDefault="00727520" w:rsidP="00824294">
            <w:pPr>
              <w:jc w:val="center"/>
              <w:rPr>
                <w:lang w:val="lt-LT" w:eastAsia="lt-LT"/>
              </w:rPr>
            </w:pPr>
            <w:r>
              <w:rPr>
                <w:lang w:val="lt-LT" w:eastAsia="lt-LT"/>
              </w:rPr>
              <w:t>29</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33D9B4" w14:textId="32BB945F" w:rsidR="00CB5072" w:rsidRPr="00727520" w:rsidRDefault="00CB5072">
            <w:pPr>
              <w:rPr>
                <w:lang w:val="lt-LT" w:eastAsia="lt-LT"/>
              </w:rPr>
            </w:pPr>
          </w:p>
        </w:tc>
      </w:tr>
      <w:tr w:rsidR="0055295D" w:rsidRPr="00727520" w14:paraId="36B8AD64"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73141" w14:textId="6F64CDD6" w:rsidR="00CB5072" w:rsidRPr="00727520" w:rsidRDefault="00CB5072">
            <w:pPr>
              <w:rPr>
                <w:lang w:val="lt-LT" w:eastAsia="lt-LT"/>
              </w:rPr>
            </w:pPr>
            <w:r w:rsidRPr="00727520">
              <w:rPr>
                <w:lang w:val="lt-LT" w:eastAsia="lt-LT"/>
              </w:rPr>
              <w:t>R-0</w:t>
            </w:r>
            <w:r w:rsidR="00C450FC" w:rsidRPr="00727520">
              <w:rPr>
                <w:lang w:val="lt-LT" w:eastAsia="lt-LT"/>
              </w:rPr>
              <w:t>8</w:t>
            </w:r>
            <w:r w:rsidRPr="00727520">
              <w:rPr>
                <w:lang w:val="lt-LT" w:eastAsia="lt-LT"/>
              </w:rPr>
              <w:t>-01-01-01-03</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96A71" w14:textId="1395BDDE" w:rsidR="00CB5072" w:rsidRPr="00727520" w:rsidRDefault="00727520">
            <w:pPr>
              <w:rPr>
                <w:lang w:val="lt-LT"/>
              </w:rPr>
            </w:pPr>
            <w:r>
              <w:rPr>
                <w:lang w:val="lt-LT"/>
              </w:rPr>
              <w:t>Naujai įkurtų</w:t>
            </w:r>
            <w:r w:rsidR="00E27424">
              <w:rPr>
                <w:lang w:val="lt-LT"/>
              </w:rPr>
              <w:t xml:space="preserve"> ir</w:t>
            </w:r>
            <w:r w:rsidR="001A149B">
              <w:rPr>
                <w:lang w:val="lt-LT"/>
              </w:rPr>
              <w:t xml:space="preserve"> (ar)</w:t>
            </w:r>
            <w:r w:rsidR="00E27424">
              <w:rPr>
                <w:lang w:val="lt-LT"/>
              </w:rPr>
              <w:t xml:space="preserve"> atnaujintų</w:t>
            </w:r>
            <w:r>
              <w:rPr>
                <w:lang w:val="lt-LT"/>
              </w:rPr>
              <w:t xml:space="preserve"> viešųjų želdynų </w:t>
            </w:r>
            <w:r w:rsidR="00CB5072" w:rsidRPr="00727520">
              <w:rPr>
                <w:lang w:val="lt-LT"/>
              </w:rPr>
              <w:t>skaičius,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57D77" w14:textId="3F6CE36B" w:rsidR="00CB5072" w:rsidRPr="00727520" w:rsidRDefault="001A149B" w:rsidP="00824294">
            <w:pPr>
              <w:jc w:val="center"/>
              <w:rPr>
                <w:lang w:val="lt-LT" w:eastAsia="lt-LT"/>
              </w:rPr>
            </w:pPr>
            <w:r>
              <w:rPr>
                <w:lang w:val="lt-LT" w:eastAsia="lt-LT"/>
              </w:rPr>
              <w:t>4</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B275C" w14:textId="4AB7B341" w:rsidR="00CB5072" w:rsidRPr="00727520" w:rsidRDefault="001A149B" w:rsidP="00824294">
            <w:pPr>
              <w:jc w:val="center"/>
              <w:rPr>
                <w:lang w:val="lt-LT" w:eastAsia="lt-LT"/>
              </w:rPr>
            </w:pPr>
            <w:r>
              <w:rPr>
                <w:lang w:val="lt-LT" w:eastAsia="lt-LT"/>
              </w:rPr>
              <w:t>5</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1A1D3" w14:textId="25308205" w:rsidR="00CB5072" w:rsidRPr="00727520" w:rsidRDefault="001A149B" w:rsidP="00824294">
            <w:pPr>
              <w:jc w:val="center"/>
              <w:rPr>
                <w:lang w:val="lt-LT" w:eastAsia="lt-LT"/>
              </w:rPr>
            </w:pPr>
            <w:r>
              <w:rPr>
                <w:lang w:val="lt-LT" w:eastAsia="lt-LT"/>
              </w:rPr>
              <w:t>5</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A1EB4" w14:textId="0DEA3F3E" w:rsidR="00CB5072" w:rsidRPr="00727520" w:rsidRDefault="00CB5072">
            <w:pPr>
              <w:rPr>
                <w:lang w:val="lt-LT" w:eastAsia="lt-LT"/>
              </w:rPr>
            </w:pPr>
          </w:p>
        </w:tc>
      </w:tr>
      <w:tr w:rsidR="0055295D" w:rsidRPr="00080BE1" w14:paraId="7915F938"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6F278" w14:textId="77777777" w:rsidR="00F459AA" w:rsidRPr="00727520" w:rsidRDefault="00F459AA">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60AD73" w14:textId="26F74317" w:rsidR="00F459AA" w:rsidRPr="00727520" w:rsidRDefault="00F459AA">
            <w:pPr>
              <w:rPr>
                <w:lang w:val="lt-LT" w:eastAsia="lt-LT"/>
              </w:rPr>
            </w:pPr>
            <w:r w:rsidRPr="00727520">
              <w:rPr>
                <w:lang w:val="lt-LT" w:eastAsia="lt-LT"/>
              </w:rPr>
              <w:t>08-01-01-02 priemonė</w:t>
            </w:r>
            <w:r w:rsidR="0065225C" w:rsidRPr="00727520">
              <w:rPr>
                <w:lang w:val="lt-LT" w:eastAsia="lt-LT"/>
              </w:rPr>
              <w:t xml:space="preserve"> </w:t>
            </w:r>
            <w:r w:rsidR="007F1FA0" w:rsidRPr="00727520">
              <w:rPr>
                <w:b/>
                <w:lang w:val="lt-LT"/>
              </w:rPr>
              <w:t>„</w:t>
            </w:r>
            <w:r w:rsidR="0065225C" w:rsidRPr="00727520">
              <w:rPr>
                <w:b/>
                <w:lang w:val="lt-LT"/>
              </w:rPr>
              <w:t>Medžiojamųjų gyvūnų daromos žalos prevencija, kartografinės medžiagos įsigijimas</w:t>
            </w:r>
            <w:r w:rsidR="007F1FA0"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AF60A" w14:textId="77777777" w:rsidR="00F459AA" w:rsidRPr="00727520" w:rsidRDefault="00F459AA" w:rsidP="00824294">
            <w:pPr>
              <w:jc w:val="cente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D8845" w14:textId="77777777" w:rsidR="00F459AA" w:rsidRPr="00727520" w:rsidRDefault="00F459AA" w:rsidP="00824294">
            <w:pPr>
              <w:jc w:val="cente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91801A" w14:textId="77777777" w:rsidR="00F459AA" w:rsidRPr="00727520" w:rsidRDefault="00F459AA" w:rsidP="00824294">
            <w:pPr>
              <w:jc w:val="cente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C58C3" w14:textId="77777777" w:rsidR="00F459AA" w:rsidRPr="00727520" w:rsidRDefault="00F459AA">
            <w:pPr>
              <w:rPr>
                <w:lang w:val="lt-LT" w:eastAsia="lt-LT"/>
              </w:rPr>
            </w:pPr>
          </w:p>
        </w:tc>
      </w:tr>
      <w:tr w:rsidR="0055295D" w:rsidRPr="00727520" w14:paraId="3A0084CA"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A2DAB" w14:textId="7D6970B1" w:rsidR="0065225C" w:rsidRPr="00727520" w:rsidRDefault="0065225C" w:rsidP="0065225C">
            <w:pPr>
              <w:rPr>
                <w:lang w:val="lt-LT" w:eastAsia="lt-LT"/>
              </w:rPr>
            </w:pPr>
            <w:r w:rsidRPr="00727520">
              <w:rPr>
                <w:lang w:val="lt-LT" w:eastAsia="lt-LT"/>
              </w:rPr>
              <w:lastRenderedPageBreak/>
              <w:t>R-0</w:t>
            </w:r>
            <w:r w:rsidR="00C450FC" w:rsidRPr="00727520">
              <w:rPr>
                <w:lang w:val="lt-LT" w:eastAsia="lt-LT"/>
              </w:rPr>
              <w:t>8</w:t>
            </w:r>
            <w:r w:rsidRPr="00727520">
              <w:rPr>
                <w:lang w:val="lt-LT" w:eastAsia="lt-LT"/>
              </w:rPr>
              <w:t>-01-01-0</w:t>
            </w:r>
            <w:r w:rsidR="00CB5072" w:rsidRPr="00727520">
              <w:rPr>
                <w:lang w:val="lt-LT" w:eastAsia="lt-LT"/>
              </w:rPr>
              <w:t>2</w:t>
            </w:r>
            <w:r w:rsidRPr="00727520">
              <w:rPr>
                <w:lang w:val="lt-LT" w:eastAsia="lt-LT"/>
              </w:rPr>
              <w:t>-0</w:t>
            </w:r>
            <w:r w:rsidR="00CB5072" w:rsidRPr="00727520">
              <w:rPr>
                <w:lang w:val="lt-LT" w:eastAsia="lt-LT"/>
              </w:rPr>
              <w:t>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6DB0D" w14:textId="5735E331" w:rsidR="0065225C" w:rsidRPr="00727520" w:rsidRDefault="00CB5072" w:rsidP="0065225C">
            <w:pPr>
              <w:rPr>
                <w:lang w:val="lt-LT" w:eastAsia="lt-LT"/>
              </w:rPr>
            </w:pPr>
            <w:r w:rsidRPr="00727520">
              <w:rPr>
                <w:lang w:val="lt-LT"/>
              </w:rPr>
              <w:t>Finansuot</w:t>
            </w:r>
            <w:r w:rsidR="008471E0" w:rsidRPr="00727520">
              <w:rPr>
                <w:lang w:val="lt-LT"/>
              </w:rPr>
              <w:t>ų</w:t>
            </w:r>
            <w:r w:rsidRPr="00727520">
              <w:rPr>
                <w:lang w:val="lt-LT"/>
              </w:rPr>
              <w:t xml:space="preserve"> paraiškų</w:t>
            </w:r>
            <w:r w:rsidR="008471E0" w:rsidRPr="00727520">
              <w:rPr>
                <w:lang w:val="lt-LT"/>
              </w:rPr>
              <w:t>,</w:t>
            </w:r>
            <w:r w:rsidRPr="00727520">
              <w:rPr>
                <w:lang w:val="lt-LT"/>
              </w:rPr>
              <w:t xml:space="preserve"> </w:t>
            </w:r>
            <w:r w:rsidR="008471E0" w:rsidRPr="00727520">
              <w:rPr>
                <w:lang w:val="lt-LT"/>
              </w:rPr>
              <w:t>prevencinėms priemonėms</w:t>
            </w:r>
            <w:r w:rsidR="0042498E" w:rsidRPr="00727520">
              <w:rPr>
                <w:lang w:val="lt-LT"/>
              </w:rPr>
              <w:t>,</w:t>
            </w:r>
            <w:r w:rsidR="008471E0" w:rsidRPr="00727520">
              <w:rPr>
                <w:lang w:val="lt-LT"/>
              </w:rPr>
              <w:t xml:space="preserve"> </w:t>
            </w:r>
            <w:r w:rsidRPr="00727520">
              <w:rPr>
                <w:lang w:val="lt-LT"/>
              </w:rPr>
              <w:t>numatyt</w:t>
            </w:r>
            <w:r w:rsidR="008471E0" w:rsidRPr="00727520">
              <w:rPr>
                <w:lang w:val="lt-LT"/>
              </w:rPr>
              <w:t>oms</w:t>
            </w:r>
            <w:r w:rsidRPr="00727520">
              <w:rPr>
                <w:lang w:val="lt-LT"/>
              </w:rPr>
              <w:t xml:space="preserve"> LR </w:t>
            </w:r>
            <w:r w:rsidR="00BC58D9" w:rsidRPr="00727520">
              <w:rPr>
                <w:lang w:val="lt-LT"/>
              </w:rPr>
              <w:t>m</w:t>
            </w:r>
            <w:r w:rsidRPr="00727520">
              <w:rPr>
                <w:lang w:val="lt-LT"/>
              </w:rPr>
              <w:t>edžioklės įstatym</w:t>
            </w:r>
            <w:r w:rsidR="008471E0" w:rsidRPr="00727520">
              <w:rPr>
                <w:lang w:val="lt-LT"/>
              </w:rPr>
              <w:t>e</w:t>
            </w:r>
            <w:r w:rsidR="000F791C" w:rsidRPr="00727520">
              <w:rPr>
                <w:lang w:val="lt-LT"/>
              </w:rPr>
              <w:t>,</w:t>
            </w:r>
            <w:r w:rsidR="008471E0" w:rsidRPr="00727520">
              <w:rPr>
                <w:lang w:val="lt-LT"/>
              </w:rPr>
              <w:t xml:space="preserve"> įgyvendinti, skaičius</w:t>
            </w:r>
            <w:r w:rsidRPr="00727520">
              <w:rPr>
                <w:lang w:val="lt-LT"/>
              </w:rPr>
              <w:t>,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7E6B13" w14:textId="3F69DD62" w:rsidR="0065225C" w:rsidRPr="00727520" w:rsidRDefault="001A149B" w:rsidP="00333D06">
            <w:pPr>
              <w:jc w:val="center"/>
              <w:rPr>
                <w:lang w:val="lt-LT" w:eastAsia="lt-LT"/>
              </w:rPr>
            </w:pPr>
            <w:r>
              <w:rPr>
                <w:lang w:val="lt-LT" w:eastAsia="lt-LT"/>
              </w:rPr>
              <w:t>3</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E7A5C" w14:textId="60F27CC1" w:rsidR="0065225C" w:rsidRPr="00727520" w:rsidRDefault="001A149B" w:rsidP="00333D06">
            <w:pPr>
              <w:jc w:val="center"/>
              <w:rPr>
                <w:lang w:val="lt-LT" w:eastAsia="lt-LT"/>
              </w:rPr>
            </w:pPr>
            <w:r>
              <w:rPr>
                <w:lang w:val="lt-LT" w:eastAsia="lt-LT"/>
              </w:rPr>
              <w:t>4</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9200C" w14:textId="69AC24F8" w:rsidR="0065225C" w:rsidRPr="00727520" w:rsidRDefault="00824294" w:rsidP="00333D06">
            <w:pPr>
              <w:jc w:val="center"/>
              <w:rPr>
                <w:lang w:val="lt-LT" w:eastAsia="lt-LT"/>
              </w:rPr>
            </w:pPr>
            <w:r w:rsidRPr="00727520">
              <w:rPr>
                <w:lang w:val="lt-LT" w:eastAsia="lt-LT"/>
              </w:rPr>
              <w:t>5</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1F3352" w14:textId="77777777" w:rsidR="0065225C" w:rsidRPr="00727520" w:rsidRDefault="0065225C" w:rsidP="0065225C">
            <w:pPr>
              <w:rPr>
                <w:lang w:val="lt-LT" w:eastAsia="lt-LT"/>
              </w:rPr>
            </w:pPr>
          </w:p>
        </w:tc>
      </w:tr>
      <w:tr w:rsidR="0055295D" w:rsidRPr="00727520" w14:paraId="3C6FC3F1"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C05A3" w14:textId="77777777" w:rsidR="0065225C" w:rsidRPr="00727520" w:rsidRDefault="0065225C" w:rsidP="0065225C">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13282" w14:textId="76D5921C" w:rsidR="0065225C" w:rsidRPr="00727520" w:rsidRDefault="0065225C" w:rsidP="0065225C">
            <w:pPr>
              <w:rPr>
                <w:lang w:val="lt-LT" w:eastAsia="lt-LT"/>
              </w:rPr>
            </w:pPr>
            <w:r w:rsidRPr="00727520">
              <w:rPr>
                <w:lang w:val="lt-LT" w:eastAsia="lt-LT"/>
              </w:rPr>
              <w:t xml:space="preserve">08-01-01-03 priemonė </w:t>
            </w:r>
            <w:r w:rsidR="007F1FA0" w:rsidRPr="00727520">
              <w:rPr>
                <w:b/>
                <w:lang w:val="lt-LT"/>
              </w:rPr>
              <w:t>„</w:t>
            </w:r>
            <w:r w:rsidRPr="00727520">
              <w:rPr>
                <w:b/>
                <w:lang w:val="lt-LT"/>
              </w:rPr>
              <w:t>Dviračių takų infrastruktūros plėtra</w:t>
            </w:r>
            <w:r w:rsidR="007F1FA0"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DB551B" w14:textId="77777777" w:rsidR="0065225C" w:rsidRPr="00727520" w:rsidRDefault="0065225C" w:rsidP="0065225C">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CC946" w14:textId="77777777" w:rsidR="0065225C" w:rsidRPr="00727520" w:rsidRDefault="0065225C" w:rsidP="0065225C">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A23B73" w14:textId="77777777" w:rsidR="0065225C" w:rsidRPr="00727520" w:rsidRDefault="0065225C" w:rsidP="0065225C">
            <w:pP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CF8D62" w14:textId="092B503D" w:rsidR="0065225C" w:rsidRPr="00727520" w:rsidRDefault="00545AA2" w:rsidP="0065225C">
            <w:pPr>
              <w:rPr>
                <w:lang w:val="lt-LT" w:eastAsia="lt-LT"/>
              </w:rPr>
            </w:pPr>
            <w:r w:rsidRPr="00727520">
              <w:rPr>
                <w:lang w:val="lt-LT" w:eastAsia="lt-LT"/>
              </w:rPr>
              <w:t>SPP P-3.4.2-1</w:t>
            </w:r>
          </w:p>
        </w:tc>
      </w:tr>
      <w:tr w:rsidR="0055295D" w:rsidRPr="00727520" w14:paraId="74100C2D"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74B1" w14:textId="36545F20" w:rsidR="0065225C" w:rsidRPr="00727520" w:rsidRDefault="0065225C" w:rsidP="0065225C">
            <w:pPr>
              <w:rPr>
                <w:lang w:val="lt-LT" w:eastAsia="lt-LT"/>
              </w:rPr>
            </w:pPr>
            <w:r w:rsidRPr="00727520">
              <w:rPr>
                <w:lang w:val="lt-LT" w:eastAsia="lt-LT"/>
              </w:rPr>
              <w:t>R-0</w:t>
            </w:r>
            <w:r w:rsidR="00C450FC" w:rsidRPr="00727520">
              <w:rPr>
                <w:lang w:val="lt-LT" w:eastAsia="lt-LT"/>
              </w:rPr>
              <w:t>8</w:t>
            </w:r>
            <w:r w:rsidRPr="00727520">
              <w:rPr>
                <w:lang w:val="lt-LT" w:eastAsia="lt-LT"/>
              </w:rPr>
              <w:t>-01-01-0</w:t>
            </w:r>
            <w:r w:rsidR="00CB5072" w:rsidRPr="00727520">
              <w:rPr>
                <w:lang w:val="lt-LT" w:eastAsia="lt-LT"/>
              </w:rPr>
              <w:t>3</w:t>
            </w:r>
            <w:r w:rsidRPr="00727520">
              <w:rPr>
                <w:lang w:val="lt-LT" w:eastAsia="lt-LT"/>
              </w:rPr>
              <w:t>-0</w:t>
            </w:r>
            <w:r w:rsidR="00CB5072" w:rsidRPr="00727520">
              <w:rPr>
                <w:lang w:val="lt-LT" w:eastAsia="lt-LT"/>
              </w:rPr>
              <w:t>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6E790C" w14:textId="256D51C3" w:rsidR="0065225C" w:rsidRPr="00727520" w:rsidRDefault="008471E0" w:rsidP="0065225C">
            <w:pPr>
              <w:rPr>
                <w:lang w:val="lt-LT" w:eastAsia="lt-LT"/>
              </w:rPr>
            </w:pPr>
            <w:r w:rsidRPr="00727520">
              <w:rPr>
                <w:lang w:val="lt-LT"/>
              </w:rPr>
              <w:t>N</w:t>
            </w:r>
            <w:r w:rsidR="00D7115F" w:rsidRPr="00727520">
              <w:rPr>
                <w:lang w:val="lt-LT"/>
              </w:rPr>
              <w:t xml:space="preserve">aujai įrengtų </w:t>
            </w:r>
            <w:r w:rsidR="00CB5072" w:rsidRPr="00727520">
              <w:rPr>
                <w:lang w:val="lt-LT"/>
              </w:rPr>
              <w:t>dviračių</w:t>
            </w:r>
            <w:r w:rsidR="00D7115F" w:rsidRPr="00727520">
              <w:rPr>
                <w:lang w:val="lt-LT"/>
              </w:rPr>
              <w:t xml:space="preserve">-pėsčiųjų </w:t>
            </w:r>
            <w:r w:rsidR="00CB5072" w:rsidRPr="00727520">
              <w:rPr>
                <w:lang w:val="lt-LT"/>
              </w:rPr>
              <w:t>takų ilgis, km</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BDE4" w14:textId="59ABDAC1" w:rsidR="0065225C" w:rsidRPr="00727520" w:rsidRDefault="00824294" w:rsidP="00824294">
            <w:pPr>
              <w:jc w:val="center"/>
              <w:rPr>
                <w:lang w:val="lt-LT" w:eastAsia="lt-LT"/>
              </w:rPr>
            </w:pPr>
            <w:r w:rsidRPr="00727520">
              <w:rPr>
                <w:lang w:val="lt-LT" w:eastAsia="lt-LT"/>
              </w:rPr>
              <w:t>2,5</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FA952" w14:textId="30F3FEC6" w:rsidR="0065225C" w:rsidRPr="00727520" w:rsidRDefault="00824294" w:rsidP="00824294">
            <w:pPr>
              <w:jc w:val="center"/>
              <w:rPr>
                <w:lang w:val="lt-LT" w:eastAsia="lt-LT"/>
              </w:rPr>
            </w:pPr>
            <w:r w:rsidRPr="00727520">
              <w:rPr>
                <w:lang w:val="lt-LT" w:eastAsia="lt-LT"/>
              </w:rPr>
              <w:t>3</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1F924B" w14:textId="1B81B18C" w:rsidR="0065225C" w:rsidRPr="00727520" w:rsidRDefault="00824294" w:rsidP="00824294">
            <w:pPr>
              <w:jc w:val="center"/>
              <w:rPr>
                <w:lang w:val="lt-LT" w:eastAsia="lt-LT"/>
              </w:rPr>
            </w:pPr>
            <w:r w:rsidRPr="00727520">
              <w:rPr>
                <w:lang w:val="lt-LT" w:eastAsia="lt-LT"/>
              </w:rPr>
              <w:t>3</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C297A" w14:textId="355B4322" w:rsidR="0065225C" w:rsidRPr="00727520" w:rsidRDefault="0065225C" w:rsidP="00AF2AF2">
            <w:pPr>
              <w:rPr>
                <w:lang w:val="lt-LT" w:eastAsia="lt-LT"/>
              </w:rPr>
            </w:pPr>
          </w:p>
        </w:tc>
      </w:tr>
      <w:tr w:rsidR="0055295D" w:rsidRPr="00727520" w14:paraId="34A7A120"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5EAF7" w14:textId="77777777" w:rsidR="0065225C" w:rsidRPr="00727520" w:rsidRDefault="0065225C" w:rsidP="0065225C">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3E603" w14:textId="7A532452" w:rsidR="0065225C" w:rsidRPr="00727520" w:rsidRDefault="0065225C" w:rsidP="0065225C">
            <w:pPr>
              <w:rPr>
                <w:lang w:val="lt-LT" w:eastAsia="lt-LT"/>
              </w:rPr>
            </w:pPr>
            <w:r w:rsidRPr="00727520">
              <w:rPr>
                <w:lang w:val="lt-LT" w:eastAsia="lt-LT"/>
              </w:rPr>
              <w:t xml:space="preserve">08-01-01-04 priemonė </w:t>
            </w:r>
            <w:r w:rsidR="007F1FA0" w:rsidRPr="00727520">
              <w:rPr>
                <w:b/>
                <w:lang w:val="lt-LT"/>
              </w:rPr>
              <w:t>„</w:t>
            </w:r>
            <w:r w:rsidRPr="00727520">
              <w:rPr>
                <w:b/>
                <w:bCs/>
                <w:iCs/>
                <w:lang w:val="lt-LT"/>
              </w:rPr>
              <w:t>Atliekų tvarkymas</w:t>
            </w:r>
            <w:r w:rsidR="007F1FA0"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BEA97" w14:textId="77777777" w:rsidR="0065225C" w:rsidRPr="00727520" w:rsidRDefault="0065225C" w:rsidP="0065225C">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3731A" w14:textId="77777777" w:rsidR="0065225C" w:rsidRPr="00727520" w:rsidRDefault="0065225C" w:rsidP="0065225C">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39AE3" w14:textId="77777777" w:rsidR="0065225C" w:rsidRPr="00727520" w:rsidRDefault="0065225C" w:rsidP="0065225C">
            <w:pP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9ECA1" w14:textId="4ED2B8C8" w:rsidR="0065225C" w:rsidRPr="00727520" w:rsidRDefault="00545AA2" w:rsidP="00B54C16">
            <w:pPr>
              <w:jc w:val="center"/>
              <w:rPr>
                <w:lang w:val="lt-LT" w:eastAsia="lt-LT"/>
              </w:rPr>
            </w:pPr>
            <w:r w:rsidRPr="00727520">
              <w:rPr>
                <w:lang w:val="lt-LT" w:eastAsia="lt-LT"/>
              </w:rPr>
              <w:t>SPP P-3.2.1-1</w:t>
            </w:r>
          </w:p>
        </w:tc>
      </w:tr>
      <w:tr w:rsidR="0055295D" w:rsidRPr="00727520" w14:paraId="17306888"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C3E3" w14:textId="60DD609E" w:rsidR="0065225C" w:rsidRPr="00727520" w:rsidRDefault="0065225C" w:rsidP="0065225C">
            <w:pPr>
              <w:rPr>
                <w:lang w:val="lt-LT" w:eastAsia="lt-LT"/>
              </w:rPr>
            </w:pPr>
            <w:r w:rsidRPr="00727520">
              <w:rPr>
                <w:lang w:val="lt-LT" w:eastAsia="lt-LT"/>
              </w:rPr>
              <w:t>R-0</w:t>
            </w:r>
            <w:r w:rsidR="00C450FC" w:rsidRPr="00727520">
              <w:rPr>
                <w:lang w:val="lt-LT" w:eastAsia="lt-LT"/>
              </w:rPr>
              <w:t>8</w:t>
            </w:r>
            <w:r w:rsidRPr="00727520">
              <w:rPr>
                <w:lang w:val="lt-LT" w:eastAsia="lt-LT"/>
              </w:rPr>
              <w:t>-01-01-0</w:t>
            </w:r>
            <w:r w:rsidR="00CB5072" w:rsidRPr="00727520">
              <w:rPr>
                <w:lang w:val="lt-LT" w:eastAsia="lt-LT"/>
              </w:rPr>
              <w:t>4</w:t>
            </w:r>
            <w:r w:rsidRPr="00727520">
              <w:rPr>
                <w:lang w:val="lt-LT" w:eastAsia="lt-LT"/>
              </w:rPr>
              <w:t>-0</w:t>
            </w:r>
            <w:r w:rsidR="00CB5072" w:rsidRPr="00727520">
              <w:rPr>
                <w:lang w:val="lt-LT" w:eastAsia="lt-LT"/>
              </w:rPr>
              <w:t>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309D07" w14:textId="00AB07C4" w:rsidR="0065225C" w:rsidRPr="00727520" w:rsidRDefault="008471E0" w:rsidP="00CB5072">
            <w:pPr>
              <w:pStyle w:val="BodyText"/>
              <w:rPr>
                <w:lang w:val="lt-LT"/>
              </w:rPr>
            </w:pPr>
            <w:r w:rsidRPr="00727520">
              <w:rPr>
                <w:bCs/>
                <w:iCs/>
                <w:lang w:val="lt-LT" w:eastAsia="en-US"/>
              </w:rPr>
              <w:t>Naujai į</w:t>
            </w:r>
            <w:r w:rsidR="00CB5072" w:rsidRPr="00727520">
              <w:rPr>
                <w:bCs/>
                <w:iCs/>
                <w:lang w:val="lt-LT" w:eastAsia="en-US"/>
              </w:rPr>
              <w:t>rengt</w:t>
            </w:r>
            <w:r w:rsidRPr="00727520">
              <w:rPr>
                <w:bCs/>
                <w:iCs/>
                <w:lang w:val="lt-LT" w:eastAsia="en-US"/>
              </w:rPr>
              <w:t>ų</w:t>
            </w:r>
            <w:r w:rsidR="00CB5072" w:rsidRPr="00727520">
              <w:rPr>
                <w:bCs/>
                <w:iCs/>
                <w:lang w:val="lt-LT" w:eastAsia="en-US"/>
              </w:rPr>
              <w:t xml:space="preserve"> pusiau požeminių konteinerių aikštelių</w:t>
            </w:r>
            <w:r w:rsidRPr="00727520">
              <w:rPr>
                <w:bCs/>
                <w:iCs/>
                <w:lang w:val="lt-LT" w:eastAsia="en-US"/>
              </w:rPr>
              <w:t xml:space="preserve"> skaičius</w:t>
            </w:r>
            <w:r w:rsidR="00CB5072" w:rsidRPr="00727520">
              <w:rPr>
                <w:bCs/>
                <w:iCs/>
                <w:lang w:val="lt-LT" w:eastAsia="en-US"/>
              </w:rPr>
              <w:t>,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4ECE9" w14:textId="59850380" w:rsidR="0065225C" w:rsidRPr="00727520" w:rsidRDefault="00824294" w:rsidP="00824294">
            <w:pPr>
              <w:jc w:val="center"/>
              <w:rPr>
                <w:lang w:val="lt-LT" w:eastAsia="lt-LT"/>
              </w:rPr>
            </w:pPr>
            <w:r w:rsidRPr="00727520">
              <w:rPr>
                <w:lang w:val="lt-LT" w:eastAsia="lt-LT"/>
              </w:rPr>
              <w:t>3</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01788B" w14:textId="5EE435D1" w:rsidR="0065225C" w:rsidRPr="00727520" w:rsidRDefault="00824294" w:rsidP="00824294">
            <w:pPr>
              <w:jc w:val="center"/>
              <w:rPr>
                <w:lang w:val="lt-LT" w:eastAsia="lt-LT"/>
              </w:rPr>
            </w:pPr>
            <w:r w:rsidRPr="00727520">
              <w:rPr>
                <w:lang w:val="lt-LT" w:eastAsia="lt-LT"/>
              </w:rPr>
              <w:t>3</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7A346E" w14:textId="73F1777A" w:rsidR="0065225C" w:rsidRPr="00727520" w:rsidRDefault="00824294" w:rsidP="00824294">
            <w:pPr>
              <w:jc w:val="center"/>
              <w:rPr>
                <w:lang w:val="lt-LT" w:eastAsia="lt-LT"/>
              </w:rPr>
            </w:pPr>
            <w:r w:rsidRPr="00727520">
              <w:rPr>
                <w:lang w:val="lt-LT" w:eastAsia="lt-LT"/>
              </w:rPr>
              <w:t>4</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A21D2" w14:textId="5202C1D4" w:rsidR="0065225C" w:rsidRPr="00727520" w:rsidRDefault="0065225C" w:rsidP="00AF2AF2">
            <w:pPr>
              <w:rPr>
                <w:lang w:val="lt-LT" w:eastAsia="lt-LT"/>
              </w:rPr>
            </w:pPr>
          </w:p>
        </w:tc>
      </w:tr>
      <w:tr w:rsidR="0055295D" w:rsidRPr="00727520" w14:paraId="3894FAB7"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226D3" w14:textId="05231226" w:rsidR="00CB5072" w:rsidRPr="00727520" w:rsidRDefault="00CB5072" w:rsidP="0065225C">
            <w:pPr>
              <w:rPr>
                <w:lang w:val="lt-LT" w:eastAsia="lt-LT"/>
              </w:rPr>
            </w:pPr>
            <w:r w:rsidRPr="00727520">
              <w:rPr>
                <w:lang w:val="lt-LT" w:eastAsia="lt-LT"/>
              </w:rPr>
              <w:t>R-0</w:t>
            </w:r>
            <w:r w:rsidR="00C450FC" w:rsidRPr="00727520">
              <w:rPr>
                <w:lang w:val="lt-LT" w:eastAsia="lt-LT"/>
              </w:rPr>
              <w:t>8</w:t>
            </w:r>
            <w:r w:rsidRPr="00727520">
              <w:rPr>
                <w:lang w:val="lt-LT" w:eastAsia="lt-LT"/>
              </w:rPr>
              <w:t>-01-01-04-02</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186416" w14:textId="1BFFEA24" w:rsidR="00CB5072" w:rsidRPr="00727520" w:rsidRDefault="008471E0" w:rsidP="00CB5072">
            <w:pPr>
              <w:pStyle w:val="BodyText"/>
              <w:rPr>
                <w:bCs/>
                <w:iCs/>
                <w:lang w:val="lt-LT" w:eastAsia="en-US"/>
              </w:rPr>
            </w:pPr>
            <w:r w:rsidRPr="00727520">
              <w:rPr>
                <w:bCs/>
                <w:iCs/>
                <w:lang w:val="lt-LT" w:eastAsia="en-US"/>
              </w:rPr>
              <w:t>S</w:t>
            </w:r>
            <w:r w:rsidR="00CB5072" w:rsidRPr="00727520">
              <w:rPr>
                <w:bCs/>
                <w:iCs/>
                <w:lang w:val="lt-LT" w:eastAsia="en-US"/>
              </w:rPr>
              <w:t>urinkt</w:t>
            </w:r>
            <w:r w:rsidRPr="00727520">
              <w:rPr>
                <w:bCs/>
                <w:iCs/>
                <w:lang w:val="lt-LT" w:eastAsia="en-US"/>
              </w:rPr>
              <w:t>ų</w:t>
            </w:r>
            <w:r w:rsidR="00CB5072" w:rsidRPr="00727520">
              <w:rPr>
                <w:bCs/>
                <w:iCs/>
                <w:lang w:val="lt-LT" w:eastAsia="en-US"/>
              </w:rPr>
              <w:t xml:space="preserve"> ir išvežt</w:t>
            </w:r>
            <w:r w:rsidRPr="00727520">
              <w:rPr>
                <w:bCs/>
                <w:iCs/>
                <w:lang w:val="lt-LT" w:eastAsia="en-US"/>
              </w:rPr>
              <w:t>ų</w:t>
            </w:r>
            <w:r w:rsidR="00CB5072" w:rsidRPr="00727520">
              <w:rPr>
                <w:bCs/>
                <w:iCs/>
                <w:lang w:val="lt-LT" w:eastAsia="en-US"/>
              </w:rPr>
              <w:t xml:space="preserve"> bešeimininkių atliekų</w:t>
            </w:r>
            <w:r w:rsidRPr="00727520">
              <w:rPr>
                <w:bCs/>
                <w:iCs/>
                <w:lang w:val="lt-LT" w:eastAsia="en-US"/>
              </w:rPr>
              <w:t xml:space="preserve"> kiekis</w:t>
            </w:r>
            <w:r w:rsidR="00CB5072" w:rsidRPr="00727520">
              <w:rPr>
                <w:bCs/>
                <w:iCs/>
                <w:lang w:val="lt-LT" w:eastAsia="en-US"/>
              </w:rPr>
              <w:t>, 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48E84" w14:textId="640D284B" w:rsidR="00CB5072" w:rsidRPr="00727520" w:rsidRDefault="00824294" w:rsidP="00824294">
            <w:pPr>
              <w:jc w:val="center"/>
              <w:rPr>
                <w:lang w:val="lt-LT" w:eastAsia="lt-LT"/>
              </w:rPr>
            </w:pPr>
            <w:r w:rsidRPr="00727520">
              <w:rPr>
                <w:lang w:val="lt-LT" w:eastAsia="lt-LT"/>
              </w:rPr>
              <w:t>105</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C0E6F" w14:textId="1FD214D8" w:rsidR="00CB5072" w:rsidRPr="00727520" w:rsidRDefault="00824294" w:rsidP="00824294">
            <w:pPr>
              <w:jc w:val="center"/>
              <w:rPr>
                <w:lang w:val="lt-LT" w:eastAsia="lt-LT"/>
              </w:rPr>
            </w:pPr>
            <w:r w:rsidRPr="00727520">
              <w:rPr>
                <w:lang w:val="lt-LT" w:eastAsia="lt-LT"/>
              </w:rPr>
              <w:t>110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E27FCE" w14:textId="59D7B549" w:rsidR="00CB5072" w:rsidRPr="00727520" w:rsidRDefault="00824294" w:rsidP="00824294">
            <w:pPr>
              <w:jc w:val="center"/>
              <w:rPr>
                <w:lang w:val="lt-LT" w:eastAsia="lt-LT"/>
              </w:rPr>
            </w:pPr>
            <w:r w:rsidRPr="00727520">
              <w:rPr>
                <w:lang w:val="lt-LT" w:eastAsia="lt-LT"/>
              </w:rPr>
              <w:t>115</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DE69E" w14:textId="77777777" w:rsidR="00CB5072" w:rsidRPr="00727520" w:rsidRDefault="00CB5072" w:rsidP="00B54C16">
            <w:pPr>
              <w:jc w:val="center"/>
              <w:rPr>
                <w:lang w:val="lt-LT" w:eastAsia="lt-LT"/>
              </w:rPr>
            </w:pPr>
          </w:p>
        </w:tc>
      </w:tr>
      <w:tr w:rsidR="0055295D" w:rsidRPr="00727520" w14:paraId="10BA83E4"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3988D1" w14:textId="77777777" w:rsidR="00545AA2" w:rsidRPr="00727520" w:rsidRDefault="00545AA2" w:rsidP="00545AA2">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27832" w14:textId="62A54A35" w:rsidR="00545AA2" w:rsidRPr="00727520" w:rsidRDefault="00545AA2" w:rsidP="00545AA2">
            <w:pPr>
              <w:rPr>
                <w:lang w:val="lt-LT" w:eastAsia="lt-LT"/>
              </w:rPr>
            </w:pPr>
            <w:r w:rsidRPr="00727520">
              <w:rPr>
                <w:lang w:val="lt-LT" w:eastAsia="lt-LT"/>
              </w:rPr>
              <w:t xml:space="preserve">08-01-01-05 priemonė </w:t>
            </w:r>
            <w:r w:rsidRPr="00727520">
              <w:rPr>
                <w:b/>
                <w:lang w:val="lt-LT"/>
              </w:rPr>
              <w:t>„</w:t>
            </w:r>
            <w:r w:rsidRPr="00727520">
              <w:rPr>
                <w:b/>
                <w:bCs/>
                <w:iCs/>
                <w:lang w:val="lt-LT"/>
              </w:rPr>
              <w:t>Nutekamojo vandens valymo infrastruktūros plėtra</w:t>
            </w:r>
            <w:r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09C778" w14:textId="77777777"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360E00" w14:textId="77777777"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3F3D0" w14:textId="77777777" w:rsidR="00545AA2" w:rsidRPr="00727520" w:rsidRDefault="00545AA2" w:rsidP="00545AA2">
            <w:pP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B0530" w14:textId="259D5351" w:rsidR="00545AA2" w:rsidRPr="00727520" w:rsidRDefault="00545AA2" w:rsidP="00545AA2">
            <w:pPr>
              <w:rPr>
                <w:lang w:val="lt-LT" w:eastAsia="lt-LT"/>
              </w:rPr>
            </w:pPr>
            <w:r w:rsidRPr="00727520">
              <w:rPr>
                <w:lang w:val="lt-LT" w:eastAsia="lt-LT"/>
              </w:rPr>
              <w:t>SPP P-3.1.1-1</w:t>
            </w:r>
          </w:p>
          <w:p w14:paraId="786D35EB" w14:textId="3FC90CF3" w:rsidR="00545AA2" w:rsidRPr="00727520" w:rsidRDefault="00545AA2" w:rsidP="00545AA2">
            <w:pPr>
              <w:rPr>
                <w:lang w:val="lt-LT" w:eastAsia="lt-LT"/>
              </w:rPr>
            </w:pPr>
            <w:r w:rsidRPr="00727520">
              <w:rPr>
                <w:lang w:val="lt-LT" w:eastAsia="lt-LT"/>
              </w:rPr>
              <w:t>SPP P-3.1.1-2 SPP P-3.1.1-3</w:t>
            </w:r>
          </w:p>
        </w:tc>
      </w:tr>
      <w:tr w:rsidR="0055295D" w:rsidRPr="00727520" w14:paraId="7C486E6D"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4FF00" w14:textId="07CB00FE" w:rsidR="00545AA2" w:rsidRPr="00727520" w:rsidRDefault="00545AA2" w:rsidP="00545AA2">
            <w:pPr>
              <w:rPr>
                <w:lang w:val="lt-LT" w:eastAsia="lt-LT"/>
              </w:rPr>
            </w:pPr>
            <w:r w:rsidRPr="00727520">
              <w:rPr>
                <w:lang w:val="lt-LT" w:eastAsia="lt-LT"/>
              </w:rPr>
              <w:t>R-08-01-01-05-01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78BC1" w14:textId="72F34E64" w:rsidR="00545AA2" w:rsidRPr="00727520" w:rsidRDefault="00545AA2" w:rsidP="00545AA2">
            <w:pPr>
              <w:rPr>
                <w:lang w:val="lt-LT" w:eastAsia="lt-LT"/>
              </w:rPr>
            </w:pPr>
            <w:r w:rsidRPr="00727520">
              <w:rPr>
                <w:lang w:val="lt-LT" w:eastAsia="lt-LT"/>
              </w:rPr>
              <w:t xml:space="preserve">Tenkintų paraiškų dėl buitinių nuotekų valymo įrenginių įrengimo dalinio kompensavimo skaičius, vnt. </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91C0B" w14:textId="708BF71A" w:rsidR="00545AA2" w:rsidRPr="00727520" w:rsidRDefault="00545AA2" w:rsidP="00545AA2">
            <w:pPr>
              <w:jc w:val="center"/>
              <w:rPr>
                <w:lang w:val="lt-LT" w:eastAsia="lt-LT"/>
              </w:rPr>
            </w:pPr>
            <w:r w:rsidRPr="00727520">
              <w:rPr>
                <w:lang w:val="lt-LT" w:eastAsia="lt-LT"/>
              </w:rPr>
              <w:t>220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F59CEC" w14:textId="733FE3B5" w:rsidR="00545AA2" w:rsidRPr="00727520" w:rsidRDefault="00545AA2" w:rsidP="00545AA2">
            <w:pPr>
              <w:jc w:val="center"/>
              <w:rPr>
                <w:lang w:val="lt-LT" w:eastAsia="lt-LT"/>
              </w:rPr>
            </w:pPr>
            <w:r w:rsidRPr="00727520">
              <w:rPr>
                <w:lang w:val="lt-LT" w:eastAsia="lt-LT"/>
              </w:rPr>
              <w:t>150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1FC27" w14:textId="004417B6" w:rsidR="00545AA2" w:rsidRPr="00727520" w:rsidRDefault="00545AA2" w:rsidP="00545AA2">
            <w:pPr>
              <w:jc w:val="center"/>
              <w:rPr>
                <w:lang w:val="lt-LT" w:eastAsia="lt-LT"/>
              </w:rPr>
            </w:pPr>
            <w:r w:rsidRPr="00727520">
              <w:rPr>
                <w:lang w:val="lt-LT" w:eastAsia="lt-LT"/>
              </w:rPr>
              <w:t>150</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8325A9" w14:textId="7A66E97A" w:rsidR="00545AA2" w:rsidRPr="00727520" w:rsidRDefault="00545AA2" w:rsidP="00545AA2">
            <w:pPr>
              <w:rPr>
                <w:lang w:val="lt-LT" w:eastAsia="lt-LT"/>
              </w:rPr>
            </w:pPr>
          </w:p>
        </w:tc>
      </w:tr>
      <w:tr w:rsidR="0055295D" w:rsidRPr="00727520" w14:paraId="01C34B33"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DD064" w14:textId="05C6ADB5" w:rsidR="00545AA2" w:rsidRPr="00727520" w:rsidRDefault="00545AA2" w:rsidP="00545AA2">
            <w:pPr>
              <w:rPr>
                <w:lang w:val="lt-LT" w:eastAsia="lt-LT"/>
              </w:rPr>
            </w:pPr>
            <w:r w:rsidRPr="00727520">
              <w:rPr>
                <w:lang w:val="lt-LT" w:eastAsia="lt-LT"/>
              </w:rPr>
              <w:t>R-08-01-01-05-01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05C93" w14:textId="02884A59" w:rsidR="00545AA2" w:rsidRPr="00727520" w:rsidRDefault="00545AA2" w:rsidP="00545AA2">
            <w:pPr>
              <w:rPr>
                <w:lang w:val="lt-LT" w:eastAsia="lt-LT"/>
              </w:rPr>
            </w:pPr>
            <w:r w:rsidRPr="00727520">
              <w:rPr>
                <w:lang w:val="lt-LT" w:eastAsia="lt-LT"/>
              </w:rPr>
              <w:t>Naujai įrengtų vandens tiekimo ir buitinių nuotekų tinklų objektų skaičius,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C61D8" w14:textId="37C8DB8A" w:rsidR="00545AA2" w:rsidRPr="00727520" w:rsidRDefault="00545AA2" w:rsidP="00545AA2">
            <w:pPr>
              <w:jc w:val="center"/>
              <w:rPr>
                <w:lang w:val="lt-LT" w:eastAsia="lt-LT"/>
              </w:rPr>
            </w:pPr>
            <w:r w:rsidRPr="00727520">
              <w:rPr>
                <w:lang w:val="lt-LT" w:eastAsia="lt-LT"/>
              </w:rPr>
              <w:t>2</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8291C7" w14:textId="2F9B02D1" w:rsidR="00545AA2" w:rsidRPr="00727520" w:rsidRDefault="00545AA2" w:rsidP="00545AA2">
            <w:pPr>
              <w:jc w:val="center"/>
              <w:rPr>
                <w:lang w:val="lt-LT" w:eastAsia="lt-LT"/>
              </w:rPr>
            </w:pPr>
            <w:r w:rsidRPr="00727520">
              <w:rPr>
                <w:lang w:val="lt-LT" w:eastAsia="lt-LT"/>
              </w:rPr>
              <w:t>3</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F783B" w14:textId="68C7E2EA" w:rsidR="00545AA2" w:rsidRPr="00727520" w:rsidRDefault="00545AA2" w:rsidP="00545AA2">
            <w:pPr>
              <w:jc w:val="center"/>
              <w:rPr>
                <w:lang w:val="lt-LT" w:eastAsia="lt-LT"/>
              </w:rPr>
            </w:pPr>
            <w:r w:rsidRPr="00727520">
              <w:rPr>
                <w:lang w:val="lt-LT" w:eastAsia="lt-LT"/>
              </w:rPr>
              <w:t>3</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4295A" w14:textId="37C38B7D" w:rsidR="00545AA2" w:rsidRPr="00727520" w:rsidRDefault="00545AA2" w:rsidP="00545AA2">
            <w:pPr>
              <w:rPr>
                <w:lang w:val="lt-LT" w:eastAsia="lt-LT"/>
              </w:rPr>
            </w:pPr>
          </w:p>
        </w:tc>
      </w:tr>
      <w:tr w:rsidR="0055295D" w:rsidRPr="00080BE1" w14:paraId="69874471"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BB9DE" w14:textId="77777777" w:rsidR="00545AA2" w:rsidRPr="00727520" w:rsidRDefault="00545AA2" w:rsidP="00545AA2">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2994EAE" w14:textId="6807660D" w:rsidR="00545AA2" w:rsidRPr="00727520" w:rsidRDefault="00545AA2" w:rsidP="00545AA2">
            <w:pPr>
              <w:rPr>
                <w:lang w:val="lt-LT" w:eastAsia="lt-LT"/>
              </w:rPr>
            </w:pPr>
            <w:r w:rsidRPr="00727520">
              <w:rPr>
                <w:lang w:val="lt-LT" w:eastAsia="lt-LT"/>
              </w:rPr>
              <w:t xml:space="preserve">08-01-02 uždavinys </w:t>
            </w:r>
          </w:p>
          <w:p w14:paraId="6D265B47" w14:textId="7A1CCD29" w:rsidR="00545AA2" w:rsidRPr="00727520" w:rsidRDefault="00545AA2" w:rsidP="00545AA2">
            <w:pPr>
              <w:rPr>
                <w:lang w:val="lt-LT" w:eastAsia="lt-LT"/>
              </w:rPr>
            </w:pPr>
            <w:r w:rsidRPr="00727520">
              <w:rPr>
                <w:b/>
                <w:lang w:val="lt-LT"/>
              </w:rPr>
              <w:t>„Finansuoti Savivaldybės vykdomas visuomenės sveikatos priemones“</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A6A1" w14:textId="77777777"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6D67CC" w14:textId="77777777"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3D9F1" w14:textId="77777777" w:rsidR="00545AA2" w:rsidRPr="00727520" w:rsidRDefault="00545AA2" w:rsidP="00545AA2">
            <w:pP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CF4C7" w14:textId="77777777" w:rsidR="00545AA2" w:rsidRPr="00727520" w:rsidRDefault="00545AA2" w:rsidP="00545AA2">
            <w:pPr>
              <w:rPr>
                <w:lang w:val="lt-LT" w:eastAsia="lt-LT"/>
              </w:rPr>
            </w:pPr>
          </w:p>
        </w:tc>
      </w:tr>
      <w:tr w:rsidR="006825BB" w:rsidRPr="00D82193" w14:paraId="25C962EC"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79F05" w14:textId="20F33142" w:rsidR="006825BB" w:rsidRPr="00727520" w:rsidRDefault="006825BB" w:rsidP="00545AA2">
            <w:pPr>
              <w:rPr>
                <w:lang w:val="lt-LT" w:eastAsia="lt-LT"/>
              </w:rPr>
            </w:pPr>
            <w:r w:rsidRPr="006825BB">
              <w:rPr>
                <w:lang w:val="lt-LT" w:eastAsia="lt-LT"/>
              </w:rPr>
              <w:t>E-08-01-0</w:t>
            </w:r>
            <w:r>
              <w:rPr>
                <w:lang w:val="lt-LT" w:eastAsia="lt-LT"/>
              </w:rPr>
              <w:t>2</w:t>
            </w:r>
            <w:r w:rsidRPr="006825BB">
              <w:rPr>
                <w:lang w:val="lt-LT" w:eastAsia="lt-LT"/>
              </w:rPr>
              <w:t>-01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DC68A5" w14:textId="58A72018" w:rsidR="006825BB" w:rsidRPr="00727520" w:rsidRDefault="006825BB" w:rsidP="00545AA2">
            <w:pPr>
              <w:rPr>
                <w:lang w:val="lt-LT" w:eastAsia="lt-LT"/>
              </w:rPr>
            </w:pPr>
            <w:r>
              <w:rPr>
                <w:lang w:val="lt-LT" w:eastAsia="lt-LT"/>
              </w:rPr>
              <w:t>V</w:t>
            </w:r>
            <w:r w:rsidRPr="006825BB">
              <w:rPr>
                <w:lang w:val="lt-LT" w:eastAsia="lt-LT"/>
              </w:rPr>
              <w:t>isuomenės sveikatos rėmimo speciali</w:t>
            </w:r>
            <w:r>
              <w:rPr>
                <w:lang w:val="lt-LT" w:eastAsia="lt-LT"/>
              </w:rPr>
              <w:t>osios</w:t>
            </w:r>
            <w:r w:rsidRPr="006825BB">
              <w:rPr>
                <w:lang w:val="lt-LT" w:eastAsia="lt-LT"/>
              </w:rPr>
              <w:t xml:space="preserve"> program</w:t>
            </w:r>
            <w:r>
              <w:rPr>
                <w:lang w:val="lt-LT" w:eastAsia="lt-LT"/>
              </w:rPr>
              <w:t>os</w:t>
            </w:r>
            <w:r w:rsidRPr="006825BB">
              <w:rPr>
                <w:lang w:val="lt-LT" w:eastAsia="lt-LT"/>
              </w:rPr>
              <w:t xml:space="preserve"> lėšų panaudojimas, proc.</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75602" w14:textId="06711E77" w:rsidR="006825BB" w:rsidRPr="00727520" w:rsidRDefault="006825BB" w:rsidP="00080BE1">
            <w:pPr>
              <w:jc w:val="center"/>
              <w:rPr>
                <w:lang w:val="lt-LT" w:eastAsia="lt-LT"/>
              </w:rPr>
            </w:pPr>
            <w:r>
              <w:rPr>
                <w:lang w:val="lt-LT" w:eastAsia="lt-LT"/>
              </w:rPr>
              <w:t>90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B834A" w14:textId="55556F4E" w:rsidR="006825BB" w:rsidRPr="00727520" w:rsidRDefault="006825BB" w:rsidP="00080BE1">
            <w:pPr>
              <w:jc w:val="center"/>
              <w:rPr>
                <w:lang w:val="lt-LT" w:eastAsia="lt-LT"/>
              </w:rPr>
            </w:pPr>
            <w:r>
              <w:rPr>
                <w:lang w:val="lt-LT" w:eastAsia="lt-LT"/>
              </w:rPr>
              <w:t>90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86B66" w14:textId="28EB07BC" w:rsidR="006825BB" w:rsidRPr="00727520" w:rsidRDefault="006825BB" w:rsidP="00080BE1">
            <w:pPr>
              <w:jc w:val="center"/>
              <w:rPr>
                <w:lang w:val="lt-LT" w:eastAsia="lt-LT"/>
              </w:rPr>
            </w:pPr>
            <w:r>
              <w:rPr>
                <w:lang w:val="lt-LT" w:eastAsia="lt-LT"/>
              </w:rPr>
              <w:t>90</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D06C5" w14:textId="77777777" w:rsidR="006825BB" w:rsidRPr="00727520" w:rsidRDefault="006825BB" w:rsidP="00545AA2">
            <w:pPr>
              <w:rPr>
                <w:lang w:val="lt-LT" w:eastAsia="lt-LT"/>
              </w:rPr>
            </w:pPr>
          </w:p>
        </w:tc>
      </w:tr>
      <w:tr w:rsidR="0055295D" w:rsidRPr="00727520" w14:paraId="093C9DF0" w14:textId="77777777" w:rsidTr="009F458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5598E34" w14:textId="16CE8582" w:rsidR="00545AA2" w:rsidRPr="00727520" w:rsidRDefault="00545AA2" w:rsidP="00545AA2">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3B08D3" w14:textId="77777777" w:rsidR="00545AA2" w:rsidRPr="00727520" w:rsidRDefault="00545AA2" w:rsidP="00545AA2">
            <w:pPr>
              <w:rPr>
                <w:lang w:val="lt-LT" w:eastAsia="lt-LT"/>
              </w:rPr>
            </w:pPr>
            <w:r w:rsidRPr="00727520">
              <w:rPr>
                <w:lang w:val="lt-LT" w:eastAsia="lt-LT"/>
              </w:rPr>
              <w:t>08-01-02-01 priemonė</w:t>
            </w:r>
          </w:p>
          <w:p w14:paraId="57B10AA0" w14:textId="3DF78C0A" w:rsidR="00545AA2" w:rsidRPr="00727520" w:rsidRDefault="00545AA2" w:rsidP="00545AA2">
            <w:pPr>
              <w:rPr>
                <w:b/>
                <w:bCs/>
                <w:iCs/>
                <w:lang w:val="lt-LT" w:eastAsia="lt-LT"/>
              </w:rPr>
            </w:pPr>
            <w:r w:rsidRPr="00727520">
              <w:rPr>
                <w:b/>
                <w:lang w:val="lt-LT"/>
              </w:rPr>
              <w:t>„</w:t>
            </w:r>
            <w:r w:rsidRPr="00727520">
              <w:rPr>
                <w:b/>
                <w:bCs/>
                <w:iCs/>
                <w:lang w:val="lt-LT"/>
              </w:rPr>
              <w:t>Visuomenės sveikatą gerinančių programų rengimas ir įgyvendinimas</w:t>
            </w:r>
            <w:r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17CA2" w14:textId="77777777"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472AE4" w14:textId="77777777"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55713" w14:textId="77777777" w:rsidR="00545AA2" w:rsidRPr="00727520" w:rsidRDefault="00545AA2" w:rsidP="00545AA2">
            <w:pP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50F5E" w14:textId="77777777" w:rsidR="001F539E" w:rsidRPr="00727520" w:rsidRDefault="001F539E" w:rsidP="001F539E">
            <w:pPr>
              <w:rPr>
                <w:lang w:val="lt-LT" w:eastAsia="lt-LT"/>
              </w:rPr>
            </w:pPr>
            <w:r w:rsidRPr="00727520">
              <w:rPr>
                <w:lang w:val="lt-LT" w:eastAsia="lt-LT"/>
              </w:rPr>
              <w:t>SPP R-2.4-1</w:t>
            </w:r>
          </w:p>
          <w:p w14:paraId="772B7618" w14:textId="77777777" w:rsidR="001F539E" w:rsidRPr="00727520" w:rsidRDefault="001F539E" w:rsidP="001F539E">
            <w:pPr>
              <w:rPr>
                <w:lang w:val="lt-LT" w:eastAsia="lt-LT"/>
              </w:rPr>
            </w:pPr>
            <w:r w:rsidRPr="00727520">
              <w:rPr>
                <w:lang w:val="lt-LT" w:eastAsia="lt-LT"/>
              </w:rPr>
              <w:t>SPP R-2.4-2</w:t>
            </w:r>
          </w:p>
          <w:p w14:paraId="595E6B9B" w14:textId="77777777" w:rsidR="001F539E" w:rsidRPr="00727520" w:rsidRDefault="001F539E" w:rsidP="001F539E">
            <w:pPr>
              <w:rPr>
                <w:lang w:val="lt-LT" w:eastAsia="lt-LT"/>
              </w:rPr>
            </w:pPr>
            <w:r w:rsidRPr="00727520">
              <w:rPr>
                <w:lang w:val="lt-LT" w:eastAsia="lt-LT"/>
              </w:rPr>
              <w:t>SPP P-2.4.1-1</w:t>
            </w:r>
          </w:p>
          <w:p w14:paraId="165300F0" w14:textId="77777777" w:rsidR="001F539E" w:rsidRPr="00727520" w:rsidRDefault="001F539E" w:rsidP="001F539E">
            <w:pPr>
              <w:rPr>
                <w:lang w:val="lt-LT" w:eastAsia="lt-LT"/>
              </w:rPr>
            </w:pPr>
            <w:r w:rsidRPr="00727520">
              <w:rPr>
                <w:lang w:val="lt-LT" w:eastAsia="lt-LT"/>
              </w:rPr>
              <w:t>SPP P-2.4.2-1</w:t>
            </w:r>
          </w:p>
          <w:p w14:paraId="242A639F" w14:textId="2DD2A80E" w:rsidR="00545AA2" w:rsidRPr="00727520" w:rsidRDefault="00545AA2" w:rsidP="007D0327">
            <w:pPr>
              <w:rPr>
                <w:lang w:val="lt-LT" w:eastAsia="lt-LT"/>
              </w:rPr>
            </w:pPr>
          </w:p>
        </w:tc>
      </w:tr>
      <w:tr w:rsidR="0055295D" w:rsidRPr="00727520" w14:paraId="314215E2" w14:textId="77777777" w:rsidTr="009F458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3A520" w14:textId="2A7F51A7" w:rsidR="00545AA2" w:rsidRPr="00727520" w:rsidRDefault="00545AA2" w:rsidP="00545AA2">
            <w:pPr>
              <w:rPr>
                <w:lang w:val="lt-LT" w:eastAsia="lt-LT"/>
              </w:rPr>
            </w:pPr>
            <w:r w:rsidRPr="00727520">
              <w:rPr>
                <w:lang w:val="lt-LT" w:eastAsia="lt-LT"/>
              </w:rPr>
              <w:lastRenderedPageBreak/>
              <w:t>R-08-01-02-01-01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62AB85" w14:textId="77120728" w:rsidR="00545AA2" w:rsidRPr="00727520" w:rsidRDefault="00545AA2" w:rsidP="00545AA2">
            <w:pPr>
              <w:rPr>
                <w:lang w:val="lt-LT" w:eastAsia="lt-LT"/>
              </w:rPr>
            </w:pPr>
            <w:r w:rsidRPr="00727520">
              <w:rPr>
                <w:lang w:val="lt-LT" w:eastAsia="lt-LT"/>
              </w:rPr>
              <w:t>Išlaikytas 5 paskutinių metų gyventojų ligotumo vidutinis lygis (sergančių asmenų skaičius 1</w:t>
            </w:r>
            <w:r w:rsidR="00BC58D9" w:rsidRPr="00727520">
              <w:rPr>
                <w:lang w:val="lt-LT" w:eastAsia="lt-LT"/>
              </w:rPr>
              <w:t> </w:t>
            </w:r>
            <w:r w:rsidRPr="00727520">
              <w:rPr>
                <w:lang w:val="lt-LT" w:eastAsia="lt-LT"/>
              </w:rPr>
              <w:t>000-iui gyventojų su +/- 10 proc. pokyčiu)</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5AE090" w14:textId="2FF3089F" w:rsidR="00545AA2" w:rsidRPr="00727520" w:rsidRDefault="00545AA2" w:rsidP="00545AA2">
            <w:pPr>
              <w:rPr>
                <w:lang w:val="lt-LT" w:eastAsia="lt-LT"/>
              </w:rPr>
            </w:pPr>
            <w:r w:rsidRPr="00727520">
              <w:t>+/- 10 proc.</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365C696" w14:textId="73768B45" w:rsidR="00545AA2" w:rsidRPr="00727520" w:rsidRDefault="00545AA2" w:rsidP="00545AA2">
            <w:pPr>
              <w:rPr>
                <w:lang w:val="lt-LT" w:eastAsia="lt-LT"/>
              </w:rPr>
            </w:pPr>
            <w:r w:rsidRPr="00727520">
              <w:t>+/- 10 proc.</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2802CE7" w14:textId="4A593062" w:rsidR="00545AA2" w:rsidRPr="00727520" w:rsidRDefault="00545AA2" w:rsidP="00545AA2">
            <w:pPr>
              <w:rPr>
                <w:lang w:val="lt-LT" w:eastAsia="lt-LT"/>
              </w:rPr>
            </w:pPr>
            <w:r w:rsidRPr="00727520">
              <w:t>+/- 10 proc.</w:t>
            </w:r>
          </w:p>
        </w:tc>
        <w:tc>
          <w:tcPr>
            <w:tcW w:w="836" w:type="pct"/>
            <w:tcBorders>
              <w:left w:val="single" w:sz="4" w:space="0" w:color="auto"/>
            </w:tcBorders>
            <w:shd w:val="clear" w:color="auto" w:fill="auto"/>
            <w:tcMar>
              <w:top w:w="28" w:type="dxa"/>
              <w:left w:w="57" w:type="dxa"/>
              <w:bottom w:w="28" w:type="dxa"/>
              <w:right w:w="57" w:type="dxa"/>
            </w:tcMar>
            <w:vAlign w:val="center"/>
          </w:tcPr>
          <w:p w14:paraId="4A476D8A" w14:textId="5837F8E8" w:rsidR="00545AA2" w:rsidRPr="00727520" w:rsidRDefault="00545AA2" w:rsidP="00545AA2">
            <w:pPr>
              <w:rPr>
                <w:lang w:val="lt-LT" w:eastAsia="lt-LT"/>
              </w:rPr>
            </w:pPr>
          </w:p>
        </w:tc>
      </w:tr>
      <w:tr w:rsidR="0055295D" w:rsidRPr="00727520" w14:paraId="367AF07E" w14:textId="77777777" w:rsidTr="009F458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4E5545" w14:textId="5F7F4D15" w:rsidR="00545AA2" w:rsidRPr="00727520" w:rsidRDefault="00545AA2" w:rsidP="00545AA2">
            <w:pPr>
              <w:rPr>
                <w:lang w:val="en-US" w:eastAsia="lt-LT"/>
              </w:rPr>
            </w:pPr>
            <w:r w:rsidRPr="00727520">
              <w:rPr>
                <w:lang w:val="lt-LT" w:eastAsia="lt-LT"/>
              </w:rPr>
              <w:t>R-08-01-02-01-0</w:t>
            </w:r>
            <w:r w:rsidRPr="00727520">
              <w:rPr>
                <w:lang w:val="en-US" w:eastAsia="lt-LT"/>
              </w:rPr>
              <w:t>2</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2A0D90" w14:textId="59329122" w:rsidR="00545AA2" w:rsidRPr="00727520" w:rsidRDefault="00545AA2" w:rsidP="00545AA2">
            <w:pPr>
              <w:rPr>
                <w:lang w:val="lt-LT" w:eastAsia="lt-LT"/>
              </w:rPr>
            </w:pPr>
            <w:r w:rsidRPr="00727520">
              <w:rPr>
                <w:lang w:val="lt-LT" w:eastAsia="lt-LT"/>
              </w:rPr>
              <w:t>Išlaikytas 5 paskutinių metų gyventojų mirtingumo vidutinis lygis (mirčių skaičius 100</w:t>
            </w:r>
            <w:r w:rsidR="00BC58D9" w:rsidRPr="00727520">
              <w:rPr>
                <w:lang w:val="lt-LT" w:eastAsia="lt-LT"/>
              </w:rPr>
              <w:t> </w:t>
            </w:r>
            <w:r w:rsidRPr="00727520">
              <w:rPr>
                <w:lang w:val="lt-LT" w:eastAsia="lt-LT"/>
              </w:rPr>
              <w:t>000-ių gyventojų su +/- 10 proc. pokyčiu)</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7570A74" w14:textId="139A8DD6" w:rsidR="00545AA2" w:rsidRPr="00727520" w:rsidRDefault="00545AA2" w:rsidP="00545AA2">
            <w:pPr>
              <w:rPr>
                <w:lang w:val="lt-LT" w:eastAsia="lt-LT"/>
              </w:rPr>
            </w:pPr>
            <w:r w:rsidRPr="00727520">
              <w:t>+/- 10 proc.</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138E660" w14:textId="53897F2D" w:rsidR="00545AA2" w:rsidRPr="00727520" w:rsidRDefault="00545AA2" w:rsidP="00545AA2">
            <w:pPr>
              <w:rPr>
                <w:lang w:val="lt-LT" w:eastAsia="lt-LT"/>
              </w:rPr>
            </w:pPr>
            <w:r w:rsidRPr="00727520">
              <w:t>+/- 10 proc.</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EAA95F" w14:textId="34AACFE9" w:rsidR="00545AA2" w:rsidRPr="00727520" w:rsidRDefault="00545AA2" w:rsidP="00545AA2">
            <w:pPr>
              <w:rPr>
                <w:lang w:val="lt-LT" w:eastAsia="lt-LT"/>
              </w:rPr>
            </w:pPr>
            <w:r w:rsidRPr="00727520">
              <w:t>+/- 10 proc.</w:t>
            </w:r>
          </w:p>
        </w:tc>
        <w:tc>
          <w:tcPr>
            <w:tcW w:w="836" w:type="pct"/>
            <w:tcBorders>
              <w:left w:val="single" w:sz="4" w:space="0" w:color="auto"/>
            </w:tcBorders>
            <w:shd w:val="clear" w:color="auto" w:fill="auto"/>
            <w:tcMar>
              <w:top w:w="28" w:type="dxa"/>
              <w:left w:w="57" w:type="dxa"/>
              <w:bottom w:w="28" w:type="dxa"/>
              <w:right w:w="57" w:type="dxa"/>
            </w:tcMar>
            <w:vAlign w:val="center"/>
          </w:tcPr>
          <w:p w14:paraId="1B7079B4" w14:textId="76F2A3A7" w:rsidR="00545AA2" w:rsidRPr="00727520" w:rsidRDefault="00545AA2" w:rsidP="00545AA2">
            <w:pPr>
              <w:rPr>
                <w:lang w:val="lt-LT" w:eastAsia="lt-LT"/>
              </w:rPr>
            </w:pPr>
          </w:p>
        </w:tc>
      </w:tr>
      <w:tr w:rsidR="0055295D" w:rsidRPr="00727520" w14:paraId="41771869" w14:textId="77777777" w:rsidTr="009F458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A28AF9" w14:textId="3CAE4192" w:rsidR="00545AA2" w:rsidRPr="00727520" w:rsidRDefault="00545AA2" w:rsidP="00545AA2">
            <w:pPr>
              <w:rPr>
                <w:lang w:val="lt-LT" w:eastAsia="lt-LT"/>
              </w:rPr>
            </w:pPr>
            <w:r w:rsidRPr="00727520">
              <w:rPr>
                <w:lang w:val="lt-LT" w:eastAsia="lt-LT"/>
              </w:rPr>
              <w:t>R-08-01-02-01-03</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2688" w14:textId="50296E83" w:rsidR="00545AA2" w:rsidRPr="00727520" w:rsidRDefault="00545AA2" w:rsidP="00545AA2">
            <w:pPr>
              <w:rPr>
                <w:lang w:val="lt-LT" w:eastAsia="lt-LT"/>
              </w:rPr>
            </w:pPr>
            <w:r w:rsidRPr="00727520">
              <w:rPr>
                <w:lang w:val="lt-LT" w:eastAsia="lt-LT"/>
              </w:rPr>
              <w:t>Apsilankymų pas gydytojus skaičius, tenkantis 100 gyventojų, ir jo pokytis (proc.) per metus</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B651276" w14:textId="0DB52E08" w:rsidR="00545AA2" w:rsidRPr="00727520" w:rsidRDefault="000F791C" w:rsidP="00545AA2">
            <w:proofErr w:type="spellStart"/>
            <w:r w:rsidRPr="00727520">
              <w:t>T</w:t>
            </w:r>
            <w:r w:rsidR="00545AA2" w:rsidRPr="00727520">
              <w:t>eigiamas</w:t>
            </w:r>
            <w:proofErr w:type="spellEnd"/>
            <w:r w:rsidR="00545AA2" w:rsidRPr="00727520">
              <w:t xml:space="preserve"> </w:t>
            </w:r>
            <w:proofErr w:type="spellStart"/>
            <w:r w:rsidR="00545AA2" w:rsidRPr="00727520">
              <w:t>pokytis</w:t>
            </w:r>
            <w:proofErr w:type="spellEnd"/>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F8217A7" w14:textId="7AB39808" w:rsidR="00545AA2" w:rsidRPr="00727520" w:rsidRDefault="000F791C" w:rsidP="00545AA2">
            <w:proofErr w:type="spellStart"/>
            <w:r w:rsidRPr="00727520">
              <w:t>T</w:t>
            </w:r>
            <w:r w:rsidR="00545AA2" w:rsidRPr="00727520">
              <w:t>eigiamas</w:t>
            </w:r>
            <w:proofErr w:type="spellEnd"/>
            <w:r w:rsidR="00545AA2" w:rsidRPr="00727520">
              <w:t xml:space="preserve"> </w:t>
            </w:r>
            <w:proofErr w:type="spellStart"/>
            <w:r w:rsidR="00545AA2" w:rsidRPr="00727520">
              <w:t>pokytis</w:t>
            </w:r>
            <w:proofErr w:type="spellEnd"/>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CD232F7" w14:textId="56DC74C6" w:rsidR="00545AA2" w:rsidRPr="00727520" w:rsidRDefault="000F791C" w:rsidP="00545AA2">
            <w:proofErr w:type="spellStart"/>
            <w:r w:rsidRPr="00727520">
              <w:t>T</w:t>
            </w:r>
            <w:r w:rsidR="00545AA2" w:rsidRPr="00727520">
              <w:t>eigiamas</w:t>
            </w:r>
            <w:proofErr w:type="spellEnd"/>
            <w:r w:rsidR="00545AA2" w:rsidRPr="00727520">
              <w:t xml:space="preserve"> </w:t>
            </w:r>
            <w:proofErr w:type="spellStart"/>
            <w:r w:rsidR="00545AA2" w:rsidRPr="00727520">
              <w:t>pokytis</w:t>
            </w:r>
            <w:proofErr w:type="spellEnd"/>
          </w:p>
        </w:tc>
        <w:tc>
          <w:tcPr>
            <w:tcW w:w="836" w:type="pct"/>
            <w:tcBorders>
              <w:left w:val="single" w:sz="4" w:space="0" w:color="auto"/>
            </w:tcBorders>
            <w:shd w:val="clear" w:color="auto" w:fill="auto"/>
            <w:tcMar>
              <w:top w:w="28" w:type="dxa"/>
              <w:left w:w="57" w:type="dxa"/>
              <w:bottom w:w="28" w:type="dxa"/>
              <w:right w:w="57" w:type="dxa"/>
            </w:tcMar>
            <w:vAlign w:val="center"/>
          </w:tcPr>
          <w:p w14:paraId="06FA0AA5" w14:textId="557D2AEA" w:rsidR="00545AA2" w:rsidRPr="00727520" w:rsidRDefault="00545AA2" w:rsidP="00545AA2">
            <w:pPr>
              <w:rPr>
                <w:lang w:val="lt-LT" w:eastAsia="lt-LT"/>
              </w:rPr>
            </w:pPr>
          </w:p>
        </w:tc>
      </w:tr>
      <w:tr w:rsidR="0055295D" w:rsidRPr="00727520" w14:paraId="482A88A0" w14:textId="77777777" w:rsidTr="009F458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4FBEF2" w14:textId="77777777" w:rsidR="00545AA2" w:rsidRPr="00727520" w:rsidRDefault="00545AA2" w:rsidP="00545AA2">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5D0FE5" w14:textId="5CC43612" w:rsidR="00545AA2" w:rsidRPr="00727520" w:rsidRDefault="00545AA2" w:rsidP="00545AA2">
            <w:pPr>
              <w:rPr>
                <w:lang w:val="lt-LT" w:eastAsia="lt-LT"/>
              </w:rPr>
            </w:pPr>
            <w:r w:rsidRPr="00727520">
              <w:rPr>
                <w:lang w:val="lt-LT" w:eastAsia="lt-LT"/>
              </w:rPr>
              <w:t xml:space="preserve">08-01-02-02 priemonė </w:t>
            </w:r>
            <w:r w:rsidRPr="00727520">
              <w:rPr>
                <w:b/>
                <w:lang w:val="lt-LT"/>
              </w:rPr>
              <w:t>„</w:t>
            </w:r>
            <w:r w:rsidRPr="00727520">
              <w:rPr>
                <w:b/>
                <w:bCs/>
                <w:iCs/>
                <w:lang w:val="lt-LT"/>
              </w:rPr>
              <w:t>Visuomenės sveikatos priežiūros paslaugų teikimas</w:t>
            </w:r>
            <w:r w:rsidRPr="00727520">
              <w:rPr>
                <w:b/>
                <w:lang w:val="lt-LT"/>
              </w:rPr>
              <w:t>“</w:t>
            </w: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F37B70F" w14:textId="169AE8F0"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767F62" w14:textId="6DFCCEEA" w:rsidR="00545AA2" w:rsidRPr="00727520" w:rsidRDefault="00545AA2" w:rsidP="00545AA2">
            <w:pPr>
              <w:rPr>
                <w:lang w:val="lt-LT" w:eastAsia="lt-LT"/>
              </w:rPr>
            </w:pPr>
          </w:p>
        </w:tc>
        <w:tc>
          <w:tcPr>
            <w:tcW w:w="58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801B0A2" w14:textId="0A6C0B5E" w:rsidR="00545AA2" w:rsidRPr="00727520" w:rsidRDefault="00545AA2" w:rsidP="00545AA2">
            <w:pPr>
              <w:rPr>
                <w:lang w:val="lt-LT" w:eastAsia="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98EF45" w14:textId="6027BC20" w:rsidR="001B1BE5" w:rsidRPr="00727520" w:rsidRDefault="001B1BE5" w:rsidP="001B1BE5">
            <w:pPr>
              <w:rPr>
                <w:lang w:val="lt-LT" w:eastAsia="lt-LT"/>
              </w:rPr>
            </w:pPr>
            <w:r w:rsidRPr="00727520">
              <w:rPr>
                <w:lang w:val="lt-LT" w:eastAsia="lt-LT"/>
              </w:rPr>
              <w:t>SPP-2.4.2</w:t>
            </w:r>
            <w:r w:rsidR="001F539E" w:rsidRPr="00727520">
              <w:rPr>
                <w:lang w:val="lt-LT" w:eastAsia="lt-LT"/>
              </w:rPr>
              <w:t>-3</w:t>
            </w:r>
          </w:p>
          <w:p w14:paraId="73E2357A" w14:textId="7599570D" w:rsidR="00545AA2" w:rsidRPr="00727520" w:rsidRDefault="00545AA2" w:rsidP="001B1BE5">
            <w:pPr>
              <w:rPr>
                <w:lang w:val="lt-LT" w:eastAsia="lt-LT"/>
              </w:rPr>
            </w:pPr>
          </w:p>
        </w:tc>
      </w:tr>
      <w:tr w:rsidR="00545AA2" w:rsidRPr="00727520" w14:paraId="1882C4AE"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82CFB" w14:textId="6A2A4DE8" w:rsidR="00545AA2" w:rsidRPr="00727520" w:rsidRDefault="00545AA2" w:rsidP="00545AA2">
            <w:pPr>
              <w:rPr>
                <w:lang w:val="lt-LT" w:eastAsia="lt-LT"/>
              </w:rPr>
            </w:pPr>
            <w:r w:rsidRPr="00727520">
              <w:rPr>
                <w:lang w:val="lt-LT" w:eastAsia="lt-LT"/>
              </w:rPr>
              <w:t>R-08-01-02-02-01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725E44" w14:textId="028D243D" w:rsidR="00545AA2" w:rsidRPr="00727520" w:rsidRDefault="00545AA2" w:rsidP="00545AA2">
            <w:pPr>
              <w:rPr>
                <w:lang w:val="lt-LT" w:eastAsia="lt-LT"/>
              </w:rPr>
            </w:pPr>
            <w:r w:rsidRPr="00727520">
              <w:rPr>
                <w:lang w:val="lt-LT" w:eastAsia="lt-LT"/>
              </w:rPr>
              <w:t>Visuomenės sveikatos priežiūros paslaugų teikimo užtikrinimas (proc.)</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742AC" w14:textId="5697E9BB" w:rsidR="00545AA2" w:rsidRPr="00727520" w:rsidRDefault="00545AA2" w:rsidP="007D3F23">
            <w:pPr>
              <w:jc w:val="center"/>
              <w:rPr>
                <w:lang w:val="lt-LT" w:eastAsia="lt-LT"/>
              </w:rPr>
            </w:pPr>
            <w:r w:rsidRPr="00727520">
              <w:t>100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5B6F2" w14:textId="0548D307" w:rsidR="00545AA2" w:rsidRPr="00727520" w:rsidRDefault="00545AA2" w:rsidP="007D3F23">
            <w:pPr>
              <w:jc w:val="center"/>
              <w:rPr>
                <w:lang w:val="lt-LT" w:eastAsia="lt-LT"/>
              </w:rPr>
            </w:pPr>
            <w:r w:rsidRPr="00727520">
              <w:t>100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8426D" w14:textId="517B113C" w:rsidR="00545AA2" w:rsidRPr="00727520" w:rsidRDefault="00545AA2" w:rsidP="007D3F23">
            <w:pPr>
              <w:jc w:val="center"/>
              <w:rPr>
                <w:lang w:val="lt-LT" w:eastAsia="lt-LT"/>
              </w:rPr>
            </w:pPr>
            <w:r w:rsidRPr="00727520">
              <w:t>100</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90146" w14:textId="1774F99E" w:rsidR="00545AA2" w:rsidRPr="00727520" w:rsidRDefault="00545AA2" w:rsidP="00545AA2">
            <w:pPr>
              <w:rPr>
                <w:lang w:val="lt-LT" w:eastAsia="lt-LT"/>
              </w:rPr>
            </w:pPr>
          </w:p>
        </w:tc>
      </w:tr>
      <w:tr w:rsidR="008A0E15" w:rsidRPr="00727520" w14:paraId="686B1582"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61A65" w14:textId="77777777" w:rsidR="008A0E15" w:rsidRPr="00727520" w:rsidRDefault="008A0E15" w:rsidP="008A0E15">
            <w:pPr>
              <w:rPr>
                <w:lang w:val="lt-LT" w:eastAsia="lt-LT"/>
              </w:rPr>
            </w:pP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6F9A83" w14:textId="29F061EE" w:rsidR="008A0E15" w:rsidRPr="00727520" w:rsidRDefault="008A0E15" w:rsidP="008A0E15">
            <w:pPr>
              <w:rPr>
                <w:lang w:val="lt-LT" w:eastAsia="lt-LT"/>
              </w:rPr>
            </w:pPr>
            <w:r w:rsidRPr="00727520">
              <w:rPr>
                <w:lang w:val="lt-LT"/>
              </w:rPr>
              <w:t>08-01-02-03 priemonė „</w:t>
            </w:r>
            <w:r w:rsidRPr="00727520">
              <w:rPr>
                <w:b/>
                <w:bCs/>
                <w:lang w:val="lt-LT"/>
              </w:rPr>
              <w:t>Sveikatos priežiūros veiklos efektyvumo didinimas, paslaugų prieinamumo ir kokybės gerinimas, infrastruktūros tobulinimas</w:t>
            </w:r>
            <w:r w:rsidRPr="00727520">
              <w:rPr>
                <w:lang w:val="lt-LT"/>
              </w:rPr>
              <w: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877D50" w14:textId="77777777" w:rsidR="008A0E15" w:rsidRPr="00727520" w:rsidRDefault="008A0E15" w:rsidP="008A0E15">
            <w:pPr>
              <w:jc w:val="center"/>
              <w:rPr>
                <w:lang w:val="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F4B37" w14:textId="77777777" w:rsidR="008A0E15" w:rsidRPr="00727520" w:rsidRDefault="008A0E15" w:rsidP="008A0E15">
            <w:pPr>
              <w:jc w:val="center"/>
              <w:rPr>
                <w:lang w:val="lt-LT"/>
              </w:rPr>
            </w:pP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55F36" w14:textId="77777777" w:rsidR="008A0E15" w:rsidRPr="00727520" w:rsidRDefault="008A0E15" w:rsidP="008A0E15">
            <w:pPr>
              <w:jc w:val="center"/>
              <w:rPr>
                <w:lang w:val="lt-LT"/>
              </w:rPr>
            </w:pP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2797A" w14:textId="05E9C0DB" w:rsidR="008A0E15" w:rsidRPr="00727520" w:rsidRDefault="008A0E15" w:rsidP="008A0E15">
            <w:pPr>
              <w:rPr>
                <w:lang w:val="lt-LT" w:eastAsia="lt-LT"/>
              </w:rPr>
            </w:pPr>
            <w:r w:rsidRPr="00727520">
              <w:t>SPP R-2.4-1</w:t>
            </w:r>
          </w:p>
        </w:tc>
      </w:tr>
      <w:tr w:rsidR="008A0E15" w:rsidRPr="00727520" w14:paraId="24BC0541" w14:textId="77777777" w:rsidTr="008A0E15">
        <w:tc>
          <w:tcPr>
            <w:tcW w:w="9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30609" w14:textId="31DFAFFD" w:rsidR="008A0E15" w:rsidRPr="00727520" w:rsidRDefault="008A0E15" w:rsidP="008A0E15">
            <w:pPr>
              <w:rPr>
                <w:lang w:val="lt-LT" w:eastAsia="lt-LT"/>
              </w:rPr>
            </w:pPr>
            <w:r w:rsidRPr="00727520">
              <w:t>R-08-01-02-03-01</w:t>
            </w:r>
          </w:p>
        </w:tc>
        <w:tc>
          <w:tcPr>
            <w:tcW w:w="150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3B47EF" w14:textId="6A509154" w:rsidR="008A0E15" w:rsidRPr="00727520" w:rsidRDefault="008A0E15" w:rsidP="008A0E15">
            <w:pPr>
              <w:rPr>
                <w:lang w:val="lt-LT" w:eastAsia="lt-LT"/>
              </w:rPr>
            </w:pPr>
            <w:r w:rsidRPr="00727520">
              <w:rPr>
                <w:lang w:val="lt-LT"/>
              </w:rPr>
              <w:t>Pacientų</w:t>
            </w:r>
            <w:r w:rsidR="00DE5681">
              <w:rPr>
                <w:lang w:val="lt-LT"/>
              </w:rPr>
              <w:t xml:space="preserve"> skaičius</w:t>
            </w:r>
            <w:r w:rsidRPr="00727520">
              <w:rPr>
                <w:lang w:val="lt-LT"/>
              </w:rPr>
              <w:t>, kuriems per metus pagerėjo sveikatos priežiūros paslaugų prieinamumas ir kokybė</w:t>
            </w:r>
            <w:r w:rsidR="00C37241">
              <w:rPr>
                <w:lang w:val="lt-LT"/>
              </w:rPr>
              <w:t>, vnt.</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36C4B" w14:textId="54695056" w:rsidR="008A0E15" w:rsidRPr="00727520" w:rsidRDefault="008A0E15" w:rsidP="008A0E15">
            <w:pPr>
              <w:jc w:val="center"/>
            </w:pPr>
            <w:r w:rsidRPr="00727520">
              <w:t>170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9E7C98" w14:textId="22D07615" w:rsidR="008A0E15" w:rsidRPr="00727520" w:rsidRDefault="008A0E15" w:rsidP="008A0E15">
            <w:pPr>
              <w:jc w:val="center"/>
            </w:pPr>
            <w:r w:rsidRPr="00727520">
              <w:t>200</w:t>
            </w:r>
          </w:p>
        </w:tc>
        <w:tc>
          <w:tcPr>
            <w:tcW w:w="5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1EBD18" w14:textId="024894E9" w:rsidR="008A0E15" w:rsidRPr="00727520" w:rsidRDefault="008A0E15" w:rsidP="008A0E15">
            <w:pPr>
              <w:jc w:val="center"/>
            </w:pPr>
            <w:r w:rsidRPr="00727520">
              <w:t>220</w:t>
            </w:r>
          </w:p>
        </w:tc>
        <w:tc>
          <w:tcPr>
            <w:tcW w:w="83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490E73" w14:textId="24BCCE61" w:rsidR="008A0E15" w:rsidRPr="00727520" w:rsidRDefault="008A0E15" w:rsidP="008A0E15">
            <w:pPr>
              <w:rPr>
                <w:lang w:val="lt-LT" w:eastAsia="lt-LT"/>
              </w:rPr>
            </w:pPr>
          </w:p>
        </w:tc>
      </w:tr>
    </w:tbl>
    <w:p w14:paraId="7FFF0EE7" w14:textId="5A3C0DB8" w:rsidR="0053387A" w:rsidRPr="00727520" w:rsidRDefault="00B4364A" w:rsidP="00B4364A">
      <w:pPr>
        <w:ind w:firstLine="851"/>
        <w:jc w:val="both"/>
        <w:rPr>
          <w:lang w:val="lt-LT"/>
        </w:rPr>
      </w:pPr>
      <w:r w:rsidRPr="00727520">
        <w:rPr>
          <w:lang w:val="lt-LT"/>
        </w:rPr>
        <w:t xml:space="preserve">PRIEDAS. </w:t>
      </w:r>
      <w:r w:rsidR="008A719E" w:rsidRPr="00727520">
        <w:rPr>
          <w:lang w:val="lt-LT"/>
        </w:rPr>
        <w:t>202</w:t>
      </w:r>
      <w:r w:rsidR="00EC70A9" w:rsidRPr="00727520">
        <w:rPr>
          <w:lang w:val="lt-LT"/>
        </w:rPr>
        <w:t>5</w:t>
      </w:r>
      <w:r w:rsidR="007F1FA0" w:rsidRPr="00727520">
        <w:rPr>
          <w:lang w:val="lt-LT"/>
        </w:rPr>
        <w:t>–</w:t>
      </w:r>
      <w:r w:rsidR="008A719E" w:rsidRPr="00727520">
        <w:rPr>
          <w:lang w:val="lt-LT"/>
        </w:rPr>
        <w:t>202</w:t>
      </w:r>
      <w:r w:rsidR="00EC70A9" w:rsidRPr="00727520">
        <w:rPr>
          <w:lang w:val="lt-LT"/>
        </w:rPr>
        <w:t>7</w:t>
      </w:r>
      <w:r w:rsidR="0053387A" w:rsidRPr="00727520">
        <w:rPr>
          <w:lang w:val="lt-LT"/>
        </w:rPr>
        <w:t xml:space="preserve"> metų </w:t>
      </w:r>
      <w:r w:rsidR="003C6078" w:rsidRPr="00727520">
        <w:rPr>
          <w:lang w:val="lt-LT"/>
        </w:rPr>
        <w:t>Aplinkos apsaugos ir sveikatos</w:t>
      </w:r>
      <w:r w:rsidR="003C6078" w:rsidRPr="00727520">
        <w:rPr>
          <w:i/>
          <w:lang w:val="lt-LT"/>
        </w:rPr>
        <w:t xml:space="preserve"> </w:t>
      </w:r>
      <w:r w:rsidR="0053387A" w:rsidRPr="00727520">
        <w:rPr>
          <w:lang w:val="lt-LT"/>
        </w:rPr>
        <w:t>programos</w:t>
      </w:r>
      <w:r w:rsidR="003C6078" w:rsidRPr="00727520">
        <w:rPr>
          <w:lang w:val="lt-LT"/>
        </w:rPr>
        <w:t xml:space="preserve"> </w:t>
      </w:r>
      <w:r w:rsidR="0053387A" w:rsidRPr="00727520">
        <w:rPr>
          <w:lang w:val="lt-LT"/>
        </w:rPr>
        <w:t>tikslas, uždaviniai, priemonės, finansavimo šaltiniai, asignavimai ir kitos lėšos</w:t>
      </w:r>
      <w:r w:rsidRPr="00727520">
        <w:rPr>
          <w:lang w:val="lt-LT"/>
        </w:rPr>
        <w:t>.</w:t>
      </w:r>
    </w:p>
    <w:p w14:paraId="467DB6F0" w14:textId="77777777" w:rsidR="0053387A" w:rsidRPr="00727520" w:rsidRDefault="0053387A" w:rsidP="00B4364A">
      <w:pPr>
        <w:jc w:val="both"/>
        <w:rPr>
          <w:b/>
          <w:bCs/>
          <w:lang w:val="lt-LT"/>
        </w:rPr>
      </w:pPr>
    </w:p>
    <w:p w14:paraId="3C34C517" w14:textId="5E78B7DA" w:rsidR="00274A2A" w:rsidRPr="00727520" w:rsidRDefault="002F0506" w:rsidP="0053387A">
      <w:pPr>
        <w:pStyle w:val="Header"/>
        <w:jc w:val="center"/>
        <w:rPr>
          <w:u w:val="single"/>
          <w:lang w:val="lt-LT"/>
        </w:rPr>
      </w:pPr>
      <w:r w:rsidRPr="00727520">
        <w:rPr>
          <w:noProof/>
          <w:u w:val="single"/>
          <w:lang w:val="lt-LT"/>
          <w14:ligatures w14:val="standardContextual"/>
        </w:rPr>
        <mc:AlternateContent>
          <mc:Choice Requires="wps">
            <w:drawing>
              <wp:anchor distT="0" distB="0" distL="114300" distR="114300" simplePos="0" relativeHeight="251666432" behindDoc="0" locked="0" layoutInCell="1" allowOverlap="1" wp14:anchorId="58321623" wp14:editId="4884C1BA">
                <wp:simplePos x="0" y="0"/>
                <wp:positionH relativeFrom="column">
                  <wp:posOffset>2272665</wp:posOffset>
                </wp:positionH>
                <wp:positionV relativeFrom="paragraph">
                  <wp:posOffset>306706</wp:posOffset>
                </wp:positionV>
                <wp:extent cx="1352550" cy="0"/>
                <wp:effectExtent l="0" t="0" r="0" b="0"/>
                <wp:wrapNone/>
                <wp:docPr id="1010672563"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6EF4C"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95pt,24.15pt" to="285.4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rWsQEAANQDAAAOAAAAZHJzL2Uyb0RvYy54bWysU01v2zAMvQ/YfxB0X+RkyDAYcXpo0V6G&#10;rdjHD1BlKhYgiYKkxc6/H6UkdrEOGDb0QosU3yP5RO9uJmfZEWIy6Du+XjWcgVfYG3/o+I/v9+8+&#10;cpay9L206KHjJ0j8Zv/2zW4MLWxwQNtDZETiUzuGjg85h1aIpAZwMq0wgKdLjdHJTG48iD7Kkdid&#10;FZum+SBGjH2IqCAlit6dL/m+8msNKn/ROkFmtuPUW642VvtUrNjvZHuIMgxGXdqQ/9GFk8ZT0Znq&#10;TmbJfkbzgsoZFTGhziuFTqDWRkGdgaZZN79N822QAeosJE4Ks0zp9WjV5+Otf4wkwxhSm8JjLFNM&#10;Orrypf7YVMU6zWLBlJmi4Pr9drPdkqbqeicWYIgpPwA6Vg4dt8aXOWQrj59SpmKUek0pYeuLTWhN&#10;f2+srU7ZALi1kR0lvV2e1uWtCPcsi7yCFEvr9ZRPFs6sX0Ez05dma/W6VQunVAp8vvJaT9kFpqmD&#10;Gdj8HXjJL1CoG/cv4BlRK6PPM9gZj/FP1Rcp9Dn/qsB57iLBE/an+qhVGlqdqtxlzctuPvcrfPkZ&#10;978AAAD//wMAUEsDBBQABgAIAAAAIQAEe2KG3wAAAAkBAAAPAAAAZHJzL2Rvd25yZXYueG1sTI9N&#10;S8NAEIbvgv9hGcGL2I3G9CPNpkigFw9CGyket8k0G8zOhuy2Sf+9Ix70OO88vPNMtplsJy44+NaR&#10;gqdZBAKpcnVLjYKPcvu4BOGDplp3jlDBFT1s8tubTKe1G2mHl31oBJeQT7UCE0KfSukrg1b7meuR&#10;eHdyg9WBx6GR9aBHLredfI6iubS6Jb5gdI+Fweprf7YKPpuHeHsoqRyL8H6am+l6eEsKpe7vptc1&#10;iIBT+IPhR5/VIWenoztT7UWnIE4WK0YVvCxjEAwki4iD428g80z+/yD/BgAA//8DAFBLAQItABQA&#10;BgAIAAAAIQC2gziS/gAAAOEBAAATAAAAAAAAAAAAAAAAAAAAAABbQ29udGVudF9UeXBlc10ueG1s&#10;UEsBAi0AFAAGAAgAAAAhADj9If/WAAAAlAEAAAsAAAAAAAAAAAAAAAAALwEAAF9yZWxzLy5yZWxz&#10;UEsBAi0AFAAGAAgAAAAhADjoytaxAQAA1AMAAA4AAAAAAAAAAAAAAAAALgIAAGRycy9lMm9Eb2Mu&#10;eG1sUEsBAi0AFAAGAAgAAAAhAAR7YobfAAAACQEAAA8AAAAAAAAAAAAAAAAACwQAAGRycy9kb3du&#10;cmV2LnhtbFBLBQYAAAAABAAEAPMAAAAXBQAAAAA=&#10;" strokecolor="black [3213]" strokeweight=".5pt">
                <v:stroke joinstyle="miter"/>
              </v:line>
            </w:pict>
          </mc:Fallback>
        </mc:AlternateContent>
      </w:r>
    </w:p>
    <w:sectPr w:rsidR="00274A2A" w:rsidRPr="00727520" w:rsidSect="00023D10">
      <w:headerReference w:type="default" r:id="rId8"/>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C01A" w14:textId="77777777" w:rsidR="00D86DFD" w:rsidRDefault="00D86DFD">
      <w:r>
        <w:separator/>
      </w:r>
    </w:p>
  </w:endnote>
  <w:endnote w:type="continuationSeparator" w:id="0">
    <w:p w14:paraId="064983D4" w14:textId="77777777" w:rsidR="00D86DFD" w:rsidRDefault="00D8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EAA77" w14:textId="77777777" w:rsidR="00D86DFD" w:rsidRDefault="00D86DFD">
      <w:r>
        <w:separator/>
      </w:r>
    </w:p>
  </w:footnote>
  <w:footnote w:type="continuationSeparator" w:id="0">
    <w:p w14:paraId="1842E62A" w14:textId="77777777" w:rsidR="00D86DFD" w:rsidRDefault="00D8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Page Numbers (Top of Page)"/>
        <w:docPartUnique/>
      </w:docPartObj>
    </w:sdtPr>
    <w:sdtContent>
      <w:p w14:paraId="5D6C1786" w14:textId="6FEC2DA8" w:rsidR="00383989" w:rsidRDefault="00836C77" w:rsidP="00023D10">
        <w:pPr>
          <w:pStyle w:val="Header"/>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A2"/>
    <w:multiLevelType w:val="hybridMultilevel"/>
    <w:tmpl w:val="487896A2"/>
    <w:lvl w:ilvl="0" w:tplc="6D086C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8523C8B"/>
    <w:multiLevelType w:val="hybridMultilevel"/>
    <w:tmpl w:val="26E68C76"/>
    <w:lvl w:ilvl="0" w:tplc="34B6AD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9F563D1"/>
    <w:multiLevelType w:val="hybridMultilevel"/>
    <w:tmpl w:val="7D7EE22A"/>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5254365F"/>
    <w:multiLevelType w:val="hybridMultilevel"/>
    <w:tmpl w:val="930001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6" w15:restartNumberingAfterBreak="0">
    <w:nsid w:val="6DE255D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351106834">
    <w:abstractNumId w:val="9"/>
  </w:num>
  <w:num w:numId="2" w16cid:durableId="498082638">
    <w:abstractNumId w:val="7"/>
  </w:num>
  <w:num w:numId="3" w16cid:durableId="548305700">
    <w:abstractNumId w:val="5"/>
  </w:num>
  <w:num w:numId="4" w16cid:durableId="1857378642">
    <w:abstractNumId w:val="8"/>
  </w:num>
  <w:num w:numId="5" w16cid:durableId="821852311">
    <w:abstractNumId w:val="1"/>
  </w:num>
  <w:num w:numId="6" w16cid:durableId="871302782">
    <w:abstractNumId w:val="0"/>
  </w:num>
  <w:num w:numId="7" w16cid:durableId="254097267">
    <w:abstractNumId w:val="6"/>
  </w:num>
  <w:num w:numId="8" w16cid:durableId="933976330">
    <w:abstractNumId w:val="4"/>
  </w:num>
  <w:num w:numId="9" w16cid:durableId="151679898">
    <w:abstractNumId w:val="2"/>
  </w:num>
  <w:num w:numId="10" w16cid:durableId="2126731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030B9"/>
    <w:rsid w:val="00013F68"/>
    <w:rsid w:val="00020DF2"/>
    <w:rsid w:val="00023D10"/>
    <w:rsid w:val="0002412A"/>
    <w:rsid w:val="00031478"/>
    <w:rsid w:val="000329BF"/>
    <w:rsid w:val="00032E2E"/>
    <w:rsid w:val="00035C1A"/>
    <w:rsid w:val="00036565"/>
    <w:rsid w:val="0005336B"/>
    <w:rsid w:val="00060E03"/>
    <w:rsid w:val="00067E1F"/>
    <w:rsid w:val="00080BE1"/>
    <w:rsid w:val="000938C0"/>
    <w:rsid w:val="00093F22"/>
    <w:rsid w:val="000A038E"/>
    <w:rsid w:val="000A55D3"/>
    <w:rsid w:val="000A79C7"/>
    <w:rsid w:val="000B72CC"/>
    <w:rsid w:val="000C2E67"/>
    <w:rsid w:val="000F051A"/>
    <w:rsid w:val="000F476A"/>
    <w:rsid w:val="000F791C"/>
    <w:rsid w:val="00100E5E"/>
    <w:rsid w:val="0011338D"/>
    <w:rsid w:val="00122417"/>
    <w:rsid w:val="00123E7E"/>
    <w:rsid w:val="00135934"/>
    <w:rsid w:val="00140409"/>
    <w:rsid w:val="00150E1A"/>
    <w:rsid w:val="001559BF"/>
    <w:rsid w:val="0016282E"/>
    <w:rsid w:val="00166886"/>
    <w:rsid w:val="00170A84"/>
    <w:rsid w:val="00183FE8"/>
    <w:rsid w:val="00185A59"/>
    <w:rsid w:val="001928F5"/>
    <w:rsid w:val="00193E38"/>
    <w:rsid w:val="00197A7C"/>
    <w:rsid w:val="001A149B"/>
    <w:rsid w:val="001B1BE5"/>
    <w:rsid w:val="001C016E"/>
    <w:rsid w:val="001C0343"/>
    <w:rsid w:val="001C237A"/>
    <w:rsid w:val="001D6590"/>
    <w:rsid w:val="001F2979"/>
    <w:rsid w:val="001F539E"/>
    <w:rsid w:val="002104D3"/>
    <w:rsid w:val="002123B9"/>
    <w:rsid w:val="0021262A"/>
    <w:rsid w:val="002262F3"/>
    <w:rsid w:val="00226D5E"/>
    <w:rsid w:val="00237407"/>
    <w:rsid w:val="00240601"/>
    <w:rsid w:val="00257121"/>
    <w:rsid w:val="002639EE"/>
    <w:rsid w:val="00272F08"/>
    <w:rsid w:val="00274A2A"/>
    <w:rsid w:val="00280AB3"/>
    <w:rsid w:val="00281FA1"/>
    <w:rsid w:val="00285C3B"/>
    <w:rsid w:val="002877BB"/>
    <w:rsid w:val="002B0FB3"/>
    <w:rsid w:val="002B5818"/>
    <w:rsid w:val="002B6804"/>
    <w:rsid w:val="002B7297"/>
    <w:rsid w:val="002C3149"/>
    <w:rsid w:val="002C7151"/>
    <w:rsid w:val="002D40C2"/>
    <w:rsid w:val="002D4126"/>
    <w:rsid w:val="002D7AB0"/>
    <w:rsid w:val="002E2140"/>
    <w:rsid w:val="002F0506"/>
    <w:rsid w:val="00305DF4"/>
    <w:rsid w:val="00331047"/>
    <w:rsid w:val="00331D90"/>
    <w:rsid w:val="003328F4"/>
    <w:rsid w:val="00333D06"/>
    <w:rsid w:val="00337B08"/>
    <w:rsid w:val="00340422"/>
    <w:rsid w:val="0034058F"/>
    <w:rsid w:val="00340EDC"/>
    <w:rsid w:val="00356608"/>
    <w:rsid w:val="00363CBE"/>
    <w:rsid w:val="003773A2"/>
    <w:rsid w:val="0038049B"/>
    <w:rsid w:val="00383989"/>
    <w:rsid w:val="003869A2"/>
    <w:rsid w:val="0039216D"/>
    <w:rsid w:val="00394487"/>
    <w:rsid w:val="00396529"/>
    <w:rsid w:val="00397CDE"/>
    <w:rsid w:val="003A74C6"/>
    <w:rsid w:val="003B1274"/>
    <w:rsid w:val="003B3B04"/>
    <w:rsid w:val="003C4B7F"/>
    <w:rsid w:val="003C5174"/>
    <w:rsid w:val="003C6078"/>
    <w:rsid w:val="003E3D92"/>
    <w:rsid w:val="00400D5A"/>
    <w:rsid w:val="00407009"/>
    <w:rsid w:val="0042498E"/>
    <w:rsid w:val="004278C3"/>
    <w:rsid w:val="00434558"/>
    <w:rsid w:val="004460F0"/>
    <w:rsid w:val="0045067A"/>
    <w:rsid w:val="00451838"/>
    <w:rsid w:val="00452A7A"/>
    <w:rsid w:val="00455424"/>
    <w:rsid w:val="00457C82"/>
    <w:rsid w:val="00474000"/>
    <w:rsid w:val="00484461"/>
    <w:rsid w:val="004975B5"/>
    <w:rsid w:val="004A094A"/>
    <w:rsid w:val="004A4EF1"/>
    <w:rsid w:val="004B15FF"/>
    <w:rsid w:val="004B1D5B"/>
    <w:rsid w:val="004B6F5B"/>
    <w:rsid w:val="004D0CCA"/>
    <w:rsid w:val="004D4FD1"/>
    <w:rsid w:val="00502095"/>
    <w:rsid w:val="005022D6"/>
    <w:rsid w:val="0050577E"/>
    <w:rsid w:val="00511D7C"/>
    <w:rsid w:val="00516401"/>
    <w:rsid w:val="005277D0"/>
    <w:rsid w:val="0053229D"/>
    <w:rsid w:val="0053387A"/>
    <w:rsid w:val="00545432"/>
    <w:rsid w:val="00545AA2"/>
    <w:rsid w:val="005477B2"/>
    <w:rsid w:val="0055295D"/>
    <w:rsid w:val="00564CF3"/>
    <w:rsid w:val="0059082F"/>
    <w:rsid w:val="005A048F"/>
    <w:rsid w:val="005A0970"/>
    <w:rsid w:val="005A0EAA"/>
    <w:rsid w:val="005A23BE"/>
    <w:rsid w:val="005A2CDA"/>
    <w:rsid w:val="005A32A9"/>
    <w:rsid w:val="005A39DB"/>
    <w:rsid w:val="005A5DCD"/>
    <w:rsid w:val="005B1C16"/>
    <w:rsid w:val="005B25E0"/>
    <w:rsid w:val="005C1637"/>
    <w:rsid w:val="005D3828"/>
    <w:rsid w:val="005D750E"/>
    <w:rsid w:val="005E295D"/>
    <w:rsid w:val="005F0551"/>
    <w:rsid w:val="00604EBA"/>
    <w:rsid w:val="006105B0"/>
    <w:rsid w:val="00626EF6"/>
    <w:rsid w:val="006358EC"/>
    <w:rsid w:val="00644C9D"/>
    <w:rsid w:val="0065225C"/>
    <w:rsid w:val="00652655"/>
    <w:rsid w:val="00656FB4"/>
    <w:rsid w:val="00664A65"/>
    <w:rsid w:val="00670CD0"/>
    <w:rsid w:val="00674F47"/>
    <w:rsid w:val="006825BB"/>
    <w:rsid w:val="0069171E"/>
    <w:rsid w:val="00692956"/>
    <w:rsid w:val="00694F3E"/>
    <w:rsid w:val="006B024E"/>
    <w:rsid w:val="006E7D81"/>
    <w:rsid w:val="006F360A"/>
    <w:rsid w:val="0070151E"/>
    <w:rsid w:val="0071132E"/>
    <w:rsid w:val="00721285"/>
    <w:rsid w:val="0072213A"/>
    <w:rsid w:val="00722806"/>
    <w:rsid w:val="00727520"/>
    <w:rsid w:val="007317C2"/>
    <w:rsid w:val="00737B49"/>
    <w:rsid w:val="00744497"/>
    <w:rsid w:val="00744BD2"/>
    <w:rsid w:val="007606D9"/>
    <w:rsid w:val="00762750"/>
    <w:rsid w:val="00764988"/>
    <w:rsid w:val="00766A2F"/>
    <w:rsid w:val="00770C63"/>
    <w:rsid w:val="00784C14"/>
    <w:rsid w:val="00793359"/>
    <w:rsid w:val="0079505A"/>
    <w:rsid w:val="007D0327"/>
    <w:rsid w:val="007D0774"/>
    <w:rsid w:val="007D3F23"/>
    <w:rsid w:val="007D56BA"/>
    <w:rsid w:val="007D56E3"/>
    <w:rsid w:val="007E6766"/>
    <w:rsid w:val="007F1FA0"/>
    <w:rsid w:val="007F2FB3"/>
    <w:rsid w:val="007F4B8F"/>
    <w:rsid w:val="00822DD9"/>
    <w:rsid w:val="00824294"/>
    <w:rsid w:val="00836C77"/>
    <w:rsid w:val="0084382A"/>
    <w:rsid w:val="008471E0"/>
    <w:rsid w:val="00860274"/>
    <w:rsid w:val="00863A9F"/>
    <w:rsid w:val="00873444"/>
    <w:rsid w:val="00874736"/>
    <w:rsid w:val="008778AA"/>
    <w:rsid w:val="00880E58"/>
    <w:rsid w:val="00882754"/>
    <w:rsid w:val="0088335B"/>
    <w:rsid w:val="00884635"/>
    <w:rsid w:val="0089047D"/>
    <w:rsid w:val="00896477"/>
    <w:rsid w:val="008A0E15"/>
    <w:rsid w:val="008A1FC0"/>
    <w:rsid w:val="008A719E"/>
    <w:rsid w:val="008B5A91"/>
    <w:rsid w:val="008C350B"/>
    <w:rsid w:val="008C7444"/>
    <w:rsid w:val="008D30A2"/>
    <w:rsid w:val="008D52C2"/>
    <w:rsid w:val="008F0757"/>
    <w:rsid w:val="008F14C7"/>
    <w:rsid w:val="008F4820"/>
    <w:rsid w:val="00906107"/>
    <w:rsid w:val="00911D2B"/>
    <w:rsid w:val="00921EFA"/>
    <w:rsid w:val="00936EF7"/>
    <w:rsid w:val="009567BC"/>
    <w:rsid w:val="00967752"/>
    <w:rsid w:val="00972BD5"/>
    <w:rsid w:val="00980800"/>
    <w:rsid w:val="009842F1"/>
    <w:rsid w:val="00991AAF"/>
    <w:rsid w:val="009A2984"/>
    <w:rsid w:val="009A40BC"/>
    <w:rsid w:val="009A4EAC"/>
    <w:rsid w:val="009A5DBD"/>
    <w:rsid w:val="009B1300"/>
    <w:rsid w:val="009B538F"/>
    <w:rsid w:val="009B6FD9"/>
    <w:rsid w:val="009C48DB"/>
    <w:rsid w:val="009D5D53"/>
    <w:rsid w:val="009E4A71"/>
    <w:rsid w:val="009E65BA"/>
    <w:rsid w:val="009F15A6"/>
    <w:rsid w:val="009F4585"/>
    <w:rsid w:val="00A0293F"/>
    <w:rsid w:val="00A047E8"/>
    <w:rsid w:val="00A23CD7"/>
    <w:rsid w:val="00A26DF1"/>
    <w:rsid w:val="00A401BA"/>
    <w:rsid w:val="00A41B41"/>
    <w:rsid w:val="00A5105E"/>
    <w:rsid w:val="00A56B51"/>
    <w:rsid w:val="00A56F7D"/>
    <w:rsid w:val="00A61809"/>
    <w:rsid w:val="00A660DE"/>
    <w:rsid w:val="00A76825"/>
    <w:rsid w:val="00A80720"/>
    <w:rsid w:val="00A85E5B"/>
    <w:rsid w:val="00A92682"/>
    <w:rsid w:val="00A94030"/>
    <w:rsid w:val="00A979B2"/>
    <w:rsid w:val="00AC436F"/>
    <w:rsid w:val="00AD034D"/>
    <w:rsid w:val="00AD133B"/>
    <w:rsid w:val="00AD1688"/>
    <w:rsid w:val="00AE79F2"/>
    <w:rsid w:val="00AF2AF2"/>
    <w:rsid w:val="00AF3258"/>
    <w:rsid w:val="00B0334E"/>
    <w:rsid w:val="00B10656"/>
    <w:rsid w:val="00B10D6F"/>
    <w:rsid w:val="00B12BD5"/>
    <w:rsid w:val="00B21627"/>
    <w:rsid w:val="00B30F7D"/>
    <w:rsid w:val="00B31245"/>
    <w:rsid w:val="00B32B47"/>
    <w:rsid w:val="00B338F9"/>
    <w:rsid w:val="00B41E4B"/>
    <w:rsid w:val="00B4364A"/>
    <w:rsid w:val="00B44E27"/>
    <w:rsid w:val="00B50509"/>
    <w:rsid w:val="00B51FC4"/>
    <w:rsid w:val="00B53D67"/>
    <w:rsid w:val="00B54C16"/>
    <w:rsid w:val="00B668A7"/>
    <w:rsid w:val="00B70035"/>
    <w:rsid w:val="00B768CA"/>
    <w:rsid w:val="00B81C88"/>
    <w:rsid w:val="00B905EB"/>
    <w:rsid w:val="00B93525"/>
    <w:rsid w:val="00B952F8"/>
    <w:rsid w:val="00BB17D2"/>
    <w:rsid w:val="00BB73AB"/>
    <w:rsid w:val="00BC0576"/>
    <w:rsid w:val="00BC0ECA"/>
    <w:rsid w:val="00BC58D9"/>
    <w:rsid w:val="00BC788F"/>
    <w:rsid w:val="00BE1497"/>
    <w:rsid w:val="00BF12B1"/>
    <w:rsid w:val="00BF1D71"/>
    <w:rsid w:val="00BF27FA"/>
    <w:rsid w:val="00BF47E3"/>
    <w:rsid w:val="00C01FAF"/>
    <w:rsid w:val="00C032D3"/>
    <w:rsid w:val="00C03E04"/>
    <w:rsid w:val="00C25D43"/>
    <w:rsid w:val="00C30F35"/>
    <w:rsid w:val="00C349C3"/>
    <w:rsid w:val="00C37241"/>
    <w:rsid w:val="00C372DF"/>
    <w:rsid w:val="00C42208"/>
    <w:rsid w:val="00C450FC"/>
    <w:rsid w:val="00C465F1"/>
    <w:rsid w:val="00C548CE"/>
    <w:rsid w:val="00C5699D"/>
    <w:rsid w:val="00C63EE2"/>
    <w:rsid w:val="00C64B86"/>
    <w:rsid w:val="00C9647D"/>
    <w:rsid w:val="00C96DC6"/>
    <w:rsid w:val="00CA0703"/>
    <w:rsid w:val="00CA55FC"/>
    <w:rsid w:val="00CB2E63"/>
    <w:rsid w:val="00CB3DDB"/>
    <w:rsid w:val="00CB5072"/>
    <w:rsid w:val="00CB6738"/>
    <w:rsid w:val="00CB69E8"/>
    <w:rsid w:val="00CC1027"/>
    <w:rsid w:val="00CD1F2F"/>
    <w:rsid w:val="00CD2CF9"/>
    <w:rsid w:val="00CF0412"/>
    <w:rsid w:val="00CF67CC"/>
    <w:rsid w:val="00D00DA9"/>
    <w:rsid w:val="00D05669"/>
    <w:rsid w:val="00D50868"/>
    <w:rsid w:val="00D513AA"/>
    <w:rsid w:val="00D5753D"/>
    <w:rsid w:val="00D618F3"/>
    <w:rsid w:val="00D7115F"/>
    <w:rsid w:val="00D72050"/>
    <w:rsid w:val="00D72BCE"/>
    <w:rsid w:val="00D82193"/>
    <w:rsid w:val="00D86DFD"/>
    <w:rsid w:val="00DB1850"/>
    <w:rsid w:val="00DB518B"/>
    <w:rsid w:val="00DC0640"/>
    <w:rsid w:val="00DD1C2E"/>
    <w:rsid w:val="00DD3B21"/>
    <w:rsid w:val="00DD4837"/>
    <w:rsid w:val="00DD5401"/>
    <w:rsid w:val="00DD5858"/>
    <w:rsid w:val="00DD6EDA"/>
    <w:rsid w:val="00DD7613"/>
    <w:rsid w:val="00DE3D82"/>
    <w:rsid w:val="00DE5681"/>
    <w:rsid w:val="00DF0A32"/>
    <w:rsid w:val="00DF7229"/>
    <w:rsid w:val="00DF7D8C"/>
    <w:rsid w:val="00E003C8"/>
    <w:rsid w:val="00E02ED9"/>
    <w:rsid w:val="00E06E30"/>
    <w:rsid w:val="00E132A8"/>
    <w:rsid w:val="00E23681"/>
    <w:rsid w:val="00E27424"/>
    <w:rsid w:val="00E45A31"/>
    <w:rsid w:val="00E54D20"/>
    <w:rsid w:val="00E56EDF"/>
    <w:rsid w:val="00E60763"/>
    <w:rsid w:val="00E679BF"/>
    <w:rsid w:val="00E75969"/>
    <w:rsid w:val="00E75C2A"/>
    <w:rsid w:val="00E83AE8"/>
    <w:rsid w:val="00EA4CBB"/>
    <w:rsid w:val="00EB4CD1"/>
    <w:rsid w:val="00EC70A9"/>
    <w:rsid w:val="00EE213E"/>
    <w:rsid w:val="00EE7A16"/>
    <w:rsid w:val="00EF6E98"/>
    <w:rsid w:val="00F0125F"/>
    <w:rsid w:val="00F04E23"/>
    <w:rsid w:val="00F06499"/>
    <w:rsid w:val="00F2159F"/>
    <w:rsid w:val="00F31FC5"/>
    <w:rsid w:val="00F35E11"/>
    <w:rsid w:val="00F36907"/>
    <w:rsid w:val="00F40EEF"/>
    <w:rsid w:val="00F459AA"/>
    <w:rsid w:val="00F45B42"/>
    <w:rsid w:val="00F55A2C"/>
    <w:rsid w:val="00F55FEA"/>
    <w:rsid w:val="00F5706B"/>
    <w:rsid w:val="00F60A04"/>
    <w:rsid w:val="00F63E39"/>
    <w:rsid w:val="00F73166"/>
    <w:rsid w:val="00F767A4"/>
    <w:rsid w:val="00F80635"/>
    <w:rsid w:val="00F93C5F"/>
    <w:rsid w:val="00F95A92"/>
    <w:rsid w:val="00F95FA2"/>
    <w:rsid w:val="00FA1871"/>
    <w:rsid w:val="00FA41FB"/>
    <w:rsid w:val="00FB20F5"/>
    <w:rsid w:val="00FB47DB"/>
    <w:rsid w:val="00FB7F23"/>
    <w:rsid w:val="00FC14FE"/>
    <w:rsid w:val="00FC2A48"/>
    <w:rsid w:val="00FD3D8C"/>
    <w:rsid w:val="00FE0596"/>
    <w:rsid w:val="00FE5117"/>
    <w:rsid w:val="00FE5B7A"/>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chartTrackingRefBased/>
  <w15:docId w15:val="{ACB826FD-45DD-4142-90FA-05D4361F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14:ligatures w14:val="none"/>
    </w:rPr>
  </w:style>
  <w:style w:type="paragraph" w:styleId="Heading1">
    <w:name w:val="heading 1"/>
    <w:basedOn w:val="Normal"/>
    <w:next w:val="Normal"/>
    <w:link w:val="Heading1Char"/>
    <w:qFormat/>
    <w:rsid w:val="00B338F9"/>
    <w:pPr>
      <w:keepNext/>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14:ligatures w14:val="none"/>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14:ligatures w14:val="none"/>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14:ligatures w14:val="none"/>
    </w:rPr>
  </w:style>
  <w:style w:type="table" w:styleId="TableGrid">
    <w:name w:val="Table Grid"/>
    <w:basedOn w:val="TableNormal"/>
    <w:uiPriority w:val="39"/>
    <w:rsid w:val="009A298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uiPriority w:val="99"/>
    <w:qFormat/>
    <w:rsid w:val="00DD5858"/>
    <w:pPr>
      <w:jc w:val="center"/>
    </w:pPr>
    <w:rPr>
      <w:b/>
      <w:bCs/>
      <w:lang w:val="lt-LT"/>
    </w:rPr>
  </w:style>
  <w:style w:type="character" w:customStyle="1" w:styleId="TitleChar">
    <w:name w:val="Title Char"/>
    <w:basedOn w:val="DefaultParagraphFont"/>
    <w:link w:val="Title"/>
    <w:uiPriority w:val="99"/>
    <w:rsid w:val="00DD5858"/>
    <w:rPr>
      <w:rFonts w:eastAsia="Times New Roman"/>
      <w:b/>
      <w:bCs/>
      <w:kern w:val="0"/>
      <w14:ligatures w14:val="none"/>
    </w:rPr>
  </w:style>
  <w:style w:type="character" w:styleId="Hyperlink">
    <w:name w:val="Hyperlink"/>
    <w:basedOn w:val="DefaultParagraphFont"/>
    <w:uiPriority w:val="99"/>
    <w:unhideWhenUsed/>
    <w:rsid w:val="00032E2E"/>
    <w:rPr>
      <w:color w:val="0563C1" w:themeColor="hyperlink"/>
      <w:u w:val="single"/>
    </w:rPr>
  </w:style>
  <w:style w:type="character" w:styleId="UnresolvedMention">
    <w:name w:val="Unresolved Mention"/>
    <w:basedOn w:val="DefaultParagraphFont"/>
    <w:uiPriority w:val="99"/>
    <w:semiHidden/>
    <w:unhideWhenUsed/>
    <w:rsid w:val="00032E2E"/>
    <w:rPr>
      <w:color w:val="605E5C"/>
      <w:shd w:val="clear" w:color="auto" w:fill="E1DFDD"/>
    </w:rPr>
  </w:style>
  <w:style w:type="paragraph" w:styleId="BodyText">
    <w:name w:val="Body Text"/>
    <w:basedOn w:val="Normal"/>
    <w:link w:val="BodyTextChar"/>
    <w:uiPriority w:val="99"/>
    <w:rsid w:val="00CB5072"/>
    <w:rPr>
      <w:rFonts w:eastAsia="Calibri"/>
      <w:lang w:eastAsia="lt-LT"/>
    </w:rPr>
  </w:style>
  <w:style w:type="character" w:customStyle="1" w:styleId="BodyTextChar">
    <w:name w:val="Body Text Char"/>
    <w:basedOn w:val="DefaultParagraphFont"/>
    <w:link w:val="BodyText"/>
    <w:uiPriority w:val="99"/>
    <w:rsid w:val="00CB5072"/>
    <w:rPr>
      <w:rFonts w:eastAsia="Calibri"/>
      <w:kern w:val="0"/>
      <w:lang w:val="en-GB" w:eastAsia="lt-LT"/>
      <w14:ligatures w14:val="none"/>
    </w:rPr>
  </w:style>
  <w:style w:type="character" w:styleId="Emphasis">
    <w:name w:val="Emphasis"/>
    <w:basedOn w:val="DefaultParagraphFont"/>
    <w:uiPriority w:val="20"/>
    <w:qFormat/>
    <w:rsid w:val="002C3149"/>
    <w:rPr>
      <w:i/>
      <w:iCs/>
    </w:rPr>
  </w:style>
  <w:style w:type="paragraph" w:styleId="Revision">
    <w:name w:val="Revision"/>
    <w:hidden/>
    <w:uiPriority w:val="99"/>
    <w:semiHidden/>
    <w:rsid w:val="00F0125F"/>
    <w:rPr>
      <w:rFonts w:eastAsia="Times New Roman"/>
      <w:kern w:val="0"/>
      <w:lang w:val="en-GB"/>
      <w14:ligatures w14:val="none"/>
    </w:rPr>
  </w:style>
  <w:style w:type="character" w:styleId="CommentReference">
    <w:name w:val="annotation reference"/>
    <w:basedOn w:val="DefaultParagraphFont"/>
    <w:uiPriority w:val="99"/>
    <w:semiHidden/>
    <w:unhideWhenUsed/>
    <w:rsid w:val="00BC58D9"/>
    <w:rPr>
      <w:sz w:val="16"/>
      <w:szCs w:val="16"/>
    </w:rPr>
  </w:style>
  <w:style w:type="paragraph" w:styleId="CommentText">
    <w:name w:val="annotation text"/>
    <w:basedOn w:val="Normal"/>
    <w:link w:val="CommentTextChar"/>
    <w:uiPriority w:val="99"/>
    <w:semiHidden/>
    <w:unhideWhenUsed/>
    <w:rsid w:val="00BC58D9"/>
    <w:rPr>
      <w:sz w:val="20"/>
      <w:szCs w:val="20"/>
    </w:rPr>
  </w:style>
  <w:style w:type="character" w:customStyle="1" w:styleId="CommentTextChar">
    <w:name w:val="Comment Text Char"/>
    <w:basedOn w:val="DefaultParagraphFont"/>
    <w:link w:val="CommentText"/>
    <w:uiPriority w:val="99"/>
    <w:semiHidden/>
    <w:rsid w:val="00BC58D9"/>
    <w:rPr>
      <w:rFonts w:eastAsia="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C58D9"/>
    <w:rPr>
      <w:b/>
      <w:bCs/>
    </w:rPr>
  </w:style>
  <w:style w:type="character" w:customStyle="1" w:styleId="CommentSubjectChar">
    <w:name w:val="Comment Subject Char"/>
    <w:basedOn w:val="CommentTextChar"/>
    <w:link w:val="CommentSubject"/>
    <w:uiPriority w:val="99"/>
    <w:semiHidden/>
    <w:rsid w:val="00BC58D9"/>
    <w:rPr>
      <w:rFonts w:eastAsia="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10309">
      <w:bodyDiv w:val="1"/>
      <w:marLeft w:val="0"/>
      <w:marRight w:val="0"/>
      <w:marTop w:val="0"/>
      <w:marBottom w:val="0"/>
      <w:divBdr>
        <w:top w:val="none" w:sz="0" w:space="0" w:color="auto"/>
        <w:left w:val="none" w:sz="0" w:space="0" w:color="auto"/>
        <w:bottom w:val="none" w:sz="0" w:space="0" w:color="auto"/>
        <w:right w:val="none" w:sz="0" w:space="0" w:color="auto"/>
      </w:divBdr>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379019665">
      <w:bodyDiv w:val="1"/>
      <w:marLeft w:val="0"/>
      <w:marRight w:val="0"/>
      <w:marTop w:val="0"/>
      <w:marBottom w:val="0"/>
      <w:divBdr>
        <w:top w:val="none" w:sz="0" w:space="0" w:color="auto"/>
        <w:left w:val="none" w:sz="0" w:space="0" w:color="auto"/>
        <w:bottom w:val="none" w:sz="0" w:space="0" w:color="auto"/>
        <w:right w:val="none" w:sz="0" w:space="0" w:color="auto"/>
      </w:divBdr>
    </w:div>
    <w:div w:id="605116721">
      <w:bodyDiv w:val="1"/>
      <w:marLeft w:val="0"/>
      <w:marRight w:val="0"/>
      <w:marTop w:val="0"/>
      <w:marBottom w:val="0"/>
      <w:divBdr>
        <w:top w:val="none" w:sz="0" w:space="0" w:color="auto"/>
        <w:left w:val="none" w:sz="0" w:space="0" w:color="auto"/>
        <w:bottom w:val="none" w:sz="0" w:space="0" w:color="auto"/>
        <w:right w:val="none" w:sz="0" w:space="0" w:color="auto"/>
      </w:divBdr>
    </w:div>
    <w:div w:id="788667792">
      <w:bodyDiv w:val="1"/>
      <w:marLeft w:val="0"/>
      <w:marRight w:val="0"/>
      <w:marTop w:val="0"/>
      <w:marBottom w:val="0"/>
      <w:divBdr>
        <w:top w:val="none" w:sz="0" w:space="0" w:color="auto"/>
        <w:left w:val="none" w:sz="0" w:space="0" w:color="auto"/>
        <w:bottom w:val="none" w:sz="0" w:space="0" w:color="auto"/>
        <w:right w:val="none" w:sz="0" w:space="0" w:color="auto"/>
      </w:divBdr>
    </w:div>
    <w:div w:id="1299411221">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47935267">
      <w:bodyDiv w:val="1"/>
      <w:marLeft w:val="0"/>
      <w:marRight w:val="0"/>
      <w:marTop w:val="0"/>
      <w:marBottom w:val="0"/>
      <w:divBdr>
        <w:top w:val="none" w:sz="0" w:space="0" w:color="auto"/>
        <w:left w:val="none" w:sz="0" w:space="0" w:color="auto"/>
        <w:bottom w:val="none" w:sz="0" w:space="0" w:color="auto"/>
        <w:right w:val="none" w:sz="0" w:space="0" w:color="auto"/>
      </w:divBdr>
    </w:div>
    <w:div w:id="1801145792">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gmantas.kristutis@mazeik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2172</Words>
  <Characters>12386</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Justina Ungeitė</cp:lastModifiedBy>
  <cp:revision>2</cp:revision>
  <cp:lastPrinted>2024-08-29T07:49:00Z</cp:lastPrinted>
  <dcterms:created xsi:type="dcterms:W3CDTF">2025-02-12T14:02:00Z</dcterms:created>
  <dcterms:modified xsi:type="dcterms:W3CDTF">2025-02-12T14:02:00Z</dcterms:modified>
</cp:coreProperties>
</file>