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2399" w14:textId="77777777" w:rsidR="0024784F" w:rsidRPr="005D4E7D" w:rsidRDefault="0024784F" w:rsidP="0024784F">
      <w:pPr>
        <w:rPr>
          <w:lang w:val="lt-LT"/>
        </w:rPr>
      </w:pPr>
    </w:p>
    <w:p w14:paraId="75C6379A" w14:textId="45EF2080" w:rsidR="008B16AF" w:rsidRDefault="008B16AF">
      <w:pPr>
        <w:pStyle w:val="Heading1"/>
        <w:jc w:val="center"/>
        <w:rPr>
          <w:caps/>
          <w:sz w:val="28"/>
        </w:rPr>
      </w:pPr>
      <w:r>
        <w:rPr>
          <w:noProof/>
        </w:rPr>
        <w:drawing>
          <wp:inline distT="0" distB="0" distL="0" distR="0" wp14:anchorId="7C754F58" wp14:editId="69857020">
            <wp:extent cx="504825" cy="609600"/>
            <wp:effectExtent l="0" t="0" r="9525" b="0"/>
            <wp:docPr id="429220556" name="Picture 1" descr="Mazeikiu herbas po derinimo su Heraldikos komisija 201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eikiu herbas po derinimo su Heraldikos komisija 2011_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AA6F373" w14:textId="77777777" w:rsidR="008B16AF" w:rsidRDefault="008B16AF">
      <w:pPr>
        <w:pStyle w:val="Heading1"/>
        <w:jc w:val="center"/>
        <w:rPr>
          <w:caps/>
          <w:sz w:val="28"/>
        </w:rPr>
      </w:pPr>
    </w:p>
    <w:p w14:paraId="7390A2A8" w14:textId="505010F2" w:rsidR="007F22FF" w:rsidRPr="005D4E7D" w:rsidRDefault="007F22FF">
      <w:pPr>
        <w:pStyle w:val="Heading1"/>
        <w:jc w:val="center"/>
        <w:rPr>
          <w:caps/>
          <w:sz w:val="28"/>
        </w:rPr>
      </w:pPr>
      <w:r w:rsidRPr="005D4E7D">
        <w:rPr>
          <w:caps/>
          <w:sz w:val="28"/>
        </w:rPr>
        <w:t>Mažeikių rajono savivaldybės taryba</w:t>
      </w:r>
    </w:p>
    <w:p w14:paraId="0EBD0224" w14:textId="77777777" w:rsidR="007F22FF" w:rsidRPr="005D4E7D" w:rsidRDefault="007F22FF">
      <w:pPr>
        <w:jc w:val="center"/>
        <w:rPr>
          <w:lang w:val="lt-LT"/>
        </w:rPr>
      </w:pPr>
    </w:p>
    <w:p w14:paraId="0407E357" w14:textId="77777777" w:rsidR="007F22FF" w:rsidRPr="005D4E7D" w:rsidRDefault="007F22FF">
      <w:pPr>
        <w:jc w:val="center"/>
        <w:rPr>
          <w:lang w:val="lt-LT"/>
        </w:rPr>
      </w:pPr>
    </w:p>
    <w:p w14:paraId="3DA9464A" w14:textId="77777777" w:rsidR="007F22FF" w:rsidRPr="005D4E7D" w:rsidRDefault="007F22FF">
      <w:pPr>
        <w:jc w:val="center"/>
        <w:rPr>
          <w:b/>
          <w:caps/>
          <w:lang w:val="lt-LT"/>
        </w:rPr>
      </w:pPr>
      <w:r w:rsidRPr="005D4E7D">
        <w:rPr>
          <w:b/>
          <w:caps/>
          <w:lang w:val="lt-LT"/>
        </w:rPr>
        <w:t>sprendimas</w:t>
      </w:r>
    </w:p>
    <w:p w14:paraId="21FA5BE0" w14:textId="53802348" w:rsidR="007F22FF" w:rsidRPr="005D4E7D" w:rsidRDefault="006E5C4B">
      <w:pPr>
        <w:pStyle w:val="Heading2"/>
        <w:ind w:firstLine="0"/>
        <w:jc w:val="center"/>
        <w:rPr>
          <w:sz w:val="24"/>
          <w:lang w:val="lt-LT"/>
        </w:rPr>
      </w:pPr>
      <w:bookmarkStart w:id="0" w:name="_Hlk516744795"/>
      <w:r w:rsidRPr="005D4E7D">
        <w:rPr>
          <w:sz w:val="24"/>
          <w:lang w:val="lt-LT"/>
        </w:rPr>
        <w:t xml:space="preserve">DĖL MAŽEIKIŲ RAJONO SAVIVALDYBĖS </w:t>
      </w:r>
      <w:r w:rsidR="007717ED" w:rsidRPr="005D4E7D">
        <w:rPr>
          <w:sz w:val="24"/>
          <w:lang w:val="lt-LT"/>
        </w:rPr>
        <w:t>TARYBOS 2024 m. birželio 20</w:t>
      </w:r>
      <w:r w:rsidR="00C31835">
        <w:rPr>
          <w:sz w:val="24"/>
          <w:lang w:val="lt-LT"/>
        </w:rPr>
        <w:t> </w:t>
      </w:r>
      <w:r w:rsidR="007717ED" w:rsidRPr="005D4E7D">
        <w:rPr>
          <w:sz w:val="24"/>
          <w:lang w:val="lt-LT"/>
        </w:rPr>
        <w:t>d. sprendimO Nr. T1-295 „Dėl Mažeikių rajono savivaldybės smulkiojo ir vidutinio verslo rėmimo fondo nuostatų PATVIRTINIMO“</w:t>
      </w:r>
      <w:r w:rsidR="005D4E7D">
        <w:rPr>
          <w:sz w:val="24"/>
          <w:lang w:val="lt-LT"/>
        </w:rPr>
        <w:t xml:space="preserve"> </w:t>
      </w:r>
      <w:r w:rsidR="007717ED" w:rsidRPr="005D4E7D">
        <w:rPr>
          <w:sz w:val="24"/>
          <w:lang w:val="lt-LT"/>
        </w:rPr>
        <w:t>PAKEITIMO</w:t>
      </w:r>
    </w:p>
    <w:bookmarkEnd w:id="0"/>
    <w:p w14:paraId="1CA375CC" w14:textId="77777777" w:rsidR="007F22FF" w:rsidRPr="005D4E7D" w:rsidRDefault="007F22FF">
      <w:pPr>
        <w:jc w:val="center"/>
        <w:rPr>
          <w:b/>
          <w:caps/>
          <w:lang w:val="lt-LT"/>
        </w:rPr>
      </w:pPr>
    </w:p>
    <w:p w14:paraId="5D884A46" w14:textId="11505B29" w:rsidR="00DA38E2" w:rsidRPr="005D4E7D" w:rsidRDefault="007F22FF" w:rsidP="00DA38E2">
      <w:pPr>
        <w:tabs>
          <w:tab w:val="left" w:pos="0"/>
          <w:tab w:val="left" w:pos="851"/>
        </w:tabs>
        <w:jc w:val="center"/>
        <w:rPr>
          <w:lang w:val="lt-LT"/>
        </w:rPr>
      </w:pPr>
      <w:r w:rsidRPr="005D4E7D">
        <w:rPr>
          <w:b/>
          <w:caps/>
          <w:sz w:val="28"/>
          <w:lang w:val="lt-LT"/>
        </w:rPr>
        <w:fldChar w:fldCharType="begin"/>
      </w:r>
      <w:r w:rsidRPr="005D4E7D">
        <w:rPr>
          <w:b/>
          <w:caps/>
          <w:sz w:val="28"/>
          <w:lang w:val="lt-LT"/>
        </w:rPr>
        <w:instrText xml:space="preserve"> MACROBUTTON date </w:instrText>
      </w:r>
      <w:r w:rsidRPr="005D4E7D">
        <w:rPr>
          <w:b/>
          <w:caps/>
          <w:sz w:val="28"/>
          <w:lang w:val="lt-LT"/>
        </w:rPr>
        <w:fldChar w:fldCharType="end"/>
      </w:r>
      <w:r w:rsidR="00DA38E2" w:rsidRPr="005D4E7D">
        <w:rPr>
          <w:lang w:val="lt-LT"/>
        </w:rPr>
        <w:t>202</w:t>
      </w:r>
      <w:r w:rsidR="00F16F0B" w:rsidRPr="005D4E7D">
        <w:rPr>
          <w:lang w:val="lt-LT"/>
        </w:rPr>
        <w:t>5</w:t>
      </w:r>
      <w:r w:rsidR="00DA38E2" w:rsidRPr="005D4E7D">
        <w:rPr>
          <w:lang w:val="lt-LT"/>
        </w:rPr>
        <w:t xml:space="preserve"> m.</w:t>
      </w:r>
      <w:r w:rsidR="008B16AF">
        <w:rPr>
          <w:lang w:val="lt-LT"/>
        </w:rPr>
        <w:t xml:space="preserve"> rugpjūčio 21 </w:t>
      </w:r>
      <w:r w:rsidR="00DA38E2" w:rsidRPr="005D4E7D">
        <w:rPr>
          <w:lang w:val="lt-LT"/>
        </w:rPr>
        <w:t>d. Nr. T1-</w:t>
      </w:r>
      <w:r w:rsidR="008B16AF">
        <w:rPr>
          <w:lang w:val="lt-LT"/>
        </w:rPr>
        <w:t>279</w:t>
      </w:r>
    </w:p>
    <w:p w14:paraId="29981AB6" w14:textId="509655BE" w:rsidR="00085174" w:rsidRPr="005D4E7D" w:rsidRDefault="00DA38E2" w:rsidP="00DA38E2">
      <w:pPr>
        <w:jc w:val="center"/>
        <w:rPr>
          <w:lang w:val="lt-LT"/>
        </w:rPr>
      </w:pPr>
      <w:r w:rsidRPr="005D4E7D">
        <w:rPr>
          <w:lang w:val="lt-LT"/>
        </w:rPr>
        <w:t>Mažeikiai</w:t>
      </w:r>
    </w:p>
    <w:p w14:paraId="6B57AC6E" w14:textId="77777777" w:rsidR="008662AC" w:rsidRPr="005D4E7D" w:rsidRDefault="008662AC">
      <w:pPr>
        <w:pStyle w:val="BodyText"/>
        <w:rPr>
          <w:szCs w:val="24"/>
        </w:rPr>
      </w:pPr>
    </w:p>
    <w:p w14:paraId="397CF92E" w14:textId="77777777" w:rsidR="0024784F" w:rsidRPr="005D4E7D" w:rsidRDefault="0024784F">
      <w:pPr>
        <w:pStyle w:val="BodyText"/>
        <w:rPr>
          <w:szCs w:val="24"/>
        </w:rPr>
      </w:pPr>
    </w:p>
    <w:p w14:paraId="71287FAB" w14:textId="280FB9AB" w:rsidR="00F16F0B" w:rsidRPr="005D4E7D" w:rsidRDefault="006E5C4B" w:rsidP="00F16F0B">
      <w:pPr>
        <w:pStyle w:val="msonormalcxspmiddle"/>
        <w:ind w:right="0" w:firstLine="851"/>
        <w:jc w:val="both"/>
      </w:pPr>
      <w:r w:rsidRPr="005D4E7D">
        <w:t>Vadovaudamasi Lietuvos Respublikos vietos savivaldos įstatymo 1</w:t>
      </w:r>
      <w:r w:rsidR="00135BDA" w:rsidRPr="005D4E7D">
        <w:t>5</w:t>
      </w:r>
      <w:r w:rsidR="00164D93" w:rsidRPr="005D4E7D">
        <w:t> </w:t>
      </w:r>
      <w:r w:rsidRPr="005D4E7D">
        <w:t>straipsnio 2</w:t>
      </w:r>
      <w:r w:rsidR="00164D93" w:rsidRPr="005D4E7D">
        <w:t> </w:t>
      </w:r>
      <w:r w:rsidRPr="005D4E7D">
        <w:t>dalies 1</w:t>
      </w:r>
      <w:r w:rsidR="00135BDA" w:rsidRPr="005D4E7D">
        <w:t>3</w:t>
      </w:r>
      <w:r w:rsidR="00AF49F7" w:rsidRPr="005D4E7D">
        <w:t> </w:t>
      </w:r>
      <w:r w:rsidRPr="005D4E7D">
        <w:t>punktu, Lietuvos Respublikos smulkiojo ir vidutinio verslo plėtros įstatym</w:t>
      </w:r>
      <w:r w:rsidR="007717ED" w:rsidRPr="005D4E7D">
        <w:t>o 7 straipsniu</w:t>
      </w:r>
      <w:r w:rsidRPr="005D4E7D">
        <w:t xml:space="preserve">, Mažeikių rajono savivaldybės taryba  </w:t>
      </w:r>
      <w:r w:rsidRPr="005D4E7D">
        <w:rPr>
          <w:spacing w:val="60"/>
        </w:rPr>
        <w:t>nusprendži</w:t>
      </w:r>
      <w:r w:rsidRPr="005D4E7D">
        <w:t>a:</w:t>
      </w:r>
    </w:p>
    <w:p w14:paraId="7A37B147" w14:textId="30B1044F" w:rsidR="00055417" w:rsidRDefault="007717ED" w:rsidP="00F16F0B">
      <w:pPr>
        <w:pStyle w:val="msonormalcxspmiddle"/>
        <w:ind w:right="0" w:firstLine="851"/>
        <w:jc w:val="both"/>
      </w:pPr>
      <w:r w:rsidRPr="005D4E7D">
        <w:t xml:space="preserve">Pakeisti </w:t>
      </w:r>
      <w:r w:rsidR="00544400">
        <w:t xml:space="preserve">Mažeikių rajono savivaldybės tarybos </w:t>
      </w:r>
      <w:r w:rsidRPr="005D4E7D">
        <w:t>2024 m. birželio 20 d. sprendimo Nr. T1-295 „Dėl Mažeikių rajono savivaldybės smulkiojo ir vidutinio verslo rėmimo fondo nuostatų patvirtinimo</w:t>
      </w:r>
      <w:r w:rsidRPr="005D4E7D">
        <w:rPr>
          <w:bCs/>
          <w:szCs w:val="28"/>
        </w:rPr>
        <w:t>“ 1 punktu patvirtint</w:t>
      </w:r>
      <w:r w:rsidR="00055417">
        <w:rPr>
          <w:bCs/>
          <w:szCs w:val="28"/>
        </w:rPr>
        <w:t>us</w:t>
      </w:r>
      <w:r w:rsidRPr="005D4E7D">
        <w:rPr>
          <w:bCs/>
          <w:szCs w:val="28"/>
        </w:rPr>
        <w:t xml:space="preserve"> </w:t>
      </w:r>
      <w:r w:rsidRPr="005D4E7D">
        <w:t>Mažeikių rajono savivaldybės smulkiojo ir vidutinio verslo rėmimo fondo nuostat</w:t>
      </w:r>
      <w:r w:rsidR="00055417">
        <w:t>us:</w:t>
      </w:r>
    </w:p>
    <w:p w14:paraId="7E0011E3" w14:textId="1BB051DB" w:rsidR="00BB3BED" w:rsidRDefault="00055417" w:rsidP="00055417">
      <w:pPr>
        <w:pStyle w:val="msonormalcxspmiddle"/>
        <w:numPr>
          <w:ilvl w:val="0"/>
          <w:numId w:val="17"/>
        </w:numPr>
        <w:ind w:right="0"/>
        <w:jc w:val="both"/>
      </w:pPr>
      <w:r>
        <w:t>Pakeisti</w:t>
      </w:r>
      <w:r w:rsidR="00BB3BED">
        <w:t xml:space="preserve"> 32 </w:t>
      </w:r>
      <w:r>
        <w:t>punktą ir</w:t>
      </w:r>
      <w:r w:rsidR="00BB3BED">
        <w:t xml:space="preserve"> j</w:t>
      </w:r>
      <w:r>
        <w:t>į</w:t>
      </w:r>
      <w:r w:rsidR="00BB3BED">
        <w:t xml:space="preserve"> išdėstyti taip:</w:t>
      </w:r>
    </w:p>
    <w:p w14:paraId="2FF7623A" w14:textId="4DB7242A" w:rsidR="00BB3BED" w:rsidRDefault="00BB3BED" w:rsidP="00BB3BED">
      <w:pPr>
        <w:pStyle w:val="msonormalcxspmiddle"/>
        <w:tabs>
          <w:tab w:val="left" w:pos="1134"/>
        </w:tabs>
        <w:ind w:right="0" w:firstLine="851"/>
        <w:jc w:val="both"/>
      </w:pPr>
      <w:r>
        <w:t xml:space="preserve">„32. </w:t>
      </w:r>
      <w:r w:rsidRPr="00547823">
        <w:rPr>
          <w:iCs/>
        </w:rPr>
        <w:t>Jei</w:t>
      </w:r>
      <w:r w:rsidRPr="00547823">
        <w:t xml:space="preserve"> paramą norinčių gauti SVV subjektų yra daugiau, negu leidžia patenkinti Fondo turimos lėšos, Komisija paramą skiria, prioritetą teikdama šiems SVV subjektams:</w:t>
      </w:r>
    </w:p>
    <w:p w14:paraId="61E57870" w14:textId="2E5280F0" w:rsidR="00BB3BED" w:rsidRDefault="00BB3BED" w:rsidP="00BB3BED">
      <w:pPr>
        <w:pStyle w:val="msonormalcxspmiddle"/>
        <w:tabs>
          <w:tab w:val="left" w:pos="1134"/>
          <w:tab w:val="left" w:pos="1418"/>
        </w:tabs>
        <w:ind w:firstLine="851"/>
        <w:jc w:val="both"/>
      </w:pPr>
      <w:r>
        <w:t>32.1.</w:t>
      </w:r>
      <w:r>
        <w:tab/>
        <w:t>reemigrantams, pradedantiems savo veiklą (1 balas ir papildomai 1 balas – už prioriteto eilės poziciją (1/1);</w:t>
      </w:r>
    </w:p>
    <w:p w14:paraId="3B4A5CEB" w14:textId="2E2940C5" w:rsidR="00BB3BED" w:rsidRDefault="00BB3BED" w:rsidP="00BB3BED">
      <w:pPr>
        <w:pStyle w:val="msonormalcxspmiddle"/>
        <w:tabs>
          <w:tab w:val="left" w:pos="1134"/>
          <w:tab w:val="left" w:pos="1418"/>
        </w:tabs>
        <w:ind w:firstLine="851"/>
        <w:jc w:val="both"/>
      </w:pPr>
      <w:r>
        <w:t>32.2.</w:t>
      </w:r>
      <w:r>
        <w:tab/>
        <w:t>pradedantiems savo veiklą arba per paskutinius 3 metus įsteigusiems įmonę (1 balas ir papildomai 0,5 balo – už prioriteto eilės poziciją (1/2);</w:t>
      </w:r>
    </w:p>
    <w:p w14:paraId="2EDB835B" w14:textId="367C977C" w:rsidR="00BB3BED" w:rsidRDefault="00BB3BED" w:rsidP="00BB3BED">
      <w:pPr>
        <w:pStyle w:val="msonormalcxspmiddle"/>
        <w:tabs>
          <w:tab w:val="left" w:pos="1134"/>
          <w:tab w:val="left" w:pos="1418"/>
        </w:tabs>
        <w:ind w:firstLine="851"/>
        <w:jc w:val="both"/>
      </w:pPr>
      <w:r>
        <w:t>32.3.</w:t>
      </w:r>
      <w:r>
        <w:tab/>
        <w:t>labai mažoms įmonėms, mažoms įmonėms ir verslininkams, atitinkantiems Smulkiojo ir vidutinio verslo plėtros įstatymo 3 straipsnio 2 arba 3 dalyje nustatytas sąlygas (1 balas ir papildomai 0,33 balo – už prioriteto eilės poziciją (1/3);</w:t>
      </w:r>
    </w:p>
    <w:p w14:paraId="364B07AF" w14:textId="32A09419" w:rsidR="00BB3BED" w:rsidRDefault="00BB3BED" w:rsidP="00BB3BED">
      <w:pPr>
        <w:pStyle w:val="msonormalcxspmiddle"/>
        <w:tabs>
          <w:tab w:val="left" w:pos="1134"/>
          <w:tab w:val="left" w:pos="1418"/>
        </w:tabs>
        <w:ind w:firstLine="851"/>
        <w:jc w:val="both"/>
      </w:pPr>
      <w:r>
        <w:t>32.4.</w:t>
      </w:r>
      <w:r>
        <w:tab/>
        <w:t xml:space="preserve"> kuriantiems verslą kaimo teritorijoje (1 balas ir papildomai 0,25 balo – už prioriteto eilės poziciją (1/4);</w:t>
      </w:r>
    </w:p>
    <w:p w14:paraId="7772A54E" w14:textId="0C546EF9" w:rsidR="00BB3BED" w:rsidRDefault="00BB3BED" w:rsidP="00BB3BED">
      <w:pPr>
        <w:pStyle w:val="msonormalcxspmiddle"/>
        <w:tabs>
          <w:tab w:val="left" w:pos="1134"/>
          <w:tab w:val="left" w:pos="1418"/>
        </w:tabs>
        <w:ind w:firstLine="851"/>
        <w:jc w:val="both"/>
      </w:pPr>
      <w:r>
        <w:t>32.5.</w:t>
      </w:r>
      <w:r>
        <w:tab/>
        <w:t xml:space="preserve">žmonėms su negalia (1 </w:t>
      </w:r>
      <w:r w:rsidR="00C31835">
        <w:t xml:space="preserve">balas </w:t>
      </w:r>
      <w:r>
        <w:t>ir papildomai 0,20 balo – už prioriteto eilės poziciją (1/5);</w:t>
      </w:r>
    </w:p>
    <w:p w14:paraId="043C8E49" w14:textId="1DB2B758" w:rsidR="00BB3BED" w:rsidRDefault="00BB3BED" w:rsidP="00BB3BED">
      <w:pPr>
        <w:pStyle w:val="msonormalcxspmiddle"/>
        <w:tabs>
          <w:tab w:val="left" w:pos="1134"/>
          <w:tab w:val="left" w:pos="1418"/>
        </w:tabs>
        <w:ind w:firstLine="851"/>
        <w:jc w:val="both"/>
      </w:pPr>
      <w:r>
        <w:t>32.6.</w:t>
      </w:r>
      <w:r>
        <w:tab/>
        <w:t xml:space="preserve"> jaunimui iki 29 metų (1 balas ir papildomai 0,17 balo – už prioriteto eilės poziciją (1/6);</w:t>
      </w:r>
    </w:p>
    <w:p w14:paraId="222B3E32" w14:textId="6C3065C9" w:rsidR="00BB3BED" w:rsidRDefault="00BB3BED" w:rsidP="00BB3BED">
      <w:pPr>
        <w:pStyle w:val="msonormalcxspmiddle"/>
        <w:tabs>
          <w:tab w:val="left" w:pos="1134"/>
          <w:tab w:val="left" w:pos="1418"/>
        </w:tabs>
        <w:ind w:firstLine="851"/>
        <w:jc w:val="both"/>
      </w:pPr>
      <w:r>
        <w:t>32.7.</w:t>
      </w:r>
      <w:r>
        <w:tab/>
        <w:t xml:space="preserve"> jaunoms šeimoms, kai vienas iš sutuoktinių yra ne vyresnis kaip 35 metų (1 balas ir papildomai 0,14 balo – už prioriteto eilės poziciją (1/7);</w:t>
      </w:r>
    </w:p>
    <w:p w14:paraId="6FFDB610" w14:textId="4457A08B" w:rsidR="00BB3BED" w:rsidRDefault="00BB3BED" w:rsidP="00BB3BED">
      <w:pPr>
        <w:pStyle w:val="msonormalcxspmiddle"/>
        <w:tabs>
          <w:tab w:val="left" w:pos="1134"/>
          <w:tab w:val="left" w:pos="1418"/>
        </w:tabs>
        <w:ind w:firstLine="851"/>
        <w:jc w:val="both"/>
      </w:pPr>
      <w:r>
        <w:t>32.8.</w:t>
      </w:r>
      <w:r>
        <w:tab/>
        <w:t>šeimoms, auginančioms tris ir daugiau vaikų (įvaikių) (1 balas ir papildomai 0,13 balo – už prioriteto eilės poziciją (1/8);</w:t>
      </w:r>
    </w:p>
    <w:p w14:paraId="44D09ADD" w14:textId="64CC4C95" w:rsidR="00BB3BED" w:rsidRPr="005D4E7D" w:rsidRDefault="00BB3BED" w:rsidP="00BB3BED">
      <w:pPr>
        <w:pStyle w:val="msonormalcxspmiddle"/>
        <w:tabs>
          <w:tab w:val="left" w:pos="1134"/>
          <w:tab w:val="left" w:pos="1418"/>
        </w:tabs>
        <w:ind w:right="0" w:firstLine="851"/>
        <w:jc w:val="both"/>
      </w:pPr>
      <w:r>
        <w:t>32.9.</w:t>
      </w:r>
      <w:r>
        <w:tab/>
        <w:t>besikuriantiems ar vykdantiems verslą Mažeikių rajono savivaldybės zonoje, kurioje Savivaldybės įgyvendinamo projekto veiksmai sukėlė ar kelia papildomus, nevienkartinius, laikinus nepatogumus ir (ar) nuostolius SVV subjektams bei jų klientams ilgiau nei 0,5 metų (1 balas ir papildomai 0,11 balo – už prioriteto eilės poziciją (1/9)</w:t>
      </w:r>
      <w:r w:rsidR="00414856">
        <w:t>.</w:t>
      </w:r>
      <w:r>
        <w:t>“</w:t>
      </w:r>
    </w:p>
    <w:p w14:paraId="25AD131E" w14:textId="6FF56EB2" w:rsidR="00055417" w:rsidRDefault="00055417" w:rsidP="00055417">
      <w:pPr>
        <w:pStyle w:val="msonormalcxspmiddle"/>
        <w:numPr>
          <w:ilvl w:val="0"/>
          <w:numId w:val="17"/>
        </w:numPr>
        <w:ind w:right="0"/>
        <w:jc w:val="both"/>
      </w:pPr>
      <w:r>
        <w:t>Pakeisti 69 punktą ir jį išdėstyti taip:</w:t>
      </w:r>
    </w:p>
    <w:p w14:paraId="233FC5B0" w14:textId="48F1A39D" w:rsidR="00055417" w:rsidRPr="00055417" w:rsidRDefault="00055417" w:rsidP="00055417">
      <w:pPr>
        <w:pStyle w:val="msonormalcxspmiddle"/>
        <w:tabs>
          <w:tab w:val="left" w:pos="1134"/>
        </w:tabs>
        <w:ind w:right="0" w:firstLine="851"/>
        <w:jc w:val="both"/>
      </w:pPr>
      <w:r>
        <w:t xml:space="preserve">„69. </w:t>
      </w:r>
      <w:r w:rsidRPr="00055417">
        <w:t>Fondo vidaus auditas atliekamas vadovaujantis Lietuvos Respublikos vidaus kontrolės ir vidaus audito įstatymu, kitais vidaus auditą reglamentuojančiais teisės aktais.</w:t>
      </w:r>
      <w:r>
        <w:t>“</w:t>
      </w:r>
    </w:p>
    <w:p w14:paraId="7E0D8459" w14:textId="726F46D3" w:rsidR="006412ED" w:rsidRPr="005D4E7D" w:rsidRDefault="006412ED" w:rsidP="00BB3BED">
      <w:pPr>
        <w:pStyle w:val="Header"/>
        <w:ind w:firstLine="851"/>
        <w:jc w:val="both"/>
        <w:rPr>
          <w:szCs w:val="20"/>
          <w:lang w:val="lt-LT"/>
        </w:rPr>
      </w:pPr>
      <w:r w:rsidRPr="005D4E7D">
        <w:rPr>
          <w:szCs w:val="20"/>
          <w:lang w:val="lt-LT"/>
        </w:rPr>
        <w:t xml:space="preserve">Šis sprendimas gali būti skundžiamas Regionų administracinio teismo Šiaulių rūmams (Dvaro g. 80, LT-76298 Šiauliai) Lietuvos Respublikos administracinių bylų teisenos įstatymo </w:t>
      </w:r>
      <w:r w:rsidRPr="005D4E7D">
        <w:rPr>
          <w:szCs w:val="20"/>
          <w:lang w:val="lt-LT"/>
        </w:rPr>
        <w:lastRenderedPageBreak/>
        <w:t>nustatyta tvarka per vieną mėnesį nuo šio sprendimo paskelbimo ar įteikimo suinteresuotai šaliai dienos.</w:t>
      </w:r>
    </w:p>
    <w:p w14:paraId="38FD08F1" w14:textId="77777777" w:rsidR="00EC5616" w:rsidRPr="005D4E7D" w:rsidRDefault="00EC5616" w:rsidP="00E76811">
      <w:pPr>
        <w:pStyle w:val="Header"/>
        <w:jc w:val="both"/>
        <w:rPr>
          <w:bCs/>
          <w:lang w:val="lt-LT"/>
        </w:rPr>
      </w:pPr>
    </w:p>
    <w:p w14:paraId="4F475065" w14:textId="77777777" w:rsidR="00AF49F7" w:rsidRPr="005D4E7D" w:rsidRDefault="00AF49F7" w:rsidP="00E76811">
      <w:pPr>
        <w:pStyle w:val="Header"/>
        <w:jc w:val="both"/>
        <w:rPr>
          <w:bCs/>
          <w:lang w:val="lt-LT"/>
        </w:rPr>
      </w:pPr>
    </w:p>
    <w:p w14:paraId="6633687A" w14:textId="534DC4D8" w:rsidR="00DF7E30" w:rsidRPr="005D4E7D" w:rsidRDefault="00F16F0B" w:rsidP="00414856">
      <w:pPr>
        <w:rPr>
          <w:szCs w:val="20"/>
          <w:lang w:val="lt-LT"/>
        </w:rPr>
      </w:pPr>
      <w:r w:rsidRPr="005D4E7D">
        <w:rPr>
          <w:lang w:val="lt-LT"/>
        </w:rPr>
        <w:t>Savivaldybės mer</w:t>
      </w:r>
      <w:r w:rsidR="008B16AF">
        <w:rPr>
          <w:lang w:val="lt-LT"/>
        </w:rPr>
        <w:t>ė                                                                                                     Rūta Matulaitienė</w:t>
      </w:r>
    </w:p>
    <w:sectPr w:rsidR="00DF7E30" w:rsidRPr="005D4E7D" w:rsidSect="00E5400A">
      <w:headerReference w:type="default" r:id="rId8"/>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165D" w14:textId="77777777" w:rsidR="00644F4B" w:rsidRDefault="00644F4B" w:rsidP="00A27888">
      <w:r>
        <w:separator/>
      </w:r>
    </w:p>
  </w:endnote>
  <w:endnote w:type="continuationSeparator" w:id="0">
    <w:p w14:paraId="368DE0C6" w14:textId="77777777" w:rsidR="00644F4B" w:rsidRDefault="00644F4B" w:rsidP="00A2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FFAB" w14:textId="77777777" w:rsidR="00644F4B" w:rsidRDefault="00644F4B" w:rsidP="00A27888">
      <w:r>
        <w:separator/>
      </w:r>
    </w:p>
  </w:footnote>
  <w:footnote w:type="continuationSeparator" w:id="0">
    <w:p w14:paraId="40C0CA7C" w14:textId="77777777" w:rsidR="00644F4B" w:rsidRDefault="00644F4B" w:rsidP="00A2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B6BC" w14:textId="24380010" w:rsidR="00F16F0B" w:rsidRDefault="00F16F0B" w:rsidP="00F16F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BCDD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B2A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9AD8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E487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BE34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E4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AAC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E6F7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638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7CAD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1080"/>
        </w:tabs>
        <w:ind w:left="0" w:firstLine="0"/>
      </w:pPr>
    </w:lvl>
  </w:abstractNum>
  <w:abstractNum w:abstractNumId="11" w15:restartNumberingAfterBreak="0">
    <w:nsid w:val="20E772E1"/>
    <w:multiLevelType w:val="multilevel"/>
    <w:tmpl w:val="591633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47F13586"/>
    <w:multiLevelType w:val="hybridMultilevel"/>
    <w:tmpl w:val="C930E5AC"/>
    <w:lvl w:ilvl="0" w:tplc="B672AE56">
      <w:start w:val="1"/>
      <w:numFmt w:val="decimal"/>
      <w:lvlText w:val="%1."/>
      <w:lvlJc w:val="left"/>
      <w:pPr>
        <w:ind w:left="88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AC82458"/>
    <w:multiLevelType w:val="hybridMultilevel"/>
    <w:tmpl w:val="103A02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57E65513"/>
    <w:multiLevelType w:val="hybridMultilevel"/>
    <w:tmpl w:val="00E0D6C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CDF0387"/>
    <w:multiLevelType w:val="multilevel"/>
    <w:tmpl w:val="09CC2E3C"/>
    <w:lvl w:ilvl="0">
      <w:start w:val="1"/>
      <w:numFmt w:val="decimal"/>
      <w:lvlText w:val="%1."/>
      <w:lvlJc w:val="left"/>
      <w:pPr>
        <w:ind w:left="1353" w:hanging="360"/>
      </w:pPr>
      <w:rPr>
        <w:rFonts w:hint="default"/>
        <w:b w:val="0"/>
      </w:rPr>
    </w:lvl>
    <w:lvl w:ilvl="1">
      <w:start w:val="1"/>
      <w:numFmt w:val="decimal"/>
      <w:lvlText w:val="%1.%2."/>
      <w:lvlJc w:val="left"/>
      <w:pPr>
        <w:ind w:left="1142" w:hanging="432"/>
      </w:pPr>
      <w:rPr>
        <w:rFonts w:hint="default"/>
        <w:color w:val="000000" w:themeColor="text1"/>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FE273B"/>
    <w:multiLevelType w:val="hybridMultilevel"/>
    <w:tmpl w:val="033A471E"/>
    <w:lvl w:ilvl="0" w:tplc="0780F3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70469825">
    <w:abstractNumId w:val="9"/>
  </w:num>
  <w:num w:numId="2" w16cid:durableId="144395094">
    <w:abstractNumId w:val="7"/>
  </w:num>
  <w:num w:numId="3" w16cid:durableId="196704913">
    <w:abstractNumId w:val="6"/>
  </w:num>
  <w:num w:numId="4" w16cid:durableId="847601865">
    <w:abstractNumId w:val="5"/>
  </w:num>
  <w:num w:numId="5" w16cid:durableId="1669671563">
    <w:abstractNumId w:val="4"/>
  </w:num>
  <w:num w:numId="6" w16cid:durableId="758217374">
    <w:abstractNumId w:val="8"/>
  </w:num>
  <w:num w:numId="7" w16cid:durableId="2004819023">
    <w:abstractNumId w:val="3"/>
  </w:num>
  <w:num w:numId="8" w16cid:durableId="1389187305">
    <w:abstractNumId w:val="2"/>
  </w:num>
  <w:num w:numId="9" w16cid:durableId="41638891">
    <w:abstractNumId w:val="1"/>
  </w:num>
  <w:num w:numId="10" w16cid:durableId="739805">
    <w:abstractNumId w:val="0"/>
  </w:num>
  <w:num w:numId="11" w16cid:durableId="700861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9642306">
    <w:abstractNumId w:val="10"/>
    <w:lvlOverride w:ilvl="0">
      <w:startOverride w:val="1"/>
    </w:lvlOverride>
  </w:num>
  <w:num w:numId="13" w16cid:durableId="1023284450">
    <w:abstractNumId w:val="13"/>
  </w:num>
  <w:num w:numId="14" w16cid:durableId="728191364">
    <w:abstractNumId w:val="11"/>
  </w:num>
  <w:num w:numId="15" w16cid:durableId="1058743537">
    <w:abstractNumId w:val="14"/>
  </w:num>
  <w:num w:numId="16" w16cid:durableId="495653580">
    <w:abstractNumId w:val="15"/>
  </w:num>
  <w:num w:numId="17" w16cid:durableId="657156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9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038"/>
    <w:rsid w:val="00006569"/>
    <w:rsid w:val="000278A9"/>
    <w:rsid w:val="000423E8"/>
    <w:rsid w:val="0005232D"/>
    <w:rsid w:val="00055417"/>
    <w:rsid w:val="000605E0"/>
    <w:rsid w:val="00063981"/>
    <w:rsid w:val="0006411B"/>
    <w:rsid w:val="000643E8"/>
    <w:rsid w:val="000714D3"/>
    <w:rsid w:val="00072BD0"/>
    <w:rsid w:val="00074FC8"/>
    <w:rsid w:val="00075C4B"/>
    <w:rsid w:val="00076241"/>
    <w:rsid w:val="00083B71"/>
    <w:rsid w:val="00084436"/>
    <w:rsid w:val="00085174"/>
    <w:rsid w:val="0009095C"/>
    <w:rsid w:val="0009782A"/>
    <w:rsid w:val="000C57D5"/>
    <w:rsid w:val="000D2901"/>
    <w:rsid w:val="000E5F5E"/>
    <w:rsid w:val="000F1B1C"/>
    <w:rsid w:val="00105E38"/>
    <w:rsid w:val="0013403D"/>
    <w:rsid w:val="00134AEA"/>
    <w:rsid w:val="00134FEC"/>
    <w:rsid w:val="00135BDA"/>
    <w:rsid w:val="00164072"/>
    <w:rsid w:val="00164D93"/>
    <w:rsid w:val="00182DF3"/>
    <w:rsid w:val="00183978"/>
    <w:rsid w:val="001855CC"/>
    <w:rsid w:val="00185934"/>
    <w:rsid w:val="001C10FC"/>
    <w:rsid w:val="001C4335"/>
    <w:rsid w:val="001D6361"/>
    <w:rsid w:val="001F6D04"/>
    <w:rsid w:val="002045D6"/>
    <w:rsid w:val="00212205"/>
    <w:rsid w:val="00212616"/>
    <w:rsid w:val="00216E75"/>
    <w:rsid w:val="00223853"/>
    <w:rsid w:val="002319D0"/>
    <w:rsid w:val="00236257"/>
    <w:rsid w:val="0024784F"/>
    <w:rsid w:val="00247C5B"/>
    <w:rsid w:val="002504C5"/>
    <w:rsid w:val="0025314D"/>
    <w:rsid w:val="002614DC"/>
    <w:rsid w:val="0027429C"/>
    <w:rsid w:val="00274D31"/>
    <w:rsid w:val="00291A47"/>
    <w:rsid w:val="002A52FF"/>
    <w:rsid w:val="002A64ED"/>
    <w:rsid w:val="002A6643"/>
    <w:rsid w:val="002B1C5A"/>
    <w:rsid w:val="002B7ED8"/>
    <w:rsid w:val="002C0851"/>
    <w:rsid w:val="002C53A0"/>
    <w:rsid w:val="002C6A4B"/>
    <w:rsid w:val="002D1FDD"/>
    <w:rsid w:val="002D4179"/>
    <w:rsid w:val="002E125E"/>
    <w:rsid w:val="002E1F04"/>
    <w:rsid w:val="002E3362"/>
    <w:rsid w:val="002F20BE"/>
    <w:rsid w:val="002F2200"/>
    <w:rsid w:val="00302E22"/>
    <w:rsid w:val="003103AA"/>
    <w:rsid w:val="003235ED"/>
    <w:rsid w:val="00333A7C"/>
    <w:rsid w:val="003400E4"/>
    <w:rsid w:val="00357772"/>
    <w:rsid w:val="00374069"/>
    <w:rsid w:val="00375C94"/>
    <w:rsid w:val="003A16D7"/>
    <w:rsid w:val="003A4981"/>
    <w:rsid w:val="003A7C55"/>
    <w:rsid w:val="003B0702"/>
    <w:rsid w:val="003B6C1D"/>
    <w:rsid w:val="003C50B4"/>
    <w:rsid w:val="003D136A"/>
    <w:rsid w:val="003D24B6"/>
    <w:rsid w:val="003D5D9E"/>
    <w:rsid w:val="003D73BB"/>
    <w:rsid w:val="003E61FA"/>
    <w:rsid w:val="003F1C04"/>
    <w:rsid w:val="00401939"/>
    <w:rsid w:val="00407905"/>
    <w:rsid w:val="00411C57"/>
    <w:rsid w:val="00414856"/>
    <w:rsid w:val="004209AE"/>
    <w:rsid w:val="00430924"/>
    <w:rsid w:val="004364E5"/>
    <w:rsid w:val="004374C4"/>
    <w:rsid w:val="0044307C"/>
    <w:rsid w:val="00445633"/>
    <w:rsid w:val="00450B37"/>
    <w:rsid w:val="00454132"/>
    <w:rsid w:val="0047016B"/>
    <w:rsid w:val="00491967"/>
    <w:rsid w:val="004A34D9"/>
    <w:rsid w:val="004A4DBD"/>
    <w:rsid w:val="004A6A18"/>
    <w:rsid w:val="004B10B3"/>
    <w:rsid w:val="004C0ACA"/>
    <w:rsid w:val="004D2A8E"/>
    <w:rsid w:val="00503AE4"/>
    <w:rsid w:val="00533AA3"/>
    <w:rsid w:val="00535F68"/>
    <w:rsid w:val="005442C9"/>
    <w:rsid w:val="00544400"/>
    <w:rsid w:val="005473E6"/>
    <w:rsid w:val="00551CC9"/>
    <w:rsid w:val="00561FD0"/>
    <w:rsid w:val="00576F8F"/>
    <w:rsid w:val="005A4104"/>
    <w:rsid w:val="005A5915"/>
    <w:rsid w:val="005B339F"/>
    <w:rsid w:val="005B4E2F"/>
    <w:rsid w:val="005B5E63"/>
    <w:rsid w:val="005C4A27"/>
    <w:rsid w:val="005C55CC"/>
    <w:rsid w:val="005D2454"/>
    <w:rsid w:val="005D4E7D"/>
    <w:rsid w:val="005D7A4F"/>
    <w:rsid w:val="005E20A2"/>
    <w:rsid w:val="005E33DF"/>
    <w:rsid w:val="00604042"/>
    <w:rsid w:val="006160B8"/>
    <w:rsid w:val="00624DEE"/>
    <w:rsid w:val="00636EE4"/>
    <w:rsid w:val="006412BD"/>
    <w:rsid w:val="006412ED"/>
    <w:rsid w:val="00644F4B"/>
    <w:rsid w:val="006461C4"/>
    <w:rsid w:val="0066019F"/>
    <w:rsid w:val="00661AF6"/>
    <w:rsid w:val="00665934"/>
    <w:rsid w:val="00665B3D"/>
    <w:rsid w:val="00693DD3"/>
    <w:rsid w:val="006954C0"/>
    <w:rsid w:val="006A0709"/>
    <w:rsid w:val="006B2C70"/>
    <w:rsid w:val="006B7ADE"/>
    <w:rsid w:val="006C3929"/>
    <w:rsid w:val="006D5A9C"/>
    <w:rsid w:val="006E5C4B"/>
    <w:rsid w:val="006F004D"/>
    <w:rsid w:val="006F614C"/>
    <w:rsid w:val="006F6D59"/>
    <w:rsid w:val="0071772C"/>
    <w:rsid w:val="007256C7"/>
    <w:rsid w:val="00726E65"/>
    <w:rsid w:val="0073791B"/>
    <w:rsid w:val="00741F6A"/>
    <w:rsid w:val="00743C67"/>
    <w:rsid w:val="00744A25"/>
    <w:rsid w:val="007454CD"/>
    <w:rsid w:val="007473B9"/>
    <w:rsid w:val="0077014F"/>
    <w:rsid w:val="007717ED"/>
    <w:rsid w:val="00773653"/>
    <w:rsid w:val="007814BF"/>
    <w:rsid w:val="007A41E6"/>
    <w:rsid w:val="007A6D15"/>
    <w:rsid w:val="007B2BAC"/>
    <w:rsid w:val="007C0E2F"/>
    <w:rsid w:val="007C2387"/>
    <w:rsid w:val="007D1809"/>
    <w:rsid w:val="007D18F9"/>
    <w:rsid w:val="007E2BE6"/>
    <w:rsid w:val="007E73D9"/>
    <w:rsid w:val="007F09B2"/>
    <w:rsid w:val="007F1434"/>
    <w:rsid w:val="007F22FF"/>
    <w:rsid w:val="007F686A"/>
    <w:rsid w:val="00807D79"/>
    <w:rsid w:val="008207E5"/>
    <w:rsid w:val="008277F7"/>
    <w:rsid w:val="00832BE3"/>
    <w:rsid w:val="00836EE9"/>
    <w:rsid w:val="0084464B"/>
    <w:rsid w:val="00851B9F"/>
    <w:rsid w:val="008546E2"/>
    <w:rsid w:val="008662AC"/>
    <w:rsid w:val="00872C84"/>
    <w:rsid w:val="00876C74"/>
    <w:rsid w:val="008925A4"/>
    <w:rsid w:val="008970CB"/>
    <w:rsid w:val="008A0BA7"/>
    <w:rsid w:val="008A7C34"/>
    <w:rsid w:val="008B16AF"/>
    <w:rsid w:val="008B69AB"/>
    <w:rsid w:val="008C78DA"/>
    <w:rsid w:val="008C7C11"/>
    <w:rsid w:val="008E4BFF"/>
    <w:rsid w:val="008F1387"/>
    <w:rsid w:val="008F43FA"/>
    <w:rsid w:val="00901A4B"/>
    <w:rsid w:val="0090640C"/>
    <w:rsid w:val="0091667E"/>
    <w:rsid w:val="00927B95"/>
    <w:rsid w:val="00950D69"/>
    <w:rsid w:val="00957E6A"/>
    <w:rsid w:val="00964808"/>
    <w:rsid w:val="009A1193"/>
    <w:rsid w:val="009A651B"/>
    <w:rsid w:val="009B17F5"/>
    <w:rsid w:val="009B1BE2"/>
    <w:rsid w:val="009B270F"/>
    <w:rsid w:val="009C7B16"/>
    <w:rsid w:val="00A0444A"/>
    <w:rsid w:val="00A062AE"/>
    <w:rsid w:val="00A27888"/>
    <w:rsid w:val="00A4186D"/>
    <w:rsid w:val="00A8023A"/>
    <w:rsid w:val="00A81F9C"/>
    <w:rsid w:val="00A85963"/>
    <w:rsid w:val="00A94D6A"/>
    <w:rsid w:val="00A964DD"/>
    <w:rsid w:val="00AA0819"/>
    <w:rsid w:val="00AB77A6"/>
    <w:rsid w:val="00AC64C7"/>
    <w:rsid w:val="00AD0E58"/>
    <w:rsid w:val="00AD50B0"/>
    <w:rsid w:val="00AE0A4B"/>
    <w:rsid w:val="00AE47D7"/>
    <w:rsid w:val="00AF49F7"/>
    <w:rsid w:val="00B06266"/>
    <w:rsid w:val="00B06B99"/>
    <w:rsid w:val="00B17F26"/>
    <w:rsid w:val="00B30F12"/>
    <w:rsid w:val="00B4323A"/>
    <w:rsid w:val="00B54EED"/>
    <w:rsid w:val="00B64513"/>
    <w:rsid w:val="00B767C8"/>
    <w:rsid w:val="00B82A33"/>
    <w:rsid w:val="00B978FB"/>
    <w:rsid w:val="00BA4BBC"/>
    <w:rsid w:val="00BA7B78"/>
    <w:rsid w:val="00BB3BED"/>
    <w:rsid w:val="00BC2078"/>
    <w:rsid w:val="00BE0BCD"/>
    <w:rsid w:val="00C072D2"/>
    <w:rsid w:val="00C17BC5"/>
    <w:rsid w:val="00C31835"/>
    <w:rsid w:val="00C31876"/>
    <w:rsid w:val="00C32780"/>
    <w:rsid w:val="00C55577"/>
    <w:rsid w:val="00C576B6"/>
    <w:rsid w:val="00C6614D"/>
    <w:rsid w:val="00C70A7A"/>
    <w:rsid w:val="00C94D6E"/>
    <w:rsid w:val="00CA6C82"/>
    <w:rsid w:val="00CB3022"/>
    <w:rsid w:val="00CC1A76"/>
    <w:rsid w:val="00CC5819"/>
    <w:rsid w:val="00CC6183"/>
    <w:rsid w:val="00CE1250"/>
    <w:rsid w:val="00CE5038"/>
    <w:rsid w:val="00CF59D8"/>
    <w:rsid w:val="00CF6A36"/>
    <w:rsid w:val="00D00D0F"/>
    <w:rsid w:val="00D21071"/>
    <w:rsid w:val="00D24277"/>
    <w:rsid w:val="00D25355"/>
    <w:rsid w:val="00D25F35"/>
    <w:rsid w:val="00D34627"/>
    <w:rsid w:val="00D36732"/>
    <w:rsid w:val="00D405F7"/>
    <w:rsid w:val="00D44C4C"/>
    <w:rsid w:val="00D5795D"/>
    <w:rsid w:val="00D67FBE"/>
    <w:rsid w:val="00D77C49"/>
    <w:rsid w:val="00D80956"/>
    <w:rsid w:val="00D96FFA"/>
    <w:rsid w:val="00DA1BA4"/>
    <w:rsid w:val="00DA38E2"/>
    <w:rsid w:val="00DB0323"/>
    <w:rsid w:val="00DB1381"/>
    <w:rsid w:val="00DE58A6"/>
    <w:rsid w:val="00DE65A3"/>
    <w:rsid w:val="00DE7C9D"/>
    <w:rsid w:val="00DF7E30"/>
    <w:rsid w:val="00E00384"/>
    <w:rsid w:val="00E10922"/>
    <w:rsid w:val="00E11B94"/>
    <w:rsid w:val="00E309E9"/>
    <w:rsid w:val="00E33EB2"/>
    <w:rsid w:val="00E34B0E"/>
    <w:rsid w:val="00E3591A"/>
    <w:rsid w:val="00E36887"/>
    <w:rsid w:val="00E52CEC"/>
    <w:rsid w:val="00E5400A"/>
    <w:rsid w:val="00E66FE1"/>
    <w:rsid w:val="00E672A2"/>
    <w:rsid w:val="00E70F56"/>
    <w:rsid w:val="00E76811"/>
    <w:rsid w:val="00E84326"/>
    <w:rsid w:val="00EA1AC1"/>
    <w:rsid w:val="00EA295B"/>
    <w:rsid w:val="00EB40F3"/>
    <w:rsid w:val="00EB7D10"/>
    <w:rsid w:val="00EC5616"/>
    <w:rsid w:val="00EC5EEE"/>
    <w:rsid w:val="00EE274F"/>
    <w:rsid w:val="00EF1D7A"/>
    <w:rsid w:val="00EF37CA"/>
    <w:rsid w:val="00F03778"/>
    <w:rsid w:val="00F16F0B"/>
    <w:rsid w:val="00F218FD"/>
    <w:rsid w:val="00F36DB0"/>
    <w:rsid w:val="00F50EA3"/>
    <w:rsid w:val="00F55C4C"/>
    <w:rsid w:val="00F61EE2"/>
    <w:rsid w:val="00F62CB7"/>
    <w:rsid w:val="00F63AC0"/>
    <w:rsid w:val="00F83AC2"/>
    <w:rsid w:val="00F85B9C"/>
    <w:rsid w:val="00F90C65"/>
    <w:rsid w:val="00FA54FD"/>
    <w:rsid w:val="00FA71D5"/>
    <w:rsid w:val="00FC3077"/>
    <w:rsid w:val="00FE6945"/>
    <w:rsid w:val="00FF0505"/>
    <w:rsid w:val="00FF45CD"/>
    <w:rsid w:val="00FF5F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E87CA"/>
  <w15:docId w15:val="{17217608-CBB4-4F6C-A4C5-2BEA688C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lang w:val="lt-LT"/>
    </w:rPr>
  </w:style>
  <w:style w:type="paragraph" w:styleId="Heading2">
    <w:name w:val="heading 2"/>
    <w:basedOn w:val="Normal"/>
    <w:next w:val="Normal"/>
    <w:qFormat/>
    <w:pPr>
      <w:keepNext/>
      <w:ind w:firstLine="720"/>
      <w:jc w:val="both"/>
      <w:outlineLvl w:val="1"/>
    </w:pPr>
    <w:rPr>
      <w:b/>
      <w:caps/>
      <w:sz w:val="28"/>
    </w:rPr>
  </w:style>
  <w:style w:type="paragraph" w:styleId="Heading3">
    <w:name w:val="heading 3"/>
    <w:basedOn w:val="Normal"/>
    <w:next w:val="Normal"/>
    <w:link w:val="Heading3Char"/>
    <w:qFormat/>
    <w:rsid w:val="00EA295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styleId="BodyText">
    <w:name w:val="Body Text"/>
    <w:basedOn w:val="Normal"/>
    <w:semiHidden/>
    <w:pPr>
      <w:jc w:val="both"/>
    </w:pPr>
    <w:rPr>
      <w:szCs w:val="20"/>
      <w:lang w:val="lt-LT"/>
    </w:rPr>
  </w:style>
  <w:style w:type="paragraph" w:styleId="BalloonText">
    <w:name w:val="Balloon Text"/>
    <w:basedOn w:val="Normal"/>
    <w:link w:val="BalloonTextChar"/>
    <w:uiPriority w:val="99"/>
    <w:semiHidden/>
    <w:unhideWhenUsed/>
    <w:rsid w:val="00CE5038"/>
    <w:rPr>
      <w:rFonts w:ascii="Segoe UI" w:hAnsi="Segoe UI" w:cs="Segoe UI"/>
      <w:sz w:val="18"/>
      <w:szCs w:val="18"/>
    </w:rPr>
  </w:style>
  <w:style w:type="character" w:customStyle="1" w:styleId="BalloonTextChar">
    <w:name w:val="Balloon Text Char"/>
    <w:link w:val="BalloonText"/>
    <w:uiPriority w:val="99"/>
    <w:semiHidden/>
    <w:rsid w:val="00CE5038"/>
    <w:rPr>
      <w:rFonts w:ascii="Segoe UI" w:hAnsi="Segoe UI" w:cs="Segoe UI"/>
      <w:sz w:val="18"/>
      <w:szCs w:val="18"/>
      <w:lang w:val="en-GB" w:eastAsia="en-US"/>
    </w:rPr>
  </w:style>
  <w:style w:type="paragraph" w:styleId="BodyTextIndent2">
    <w:name w:val="Body Text Indent 2"/>
    <w:basedOn w:val="Normal"/>
    <w:link w:val="BodyTextIndent2Char"/>
    <w:uiPriority w:val="99"/>
    <w:semiHidden/>
    <w:unhideWhenUsed/>
    <w:rsid w:val="007E73D9"/>
    <w:pPr>
      <w:spacing w:after="120" w:line="480" w:lineRule="auto"/>
      <w:ind w:left="283"/>
    </w:pPr>
  </w:style>
  <w:style w:type="character" w:customStyle="1" w:styleId="BodyTextIndent2Char">
    <w:name w:val="Body Text Indent 2 Char"/>
    <w:link w:val="BodyTextIndent2"/>
    <w:uiPriority w:val="99"/>
    <w:semiHidden/>
    <w:rsid w:val="007E73D9"/>
    <w:rPr>
      <w:sz w:val="24"/>
      <w:szCs w:val="24"/>
      <w:lang w:val="en-GB" w:eastAsia="en-US"/>
    </w:rPr>
  </w:style>
  <w:style w:type="character" w:customStyle="1" w:styleId="Heading3Char">
    <w:name w:val="Heading 3 Char"/>
    <w:link w:val="Heading3"/>
    <w:semiHidden/>
    <w:rsid w:val="00EA295B"/>
    <w:rPr>
      <w:rFonts w:ascii="Cambria" w:hAnsi="Cambria"/>
      <w:b/>
      <w:bCs/>
      <w:sz w:val="26"/>
      <w:szCs w:val="26"/>
      <w:lang w:val="en-GB" w:eastAsia="en-US"/>
    </w:rPr>
  </w:style>
  <w:style w:type="paragraph" w:styleId="NoSpacing">
    <w:name w:val="No Spacing"/>
    <w:qFormat/>
    <w:rsid w:val="00EA295B"/>
    <w:rPr>
      <w:sz w:val="24"/>
      <w:szCs w:val="24"/>
      <w:lang w:val="en-GB" w:eastAsia="en-US"/>
    </w:rPr>
  </w:style>
  <w:style w:type="paragraph" w:styleId="Header">
    <w:name w:val="header"/>
    <w:basedOn w:val="Normal"/>
    <w:link w:val="HeaderChar"/>
    <w:unhideWhenUsed/>
    <w:rsid w:val="00EA295B"/>
    <w:pPr>
      <w:tabs>
        <w:tab w:val="center" w:pos="4819"/>
        <w:tab w:val="right" w:pos="9638"/>
      </w:tabs>
    </w:pPr>
  </w:style>
  <w:style w:type="character" w:customStyle="1" w:styleId="HeaderChar">
    <w:name w:val="Header Char"/>
    <w:link w:val="Header"/>
    <w:rsid w:val="00EA295B"/>
    <w:rPr>
      <w:sz w:val="24"/>
      <w:szCs w:val="24"/>
      <w:lang w:val="en-GB" w:eastAsia="en-US"/>
    </w:rPr>
  </w:style>
  <w:style w:type="paragraph" w:styleId="BodyTextIndent">
    <w:name w:val="Body Text Indent"/>
    <w:basedOn w:val="Normal"/>
    <w:link w:val="BodyTextIndentChar"/>
    <w:semiHidden/>
    <w:unhideWhenUsed/>
    <w:rsid w:val="00EA295B"/>
    <w:pPr>
      <w:spacing w:after="120"/>
      <w:ind w:left="283"/>
    </w:pPr>
  </w:style>
  <w:style w:type="character" w:customStyle="1" w:styleId="BodyTextIndentChar">
    <w:name w:val="Body Text Indent Char"/>
    <w:link w:val="BodyTextIndent"/>
    <w:semiHidden/>
    <w:rsid w:val="00EA295B"/>
    <w:rPr>
      <w:sz w:val="24"/>
      <w:szCs w:val="24"/>
      <w:lang w:val="en-GB" w:eastAsia="en-US"/>
    </w:rPr>
  </w:style>
  <w:style w:type="paragraph" w:styleId="Footer">
    <w:name w:val="footer"/>
    <w:basedOn w:val="Normal"/>
    <w:link w:val="FooterChar"/>
    <w:uiPriority w:val="99"/>
    <w:unhideWhenUsed/>
    <w:rsid w:val="00A27888"/>
    <w:pPr>
      <w:tabs>
        <w:tab w:val="center" w:pos="4819"/>
        <w:tab w:val="right" w:pos="9638"/>
      </w:tabs>
    </w:pPr>
  </w:style>
  <w:style w:type="character" w:customStyle="1" w:styleId="FooterChar">
    <w:name w:val="Footer Char"/>
    <w:link w:val="Footer"/>
    <w:uiPriority w:val="99"/>
    <w:rsid w:val="00A27888"/>
    <w:rPr>
      <w:sz w:val="24"/>
      <w:szCs w:val="24"/>
      <w:lang w:val="en-GB" w:eastAsia="en-US"/>
    </w:rPr>
  </w:style>
  <w:style w:type="character" w:customStyle="1" w:styleId="normal-h">
    <w:name w:val="normal-h"/>
    <w:basedOn w:val="DefaultParagraphFont"/>
    <w:rsid w:val="00FA71D5"/>
  </w:style>
  <w:style w:type="paragraph" w:styleId="ListParagraph">
    <w:name w:val="List Paragraph"/>
    <w:basedOn w:val="Normal"/>
    <w:uiPriority w:val="34"/>
    <w:qFormat/>
    <w:rsid w:val="004A6A18"/>
    <w:pPr>
      <w:ind w:left="720"/>
      <w:contextualSpacing/>
    </w:pPr>
  </w:style>
  <w:style w:type="paragraph" w:customStyle="1" w:styleId="DiagramaDiagrama1CharCharCharDiagramaDiagramaCharCharCharDiagramaDiagrama">
    <w:name w:val="Diagrama Diagrama1 Char Char Char Diagrama Diagrama Char Char Char Diagrama Diagrama"/>
    <w:basedOn w:val="Normal"/>
    <w:rsid w:val="006E5C4B"/>
    <w:pPr>
      <w:spacing w:after="160" w:line="240" w:lineRule="exact"/>
    </w:pPr>
    <w:rPr>
      <w:rFonts w:ascii="Tahoma" w:hAnsi="Tahoma"/>
      <w:sz w:val="20"/>
      <w:szCs w:val="20"/>
      <w:lang w:val="en-US"/>
    </w:rPr>
  </w:style>
  <w:style w:type="paragraph" w:customStyle="1" w:styleId="msonormalcxspmiddle">
    <w:name w:val="msonormalcxspmiddle"/>
    <w:basedOn w:val="Normal"/>
    <w:rsid w:val="006E5C4B"/>
    <w:pPr>
      <w:ind w:right="100"/>
    </w:pPr>
    <w:rPr>
      <w:lang w:val="lt-LT" w:eastAsia="lt-LT"/>
    </w:rPr>
  </w:style>
  <w:style w:type="paragraph" w:styleId="Revision">
    <w:name w:val="Revision"/>
    <w:hidden/>
    <w:uiPriority w:val="99"/>
    <w:semiHidden/>
    <w:rsid w:val="00AF49F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34710">
      <w:bodyDiv w:val="1"/>
      <w:marLeft w:val="0"/>
      <w:marRight w:val="0"/>
      <w:marTop w:val="0"/>
      <w:marBottom w:val="0"/>
      <w:divBdr>
        <w:top w:val="none" w:sz="0" w:space="0" w:color="auto"/>
        <w:left w:val="none" w:sz="0" w:space="0" w:color="auto"/>
        <w:bottom w:val="none" w:sz="0" w:space="0" w:color="auto"/>
        <w:right w:val="none" w:sz="0" w:space="0" w:color="auto"/>
      </w:divBdr>
    </w:div>
    <w:div w:id="13422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408</Words>
  <Characters>2715</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Mazeikiu rajono savivaldybe</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 Varpucanskiene</dc:creator>
  <cp:keywords/>
  <dc:description/>
  <cp:lastModifiedBy>Andrėja Virkutytė</cp:lastModifiedBy>
  <cp:revision>5</cp:revision>
  <cp:lastPrinted>2025-06-04T12:13:00Z</cp:lastPrinted>
  <dcterms:created xsi:type="dcterms:W3CDTF">2025-07-25T04:49:00Z</dcterms:created>
  <dcterms:modified xsi:type="dcterms:W3CDTF">2025-08-21T07:10:00Z</dcterms:modified>
</cp:coreProperties>
</file>