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6750" w14:textId="55B7E1C7" w:rsidR="0058244E" w:rsidRDefault="0058244E" w:rsidP="006714B7">
      <w:pPr>
        <w:keepNext/>
        <w:spacing w:after="0" w:line="240" w:lineRule="auto"/>
        <w:jc w:val="center"/>
        <w:outlineLvl w:val="0"/>
        <w:rPr>
          <w:rFonts w:ascii="Times New Roman" w:eastAsia="Times New Roman" w:hAnsi="Times New Roman" w:cs="Times New Roman"/>
          <w:b/>
          <w:bCs/>
          <w:caps/>
          <w:noProof/>
          <w:color w:val="000000"/>
          <w:sz w:val="28"/>
          <w:szCs w:val="28"/>
        </w:rPr>
      </w:pPr>
      <w:bookmarkStart w:id="0" w:name="_Hlk164433075"/>
      <w:r>
        <w:rPr>
          <w:noProof/>
        </w:rPr>
        <w:drawing>
          <wp:inline distT="0" distB="0" distL="0" distR="0" wp14:anchorId="1E883B97" wp14:editId="670F003E">
            <wp:extent cx="504825" cy="609600"/>
            <wp:effectExtent l="0" t="0" r="9525" b="0"/>
            <wp:docPr id="2088782426" name="Picture 1" descr="Mazeikiu herbas po derinimo su Heraldikos komisija 201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eikiu herbas po derinimo su Heraldikos komisija 2011_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D3ED542" w14:textId="77777777" w:rsidR="0058244E" w:rsidRDefault="0058244E" w:rsidP="006714B7">
      <w:pPr>
        <w:keepNext/>
        <w:spacing w:after="0" w:line="240" w:lineRule="auto"/>
        <w:jc w:val="center"/>
        <w:outlineLvl w:val="0"/>
        <w:rPr>
          <w:rFonts w:ascii="Times New Roman" w:eastAsia="Times New Roman" w:hAnsi="Times New Roman" w:cs="Times New Roman"/>
          <w:b/>
          <w:bCs/>
          <w:caps/>
          <w:noProof/>
          <w:color w:val="000000"/>
          <w:sz w:val="28"/>
          <w:szCs w:val="28"/>
        </w:rPr>
      </w:pPr>
    </w:p>
    <w:p w14:paraId="20146BDB" w14:textId="6B45F48B" w:rsidR="006714B7" w:rsidRPr="00360779" w:rsidRDefault="006714B7" w:rsidP="006714B7">
      <w:pPr>
        <w:keepNext/>
        <w:spacing w:after="0" w:line="240" w:lineRule="auto"/>
        <w:jc w:val="center"/>
        <w:outlineLvl w:val="0"/>
        <w:rPr>
          <w:rFonts w:ascii="Times New Roman" w:eastAsia="Times New Roman" w:hAnsi="Times New Roman" w:cs="Times New Roman"/>
          <w:caps/>
          <w:color w:val="000000"/>
          <w:sz w:val="24"/>
          <w:szCs w:val="24"/>
        </w:rPr>
      </w:pPr>
      <w:r w:rsidRPr="00360779">
        <w:rPr>
          <w:rFonts w:ascii="Times New Roman" w:eastAsia="Times New Roman" w:hAnsi="Times New Roman" w:cs="Times New Roman"/>
          <w:b/>
          <w:bCs/>
          <w:caps/>
          <w:noProof/>
          <w:color w:val="000000"/>
          <w:sz w:val="28"/>
          <w:szCs w:val="28"/>
        </w:rPr>
        <w:t>Mažeikių rajono SAVIVALDYBĖS taryba</w:t>
      </w:r>
    </w:p>
    <w:p w14:paraId="4A7A787D" w14:textId="77777777" w:rsidR="006714B7" w:rsidRDefault="006714B7" w:rsidP="006714B7">
      <w:pPr>
        <w:spacing w:after="0" w:line="240" w:lineRule="auto"/>
        <w:jc w:val="center"/>
        <w:rPr>
          <w:rFonts w:ascii="Times New Roman" w:eastAsia="Times New Roman" w:hAnsi="Times New Roman" w:cs="Times New Roman"/>
          <w:color w:val="000000"/>
          <w:sz w:val="24"/>
          <w:szCs w:val="24"/>
        </w:rPr>
      </w:pPr>
    </w:p>
    <w:p w14:paraId="576D3BA2" w14:textId="77777777" w:rsidR="006714B7" w:rsidRDefault="006714B7" w:rsidP="006714B7">
      <w:pPr>
        <w:spacing w:after="0" w:line="240" w:lineRule="auto"/>
        <w:jc w:val="center"/>
        <w:rPr>
          <w:rFonts w:ascii="Times New Roman" w:eastAsia="Times New Roman" w:hAnsi="Times New Roman" w:cs="Times New Roman"/>
          <w:color w:val="000000"/>
          <w:sz w:val="24"/>
          <w:szCs w:val="24"/>
        </w:rPr>
      </w:pPr>
    </w:p>
    <w:p w14:paraId="1495A918" w14:textId="77777777" w:rsidR="006714B7" w:rsidRPr="00305CA1" w:rsidRDefault="006714B7" w:rsidP="006714B7">
      <w:pPr>
        <w:spacing w:after="0" w:line="240" w:lineRule="auto"/>
        <w:jc w:val="center"/>
        <w:rPr>
          <w:rFonts w:ascii="Times New Roman" w:eastAsia="Arial Unicode MS" w:hAnsi="Times New Roman" w:cs="Times New Roman"/>
          <w:b/>
          <w:bCs/>
          <w:sz w:val="24"/>
          <w:szCs w:val="24"/>
        </w:rPr>
      </w:pPr>
      <w:r w:rsidRPr="00305CA1">
        <w:rPr>
          <w:rFonts w:ascii="Times New Roman" w:eastAsia="Arial Unicode MS" w:hAnsi="Times New Roman" w:cs="Times New Roman"/>
          <w:b/>
          <w:bCs/>
          <w:sz w:val="24"/>
          <w:szCs w:val="24"/>
        </w:rPr>
        <w:t>SPRENDIMAS</w:t>
      </w:r>
    </w:p>
    <w:p w14:paraId="4C84BF21" w14:textId="162F1A4C" w:rsidR="006714B7" w:rsidRPr="00305CA1" w:rsidRDefault="006714B7" w:rsidP="006714B7">
      <w:pPr>
        <w:spacing w:after="0" w:line="240" w:lineRule="auto"/>
        <w:jc w:val="center"/>
        <w:rPr>
          <w:rFonts w:ascii="Times New Roman" w:eastAsia="Times New Roman" w:hAnsi="Times New Roman" w:cs="Times New Roman"/>
          <w:color w:val="000000"/>
          <w:sz w:val="24"/>
          <w:szCs w:val="24"/>
        </w:rPr>
      </w:pPr>
      <w:r w:rsidRPr="00305CA1">
        <w:rPr>
          <w:rFonts w:ascii="Times New Roman" w:eastAsia="Arial Unicode MS" w:hAnsi="Times New Roman" w:cs="Times New Roman"/>
          <w:b/>
          <w:bCs/>
          <w:sz w:val="24"/>
          <w:szCs w:val="24"/>
        </w:rPr>
        <w:t>DĖL MAŽEIKIŲ RAJONO SAVIVALDYBĖS 202</w:t>
      </w:r>
      <w:r>
        <w:rPr>
          <w:rFonts w:ascii="Times New Roman" w:eastAsia="Arial Unicode MS" w:hAnsi="Times New Roman" w:cs="Times New Roman"/>
          <w:b/>
          <w:bCs/>
          <w:sz w:val="24"/>
          <w:szCs w:val="24"/>
        </w:rPr>
        <w:t>5</w:t>
      </w:r>
      <w:r w:rsidRPr="00305CA1">
        <w:rPr>
          <w:rFonts w:ascii="Times New Roman" w:eastAsia="Arial Unicode MS" w:hAnsi="Times New Roman" w:cs="Times New Roman"/>
          <w:b/>
          <w:bCs/>
          <w:sz w:val="24"/>
          <w:szCs w:val="24"/>
        </w:rPr>
        <w:t xml:space="preserve"> METŲ ATASKAITŲ RINKINIO PATVIRTINIMO</w:t>
      </w:r>
    </w:p>
    <w:p w14:paraId="1BA544C9" w14:textId="77777777" w:rsidR="006714B7" w:rsidRDefault="006714B7" w:rsidP="006714B7">
      <w:pPr>
        <w:spacing w:after="0" w:line="240" w:lineRule="auto"/>
        <w:jc w:val="center"/>
        <w:rPr>
          <w:rFonts w:ascii="Times New Roman" w:eastAsia="Times New Roman" w:hAnsi="Times New Roman" w:cs="Times New Roman"/>
          <w:color w:val="000000"/>
          <w:sz w:val="24"/>
          <w:szCs w:val="24"/>
        </w:rPr>
      </w:pPr>
    </w:p>
    <w:p w14:paraId="2E4C86CC" w14:textId="5D53DF82" w:rsidR="006714B7" w:rsidRDefault="006714B7" w:rsidP="006714B7">
      <w:pPr>
        <w:spacing w:after="0" w:line="240" w:lineRule="auto"/>
        <w:jc w:val="center"/>
        <w:rPr>
          <w:rFonts w:ascii="Times New Roman" w:eastAsia="Times New Roman" w:hAnsi="Times New Roman" w:cs="Times New Roman"/>
          <w:color w:val="000000"/>
          <w:sz w:val="24"/>
          <w:szCs w:val="24"/>
        </w:rPr>
      </w:pPr>
      <w:r w:rsidRPr="00360779">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26</w:t>
      </w:r>
      <w:r w:rsidRPr="00360779">
        <w:rPr>
          <w:rFonts w:ascii="Times New Roman" w:eastAsia="Times New Roman" w:hAnsi="Times New Roman" w:cs="Times New Roman"/>
          <w:color w:val="000000"/>
          <w:sz w:val="24"/>
          <w:szCs w:val="24"/>
        </w:rPr>
        <w:t xml:space="preserve"> m.</w:t>
      </w:r>
      <w:r w:rsidR="0058244E">
        <w:rPr>
          <w:rFonts w:ascii="Times New Roman" w:eastAsia="Times New Roman" w:hAnsi="Times New Roman" w:cs="Times New Roman"/>
          <w:color w:val="000000"/>
          <w:sz w:val="24"/>
          <w:szCs w:val="24"/>
        </w:rPr>
        <w:t xml:space="preserve"> gegužės 21 </w:t>
      </w:r>
      <w:r w:rsidRPr="00360779">
        <w:rPr>
          <w:rFonts w:ascii="Times New Roman" w:eastAsia="Times New Roman" w:hAnsi="Times New Roman" w:cs="Times New Roman"/>
          <w:color w:val="000000"/>
          <w:sz w:val="24"/>
          <w:szCs w:val="24"/>
        </w:rPr>
        <w:t>d. Nr. T1-</w:t>
      </w:r>
      <w:r w:rsidR="0058244E">
        <w:rPr>
          <w:rFonts w:ascii="Times New Roman" w:eastAsia="Times New Roman" w:hAnsi="Times New Roman" w:cs="Times New Roman"/>
          <w:color w:val="000000"/>
          <w:sz w:val="24"/>
          <w:szCs w:val="24"/>
        </w:rPr>
        <w:t>89</w:t>
      </w:r>
    </w:p>
    <w:p w14:paraId="48DC074B" w14:textId="77777777" w:rsidR="006714B7" w:rsidRPr="00360779" w:rsidRDefault="006714B7" w:rsidP="006714B7">
      <w:pPr>
        <w:spacing w:after="0" w:line="240" w:lineRule="auto"/>
        <w:jc w:val="center"/>
        <w:rPr>
          <w:rFonts w:ascii="Times New Roman" w:eastAsia="Times New Roman" w:hAnsi="Times New Roman" w:cs="Times New Roman"/>
          <w:color w:val="000000"/>
          <w:sz w:val="24"/>
          <w:szCs w:val="24"/>
        </w:rPr>
      </w:pPr>
      <w:r w:rsidRPr="00360779">
        <w:rPr>
          <w:rFonts w:ascii="Times New Roman" w:eastAsia="Times New Roman" w:hAnsi="Times New Roman" w:cs="Times New Roman"/>
          <w:color w:val="000000"/>
          <w:sz w:val="24"/>
          <w:szCs w:val="24"/>
        </w:rPr>
        <w:t>Mažeikiai</w:t>
      </w:r>
    </w:p>
    <w:p w14:paraId="3C109127" w14:textId="77777777" w:rsidR="006714B7" w:rsidRDefault="006714B7" w:rsidP="006714B7">
      <w:pPr>
        <w:spacing w:after="0" w:line="240" w:lineRule="auto"/>
        <w:rPr>
          <w:rFonts w:ascii="Times New Roman" w:eastAsia="Times New Roman" w:hAnsi="Times New Roman" w:cs="Times New Roman"/>
          <w:spacing w:val="20"/>
          <w:sz w:val="24"/>
          <w:szCs w:val="24"/>
        </w:rPr>
      </w:pPr>
    </w:p>
    <w:p w14:paraId="629D54E4" w14:textId="77777777" w:rsidR="006714B7" w:rsidRPr="00683FC8" w:rsidRDefault="006714B7" w:rsidP="006714B7">
      <w:pPr>
        <w:spacing w:after="0" w:line="240" w:lineRule="auto"/>
        <w:rPr>
          <w:rFonts w:ascii="Times New Roman" w:eastAsia="Times New Roman" w:hAnsi="Times New Roman" w:cs="Times New Roman"/>
          <w:spacing w:val="20"/>
          <w:sz w:val="24"/>
          <w:szCs w:val="24"/>
        </w:rPr>
      </w:pPr>
    </w:p>
    <w:p w14:paraId="48CE92DB" w14:textId="102977FA" w:rsidR="006714B7" w:rsidRPr="00360779" w:rsidRDefault="006714B7" w:rsidP="004A5ABE">
      <w:pPr>
        <w:spacing w:after="0" w:line="240" w:lineRule="auto"/>
        <w:ind w:firstLine="851"/>
        <w:jc w:val="both"/>
        <w:rPr>
          <w:rFonts w:ascii="Times New Roman" w:eastAsia="Times New Roman" w:hAnsi="Times New Roman" w:cs="Times New Roman"/>
          <w:sz w:val="24"/>
          <w:szCs w:val="24"/>
        </w:rPr>
      </w:pPr>
      <w:r w:rsidRPr="00360779">
        <w:rPr>
          <w:rFonts w:ascii="Times New Roman" w:eastAsia="Times New Roman" w:hAnsi="Times New Roman" w:cs="Times New Roman"/>
          <w:sz w:val="24"/>
          <w:szCs w:val="24"/>
        </w:rPr>
        <w:t>Vadovaudamasi Lietuvos</w:t>
      </w:r>
      <w:r w:rsidRPr="00360779">
        <w:rPr>
          <w:rFonts w:ascii="Times New Roman" w:eastAsia="Times New Roman" w:hAnsi="Times New Roman" w:cs="Times New Roman"/>
          <w:sz w:val="24"/>
          <w:szCs w:val="24"/>
          <w:vertAlign w:val="superscript"/>
        </w:rPr>
        <w:t xml:space="preserve"> </w:t>
      </w:r>
      <w:r w:rsidRPr="00360779">
        <w:rPr>
          <w:rFonts w:ascii="Times New Roman" w:eastAsia="Times New Roman" w:hAnsi="Times New Roman" w:cs="Times New Roman"/>
          <w:sz w:val="24"/>
          <w:szCs w:val="24"/>
        </w:rPr>
        <w:t xml:space="preserve">Respublikos vietos savivaldos įstatymo </w:t>
      </w:r>
      <w:r>
        <w:rPr>
          <w:rFonts w:ascii="Times New Roman" w:eastAsia="Times New Roman" w:hAnsi="Times New Roman" w:cs="Times New Roman"/>
          <w:sz w:val="24"/>
          <w:szCs w:val="24"/>
        </w:rPr>
        <w:t>15</w:t>
      </w:r>
      <w:r w:rsidRPr="00360779">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2 dalies 12 punktu, 27</w:t>
      </w:r>
      <w:r w:rsidRPr="00360779">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2 dalies 1 punktu ir 62</w:t>
      </w:r>
      <w:r w:rsidRPr="00360779">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3 dalimi</w:t>
      </w:r>
      <w:r w:rsidRPr="00683F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Lietuvos Respublikos biudžeto sandaros įstatymo 30 straipsnio 1 dalimi, 31 straipsnio 2 dalimi, Lietuvos Respublikos viešojo sektoriaus atskaitomybės įstatymo 6 straipsniu, 17 straipsnio 10 ir 11 dalimis, 18 straipsnio 4 dalimi, bei atsižvelgdama į Mažeikių rajono savivaldybės kontrolės ir audito tarnybos </w:t>
      </w:r>
      <w:r w:rsidRPr="00323761">
        <w:rPr>
          <w:rFonts w:ascii="Times New Roman" w:eastAsia="Times New Roman" w:hAnsi="Times New Roman" w:cs="Times New Roman"/>
          <w:sz w:val="24"/>
          <w:szCs w:val="24"/>
        </w:rPr>
        <w:t xml:space="preserve">2026 m. </w:t>
      </w:r>
      <w:r w:rsidR="00323761" w:rsidRPr="00323761">
        <w:rPr>
          <w:rFonts w:ascii="Times New Roman" w:eastAsia="Times New Roman" w:hAnsi="Times New Roman" w:cs="Times New Roman"/>
          <w:sz w:val="24"/>
          <w:szCs w:val="24"/>
        </w:rPr>
        <w:t xml:space="preserve">gegužės </w:t>
      </w:r>
      <w:r w:rsidR="00B6426B">
        <w:rPr>
          <w:rFonts w:ascii="Times New Roman" w:eastAsia="Times New Roman" w:hAnsi="Times New Roman" w:cs="Times New Roman"/>
          <w:sz w:val="24"/>
          <w:szCs w:val="24"/>
        </w:rPr>
        <w:t xml:space="preserve">13 </w:t>
      </w:r>
      <w:r w:rsidRPr="00323761">
        <w:rPr>
          <w:rFonts w:ascii="Times New Roman" w:eastAsia="Times New Roman" w:hAnsi="Times New Roman" w:cs="Times New Roman"/>
          <w:sz w:val="24"/>
          <w:szCs w:val="24"/>
        </w:rPr>
        <w:t>d. audito išvadą Nr.</w:t>
      </w:r>
      <w:r w:rsidR="00B6426B">
        <w:rPr>
          <w:rFonts w:ascii="Times New Roman" w:eastAsia="Times New Roman" w:hAnsi="Times New Roman" w:cs="Times New Roman"/>
          <w:sz w:val="24"/>
          <w:szCs w:val="24"/>
        </w:rPr>
        <w:t xml:space="preserve"> KT9-4</w:t>
      </w:r>
      <w:r w:rsidRPr="00323761">
        <w:rPr>
          <w:rFonts w:ascii="Times New Roman" w:eastAsia="Times New Roman" w:hAnsi="Times New Roman" w:cs="Times New Roman"/>
          <w:sz w:val="24"/>
          <w:szCs w:val="24"/>
        </w:rPr>
        <w:t xml:space="preserve"> „Dėl 2025 m. Mažeikių rajono savivaldybės ataskaitų rinkinio“, M</w:t>
      </w:r>
      <w:r>
        <w:rPr>
          <w:rFonts w:ascii="Times New Roman" w:eastAsia="Times New Roman" w:hAnsi="Times New Roman" w:cs="Times New Roman"/>
          <w:sz w:val="24"/>
          <w:szCs w:val="24"/>
        </w:rPr>
        <w:t xml:space="preserve">ažeikių rajono savivaldybės taryba  </w:t>
      </w:r>
      <w:r w:rsidRPr="00683FC8">
        <w:rPr>
          <w:rFonts w:ascii="Times New Roman" w:eastAsia="Times New Roman" w:hAnsi="Times New Roman" w:cs="Times New Roman"/>
          <w:spacing w:val="60"/>
          <w:sz w:val="24"/>
          <w:szCs w:val="24"/>
        </w:rPr>
        <w:t>nusprendži</w:t>
      </w:r>
      <w:r w:rsidRPr="00360779">
        <w:rPr>
          <w:rFonts w:ascii="Times New Roman" w:eastAsia="Times New Roman" w:hAnsi="Times New Roman" w:cs="Times New Roman"/>
          <w:sz w:val="24"/>
          <w:szCs w:val="24"/>
        </w:rPr>
        <w:t>a:</w:t>
      </w:r>
    </w:p>
    <w:p w14:paraId="37E4C835" w14:textId="39B19F54" w:rsidR="006714B7" w:rsidRDefault="006714B7" w:rsidP="006714B7">
      <w:pPr>
        <w:pStyle w:val="Sraopastraipa"/>
        <w:numPr>
          <w:ilvl w:val="0"/>
          <w:numId w:val="1"/>
        </w:numPr>
        <w:spacing w:after="0" w:line="240" w:lineRule="auto"/>
        <w:ind w:left="0" w:firstLine="851"/>
        <w:jc w:val="both"/>
        <w:rPr>
          <w:rFonts w:ascii="Times New Roman" w:eastAsia="Times New Roman" w:hAnsi="Times New Roman" w:cs="Times New Roman"/>
          <w:sz w:val="24"/>
          <w:szCs w:val="24"/>
        </w:rPr>
      </w:pPr>
      <w:r w:rsidRPr="00F264D6">
        <w:rPr>
          <w:rFonts w:ascii="Times New Roman" w:eastAsia="Times New Roman" w:hAnsi="Times New Roman" w:cs="Times New Roman"/>
          <w:sz w:val="24"/>
          <w:szCs w:val="24"/>
        </w:rPr>
        <w:t xml:space="preserve">Patvirtinti Mažeikių rajono savivaldybės </w:t>
      </w:r>
      <w:r>
        <w:rPr>
          <w:rFonts w:ascii="Times New Roman" w:eastAsia="Times New Roman" w:hAnsi="Times New Roman" w:cs="Times New Roman"/>
          <w:sz w:val="24"/>
          <w:szCs w:val="24"/>
        </w:rPr>
        <w:t>(toliau</w:t>
      </w:r>
      <w:r w:rsidR="00675D0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Savivaldybė) </w:t>
      </w:r>
      <w:r w:rsidRPr="00F264D6">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264D6">
        <w:rPr>
          <w:rFonts w:ascii="Times New Roman" w:eastAsia="Times New Roman" w:hAnsi="Times New Roman" w:cs="Times New Roman"/>
          <w:sz w:val="24"/>
          <w:szCs w:val="24"/>
        </w:rPr>
        <w:t xml:space="preserve"> metų ataskaitų rinkinį</w:t>
      </w:r>
      <w:r>
        <w:rPr>
          <w:rFonts w:ascii="Times New Roman" w:eastAsia="Times New Roman" w:hAnsi="Times New Roman" w:cs="Times New Roman"/>
          <w:sz w:val="24"/>
          <w:szCs w:val="24"/>
        </w:rPr>
        <w:t xml:space="preserve"> (pridedama): </w:t>
      </w:r>
    </w:p>
    <w:p w14:paraId="5EE15B44" w14:textId="6306F2AE" w:rsidR="006714B7" w:rsidRDefault="006714B7" w:rsidP="006714B7">
      <w:pPr>
        <w:pStyle w:val="Sraopastraipa"/>
        <w:numPr>
          <w:ilvl w:val="1"/>
          <w:numId w:val="1"/>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E27945">
        <w:rPr>
          <w:rFonts w:ascii="Times New Roman" w:eastAsia="Times New Roman" w:hAnsi="Times New Roman" w:cs="Times New Roman"/>
          <w:sz w:val="24"/>
          <w:szCs w:val="24"/>
        </w:rPr>
        <w:t>avivaldybės 202</w:t>
      </w:r>
      <w:r>
        <w:rPr>
          <w:rFonts w:ascii="Times New Roman" w:eastAsia="Times New Roman" w:hAnsi="Times New Roman" w:cs="Times New Roman"/>
          <w:sz w:val="24"/>
          <w:szCs w:val="24"/>
        </w:rPr>
        <w:t>5</w:t>
      </w:r>
      <w:r w:rsidRPr="00E27945">
        <w:rPr>
          <w:rFonts w:ascii="Times New Roman" w:eastAsia="Times New Roman" w:hAnsi="Times New Roman" w:cs="Times New Roman"/>
          <w:sz w:val="24"/>
          <w:szCs w:val="24"/>
        </w:rPr>
        <w:t xml:space="preserve"> met</w:t>
      </w:r>
      <w:r>
        <w:rPr>
          <w:rFonts w:ascii="Times New Roman" w:eastAsia="Times New Roman" w:hAnsi="Times New Roman" w:cs="Times New Roman"/>
          <w:sz w:val="24"/>
          <w:szCs w:val="24"/>
        </w:rPr>
        <w:t xml:space="preserve">ų </w:t>
      </w:r>
      <w:r w:rsidRPr="00E27945">
        <w:rPr>
          <w:rFonts w:ascii="Times New Roman" w:eastAsia="Times New Roman" w:hAnsi="Times New Roman" w:cs="Times New Roman"/>
          <w:sz w:val="24"/>
          <w:szCs w:val="24"/>
        </w:rPr>
        <w:t>veiklos ataskait</w:t>
      </w:r>
      <w:r>
        <w:rPr>
          <w:rFonts w:ascii="Times New Roman" w:eastAsia="Times New Roman" w:hAnsi="Times New Roman" w:cs="Times New Roman"/>
          <w:sz w:val="24"/>
          <w:szCs w:val="24"/>
        </w:rPr>
        <w:t>ą;</w:t>
      </w:r>
    </w:p>
    <w:p w14:paraId="06771A85" w14:textId="31395FF8" w:rsidR="006714B7" w:rsidRDefault="006714B7" w:rsidP="006714B7">
      <w:pPr>
        <w:pStyle w:val="Sraopastraipa"/>
        <w:numPr>
          <w:ilvl w:val="1"/>
          <w:numId w:val="1"/>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E27945">
        <w:rPr>
          <w:rFonts w:ascii="Times New Roman" w:eastAsia="Times New Roman" w:hAnsi="Times New Roman" w:cs="Times New Roman"/>
          <w:sz w:val="24"/>
          <w:szCs w:val="24"/>
        </w:rPr>
        <w:t>avivaldybės 202</w:t>
      </w:r>
      <w:r>
        <w:rPr>
          <w:rFonts w:ascii="Times New Roman" w:eastAsia="Times New Roman" w:hAnsi="Times New Roman" w:cs="Times New Roman"/>
          <w:sz w:val="24"/>
          <w:szCs w:val="24"/>
        </w:rPr>
        <w:t>5</w:t>
      </w:r>
      <w:r w:rsidRPr="00E27945">
        <w:rPr>
          <w:rFonts w:ascii="Times New Roman" w:eastAsia="Times New Roman" w:hAnsi="Times New Roman" w:cs="Times New Roman"/>
          <w:sz w:val="24"/>
          <w:szCs w:val="24"/>
        </w:rPr>
        <w:t xml:space="preserve"> metų finansinių ataskaitų rinkin</w:t>
      </w:r>
      <w:r>
        <w:rPr>
          <w:rFonts w:ascii="Times New Roman" w:eastAsia="Times New Roman" w:hAnsi="Times New Roman" w:cs="Times New Roman"/>
          <w:sz w:val="24"/>
          <w:szCs w:val="24"/>
        </w:rPr>
        <w:t>į;</w:t>
      </w:r>
    </w:p>
    <w:p w14:paraId="2241197D" w14:textId="4A52B820" w:rsidR="006714B7" w:rsidRDefault="006714B7" w:rsidP="006714B7">
      <w:pPr>
        <w:pStyle w:val="Sraopastraipa"/>
        <w:numPr>
          <w:ilvl w:val="1"/>
          <w:numId w:val="1"/>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E27945">
        <w:rPr>
          <w:rFonts w:ascii="Times New Roman" w:eastAsia="Times New Roman" w:hAnsi="Times New Roman" w:cs="Times New Roman"/>
          <w:sz w:val="24"/>
          <w:szCs w:val="24"/>
        </w:rPr>
        <w:t>avivaldybės</w:t>
      </w:r>
      <w:r>
        <w:rPr>
          <w:rFonts w:ascii="Times New Roman" w:eastAsia="Times New Roman" w:hAnsi="Times New Roman" w:cs="Times New Roman"/>
          <w:sz w:val="24"/>
          <w:szCs w:val="24"/>
        </w:rPr>
        <w:t xml:space="preserve"> </w:t>
      </w:r>
      <w:r w:rsidRPr="00E27945">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27945">
        <w:rPr>
          <w:rFonts w:ascii="Times New Roman" w:eastAsia="Times New Roman" w:hAnsi="Times New Roman" w:cs="Times New Roman"/>
          <w:sz w:val="24"/>
          <w:szCs w:val="24"/>
        </w:rPr>
        <w:t xml:space="preserve"> metų </w:t>
      </w:r>
      <w:r>
        <w:rPr>
          <w:rFonts w:ascii="Times New Roman" w:eastAsia="Times New Roman" w:hAnsi="Times New Roman" w:cs="Times New Roman"/>
          <w:sz w:val="24"/>
          <w:szCs w:val="24"/>
        </w:rPr>
        <w:t>biudžeto vykdymo ataskaitų rinkinį</w:t>
      </w:r>
      <w:r w:rsidRPr="00F264D6">
        <w:rPr>
          <w:rFonts w:ascii="Times New Roman" w:eastAsia="Times New Roman" w:hAnsi="Times New Roman" w:cs="Times New Roman"/>
          <w:sz w:val="24"/>
          <w:szCs w:val="24"/>
        </w:rPr>
        <w:t>.</w:t>
      </w:r>
    </w:p>
    <w:p w14:paraId="367B9A97" w14:textId="77777777" w:rsidR="006714B7" w:rsidRDefault="006714B7" w:rsidP="006714B7">
      <w:pPr>
        <w:pStyle w:val="Sraopastraipa"/>
        <w:numPr>
          <w:ilvl w:val="0"/>
          <w:numId w:val="1"/>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Įpareigoti Savivaldybės administraciją per 10 dienų paskelbti sprendimo 1 punktu patvirtintą Savivaldybės metinių ataskaitų rinkinį kartu su Mažeikių rajono savivaldybės kontrolės ir audito tarnybos išvada interneto svetainėje </w:t>
      </w:r>
      <w:hyperlink r:id="rId8" w:history="1">
        <w:r w:rsidRPr="006714B7">
          <w:rPr>
            <w:rStyle w:val="Hipersaitas"/>
            <w:rFonts w:ascii="Times New Roman" w:eastAsia="Times New Roman" w:hAnsi="Times New Roman" w:cs="Times New Roman"/>
            <w:color w:val="auto"/>
            <w:sz w:val="24"/>
            <w:szCs w:val="24"/>
            <w:u w:val="none"/>
          </w:rPr>
          <w:t>www.mazeikiai.lt</w:t>
        </w:r>
      </w:hyperlink>
      <w:r w:rsidRPr="006714B7">
        <w:rPr>
          <w:rFonts w:ascii="Times New Roman" w:eastAsia="Times New Roman" w:hAnsi="Times New Roman" w:cs="Times New Roman"/>
          <w:sz w:val="24"/>
          <w:szCs w:val="24"/>
        </w:rPr>
        <w:t>.</w:t>
      </w:r>
    </w:p>
    <w:p w14:paraId="3EE665F4" w14:textId="75102609" w:rsidR="006714B7" w:rsidRDefault="006714B7" w:rsidP="00D16524">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Šis sprendimas </w:t>
      </w:r>
      <w:r w:rsidRPr="006714B7">
        <w:rPr>
          <w:rFonts w:ascii="Times New Roman" w:hAnsi="Times New Roman" w:cs="Times New Roman"/>
          <w:sz w:val="24"/>
          <w:szCs w:val="24"/>
        </w:rPr>
        <w:t>gali būti skundžiamas paduodant skundą Lietuvos administracinių ginčų komisijos Šiaulių apygardos skyriui adresu: Dvaro g. 81, Šiauliai, arba Regionų administraciniam teismui, skundą paduodant bet kuriuose šio teismo rūmuose Lietuvos Respublikos administracinių bylų teisenos įstatymo nustatyta tvarka ne vėliau kaip per vieną mėnesį nuo šio sprendimo paskelbimo ar įteikimo suinteresuotai šaliai dienos.</w:t>
      </w:r>
    </w:p>
    <w:p w14:paraId="250C1479" w14:textId="77777777" w:rsidR="006714B7" w:rsidRPr="00D16524" w:rsidRDefault="006714B7" w:rsidP="00D16524">
      <w:pPr>
        <w:spacing w:after="0" w:line="240" w:lineRule="auto"/>
        <w:jc w:val="both"/>
        <w:rPr>
          <w:rFonts w:ascii="Times New Roman" w:hAnsi="Times New Roman" w:cs="Times New Roman"/>
          <w:sz w:val="24"/>
          <w:szCs w:val="24"/>
        </w:rPr>
      </w:pPr>
    </w:p>
    <w:p w14:paraId="5B7A38D4" w14:textId="77777777" w:rsidR="006714B7" w:rsidRDefault="006714B7" w:rsidP="00D16524">
      <w:pPr>
        <w:pStyle w:val="Sraopastraipa"/>
        <w:spacing w:after="0" w:line="240" w:lineRule="auto"/>
        <w:ind w:left="0" w:firstLine="851"/>
        <w:jc w:val="both"/>
        <w:rPr>
          <w:rFonts w:ascii="Times New Roman" w:hAnsi="Times New Roman" w:cs="Times New Roman"/>
          <w:sz w:val="24"/>
          <w:szCs w:val="24"/>
        </w:rPr>
      </w:pPr>
    </w:p>
    <w:p w14:paraId="7AE2F2CE" w14:textId="6367B3D5" w:rsidR="006714B7" w:rsidRPr="009E5A43" w:rsidRDefault="006714B7" w:rsidP="00D16524">
      <w:pPr>
        <w:pStyle w:val="Sraopastraipa"/>
        <w:spacing w:after="0" w:line="240" w:lineRule="auto"/>
        <w:ind w:left="0"/>
        <w:jc w:val="both"/>
        <w:rPr>
          <w:rFonts w:ascii="Times New Roman" w:hAnsi="Times New Roman" w:cs="Times New Roman"/>
          <w:sz w:val="24"/>
          <w:szCs w:val="24"/>
        </w:rPr>
      </w:pPr>
      <w:r w:rsidRPr="00360779">
        <w:rPr>
          <w:rFonts w:ascii="Times New Roman" w:eastAsia="Times New Roman" w:hAnsi="Times New Roman" w:cs="Times New Roman"/>
          <w:color w:val="000000"/>
          <w:sz w:val="24"/>
          <w:szCs w:val="24"/>
        </w:rPr>
        <w:t xml:space="preserve">Savivaldybės </w:t>
      </w:r>
      <w:r>
        <w:rPr>
          <w:rFonts w:ascii="Times New Roman" w:eastAsia="Times New Roman" w:hAnsi="Times New Roman" w:cs="Times New Roman"/>
          <w:color w:val="000000"/>
          <w:sz w:val="24"/>
          <w:szCs w:val="24"/>
        </w:rPr>
        <w:t>me</w:t>
      </w:r>
      <w:bookmarkEnd w:id="0"/>
      <w:r>
        <w:rPr>
          <w:rFonts w:ascii="Times New Roman" w:eastAsia="Times New Roman" w:hAnsi="Times New Roman" w:cs="Times New Roman"/>
          <w:color w:val="000000"/>
          <w:sz w:val="24"/>
          <w:szCs w:val="24"/>
        </w:rPr>
        <w:t>r</w:t>
      </w:r>
      <w:r w:rsidR="0058244E">
        <w:rPr>
          <w:rFonts w:ascii="Times New Roman" w:eastAsia="Times New Roman" w:hAnsi="Times New Roman" w:cs="Times New Roman"/>
          <w:color w:val="000000"/>
          <w:sz w:val="24"/>
          <w:szCs w:val="24"/>
        </w:rPr>
        <w:t>ė                                                                                                       Rūta Matulaitienė</w:t>
      </w:r>
      <w:r>
        <w:rPr>
          <w:rFonts w:ascii="Times New Roman" w:eastAsia="Times New Roman" w:hAnsi="Times New Roman" w:cs="Times New Roman"/>
          <w:color w:val="000000"/>
          <w:sz w:val="24"/>
          <w:szCs w:val="24"/>
        </w:rPr>
        <w:t xml:space="preserve">                                                                                                </w:t>
      </w:r>
    </w:p>
    <w:p w14:paraId="7743E1B0" w14:textId="77777777" w:rsidR="006B7CA7" w:rsidRDefault="006B7CA7"/>
    <w:sectPr w:rsidR="006B7CA7" w:rsidSect="006714B7">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4A6C" w14:textId="77777777" w:rsidR="00854E4B" w:rsidRDefault="00854E4B" w:rsidP="006714B7">
      <w:pPr>
        <w:spacing w:after="0" w:line="240" w:lineRule="auto"/>
      </w:pPr>
      <w:r>
        <w:separator/>
      </w:r>
    </w:p>
  </w:endnote>
  <w:endnote w:type="continuationSeparator" w:id="0">
    <w:p w14:paraId="5CF35316" w14:textId="77777777" w:rsidR="00854E4B" w:rsidRDefault="00854E4B" w:rsidP="0067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D5D7" w14:textId="77777777" w:rsidR="00854E4B" w:rsidRDefault="00854E4B" w:rsidP="006714B7">
      <w:pPr>
        <w:spacing w:after="0" w:line="240" w:lineRule="auto"/>
      </w:pPr>
      <w:r>
        <w:separator/>
      </w:r>
    </w:p>
  </w:footnote>
  <w:footnote w:type="continuationSeparator" w:id="0">
    <w:p w14:paraId="68D3EC80" w14:textId="77777777" w:rsidR="00854E4B" w:rsidRDefault="00854E4B" w:rsidP="0067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3B02" w14:textId="55A30D66" w:rsidR="006714B7" w:rsidRPr="00055D5B" w:rsidRDefault="006714B7" w:rsidP="00C1410D">
    <w:pPr>
      <w:pStyle w:val="Antrats"/>
      <w:tabs>
        <w:tab w:val="clear" w:pos="4819"/>
        <w:tab w:val="clear" w:pos="9638"/>
      </w:tab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12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68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B7"/>
    <w:rsid w:val="001032C3"/>
    <w:rsid w:val="00323761"/>
    <w:rsid w:val="003248BE"/>
    <w:rsid w:val="00477D3B"/>
    <w:rsid w:val="004A5ABE"/>
    <w:rsid w:val="004A7F53"/>
    <w:rsid w:val="0058244E"/>
    <w:rsid w:val="005E1820"/>
    <w:rsid w:val="006714B7"/>
    <w:rsid w:val="00675D0A"/>
    <w:rsid w:val="006B7CA7"/>
    <w:rsid w:val="006E42EB"/>
    <w:rsid w:val="00786EA7"/>
    <w:rsid w:val="00841AFD"/>
    <w:rsid w:val="00854E4B"/>
    <w:rsid w:val="008637B9"/>
    <w:rsid w:val="00896B0C"/>
    <w:rsid w:val="0097576A"/>
    <w:rsid w:val="009F086C"/>
    <w:rsid w:val="00A24683"/>
    <w:rsid w:val="00B6426B"/>
    <w:rsid w:val="00BA62E6"/>
    <w:rsid w:val="00BF2333"/>
    <w:rsid w:val="00C61788"/>
    <w:rsid w:val="00D16524"/>
    <w:rsid w:val="00D64CC4"/>
    <w:rsid w:val="00E17F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74B0"/>
  <w15:chartTrackingRefBased/>
  <w15:docId w15:val="{2DB7C404-CF2D-4EAE-A3C3-FCF08B85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4B7"/>
    <w:pPr>
      <w:spacing w:after="200" w:line="276" w:lineRule="auto"/>
    </w:pPr>
    <w:rPr>
      <w:kern w:val="0"/>
      <w14:ligatures w14:val="none"/>
    </w:rPr>
  </w:style>
  <w:style w:type="paragraph" w:styleId="Antrat1">
    <w:name w:val="heading 1"/>
    <w:basedOn w:val="prastasis"/>
    <w:next w:val="prastasis"/>
    <w:link w:val="Antrat1Diagrama"/>
    <w:uiPriority w:val="9"/>
    <w:qFormat/>
    <w:rsid w:val="00671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71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714B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714B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714B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714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14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14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14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4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14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14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14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14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14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4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4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4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14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4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14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4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14B7"/>
    <w:rPr>
      <w:i/>
      <w:iCs/>
      <w:color w:val="404040" w:themeColor="text1" w:themeTint="BF"/>
    </w:rPr>
  </w:style>
  <w:style w:type="paragraph" w:styleId="Sraopastraipa">
    <w:name w:val="List Paragraph"/>
    <w:basedOn w:val="prastasis"/>
    <w:uiPriority w:val="34"/>
    <w:qFormat/>
    <w:rsid w:val="006714B7"/>
    <w:pPr>
      <w:ind w:left="720"/>
      <w:contextualSpacing/>
    </w:pPr>
  </w:style>
  <w:style w:type="character" w:styleId="Rykuspabraukimas">
    <w:name w:val="Intense Emphasis"/>
    <w:basedOn w:val="Numatytasispastraiposriftas"/>
    <w:uiPriority w:val="21"/>
    <w:qFormat/>
    <w:rsid w:val="006714B7"/>
    <w:rPr>
      <w:i/>
      <w:iCs/>
      <w:color w:val="2F5496" w:themeColor="accent1" w:themeShade="BF"/>
    </w:rPr>
  </w:style>
  <w:style w:type="paragraph" w:styleId="Iskirtacitata">
    <w:name w:val="Intense Quote"/>
    <w:basedOn w:val="prastasis"/>
    <w:next w:val="prastasis"/>
    <w:link w:val="IskirtacitataDiagrama"/>
    <w:uiPriority w:val="30"/>
    <w:qFormat/>
    <w:rsid w:val="00671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714B7"/>
    <w:rPr>
      <w:i/>
      <w:iCs/>
      <w:color w:val="2F5496" w:themeColor="accent1" w:themeShade="BF"/>
    </w:rPr>
  </w:style>
  <w:style w:type="character" w:styleId="Rykinuoroda">
    <w:name w:val="Intense Reference"/>
    <w:basedOn w:val="Numatytasispastraiposriftas"/>
    <w:uiPriority w:val="32"/>
    <w:qFormat/>
    <w:rsid w:val="006714B7"/>
    <w:rPr>
      <w:b/>
      <w:bCs/>
      <w:smallCaps/>
      <w:color w:val="2F5496" w:themeColor="accent1" w:themeShade="BF"/>
      <w:spacing w:val="5"/>
    </w:rPr>
  </w:style>
  <w:style w:type="paragraph" w:styleId="Antrats">
    <w:name w:val="header"/>
    <w:basedOn w:val="prastasis"/>
    <w:link w:val="AntratsDiagrama"/>
    <w:uiPriority w:val="99"/>
    <w:unhideWhenUsed/>
    <w:rsid w:val="006714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14B7"/>
    <w:rPr>
      <w:kern w:val="0"/>
      <w14:ligatures w14:val="none"/>
    </w:rPr>
  </w:style>
  <w:style w:type="character" w:styleId="Hipersaitas">
    <w:name w:val="Hyperlink"/>
    <w:basedOn w:val="Numatytasispastraiposriftas"/>
    <w:uiPriority w:val="99"/>
    <w:unhideWhenUsed/>
    <w:rsid w:val="006714B7"/>
    <w:rPr>
      <w:color w:val="0563C1" w:themeColor="hyperlink"/>
      <w:u w:val="single"/>
    </w:rPr>
  </w:style>
  <w:style w:type="paragraph" w:styleId="Porat">
    <w:name w:val="footer"/>
    <w:basedOn w:val="prastasis"/>
    <w:link w:val="PoratDiagrama"/>
    <w:uiPriority w:val="99"/>
    <w:unhideWhenUsed/>
    <w:rsid w:val="006714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14B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eiki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1697</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Gaurilavičienė</dc:creator>
  <cp:keywords/>
  <dc:description/>
  <cp:lastModifiedBy>Lilija Valiukonienė</cp:lastModifiedBy>
  <cp:revision>2</cp:revision>
  <dcterms:created xsi:type="dcterms:W3CDTF">2026-05-25T14:22:00Z</dcterms:created>
  <dcterms:modified xsi:type="dcterms:W3CDTF">2026-05-25T14:22:00Z</dcterms:modified>
</cp:coreProperties>
</file>