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99AD" w14:textId="159CCA6F" w:rsidR="005F7208" w:rsidRPr="00617A3D" w:rsidRDefault="005F7208" w:rsidP="005F7208">
      <w:pPr>
        <w:rPr>
          <w:rFonts w:ascii="Times New Roman" w:hAnsi="Times New Roman" w:cs="Times New Roman"/>
          <w:sz w:val="24"/>
          <w:szCs w:val="24"/>
        </w:rPr>
      </w:pPr>
    </w:p>
    <w:tbl>
      <w:tblPr>
        <w:tblW w:w="10657" w:type="dxa"/>
        <w:tblInd w:w="-709" w:type="dxa"/>
        <w:tblCellMar>
          <w:top w:w="15" w:type="dxa"/>
          <w:left w:w="15" w:type="dxa"/>
          <w:bottom w:w="15" w:type="dxa"/>
          <w:right w:w="15" w:type="dxa"/>
        </w:tblCellMar>
        <w:tblLook w:val="04A0" w:firstRow="1" w:lastRow="0" w:firstColumn="1" w:lastColumn="0" w:noHBand="0" w:noVBand="1"/>
      </w:tblPr>
      <w:tblGrid>
        <w:gridCol w:w="2280"/>
        <w:gridCol w:w="8377"/>
      </w:tblGrid>
      <w:tr w:rsidR="005F7208" w:rsidRPr="00617A3D" w14:paraId="69AEB65F" w14:textId="77777777" w:rsidTr="00C65F36">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B5D6F1" w14:textId="506EF318" w:rsidR="005F7208" w:rsidRPr="00617A3D" w:rsidRDefault="00587F15"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5F7208" w:rsidRPr="00617A3D">
              <w:rPr>
                <w:rFonts w:ascii="Times New Roman" w:eastAsia="Times New Roman" w:hAnsi="Times New Roman" w:cs="Times New Roman"/>
                <w:b/>
                <w:bCs/>
                <w:color w:val="FFFFFF"/>
                <w:sz w:val="24"/>
                <w:szCs w:val="24"/>
                <w:lang w:eastAsia="lt-LT"/>
              </w:rPr>
              <w:t>aslaugos pavadinimas</w:t>
            </w:r>
          </w:p>
        </w:tc>
        <w:tc>
          <w:tcPr>
            <w:tcW w:w="8377" w:type="dxa"/>
            <w:tcBorders>
              <w:top w:val="nil"/>
              <w:left w:val="nil"/>
              <w:bottom w:val="nil"/>
              <w:right w:val="nil"/>
            </w:tcBorders>
            <w:tcMar>
              <w:top w:w="255" w:type="dxa"/>
              <w:left w:w="300" w:type="dxa"/>
              <w:bottom w:w="255" w:type="dxa"/>
              <w:right w:w="300" w:type="dxa"/>
            </w:tcMar>
            <w:vAlign w:val="center"/>
            <w:hideMark/>
          </w:tcPr>
          <w:p w14:paraId="0640E02C" w14:textId="77777777" w:rsidR="00301A60" w:rsidRPr="00301A60" w:rsidRDefault="00301A60" w:rsidP="00301A60">
            <w:pPr>
              <w:spacing w:before="120" w:after="120" w:line="240" w:lineRule="auto"/>
              <w:jc w:val="both"/>
              <w:rPr>
                <w:rFonts w:ascii="Times New Roman" w:hAnsi="Times New Roman"/>
                <w:b/>
                <w:bCs/>
                <w:sz w:val="24"/>
                <w:szCs w:val="24"/>
              </w:rPr>
            </w:pPr>
            <w:r w:rsidRPr="00301A60">
              <w:rPr>
                <w:rFonts w:ascii="Times New Roman" w:hAnsi="Times New Roman"/>
                <w:b/>
                <w:bCs/>
                <w:sz w:val="24"/>
                <w:szCs w:val="24"/>
              </w:rPr>
              <w:t xml:space="preserve">Specialiųjų reikalavimų, specialiųjų architektūros reikalavimų, specialiųjų </w:t>
            </w:r>
          </w:p>
          <w:p w14:paraId="3503B11F" w14:textId="0452D1D4" w:rsidR="00FA2829" w:rsidRPr="005B4C06" w:rsidRDefault="00301A60" w:rsidP="00301A60">
            <w:pPr>
              <w:tabs>
                <w:tab w:val="left" w:pos="1418"/>
              </w:tabs>
              <w:spacing w:after="0" w:line="240" w:lineRule="auto"/>
              <w:jc w:val="both"/>
              <w:rPr>
                <w:rFonts w:ascii="Times New Roman" w:hAnsi="Times New Roman"/>
                <w:b/>
                <w:bCs/>
                <w:sz w:val="24"/>
                <w:szCs w:val="24"/>
              </w:rPr>
            </w:pPr>
            <w:r w:rsidRPr="00301A60">
              <w:rPr>
                <w:rFonts w:ascii="Times New Roman" w:hAnsi="Times New Roman"/>
                <w:b/>
                <w:bCs/>
                <w:sz w:val="24"/>
                <w:szCs w:val="24"/>
              </w:rPr>
              <w:t xml:space="preserve">saugomos teritorijos tvarkymo ir apsaugos reikalavimų išdavimas </w:t>
            </w:r>
          </w:p>
        </w:tc>
      </w:tr>
      <w:tr w:rsidR="00617A3D" w:rsidRPr="00617A3D" w14:paraId="146D496C" w14:textId="77777777" w:rsidTr="00C65F36">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FF3D9B3" w14:textId="5BBB28D7" w:rsidR="00617A3D" w:rsidRPr="00617A3D" w:rsidRDefault="00617A3D" w:rsidP="00617A3D">
            <w:pPr>
              <w:tabs>
                <w:tab w:val="left" w:pos="1418"/>
              </w:tabs>
              <w:spacing w:after="0" w:line="240" w:lineRule="auto"/>
              <w:rPr>
                <w:rFonts w:ascii="Times New Roman" w:eastAsia="Times New Roman" w:hAnsi="Times New Roman" w:cs="Times New Roman"/>
                <w:b/>
                <w:bCs/>
                <w:color w:val="FFFFFF"/>
                <w:sz w:val="24"/>
                <w:szCs w:val="24"/>
                <w:lang w:eastAsia="lt-LT"/>
              </w:rPr>
            </w:pPr>
            <w:r w:rsidRPr="00617A3D">
              <w:rPr>
                <w:rFonts w:ascii="Times New Roman" w:eastAsia="Times New Roman" w:hAnsi="Times New Roman" w:cs="Times New Roman"/>
                <w:b/>
                <w:bCs/>
                <w:color w:val="FFFFFF"/>
                <w:sz w:val="24"/>
                <w:szCs w:val="24"/>
                <w:lang w:eastAsia="lt-LT"/>
              </w:rPr>
              <w:t>Versijos sukūrimo data</w:t>
            </w:r>
          </w:p>
        </w:tc>
        <w:tc>
          <w:tcPr>
            <w:tcW w:w="8377" w:type="dxa"/>
            <w:tcBorders>
              <w:top w:val="nil"/>
              <w:left w:val="nil"/>
              <w:bottom w:val="nil"/>
              <w:right w:val="nil"/>
            </w:tcBorders>
            <w:tcMar>
              <w:top w:w="255" w:type="dxa"/>
              <w:left w:w="300" w:type="dxa"/>
              <w:bottom w:w="255" w:type="dxa"/>
              <w:right w:w="300" w:type="dxa"/>
            </w:tcMar>
            <w:vAlign w:val="center"/>
          </w:tcPr>
          <w:p w14:paraId="58F39A24" w14:textId="70D5A1E6" w:rsidR="00617A3D" w:rsidRPr="00617A3D" w:rsidRDefault="00617A3D" w:rsidP="00617A3D">
            <w:pPr>
              <w:spacing w:before="345" w:after="315" w:line="315" w:lineRule="atLeast"/>
              <w:outlineLvl w:val="1"/>
              <w:rPr>
                <w:rFonts w:ascii="Times New Roman" w:eastAsia="Times New Roman" w:hAnsi="Times New Roman" w:cs="Times New Roman"/>
                <w:b/>
                <w:bCs/>
                <w:color w:val="333333"/>
                <w:sz w:val="24"/>
                <w:szCs w:val="24"/>
                <w:lang w:eastAsia="lt-LT"/>
              </w:rPr>
            </w:pPr>
            <w:r w:rsidRPr="00617A3D">
              <w:rPr>
                <w:rFonts w:ascii="Times New Roman" w:hAnsi="Times New Roman" w:cs="Times New Roman"/>
                <w:b/>
                <w:bCs/>
                <w:color w:val="222222"/>
                <w:sz w:val="24"/>
                <w:szCs w:val="24"/>
                <w:shd w:val="clear" w:color="auto" w:fill="FCFDFD"/>
              </w:rPr>
              <w:t>202</w:t>
            </w:r>
            <w:r w:rsidR="00587F15">
              <w:rPr>
                <w:rFonts w:ascii="Times New Roman" w:hAnsi="Times New Roman" w:cs="Times New Roman"/>
                <w:b/>
                <w:bCs/>
                <w:color w:val="222222"/>
                <w:sz w:val="24"/>
                <w:szCs w:val="24"/>
                <w:shd w:val="clear" w:color="auto" w:fill="FCFDFD"/>
              </w:rPr>
              <w:t>6</w:t>
            </w:r>
            <w:r w:rsidRPr="00617A3D">
              <w:rPr>
                <w:rFonts w:ascii="Times New Roman" w:hAnsi="Times New Roman" w:cs="Times New Roman"/>
                <w:b/>
                <w:bCs/>
                <w:color w:val="222222"/>
                <w:sz w:val="24"/>
                <w:szCs w:val="24"/>
                <w:shd w:val="clear" w:color="auto" w:fill="FCFDFD"/>
              </w:rPr>
              <w:t>-0</w:t>
            </w:r>
            <w:r w:rsidR="00587F15">
              <w:rPr>
                <w:rFonts w:ascii="Times New Roman" w:hAnsi="Times New Roman" w:cs="Times New Roman"/>
                <w:b/>
                <w:bCs/>
                <w:color w:val="222222"/>
                <w:sz w:val="24"/>
                <w:szCs w:val="24"/>
                <w:shd w:val="clear" w:color="auto" w:fill="FCFDFD"/>
              </w:rPr>
              <w:t>8</w:t>
            </w:r>
            <w:r w:rsidRPr="00617A3D">
              <w:rPr>
                <w:rFonts w:ascii="Times New Roman" w:hAnsi="Times New Roman" w:cs="Times New Roman"/>
                <w:b/>
                <w:bCs/>
                <w:color w:val="222222"/>
                <w:sz w:val="24"/>
                <w:szCs w:val="24"/>
                <w:shd w:val="clear" w:color="auto" w:fill="FCFDFD"/>
              </w:rPr>
              <w:t>-</w:t>
            </w:r>
            <w:r w:rsidR="00587F15">
              <w:rPr>
                <w:rFonts w:ascii="Times New Roman" w:hAnsi="Times New Roman" w:cs="Times New Roman"/>
                <w:b/>
                <w:bCs/>
                <w:color w:val="222222"/>
                <w:sz w:val="24"/>
                <w:szCs w:val="24"/>
                <w:shd w:val="clear" w:color="auto" w:fill="FCFDFD"/>
              </w:rPr>
              <w:t>10</w:t>
            </w:r>
          </w:p>
        </w:tc>
      </w:tr>
      <w:tr w:rsidR="005F7208" w:rsidRPr="00617A3D" w14:paraId="2B06AD62" w14:textId="77777777" w:rsidTr="00C65F36">
        <w:trPr>
          <w:trHeight w:val="345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433B7D0" w14:textId="19EA1CF6" w:rsidR="005F7208" w:rsidRPr="00617A3D" w:rsidRDefault="00587F15"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5F7208" w:rsidRPr="00617A3D">
              <w:rPr>
                <w:rFonts w:ascii="Times New Roman" w:eastAsia="Times New Roman" w:hAnsi="Times New Roman" w:cs="Times New Roman"/>
                <w:b/>
                <w:bCs/>
                <w:color w:val="FFFFFF"/>
                <w:sz w:val="24"/>
                <w:szCs w:val="24"/>
                <w:lang w:eastAsia="lt-LT"/>
              </w:rPr>
              <w:t>aslaugos apibūdinimas</w:t>
            </w:r>
          </w:p>
          <w:p w14:paraId="6E97389E" w14:textId="00DB32AD" w:rsidR="00013F03" w:rsidRPr="00617A3D" w:rsidRDefault="00013F03" w:rsidP="00F85AA2">
            <w:pPr>
              <w:tabs>
                <w:tab w:val="left" w:pos="1418"/>
              </w:tabs>
              <w:spacing w:after="0" w:line="240" w:lineRule="auto"/>
              <w:rPr>
                <w:rFonts w:ascii="Times New Roman" w:eastAsia="Times New Roman" w:hAnsi="Times New Roman" w:cs="Times New Roman"/>
                <w:b/>
                <w:bCs/>
                <w:color w:val="FFFFFF"/>
                <w:sz w:val="24"/>
                <w:szCs w:val="24"/>
                <w:lang w:eastAsia="lt-LT"/>
              </w:rPr>
            </w:pP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497F377C" w14:textId="77777777" w:rsidR="00587F15" w:rsidRDefault="00404535" w:rsidP="00F0524E">
            <w:pPr>
              <w:pStyle w:val="prastasiniatinklio"/>
              <w:shd w:val="clear" w:color="auto" w:fill="FCFDFD"/>
              <w:jc w:val="both"/>
              <w:rPr>
                <w:color w:val="222222"/>
              </w:rPr>
            </w:pPr>
            <w:r w:rsidRPr="00404535">
              <w:rPr>
                <w:color w:val="222222"/>
              </w:rPr>
              <w:t>Savivaldybės administracijos valstybės tarnautojas</w:t>
            </w:r>
            <w:r w:rsidRPr="00404535">
              <w:rPr>
                <w:i/>
                <w:iCs/>
                <w:color w:val="222222"/>
              </w:rPr>
              <w:t>, </w:t>
            </w:r>
            <w:r w:rsidRPr="00404535">
              <w:rPr>
                <w:color w:val="222222"/>
              </w:rPr>
              <w:t xml:space="preserve">atliekantis savivaldybės vyriausiojo architekto funkcijas (toliau – savivaldybės vyriausiasis architektas), vadovaudamasis Lietuvos Respublikos statybos </w:t>
            </w:r>
            <w:hyperlink r:id="rId7" w:history="1">
              <w:r w:rsidRPr="00F0524E">
                <w:rPr>
                  <w:rStyle w:val="Hipersaitas"/>
                </w:rPr>
                <w:t>įstatymo</w:t>
              </w:r>
            </w:hyperlink>
            <w:r w:rsidRPr="00404535">
              <w:rPr>
                <w:color w:val="222222"/>
              </w:rPr>
              <w:t xml:space="preserve"> 24 straipsnio nuostatomis ir </w:t>
            </w:r>
            <w:r>
              <w:rPr>
                <w:color w:val="000000"/>
              </w:rPr>
              <w:t xml:space="preserve">Specialiųjų reikalavimų, specialiųjų architektūros reikalavimų, specialiųjų saugomos teritorijos tvarkymo ir apsaugos reikalavimų struktūros tvarkos </w:t>
            </w:r>
            <w:hyperlink r:id="rId8" w:history="1">
              <w:r w:rsidRPr="00F0524E">
                <w:rPr>
                  <w:rStyle w:val="Hipersaitas"/>
                </w:rPr>
                <w:t>aprašu</w:t>
              </w:r>
            </w:hyperlink>
            <w:r w:rsidRPr="00404535">
              <w:rPr>
                <w:color w:val="222222"/>
              </w:rPr>
              <w:t>, specialiuosius reikalavimus (specialiųjų architektūros reikalavimų, specialiųjų saugomos teritorijos tvarkymo ir apsaugos reikalavimų, specialiųjų paveldosaugos reikalavimų rinkinį) išduoda statytojui</w:t>
            </w:r>
            <w:r w:rsidR="00587F15">
              <w:rPr>
                <w:color w:val="222222"/>
              </w:rPr>
              <w:t>.</w:t>
            </w:r>
            <w:r w:rsidRPr="00404535">
              <w:rPr>
                <w:color w:val="222222"/>
              </w:rPr>
              <w:t xml:space="preserve"> </w:t>
            </w:r>
          </w:p>
          <w:p w14:paraId="2FCA4EA6" w14:textId="6A072343" w:rsidR="00F0524E" w:rsidRDefault="00404535" w:rsidP="00F0524E">
            <w:pPr>
              <w:pStyle w:val="prastasiniatinklio"/>
              <w:shd w:val="clear" w:color="auto" w:fill="FCFDFD"/>
              <w:jc w:val="both"/>
              <w:rPr>
                <w:color w:val="222222"/>
              </w:rPr>
            </w:pPr>
            <w:r w:rsidRPr="00404535">
              <w:rPr>
                <w:color w:val="222222"/>
              </w:rPr>
              <w:t xml:space="preserve">Specialiųjų reikalavimų privalomumo atvejus nustato Lietuvos Respublikos statybos </w:t>
            </w:r>
            <w:hyperlink r:id="rId9" w:history="1">
              <w:r w:rsidRPr="00587F15">
                <w:rPr>
                  <w:rStyle w:val="Hipersaitas"/>
                </w:rPr>
                <w:t>įstatymas</w:t>
              </w:r>
            </w:hyperlink>
            <w:r w:rsidRPr="00404535">
              <w:rPr>
                <w:color w:val="222222"/>
              </w:rPr>
              <w:t xml:space="preserve">, Lietuvos Respublikos nekilnojamojo kultūros paveldo apsaugos </w:t>
            </w:r>
            <w:hyperlink r:id="rId10" w:history="1">
              <w:r w:rsidRPr="00587F15">
                <w:rPr>
                  <w:rStyle w:val="Hipersaitas"/>
                </w:rPr>
                <w:t>įstatymas</w:t>
              </w:r>
            </w:hyperlink>
            <w:r w:rsidRPr="00404535">
              <w:rPr>
                <w:color w:val="222222"/>
              </w:rPr>
              <w:t xml:space="preserve">, Lietuvos Respublikos saugomų teritorijų </w:t>
            </w:r>
            <w:hyperlink r:id="rId11" w:history="1">
              <w:r w:rsidRPr="00587F15">
                <w:rPr>
                  <w:rStyle w:val="Hipersaitas"/>
                </w:rPr>
                <w:t>įstatymas</w:t>
              </w:r>
            </w:hyperlink>
            <w:r w:rsidRPr="00404535">
              <w:rPr>
                <w:color w:val="222222"/>
              </w:rPr>
              <w:t>.</w:t>
            </w:r>
            <w:r w:rsidR="00F0524E">
              <w:rPr>
                <w:color w:val="222222"/>
              </w:rPr>
              <w:t xml:space="preserve"> </w:t>
            </w:r>
          </w:p>
          <w:p w14:paraId="762CFC58" w14:textId="0984410D" w:rsidR="00F0524E" w:rsidRDefault="00F0524E" w:rsidP="00F0524E">
            <w:pPr>
              <w:pStyle w:val="prastasiniatinklio"/>
              <w:shd w:val="clear" w:color="auto" w:fill="FCFDFD"/>
              <w:jc w:val="both"/>
              <w:rPr>
                <w:color w:val="222222"/>
              </w:rPr>
            </w:pPr>
            <w:r w:rsidRPr="00F0524E">
              <w:rPr>
                <w:color w:val="222222"/>
              </w:rPr>
              <w:t>Prašymas ir kiti dokumentai teikiami nuotoliniu būdu per Lietuvos Respublikos statybos leidimų ir statybos valstybinės priežiūros informacinę sistemą „</w:t>
            </w:r>
            <w:proofErr w:type="spellStart"/>
            <w:r w:rsidRPr="00F0524E">
              <w:rPr>
                <w:color w:val="222222"/>
              </w:rPr>
              <w:t>Infostatyba</w:t>
            </w:r>
            <w:proofErr w:type="spellEnd"/>
            <w:r w:rsidRPr="00F0524E">
              <w:rPr>
                <w:color w:val="222222"/>
              </w:rPr>
              <w:t>“ (toliau – IS „</w:t>
            </w:r>
            <w:proofErr w:type="spellStart"/>
            <w:r w:rsidRPr="00F0524E">
              <w:rPr>
                <w:color w:val="222222"/>
              </w:rPr>
              <w:t>Infostatyba</w:t>
            </w:r>
            <w:proofErr w:type="spellEnd"/>
            <w:r w:rsidRPr="00F0524E">
              <w:rPr>
                <w:color w:val="222222"/>
              </w:rPr>
              <w:t>“)(www.planuojustatau.lt), užpildant atitinkamus laukus, įkeliant privalomus dokumentus ir nurodant kitus IS „</w:t>
            </w:r>
            <w:proofErr w:type="spellStart"/>
            <w:r w:rsidRPr="00F0524E">
              <w:rPr>
                <w:color w:val="222222"/>
              </w:rPr>
              <w:t>Infostatyba</w:t>
            </w:r>
            <w:proofErr w:type="spellEnd"/>
            <w:r w:rsidRPr="00F0524E">
              <w:rPr>
                <w:color w:val="222222"/>
              </w:rPr>
              <w:t>“ išvardintus duomenis.</w:t>
            </w:r>
          </w:p>
          <w:p w14:paraId="68560745" w14:textId="478155FE" w:rsidR="00DE64FF" w:rsidRDefault="00DE64FF" w:rsidP="002B4918">
            <w:pPr>
              <w:pStyle w:val="prastasiniatinklio"/>
              <w:shd w:val="clear" w:color="auto" w:fill="FCFDFD"/>
              <w:rPr>
                <w:color w:val="222222"/>
              </w:rPr>
            </w:pPr>
            <w:r>
              <w:rPr>
                <w:color w:val="222222"/>
              </w:rPr>
              <w:t>Papildomos informacijos galima rasti</w:t>
            </w:r>
            <w:r w:rsidR="00C34343">
              <w:rPr>
                <w:color w:val="222222"/>
              </w:rPr>
              <w:t xml:space="preserve"> </w:t>
            </w:r>
            <w:hyperlink r:id="rId12" w:history="1">
              <w:r w:rsidR="00C34343" w:rsidRPr="00DE64FF">
                <w:rPr>
                  <w:rStyle w:val="Hipersaitas"/>
                </w:rPr>
                <w:t>či</w:t>
              </w:r>
              <w:r w:rsidR="00C34343" w:rsidRPr="00DE64FF">
                <w:rPr>
                  <w:rStyle w:val="Hipersaitas"/>
                </w:rPr>
                <w:t>a</w:t>
              </w:r>
            </w:hyperlink>
            <w:r w:rsidR="00C34343">
              <w:rPr>
                <w:color w:val="222222"/>
              </w:rPr>
              <w:t>.</w:t>
            </w:r>
          </w:p>
          <w:p w14:paraId="3A640AFF" w14:textId="3CAC1B85" w:rsidR="005F7208" w:rsidRPr="00617A3D" w:rsidRDefault="005F7208" w:rsidP="00F0524E">
            <w:pPr>
              <w:pStyle w:val="prastasiniatinklio"/>
              <w:shd w:val="clear" w:color="auto" w:fill="FCFDFD"/>
              <w:rPr>
                <w:color w:val="4B4B4B"/>
              </w:rPr>
            </w:pPr>
          </w:p>
        </w:tc>
      </w:tr>
      <w:tr w:rsidR="00BC3E6C" w:rsidRPr="00617A3D" w14:paraId="12F995F6" w14:textId="77777777" w:rsidTr="00C65F36">
        <w:trPr>
          <w:trHeight w:val="1047"/>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tcPr>
          <w:p w14:paraId="6C75727D" w14:textId="468D4724" w:rsidR="00BC3E6C" w:rsidRPr="00617A3D" w:rsidRDefault="00BC3E6C" w:rsidP="00BC3E6C">
            <w:pPr>
              <w:tabs>
                <w:tab w:val="left" w:pos="1418"/>
              </w:tabs>
              <w:spacing w:after="0" w:line="240" w:lineRule="auto"/>
              <w:rPr>
                <w:rFonts w:ascii="Times New Roman" w:eastAsia="Times New Roman" w:hAnsi="Times New Roman" w:cs="Times New Roman"/>
                <w:b/>
                <w:bCs/>
                <w:color w:val="FFFFFF"/>
                <w:sz w:val="24"/>
                <w:szCs w:val="24"/>
                <w:lang w:eastAsia="lt-LT"/>
              </w:rPr>
            </w:pPr>
            <w:r w:rsidRPr="00617A3D">
              <w:rPr>
                <w:rFonts w:ascii="Times New Roman" w:eastAsia="Times New Roman" w:hAnsi="Times New Roman" w:cs="Times New Roman"/>
                <w:b/>
                <w:bCs/>
                <w:color w:val="FFFFFF"/>
                <w:sz w:val="24"/>
                <w:szCs w:val="24"/>
                <w:lang w:eastAsia="lt-LT"/>
              </w:rPr>
              <w:t>Paslaugos tipas</w:t>
            </w:r>
          </w:p>
        </w:tc>
        <w:tc>
          <w:tcPr>
            <w:tcW w:w="8377" w:type="dxa"/>
            <w:tcBorders>
              <w:top w:val="nil"/>
              <w:left w:val="nil"/>
              <w:bottom w:val="nil"/>
              <w:right w:val="nil"/>
            </w:tcBorders>
            <w:shd w:val="clear" w:color="auto" w:fill="FAFAFA"/>
            <w:tcMar>
              <w:top w:w="255" w:type="dxa"/>
              <w:left w:w="300" w:type="dxa"/>
              <w:bottom w:w="255" w:type="dxa"/>
              <w:right w:w="300" w:type="dxa"/>
            </w:tcMar>
          </w:tcPr>
          <w:p w14:paraId="06FB8AA0" w14:textId="62EE948D" w:rsidR="0053007C" w:rsidRPr="00617A3D" w:rsidRDefault="00B720ED" w:rsidP="001C742D">
            <w:pPr>
              <w:pStyle w:val="prastasiniatinklio"/>
              <w:tabs>
                <w:tab w:val="left" w:pos="1418"/>
              </w:tabs>
              <w:spacing w:before="0" w:beforeAutospacing="0" w:after="0" w:afterAutospacing="0"/>
              <w:jc w:val="both"/>
            </w:pPr>
            <w:r w:rsidRPr="00617A3D">
              <w:t xml:space="preserve">Paslauga teikiama </w:t>
            </w:r>
            <w:r w:rsidR="00617A3D" w:rsidRPr="00617A3D">
              <w:t xml:space="preserve">elektroniniu </w:t>
            </w:r>
            <w:r w:rsidRPr="00617A3D">
              <w:t>būdu</w:t>
            </w:r>
            <w:r w:rsidR="00B74A2D" w:rsidRPr="00617A3D">
              <w:t>.</w:t>
            </w:r>
            <w:r w:rsidRPr="00617A3D">
              <w:t xml:space="preserve"> </w:t>
            </w:r>
          </w:p>
          <w:p w14:paraId="70B60C0F" w14:textId="64E6D80E" w:rsidR="00C65F36" w:rsidRPr="00617A3D" w:rsidRDefault="00C65F36" w:rsidP="001C742D">
            <w:pPr>
              <w:pStyle w:val="prastasiniatinklio"/>
              <w:tabs>
                <w:tab w:val="left" w:pos="1418"/>
              </w:tabs>
              <w:spacing w:before="0" w:beforeAutospacing="0" w:after="0" w:afterAutospacing="0"/>
              <w:jc w:val="both"/>
            </w:pPr>
          </w:p>
        </w:tc>
      </w:tr>
      <w:tr w:rsidR="005F7208" w:rsidRPr="00617A3D" w14:paraId="54B799EB" w14:textId="77777777" w:rsidTr="00B36320">
        <w:trPr>
          <w:trHeight w:val="3006"/>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6292C3D4" w14:textId="66CC9726" w:rsidR="00B16B6F" w:rsidRPr="00617A3D" w:rsidRDefault="005F7208"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sidRPr="00617A3D">
              <w:rPr>
                <w:rFonts w:ascii="Times New Roman" w:eastAsia="Times New Roman" w:hAnsi="Times New Roman" w:cs="Times New Roman"/>
                <w:b/>
                <w:bCs/>
                <w:color w:val="FFFFFF"/>
                <w:sz w:val="24"/>
                <w:szCs w:val="24"/>
                <w:lang w:eastAsia="lt-LT"/>
              </w:rPr>
              <w:lastRenderedPageBreak/>
              <w:t xml:space="preserve">Teisės aktai, reguliuojantys </w:t>
            </w:r>
          </w:p>
          <w:p w14:paraId="2C21E536" w14:textId="350381AE" w:rsidR="005F7208" w:rsidRPr="00617A3D" w:rsidRDefault="005F7208"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sidRPr="00617A3D">
              <w:rPr>
                <w:rFonts w:ascii="Times New Roman" w:eastAsia="Times New Roman" w:hAnsi="Times New Roman" w:cs="Times New Roman"/>
                <w:b/>
                <w:bCs/>
                <w:color w:val="FFFFFF"/>
                <w:sz w:val="24"/>
                <w:szCs w:val="24"/>
                <w:lang w:eastAsia="lt-LT"/>
              </w:rPr>
              <w:t>paslaugos teikimą</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40EDE204" w14:textId="47CCD4A1" w:rsidR="009428FE" w:rsidRDefault="00C34343" w:rsidP="009428FE">
            <w:pPr>
              <w:pStyle w:val="prastasiniatinklio"/>
              <w:spacing w:before="0" w:beforeAutospacing="0" w:after="0" w:afterAutospacing="0"/>
            </w:pPr>
            <w:r>
              <w:t>L</w:t>
            </w:r>
            <w:r w:rsidR="009428FE" w:rsidRPr="001D1E2E">
              <w:t>ietuvos Respublikos statybos įstatymas</w:t>
            </w:r>
          </w:p>
          <w:p w14:paraId="79BC25B0" w14:textId="77777777" w:rsidR="001D1E2E" w:rsidRDefault="001D1E2E" w:rsidP="009428FE">
            <w:pPr>
              <w:pStyle w:val="prastasiniatinklio"/>
              <w:spacing w:before="0" w:beforeAutospacing="0" w:after="0" w:afterAutospacing="0"/>
            </w:pPr>
            <w:hyperlink r:id="rId13" w:history="1">
              <w:r w:rsidRPr="00DA37F7">
                <w:rPr>
                  <w:rStyle w:val="Hipersaitas"/>
                </w:rPr>
                <w:t>https://www.e-tar.lt/portal/lt/legalActEditions/TAR.F31E79DEC55D</w:t>
              </w:r>
            </w:hyperlink>
            <w:r>
              <w:t xml:space="preserve"> </w:t>
            </w:r>
            <w:r w:rsidR="009428FE">
              <w:t xml:space="preserve"> </w:t>
            </w:r>
            <w:r w:rsidR="009428FE">
              <w:br/>
            </w:r>
          </w:p>
          <w:p w14:paraId="01048D4C" w14:textId="3674FCAD" w:rsidR="009428FE" w:rsidRDefault="009428FE" w:rsidP="009428FE">
            <w:pPr>
              <w:pStyle w:val="prastasiniatinklio"/>
              <w:spacing w:before="0" w:beforeAutospacing="0" w:after="0" w:afterAutospacing="0"/>
            </w:pPr>
            <w:r w:rsidRPr="001D1E2E">
              <w:t>Lietuvos Respublikos teritorijų planavimo įstatymas</w:t>
            </w:r>
          </w:p>
          <w:p w14:paraId="79630EEA" w14:textId="77777777" w:rsidR="007315B0" w:rsidRDefault="001D1E2E" w:rsidP="009428FE">
            <w:pPr>
              <w:pStyle w:val="prastasiniatinklio"/>
              <w:spacing w:before="0" w:beforeAutospacing="0" w:after="0" w:afterAutospacing="0"/>
            </w:pPr>
            <w:hyperlink r:id="rId14" w:history="1">
              <w:r w:rsidRPr="00DA37F7">
                <w:rPr>
                  <w:rStyle w:val="Hipersaitas"/>
                </w:rPr>
                <w:t>https://www.e-tar.lt/portal/lt/legalActEditions/TAR.26B563184529</w:t>
              </w:r>
            </w:hyperlink>
            <w:r>
              <w:t xml:space="preserve"> </w:t>
            </w:r>
          </w:p>
          <w:p w14:paraId="7F837BEA" w14:textId="77777777" w:rsidR="007315B0" w:rsidRDefault="007315B0" w:rsidP="009428FE">
            <w:pPr>
              <w:pStyle w:val="prastasiniatinklio"/>
              <w:spacing w:before="0" w:beforeAutospacing="0" w:after="0" w:afterAutospacing="0"/>
            </w:pPr>
          </w:p>
          <w:p w14:paraId="1A2791C2" w14:textId="77777777" w:rsidR="007315B0" w:rsidRDefault="007315B0" w:rsidP="001856C8">
            <w:pPr>
              <w:pStyle w:val="prastasiniatinklio"/>
              <w:contextualSpacing/>
              <w:jc w:val="both"/>
            </w:pPr>
            <w:r w:rsidRPr="007315B0">
              <w:t>Specialiųjų reikalavimų, specialiųjų architektūros reikalavimų, specialiųjų saugomos teritorijos tvarkymo ir apsaugos reikalavimų struktūros tvarkos aprašas</w:t>
            </w:r>
            <w:r>
              <w:t xml:space="preserve">, patvirtintas </w:t>
            </w:r>
            <w:r w:rsidRPr="007315B0">
              <w:t> Lietuvos Respublikos aplinkos ministro</w:t>
            </w:r>
            <w:r>
              <w:t xml:space="preserve"> </w:t>
            </w:r>
            <w:r w:rsidRPr="007315B0">
              <w:t>2017 m. sausio 6 d. įsakymu Nr. D1-22</w:t>
            </w:r>
            <w:r>
              <w:t>.</w:t>
            </w:r>
          </w:p>
          <w:p w14:paraId="1DA0C880" w14:textId="1068A8FC" w:rsidR="007315B0" w:rsidRPr="007315B0" w:rsidRDefault="007315B0" w:rsidP="007315B0">
            <w:pPr>
              <w:pStyle w:val="prastasiniatinklio"/>
              <w:contextualSpacing/>
            </w:pPr>
            <w:hyperlink r:id="rId15" w:history="1">
              <w:r w:rsidRPr="005532C4">
                <w:rPr>
                  <w:rStyle w:val="Hipersaitas"/>
                </w:rPr>
                <w:t>https://www.e-tar.lt/portal/lt/legalActEditions/1a1cd7a0d67e11e68d79c2033f194657</w:t>
              </w:r>
            </w:hyperlink>
            <w:r>
              <w:t xml:space="preserve"> </w:t>
            </w:r>
          </w:p>
          <w:p w14:paraId="05DDCA5F" w14:textId="585AB410" w:rsidR="001D1E2E" w:rsidRDefault="009428FE" w:rsidP="009428FE">
            <w:pPr>
              <w:pStyle w:val="prastasiniatinklio"/>
              <w:spacing w:before="0" w:beforeAutospacing="0" w:after="0" w:afterAutospacing="0"/>
            </w:pPr>
            <w:r>
              <w:br/>
            </w:r>
          </w:p>
          <w:p w14:paraId="26AD47EB" w14:textId="03163437" w:rsidR="009428FE" w:rsidRDefault="009428FE" w:rsidP="009428FE">
            <w:pPr>
              <w:pStyle w:val="prastasiniatinklio"/>
              <w:spacing w:before="0" w:beforeAutospacing="0" w:after="0" w:afterAutospacing="0"/>
            </w:pPr>
            <w:r w:rsidRPr="001D1E2E">
              <w:t xml:space="preserve">Lietuvos Respublikos nekilnojamojo kultūros paveldo apsaugos įstatymas;  </w:t>
            </w:r>
            <w:r>
              <w:br/>
            </w:r>
            <w:hyperlink r:id="rId16" w:history="1">
              <w:r w:rsidR="001D1E2E" w:rsidRPr="00DA37F7">
                <w:rPr>
                  <w:rStyle w:val="Hipersaitas"/>
                </w:rPr>
                <w:t>https://www.e-tar.lt/portal/lt/legalActEditions/TAR.9BC8AEE9D9F8</w:t>
              </w:r>
            </w:hyperlink>
            <w:r w:rsidR="001D1E2E">
              <w:t xml:space="preserve"> </w:t>
            </w:r>
          </w:p>
          <w:p w14:paraId="717DD30B" w14:textId="77777777" w:rsidR="001D1E2E" w:rsidRDefault="001D1E2E" w:rsidP="009428FE">
            <w:pPr>
              <w:pStyle w:val="prastasiniatinklio"/>
              <w:spacing w:before="0" w:beforeAutospacing="0" w:after="0" w:afterAutospacing="0"/>
            </w:pPr>
          </w:p>
          <w:p w14:paraId="60ACDBC3" w14:textId="7EEBC86D" w:rsidR="009428FE" w:rsidRDefault="009428FE" w:rsidP="009428FE">
            <w:pPr>
              <w:pStyle w:val="prastasiniatinklio"/>
              <w:spacing w:before="0" w:beforeAutospacing="0" w:after="0" w:afterAutospacing="0"/>
            </w:pPr>
            <w:r w:rsidRPr="001D1E2E">
              <w:t>Lietuvos Respublikos saugomų teritorijų įstatymas</w:t>
            </w:r>
          </w:p>
          <w:p w14:paraId="30B026EA" w14:textId="3291B868" w:rsidR="004439FA" w:rsidRDefault="004439FA" w:rsidP="009428FE">
            <w:pPr>
              <w:pStyle w:val="prastasiniatinklio"/>
              <w:spacing w:before="0" w:beforeAutospacing="0" w:after="0" w:afterAutospacing="0"/>
            </w:pPr>
            <w:hyperlink r:id="rId17" w:history="1">
              <w:r w:rsidRPr="00DA37F7">
                <w:rPr>
                  <w:rStyle w:val="Hipersaitas"/>
                </w:rPr>
                <w:t>https://www.e-tar.lt/portal/lt/legalActEditions/TAR.FF1083B528B7</w:t>
              </w:r>
            </w:hyperlink>
          </w:p>
          <w:p w14:paraId="32C097DB" w14:textId="77777777" w:rsidR="001D1E2E" w:rsidRDefault="001D1E2E" w:rsidP="009428FE">
            <w:pPr>
              <w:pStyle w:val="prastasiniatinklio"/>
              <w:spacing w:before="0" w:beforeAutospacing="0" w:after="0" w:afterAutospacing="0"/>
            </w:pPr>
          </w:p>
          <w:p w14:paraId="6812F4EA" w14:textId="16F0E652" w:rsidR="004439FA" w:rsidRDefault="009428FE" w:rsidP="009428FE">
            <w:pPr>
              <w:pStyle w:val="prastasiniatinklio"/>
              <w:spacing w:before="0" w:beforeAutospacing="0" w:after="0" w:afterAutospacing="0"/>
            </w:pPr>
            <w:r w:rsidRPr="001D1E2E">
              <w:t xml:space="preserve">Lietuvos Respublikos sodininkų bendrijų įstatymas </w:t>
            </w:r>
            <w:r>
              <w:br/>
            </w:r>
            <w:hyperlink r:id="rId18" w:history="1">
              <w:r w:rsidR="004439FA" w:rsidRPr="00DA37F7">
                <w:rPr>
                  <w:rStyle w:val="Hipersaitas"/>
                </w:rPr>
                <w:t>https://www.e-tar.lt/portal/lt/legalActEditions/TAR.FD474D5CE327</w:t>
              </w:r>
            </w:hyperlink>
          </w:p>
          <w:p w14:paraId="01A0F558" w14:textId="77777777" w:rsidR="001D1E2E" w:rsidRDefault="001D1E2E" w:rsidP="009428FE">
            <w:pPr>
              <w:pStyle w:val="prastasiniatinklio"/>
              <w:spacing w:before="0" w:beforeAutospacing="0" w:after="0" w:afterAutospacing="0"/>
            </w:pPr>
          </w:p>
          <w:p w14:paraId="4D1198A3" w14:textId="1AEFEE98" w:rsidR="00D86807" w:rsidRDefault="009428FE" w:rsidP="009428FE">
            <w:pPr>
              <w:pStyle w:val="prastasiniatinklio"/>
              <w:spacing w:before="0" w:beforeAutospacing="0" w:after="0" w:afterAutospacing="0"/>
            </w:pPr>
            <w:r w:rsidRPr="001D1E2E">
              <w:t>Lietuvos Respublikos žemės įstatymas</w:t>
            </w:r>
            <w:r>
              <w:br/>
            </w:r>
            <w:hyperlink r:id="rId19" w:history="1">
              <w:r w:rsidR="00D86807" w:rsidRPr="00DA37F7">
                <w:rPr>
                  <w:rStyle w:val="Hipersaitas"/>
                </w:rPr>
                <w:t>https://www.e-tar.lt/portal/lt/legalActEditions/TAR.CC10C5274343</w:t>
              </w:r>
            </w:hyperlink>
          </w:p>
          <w:p w14:paraId="67008B61" w14:textId="77777777" w:rsidR="001D1E2E" w:rsidRDefault="001D1E2E" w:rsidP="009428FE">
            <w:pPr>
              <w:pStyle w:val="prastasiniatinklio"/>
              <w:spacing w:before="0" w:beforeAutospacing="0" w:after="0" w:afterAutospacing="0"/>
            </w:pPr>
          </w:p>
          <w:p w14:paraId="5986E5B8" w14:textId="19702944" w:rsidR="009428FE" w:rsidRDefault="009428FE" w:rsidP="009428FE">
            <w:pPr>
              <w:pStyle w:val="prastasiniatinklio"/>
              <w:spacing w:before="0" w:beforeAutospacing="0" w:after="0" w:afterAutospacing="0"/>
            </w:pPr>
            <w:r w:rsidRPr="001D1E2E">
              <w:t>Lietuvos Respublikos civilinis kodeksas</w:t>
            </w:r>
            <w:r>
              <w:br/>
            </w:r>
            <w:hyperlink r:id="rId20" w:history="1">
              <w:r w:rsidR="001D1E2E" w:rsidRPr="00DA37F7">
                <w:rPr>
                  <w:rStyle w:val="Hipersaitas"/>
                </w:rPr>
                <w:t>https://www.e-tar.lt/portal/lt/legalActEditions/TAR.8A39C83848CB</w:t>
              </w:r>
            </w:hyperlink>
          </w:p>
          <w:p w14:paraId="637662E3" w14:textId="77777777" w:rsidR="001D05CC" w:rsidRDefault="001D05CC" w:rsidP="009428FE">
            <w:pPr>
              <w:pStyle w:val="prastasiniatinklio"/>
              <w:spacing w:before="0" w:beforeAutospacing="0" w:after="0" w:afterAutospacing="0"/>
            </w:pPr>
          </w:p>
          <w:p w14:paraId="1EE74F3C" w14:textId="6CBDE58A" w:rsidR="00B36320" w:rsidRDefault="00B36320" w:rsidP="001856C8">
            <w:pPr>
              <w:pStyle w:val="prastasiniatinklio"/>
              <w:contextualSpacing/>
              <w:jc w:val="both"/>
              <w:rPr>
                <w:color w:val="000000"/>
              </w:rPr>
            </w:pPr>
            <w:r>
              <w:rPr>
                <w:color w:val="000000"/>
              </w:rPr>
              <w:t xml:space="preserve">Statybos techninis reglamentas STR 1.04.04:2017 „Statinio projektavimas, projekto ekspertizė“, patvirtintas </w:t>
            </w:r>
            <w:r w:rsidRPr="00B36320">
              <w:rPr>
                <w:color w:val="000000"/>
              </w:rPr>
              <w:t>Lietuvos Respublikos aplinkos ministro</w:t>
            </w:r>
            <w:r>
              <w:rPr>
                <w:color w:val="000000"/>
              </w:rPr>
              <w:t xml:space="preserve"> </w:t>
            </w:r>
            <w:r w:rsidRPr="00B36320">
              <w:rPr>
                <w:color w:val="000000"/>
              </w:rPr>
              <w:t>2016 m. lapkričio 7 d. įsakymu Nr. D1-738</w:t>
            </w:r>
          </w:p>
          <w:p w14:paraId="7D94E8E5" w14:textId="4163A3CD" w:rsidR="000729EF" w:rsidRPr="00B36320" w:rsidRDefault="00B36320" w:rsidP="001856C8">
            <w:pPr>
              <w:pStyle w:val="prastasiniatinklio"/>
              <w:contextualSpacing/>
              <w:rPr>
                <w:color w:val="000000"/>
                <w:sz w:val="22"/>
                <w:szCs w:val="22"/>
              </w:rPr>
            </w:pPr>
            <w:hyperlink r:id="rId21" w:history="1">
              <w:r w:rsidRPr="00B36320">
                <w:rPr>
                  <w:rStyle w:val="Hipersaitas"/>
                  <w:sz w:val="22"/>
                  <w:szCs w:val="22"/>
                </w:rPr>
                <w:t>https://www.e-tar.lt/portal/lt/legalActEditions/ad75ac40a7dd11e69ad4c8713b612d0f</w:t>
              </w:r>
            </w:hyperlink>
            <w:r w:rsidRPr="00B36320">
              <w:rPr>
                <w:color w:val="000000"/>
                <w:sz w:val="22"/>
                <w:szCs w:val="22"/>
              </w:rPr>
              <w:t xml:space="preserve"> </w:t>
            </w:r>
          </w:p>
        </w:tc>
      </w:tr>
      <w:tr w:rsidR="00784E99" w:rsidRPr="00617A3D" w14:paraId="22049BD9" w14:textId="77777777" w:rsidTr="00B720ED">
        <w:trPr>
          <w:trHeight w:val="1284"/>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E11CBFB" w14:textId="25E53FC8" w:rsidR="00784E99" w:rsidRPr="00617A3D" w:rsidRDefault="00587F15"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784E99" w:rsidRPr="00617A3D">
              <w:rPr>
                <w:rFonts w:ascii="Times New Roman" w:eastAsia="Times New Roman" w:hAnsi="Times New Roman" w:cs="Times New Roman"/>
                <w:b/>
                <w:bCs/>
                <w:color w:val="FFFFFF"/>
                <w:sz w:val="24"/>
                <w:szCs w:val="24"/>
                <w:lang w:eastAsia="lt-LT"/>
              </w:rPr>
              <w:t>aslaugos teikėjas</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tbl>
            <w:tblPr>
              <w:tblW w:w="3993" w:type="pct"/>
              <w:tblCellMar>
                <w:top w:w="15" w:type="dxa"/>
                <w:left w:w="15" w:type="dxa"/>
                <w:bottom w:w="15" w:type="dxa"/>
                <w:right w:w="15" w:type="dxa"/>
              </w:tblCellMar>
              <w:tblLook w:val="04A0" w:firstRow="1" w:lastRow="0" w:firstColumn="1" w:lastColumn="0" w:noHBand="0" w:noVBand="1"/>
            </w:tblPr>
            <w:tblGrid>
              <w:gridCol w:w="6211"/>
            </w:tblGrid>
            <w:tr w:rsidR="00F0524E" w:rsidRPr="00617A3D" w14:paraId="4FBEDFA5" w14:textId="77777777" w:rsidTr="005B4C06">
              <w:trPr>
                <w:trHeight w:val="311"/>
              </w:trPr>
              <w:tc>
                <w:tcPr>
                  <w:tcW w:w="5000" w:type="pct"/>
                  <w:tcBorders>
                    <w:top w:val="nil"/>
                    <w:left w:val="nil"/>
                    <w:bottom w:val="nil"/>
                    <w:right w:val="nil"/>
                  </w:tcBorders>
                  <w:tcMar>
                    <w:top w:w="0" w:type="dxa"/>
                    <w:left w:w="0" w:type="dxa"/>
                    <w:bottom w:w="0" w:type="dxa"/>
                    <w:right w:w="0" w:type="dxa"/>
                  </w:tcMar>
                  <w:vAlign w:val="center"/>
                  <w:hideMark/>
                </w:tcPr>
                <w:p w14:paraId="2D0263E4" w14:textId="77777777" w:rsidR="00F0524E" w:rsidRPr="00F0524E" w:rsidRDefault="00F0524E" w:rsidP="00F0524E">
                  <w:pPr>
                    <w:tabs>
                      <w:tab w:val="left" w:pos="1418"/>
                    </w:tabs>
                    <w:spacing w:after="0" w:line="240" w:lineRule="auto"/>
                    <w:jc w:val="both"/>
                    <w:rPr>
                      <w:rFonts w:ascii="Times New Roman" w:hAnsi="Times New Roman" w:cs="Times New Roman"/>
                      <w:sz w:val="24"/>
                      <w:szCs w:val="24"/>
                    </w:rPr>
                  </w:pPr>
                  <w:r w:rsidRPr="00F0524E">
                    <w:rPr>
                      <w:rFonts w:ascii="Times New Roman" w:hAnsi="Times New Roman" w:cs="Times New Roman"/>
                      <w:color w:val="222222"/>
                      <w:sz w:val="24"/>
                      <w:szCs w:val="24"/>
                      <w:shd w:val="clear" w:color="auto" w:fill="FCFDFD"/>
                    </w:rPr>
                    <w:t>Architektūros ir urbanistikos skyrius</w:t>
                  </w:r>
                </w:p>
              </w:tc>
            </w:tr>
            <w:tr w:rsidR="00F0524E" w:rsidRPr="00617A3D" w14:paraId="39F9921B" w14:textId="77777777" w:rsidTr="005B4C06">
              <w:trPr>
                <w:trHeight w:val="613"/>
              </w:trPr>
              <w:tc>
                <w:tcPr>
                  <w:tcW w:w="5000" w:type="pct"/>
                  <w:tcBorders>
                    <w:top w:val="nil"/>
                    <w:left w:val="nil"/>
                    <w:bottom w:val="nil"/>
                    <w:right w:val="nil"/>
                  </w:tcBorders>
                  <w:tcMar>
                    <w:top w:w="0" w:type="dxa"/>
                    <w:left w:w="0" w:type="dxa"/>
                    <w:bottom w:w="0" w:type="dxa"/>
                    <w:right w:w="0" w:type="dxa"/>
                  </w:tcMar>
                  <w:vAlign w:val="center"/>
                  <w:hideMark/>
                </w:tcPr>
                <w:p w14:paraId="734BB206" w14:textId="1262B0EE" w:rsidR="00F0524E" w:rsidRPr="00F0524E" w:rsidRDefault="00587F15" w:rsidP="00F0524E">
                  <w:pPr>
                    <w:tabs>
                      <w:tab w:val="left" w:pos="1418"/>
                    </w:tabs>
                    <w:spacing w:after="0" w:line="240" w:lineRule="auto"/>
                    <w:jc w:val="both"/>
                    <w:rPr>
                      <w:rFonts w:ascii="Times New Roman" w:hAnsi="Times New Roman" w:cs="Times New Roman"/>
                      <w:sz w:val="24"/>
                      <w:szCs w:val="24"/>
                    </w:rPr>
                  </w:pPr>
                  <w:r w:rsidRPr="00F0524E">
                    <w:rPr>
                      <w:rFonts w:ascii="Times New Roman" w:hAnsi="Times New Roman" w:cs="Times New Roman"/>
                      <w:color w:val="222222"/>
                      <w:sz w:val="24"/>
                      <w:szCs w:val="24"/>
                      <w:shd w:val="clear" w:color="auto" w:fill="FCFDFD"/>
                    </w:rPr>
                    <w:t>Architektūros ir urbanistikos</w:t>
                  </w:r>
                  <w:r w:rsidRPr="00F0524E">
                    <w:rPr>
                      <w:rFonts w:ascii="Times New Roman" w:hAnsi="Times New Roman" w:cs="Times New Roman"/>
                      <w:sz w:val="24"/>
                      <w:szCs w:val="24"/>
                    </w:rPr>
                    <w:t xml:space="preserve"> </w:t>
                  </w:r>
                  <w:r>
                    <w:rPr>
                      <w:rFonts w:ascii="Times New Roman" w:hAnsi="Times New Roman" w:cs="Times New Roman"/>
                      <w:sz w:val="24"/>
                      <w:szCs w:val="24"/>
                    </w:rPr>
                    <w:t>s</w:t>
                  </w:r>
                  <w:r w:rsidR="00F0524E" w:rsidRPr="00F0524E">
                    <w:rPr>
                      <w:rFonts w:ascii="Times New Roman" w:hAnsi="Times New Roman" w:cs="Times New Roman"/>
                      <w:sz w:val="24"/>
                      <w:szCs w:val="24"/>
                    </w:rPr>
                    <w:t>kyriaus specialistai</w:t>
                  </w:r>
                </w:p>
              </w:tc>
            </w:tr>
            <w:tr w:rsidR="00F0524E" w:rsidRPr="00617A3D" w14:paraId="3207A5F6" w14:textId="77777777" w:rsidTr="005B4C06">
              <w:trPr>
                <w:trHeight w:val="311"/>
              </w:trPr>
              <w:tc>
                <w:tcPr>
                  <w:tcW w:w="5000" w:type="pct"/>
                  <w:tcBorders>
                    <w:top w:val="nil"/>
                    <w:left w:val="nil"/>
                    <w:bottom w:val="nil"/>
                    <w:right w:val="nil"/>
                  </w:tcBorders>
                  <w:tcMar>
                    <w:top w:w="0" w:type="dxa"/>
                    <w:left w:w="0" w:type="dxa"/>
                    <w:bottom w:w="0" w:type="dxa"/>
                    <w:right w:w="0" w:type="dxa"/>
                  </w:tcMar>
                  <w:vAlign w:val="center"/>
                  <w:hideMark/>
                </w:tcPr>
                <w:p w14:paraId="25D6870C" w14:textId="784860C5" w:rsidR="00F0524E" w:rsidRPr="00F0524E" w:rsidRDefault="005B4C06" w:rsidP="00F0524E">
                  <w:pPr>
                    <w:tabs>
                      <w:tab w:val="left" w:pos="1418"/>
                    </w:tabs>
                    <w:spacing w:after="0" w:line="24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CFDFD"/>
                    </w:rPr>
                    <w:t xml:space="preserve"> </w:t>
                  </w:r>
                  <w:r w:rsidR="00F0524E" w:rsidRPr="00F0524E">
                    <w:rPr>
                      <w:rFonts w:ascii="Times New Roman" w:hAnsi="Times New Roman" w:cs="Times New Roman"/>
                      <w:color w:val="222222"/>
                      <w:sz w:val="24"/>
                      <w:szCs w:val="24"/>
                      <w:shd w:val="clear" w:color="auto" w:fill="FCFDFD"/>
                    </w:rPr>
                    <w:t>+370443</w:t>
                  </w:r>
                  <w:r w:rsidR="00F0524E" w:rsidRPr="00F0524E">
                    <w:rPr>
                      <w:rFonts w:ascii="Times New Roman" w:eastAsia="Calibri" w:hAnsi="Times New Roman" w:cs="Times New Roman"/>
                      <w:sz w:val="24"/>
                      <w:szCs w:val="24"/>
                    </w:rPr>
                    <w:t>98241</w:t>
                  </w:r>
                </w:p>
              </w:tc>
            </w:tr>
            <w:tr w:rsidR="00F0524E" w:rsidRPr="00617A3D" w14:paraId="55158B2E" w14:textId="77777777" w:rsidTr="005B4C06">
              <w:trPr>
                <w:trHeight w:val="311"/>
              </w:trPr>
              <w:tc>
                <w:tcPr>
                  <w:tcW w:w="5000" w:type="pct"/>
                  <w:tcBorders>
                    <w:top w:val="nil"/>
                    <w:left w:val="nil"/>
                    <w:bottom w:val="nil"/>
                    <w:right w:val="nil"/>
                  </w:tcBorders>
                  <w:tcMar>
                    <w:top w:w="0" w:type="dxa"/>
                    <w:left w:w="0" w:type="dxa"/>
                    <w:bottom w:w="0" w:type="dxa"/>
                    <w:right w:w="0" w:type="dxa"/>
                  </w:tcMar>
                  <w:vAlign w:val="center"/>
                  <w:hideMark/>
                </w:tcPr>
                <w:p w14:paraId="627C4951" w14:textId="77777777" w:rsidR="00F0524E" w:rsidRPr="00F0524E" w:rsidRDefault="00F0524E" w:rsidP="00F0524E">
                  <w:pPr>
                    <w:tabs>
                      <w:tab w:val="left" w:pos="1418"/>
                    </w:tabs>
                    <w:spacing w:after="0" w:line="240" w:lineRule="auto"/>
                    <w:jc w:val="both"/>
                    <w:rPr>
                      <w:rFonts w:ascii="Times New Roman" w:hAnsi="Times New Roman" w:cs="Times New Roman"/>
                      <w:sz w:val="24"/>
                      <w:szCs w:val="24"/>
                    </w:rPr>
                  </w:pPr>
                  <w:r w:rsidRPr="00F0524E">
                    <w:rPr>
                      <w:rFonts w:ascii="Times New Roman" w:hAnsi="Times New Roman" w:cs="Times New Roman"/>
                      <w:sz w:val="24"/>
                      <w:szCs w:val="24"/>
                    </w:rPr>
                    <w:t>architekturossk@mazeikiai.lt</w:t>
                  </w:r>
                </w:p>
              </w:tc>
            </w:tr>
          </w:tbl>
          <w:p w14:paraId="1347C06D" w14:textId="77777777" w:rsidR="00784E99" w:rsidRPr="00617A3D" w:rsidRDefault="00784E99" w:rsidP="001C742D">
            <w:pPr>
              <w:tabs>
                <w:tab w:val="left" w:pos="1418"/>
              </w:tabs>
              <w:jc w:val="both"/>
              <w:rPr>
                <w:rFonts w:ascii="Times New Roman" w:hAnsi="Times New Roman" w:cs="Times New Roman"/>
                <w:sz w:val="24"/>
                <w:szCs w:val="24"/>
                <w:lang w:eastAsia="lt-LT"/>
              </w:rPr>
            </w:pPr>
          </w:p>
          <w:p w14:paraId="2517EDA5" w14:textId="77777777" w:rsidR="00784E99" w:rsidRPr="00617A3D" w:rsidRDefault="00784E99" w:rsidP="001C742D">
            <w:pPr>
              <w:tabs>
                <w:tab w:val="left" w:pos="1418"/>
              </w:tabs>
              <w:spacing w:after="0" w:line="240" w:lineRule="auto"/>
              <w:jc w:val="both"/>
              <w:rPr>
                <w:rFonts w:ascii="Times New Roman" w:eastAsia="Times New Roman" w:hAnsi="Times New Roman" w:cs="Times New Roman"/>
                <w:color w:val="4B4B4B"/>
                <w:sz w:val="24"/>
                <w:szCs w:val="24"/>
                <w:lang w:eastAsia="lt-LT"/>
              </w:rPr>
            </w:pPr>
          </w:p>
        </w:tc>
      </w:tr>
      <w:tr w:rsidR="00784E99" w:rsidRPr="00617A3D" w14:paraId="6A90610E" w14:textId="77777777" w:rsidTr="00C65F36">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443147F4" w14:textId="2570E11C" w:rsidR="00784E99" w:rsidRPr="00617A3D" w:rsidRDefault="00784E99" w:rsidP="00D5783B">
            <w:pPr>
              <w:tabs>
                <w:tab w:val="left" w:pos="1418"/>
              </w:tabs>
              <w:spacing w:after="0" w:line="240" w:lineRule="auto"/>
              <w:rPr>
                <w:rFonts w:ascii="Times New Roman" w:eastAsia="Times New Roman" w:hAnsi="Times New Roman" w:cs="Times New Roman"/>
                <w:b/>
                <w:bCs/>
                <w:color w:val="FFFFFF"/>
                <w:sz w:val="24"/>
                <w:szCs w:val="24"/>
                <w:lang w:eastAsia="lt-LT"/>
              </w:rPr>
            </w:pPr>
            <w:r w:rsidRPr="00617A3D">
              <w:rPr>
                <w:rFonts w:ascii="Times New Roman" w:eastAsia="Times New Roman" w:hAnsi="Times New Roman" w:cs="Times New Roman"/>
                <w:b/>
                <w:bCs/>
                <w:color w:val="FFFFFF"/>
                <w:sz w:val="24"/>
                <w:szCs w:val="24"/>
                <w:lang w:eastAsia="lt-LT"/>
              </w:rPr>
              <w:t>Paslaugos inicijavimo form</w:t>
            </w:r>
            <w:r w:rsidR="00587F15">
              <w:rPr>
                <w:rFonts w:ascii="Times New Roman" w:eastAsia="Times New Roman" w:hAnsi="Times New Roman" w:cs="Times New Roman"/>
                <w:b/>
                <w:bCs/>
                <w:color w:val="FFFFFF"/>
                <w:sz w:val="24"/>
                <w:szCs w:val="24"/>
                <w:lang w:eastAsia="lt-LT"/>
              </w:rPr>
              <w:t>a</w:t>
            </w:r>
            <w:r w:rsidRPr="00617A3D">
              <w:rPr>
                <w:rFonts w:ascii="Times New Roman" w:eastAsia="Times New Roman" w:hAnsi="Times New Roman" w:cs="Times New Roman"/>
                <w:b/>
                <w:bCs/>
                <w:color w:val="FFFFFF"/>
                <w:sz w:val="24"/>
                <w:szCs w:val="24"/>
                <w:lang w:eastAsia="lt-LT"/>
              </w:rPr>
              <w:t xml:space="preserve"> </w:t>
            </w:r>
          </w:p>
        </w:tc>
        <w:tc>
          <w:tcPr>
            <w:tcW w:w="8377" w:type="dxa"/>
            <w:tcBorders>
              <w:top w:val="nil"/>
              <w:left w:val="nil"/>
              <w:bottom w:val="nil"/>
              <w:right w:val="nil"/>
            </w:tcBorders>
            <w:tcMar>
              <w:top w:w="255" w:type="dxa"/>
              <w:left w:w="300" w:type="dxa"/>
              <w:bottom w:w="255" w:type="dxa"/>
              <w:right w:w="300" w:type="dxa"/>
            </w:tcMar>
            <w:vAlign w:val="center"/>
          </w:tcPr>
          <w:p w14:paraId="7B2C7540" w14:textId="7EEB59B4" w:rsidR="00784E99" w:rsidRPr="00617A3D" w:rsidRDefault="00F0524E" w:rsidP="001C742D">
            <w:pPr>
              <w:tabs>
                <w:tab w:val="left" w:pos="1418"/>
              </w:tabs>
              <w:spacing w:after="0" w:line="240" w:lineRule="auto"/>
              <w:jc w:val="both"/>
              <w:rPr>
                <w:rFonts w:ascii="Times New Roman" w:hAnsi="Times New Roman" w:cs="Times New Roman"/>
                <w:bCs/>
                <w:sz w:val="24"/>
                <w:szCs w:val="24"/>
              </w:rPr>
            </w:pPr>
            <w:r w:rsidRPr="001856C8">
              <w:rPr>
                <w:rFonts w:ascii="Times New Roman" w:hAnsi="Times New Roman" w:cs="Times New Roman"/>
                <w:bCs/>
                <w:sz w:val="24"/>
                <w:szCs w:val="24"/>
              </w:rPr>
              <w:t>Prašymo form</w:t>
            </w:r>
            <w:r w:rsidR="001856C8" w:rsidRPr="001856C8">
              <w:rPr>
                <w:rFonts w:ascii="Times New Roman" w:hAnsi="Times New Roman" w:cs="Times New Roman"/>
                <w:bCs/>
                <w:sz w:val="24"/>
                <w:szCs w:val="24"/>
              </w:rPr>
              <w:t>os</w:t>
            </w:r>
            <w:r w:rsidRPr="001856C8">
              <w:rPr>
                <w:rFonts w:ascii="Times New Roman" w:hAnsi="Times New Roman" w:cs="Times New Roman"/>
                <w:bCs/>
                <w:sz w:val="24"/>
                <w:szCs w:val="24"/>
              </w:rPr>
              <w:t xml:space="preserve"> </w:t>
            </w:r>
            <w:r w:rsidR="001856C8" w:rsidRPr="001856C8">
              <w:rPr>
                <w:rFonts w:ascii="Times New Roman" w:hAnsi="Times New Roman" w:cs="Times New Roman"/>
                <w:bCs/>
                <w:sz w:val="24"/>
                <w:szCs w:val="24"/>
              </w:rPr>
              <w:t xml:space="preserve">pavyzdys pateiktas </w:t>
            </w:r>
            <w:r w:rsidRPr="001856C8">
              <w:rPr>
                <w:rFonts w:ascii="Times New Roman" w:hAnsi="Times New Roman" w:cs="Times New Roman"/>
                <w:color w:val="000000"/>
                <w:sz w:val="24"/>
                <w:szCs w:val="24"/>
              </w:rPr>
              <w:t xml:space="preserve">Specialiųjų reikalavimų, specialiųjų architektūros reikalavimų, specialiųjų saugomos teritorijos tvarkymo ir apsaugos reikalavimų struktūros tvarkos </w:t>
            </w:r>
            <w:hyperlink r:id="rId22" w:history="1">
              <w:r w:rsidRPr="001856C8">
                <w:rPr>
                  <w:rStyle w:val="Hipersaitas"/>
                  <w:rFonts w:ascii="Times New Roman" w:hAnsi="Times New Roman" w:cs="Times New Roman"/>
                  <w:sz w:val="24"/>
                  <w:szCs w:val="24"/>
                </w:rPr>
                <w:t>apraš</w:t>
              </w:r>
            </w:hyperlink>
            <w:r w:rsidR="001856C8" w:rsidRPr="001856C8">
              <w:rPr>
                <w:rFonts w:ascii="Times New Roman" w:hAnsi="Times New Roman" w:cs="Times New Roman"/>
                <w:color w:val="000000"/>
                <w:sz w:val="24"/>
                <w:szCs w:val="24"/>
              </w:rPr>
              <w:t>o</w:t>
            </w:r>
            <w:r w:rsidRPr="001856C8">
              <w:rPr>
                <w:rFonts w:ascii="Times New Roman" w:hAnsi="Times New Roman" w:cs="Times New Roman"/>
                <w:bCs/>
                <w:sz w:val="24"/>
                <w:szCs w:val="24"/>
              </w:rPr>
              <w:t xml:space="preserve"> 1 priede.</w:t>
            </w:r>
          </w:p>
          <w:p w14:paraId="4889D3D5" w14:textId="2F7A200E" w:rsidR="00FC610A" w:rsidRPr="00617A3D" w:rsidRDefault="00FC610A" w:rsidP="001C742D">
            <w:pPr>
              <w:tabs>
                <w:tab w:val="left" w:pos="1418"/>
              </w:tabs>
              <w:spacing w:after="0" w:line="240" w:lineRule="auto"/>
              <w:jc w:val="both"/>
              <w:rPr>
                <w:rFonts w:ascii="Times New Roman" w:eastAsia="Times New Roman" w:hAnsi="Times New Roman" w:cs="Times New Roman"/>
                <w:color w:val="4B4B4B"/>
                <w:sz w:val="24"/>
                <w:szCs w:val="24"/>
                <w:lang w:eastAsia="lt-LT"/>
              </w:rPr>
            </w:pPr>
          </w:p>
        </w:tc>
      </w:tr>
      <w:tr w:rsidR="005B4C06" w:rsidRPr="00617A3D" w14:paraId="063328AC" w14:textId="77777777" w:rsidTr="008D2616">
        <w:trPr>
          <w:trHeight w:val="4848"/>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B03E8F4" w14:textId="77777777" w:rsidR="005B4C06" w:rsidRPr="00617A3D" w:rsidRDefault="005B4C06" w:rsidP="00F85AA2">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lastRenderedPageBreak/>
              <w:t>P</w:t>
            </w:r>
            <w:r w:rsidRPr="00617A3D">
              <w:rPr>
                <w:rFonts w:ascii="Times New Roman" w:eastAsia="Times New Roman" w:hAnsi="Times New Roman" w:cs="Times New Roman"/>
                <w:b/>
                <w:bCs/>
                <w:color w:val="FFFFFF" w:themeColor="background1"/>
                <w:sz w:val="24"/>
                <w:szCs w:val="24"/>
                <w:lang w:eastAsia="lt-LT"/>
              </w:rPr>
              <w:t>aslaugos teikimo proceso aprašymas (reikalingi atlikti veiksmai)</w:t>
            </w:r>
          </w:p>
          <w:p w14:paraId="700CAFA1" w14:textId="77777777" w:rsidR="005B4C06" w:rsidRPr="00617A3D" w:rsidRDefault="005B4C06" w:rsidP="00F85AA2">
            <w:pPr>
              <w:tabs>
                <w:tab w:val="left" w:pos="1418"/>
              </w:tabs>
              <w:spacing w:after="0" w:line="240" w:lineRule="auto"/>
              <w:rPr>
                <w:rFonts w:ascii="Times New Roman" w:eastAsia="Times New Roman" w:hAnsi="Times New Roman" w:cs="Times New Roman"/>
                <w:b/>
                <w:bCs/>
                <w:color w:val="FF0000"/>
                <w:sz w:val="24"/>
                <w:szCs w:val="24"/>
                <w:lang w:eastAsia="lt-LT"/>
              </w:rPr>
            </w:pPr>
          </w:p>
        </w:tc>
        <w:tc>
          <w:tcPr>
            <w:tcW w:w="8377" w:type="dxa"/>
            <w:tcBorders>
              <w:top w:val="nil"/>
              <w:left w:val="nil"/>
              <w:bottom w:val="nil"/>
              <w:right w:val="nil"/>
            </w:tcBorders>
            <w:shd w:val="clear" w:color="auto" w:fill="FAFAFA"/>
            <w:tcMar>
              <w:top w:w="255" w:type="dxa"/>
              <w:left w:w="300" w:type="dxa"/>
              <w:bottom w:w="255" w:type="dxa"/>
              <w:right w:w="300" w:type="dxa"/>
            </w:tcMar>
            <w:vAlign w:val="center"/>
          </w:tcPr>
          <w:p w14:paraId="31BAAF45" w14:textId="77777777" w:rsidR="005B4C06" w:rsidRDefault="005B4C06" w:rsidP="001856C8">
            <w:pPr>
              <w:pStyle w:val="prastasiniatinklio"/>
              <w:shd w:val="clear" w:color="auto" w:fill="FCFDFD"/>
              <w:jc w:val="both"/>
              <w:rPr>
                <w:color w:val="222222"/>
              </w:rPr>
            </w:pPr>
            <w:r w:rsidRPr="00F0524E">
              <w:rPr>
                <w:color w:val="222222"/>
              </w:rPr>
              <w:t>Prašymas ir kiti dokumentai teikiami nuotoliniu būdu per Lietuvos Respublikos statybos leidimų ir statybos valstybinės priežiūros informacinę sistemą „</w:t>
            </w:r>
            <w:proofErr w:type="spellStart"/>
            <w:r w:rsidRPr="00F0524E">
              <w:rPr>
                <w:color w:val="222222"/>
              </w:rPr>
              <w:t>Infostatyba</w:t>
            </w:r>
            <w:proofErr w:type="spellEnd"/>
            <w:r w:rsidRPr="00F0524E">
              <w:rPr>
                <w:color w:val="222222"/>
              </w:rPr>
              <w:t>“ (toliau – IS „</w:t>
            </w:r>
            <w:proofErr w:type="spellStart"/>
            <w:r w:rsidRPr="00F0524E">
              <w:rPr>
                <w:color w:val="222222"/>
              </w:rPr>
              <w:t>Infostatyba</w:t>
            </w:r>
            <w:proofErr w:type="spellEnd"/>
            <w:r w:rsidRPr="00F0524E">
              <w:rPr>
                <w:color w:val="222222"/>
              </w:rPr>
              <w:t>“)</w:t>
            </w:r>
            <w:r>
              <w:rPr>
                <w:color w:val="222222"/>
              </w:rPr>
              <w:t xml:space="preserve"> </w:t>
            </w:r>
            <w:r w:rsidRPr="00F0524E">
              <w:rPr>
                <w:color w:val="222222"/>
              </w:rPr>
              <w:t>(</w:t>
            </w:r>
            <w:hyperlink r:id="rId23" w:history="1">
              <w:r w:rsidRPr="00610B77">
                <w:rPr>
                  <w:rStyle w:val="Hipersaitas"/>
                </w:rPr>
                <w:t>www.planuojustatau.lt)</w:t>
              </w:r>
            </w:hyperlink>
            <w:r>
              <w:rPr>
                <w:color w:val="222222"/>
              </w:rPr>
              <w:t>.</w:t>
            </w:r>
          </w:p>
          <w:p w14:paraId="61E2C69A" w14:textId="77777777" w:rsidR="005B4C06" w:rsidRPr="007F5D9B" w:rsidRDefault="005B4C06" w:rsidP="007F5D9B">
            <w:pPr>
              <w:spacing w:line="240" w:lineRule="auto"/>
              <w:contextualSpacing/>
              <w:jc w:val="both"/>
              <w:rPr>
                <w:rFonts w:ascii="Times New Roman" w:hAnsi="Times New Roman" w:cs="Times New Roman"/>
                <w:sz w:val="24"/>
                <w:szCs w:val="24"/>
              </w:rPr>
            </w:pPr>
            <w:r w:rsidRPr="00007B6C">
              <w:rPr>
                <w:rFonts w:ascii="Times New Roman" w:hAnsi="Times New Roman" w:cs="Times New Roman"/>
                <w:sz w:val="24"/>
                <w:szCs w:val="24"/>
              </w:rPr>
              <w:t>Savivaldybės administracijos valstybės tarnautojas (toliau – Įgaliotas specialistas) peržiūri prašymą ir kartu pateiktus dokumentus</w:t>
            </w:r>
            <w:r>
              <w:rPr>
                <w:rFonts w:ascii="Times New Roman" w:hAnsi="Times New Roman" w:cs="Times New Roman"/>
                <w:sz w:val="24"/>
                <w:szCs w:val="24"/>
              </w:rPr>
              <w:t>.</w:t>
            </w:r>
          </w:p>
          <w:p w14:paraId="53E9E84C" w14:textId="77777777" w:rsidR="005B4C06" w:rsidRDefault="005B4C06" w:rsidP="0049394F">
            <w:pPr>
              <w:tabs>
                <w:tab w:val="left" w:pos="678"/>
              </w:tabs>
              <w:spacing w:before="100" w:beforeAutospacing="1" w:after="100" w:afterAutospacing="1" w:line="240" w:lineRule="auto"/>
              <w:jc w:val="both"/>
              <w:rPr>
                <w:rFonts w:ascii="Times New Roman" w:hAnsi="Times New Roman" w:cs="Times New Roman"/>
                <w:sz w:val="24"/>
                <w:szCs w:val="24"/>
              </w:rPr>
            </w:pPr>
            <w:r w:rsidRPr="009B3DDF">
              <w:rPr>
                <w:rFonts w:ascii="Times New Roman" w:hAnsi="Times New Roman" w:cs="Times New Roman"/>
                <w:color w:val="000000"/>
                <w:sz w:val="24"/>
                <w:szCs w:val="24"/>
              </w:rPr>
              <w:t>Jeigu pateikti ne visi specialiesiems reikalavimams išduoti privalomi pateikti dokumentai ar prašantis išduoti specialiuosius reikalavimus asmuo negali įgyvendinti statytojo (užsakovo) teisės pagal Statybos įstatymo 3 straipsnio 2 dalies 1 punkte (išskyrus atvejus, kai pradėta žemės paėmimo visuomenės poreikiams procedūra) ir 3 punkte nustatytus reikalavimus (šio straipsnio 4 dalyje nurodytų sutikimų pateikti neprivaloma), apie tai ne vėliau kaip per 3 darbo dienas nuo prašymo išduoti specialiuosius reikalavimus pateikimo dienos pranešama prašymą pateikusiam asmeniui. Trūkstamiems dokumentams pateikti nustatomas 30 darbo dienų terminas. Jeigu per šį terminą prašymą pateikęs asmuo nepateikia trūkstamų dokumentų, jis per 3 darbo dienas nuo šio termino pabaigos informuojamas, kad, norėdamas gauti specialiuosius reikalavimus, privalo teikti naują prašymą.</w:t>
            </w:r>
            <w:r w:rsidRPr="009B3DDF">
              <w:rPr>
                <w:rFonts w:ascii="Times New Roman" w:hAnsi="Times New Roman" w:cs="Times New Roman"/>
                <w:sz w:val="24"/>
                <w:szCs w:val="24"/>
              </w:rPr>
              <w:t xml:space="preserve"> </w:t>
            </w:r>
          </w:p>
          <w:p w14:paraId="4F818A18" w14:textId="1D5877B1" w:rsidR="005B4C06" w:rsidRPr="009B3DDF" w:rsidRDefault="00037013" w:rsidP="00F6720E">
            <w:pPr>
              <w:tabs>
                <w:tab w:val="left" w:pos="678"/>
              </w:tabs>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Esant poreikiui, </w:t>
            </w:r>
            <w:r w:rsidR="005B4C06" w:rsidRPr="00F6720E">
              <w:rPr>
                <w:rFonts w:ascii="Times New Roman" w:hAnsi="Times New Roman" w:cs="Times New Roman"/>
                <w:sz w:val="24"/>
                <w:szCs w:val="24"/>
              </w:rPr>
              <w:t>Savivaldybės administracija</w:t>
            </w:r>
            <w:r>
              <w:rPr>
                <w:rFonts w:ascii="Times New Roman" w:hAnsi="Times New Roman" w:cs="Times New Roman"/>
                <w:sz w:val="24"/>
                <w:szCs w:val="24"/>
              </w:rPr>
              <w:t>,</w:t>
            </w:r>
            <w:r w:rsidR="005B4C06" w:rsidRPr="00F6720E">
              <w:rPr>
                <w:rFonts w:ascii="Times New Roman" w:hAnsi="Times New Roman" w:cs="Times New Roman"/>
                <w:sz w:val="24"/>
                <w:szCs w:val="24"/>
              </w:rPr>
              <w:t xml:space="preserve"> nustačiusi, kad įvykdyti nustatyti reikalavimai ir pateikti visi dokumentai specialiesiems reikalavimams gauti per 3 darbo dienas pateikia nustatytos formos paraiškas:</w:t>
            </w:r>
            <w:r w:rsidR="005B4C06" w:rsidRPr="00F6720E">
              <w:rPr>
                <w:rFonts w:ascii="Times New Roman" w:hAnsi="Times New Roman" w:cs="Times New Roman"/>
                <w:sz w:val="24"/>
                <w:szCs w:val="24"/>
              </w:rPr>
              <w:br/>
              <w:t>• Kultūros paveldo departamentui prie Kultūros ministerijos (jo teritoriniam skyriui);</w:t>
            </w:r>
            <w:r w:rsidR="005B4C06" w:rsidRPr="00F6720E">
              <w:rPr>
                <w:rFonts w:ascii="Times New Roman" w:hAnsi="Times New Roman" w:cs="Times New Roman"/>
                <w:sz w:val="24"/>
                <w:szCs w:val="24"/>
              </w:rPr>
              <w:br/>
              <w:t>• Saugomos teritorijos direkcijai.</w:t>
            </w:r>
          </w:p>
          <w:p w14:paraId="379B966F" w14:textId="77777777" w:rsidR="005B4C06" w:rsidRPr="00037013" w:rsidRDefault="005B4C06" w:rsidP="00A440F1">
            <w:pPr>
              <w:spacing w:before="120" w:after="120" w:line="240" w:lineRule="auto"/>
              <w:jc w:val="both"/>
              <w:rPr>
                <w:rFonts w:ascii="Times New Roman" w:hAnsi="Times New Roman" w:cs="Times New Roman"/>
                <w:color w:val="222222"/>
              </w:rPr>
            </w:pPr>
            <w:r w:rsidRPr="00037013">
              <w:rPr>
                <w:rFonts w:ascii="Times New Roman" w:hAnsi="Times New Roman" w:cs="Times New Roman"/>
                <w:sz w:val="24"/>
                <w:szCs w:val="24"/>
              </w:rPr>
              <w:t>Esant tinkamam dokumentų pateikimui  ir nenustačius kitų prieštaraujančių aplinkybių išduoti</w:t>
            </w:r>
            <w:r w:rsidRPr="00037013">
              <w:rPr>
                <w:rFonts w:ascii="Times New Roman" w:hAnsi="Times New Roman" w:cs="Times New Roman"/>
              </w:rPr>
              <w:t xml:space="preserve"> specialiuosius</w:t>
            </w:r>
            <w:r w:rsidRPr="00037013">
              <w:rPr>
                <w:rFonts w:ascii="Times New Roman" w:hAnsi="Times New Roman" w:cs="Times New Roman"/>
                <w:sz w:val="24"/>
                <w:szCs w:val="24"/>
              </w:rPr>
              <w:t xml:space="preserve"> reikalavimus – Įgaliotas specialistas</w:t>
            </w:r>
            <w:r w:rsidRPr="00037013">
              <w:rPr>
                <w:rFonts w:ascii="Times New Roman" w:hAnsi="Times New Roman" w:cs="Times New Roman"/>
              </w:rPr>
              <w:t xml:space="preserve"> parengia </w:t>
            </w:r>
            <w:r w:rsidRPr="00037013">
              <w:rPr>
                <w:rFonts w:ascii="Times New Roman" w:hAnsi="Times New Roman" w:cs="Times New Roman"/>
                <w:sz w:val="24"/>
                <w:szCs w:val="24"/>
              </w:rPr>
              <w:t>Specialiųjų reikalavimų, specialiųjų architektūros reikalavimų, specialiųjų  saugomos teritorijos tvarkymo ir apsaugos reikalavimus.</w:t>
            </w:r>
          </w:p>
          <w:p w14:paraId="66E6E063" w14:textId="77777777" w:rsidR="005B4C06" w:rsidRDefault="005B4C06" w:rsidP="009B3DDF">
            <w:pPr>
              <w:tabs>
                <w:tab w:val="left" w:pos="678"/>
              </w:tabs>
              <w:spacing w:before="100" w:beforeAutospacing="1" w:after="100" w:afterAutospacing="1" w:line="240" w:lineRule="auto"/>
              <w:jc w:val="both"/>
              <w:rPr>
                <w:rFonts w:ascii="Times New Roman" w:eastAsia="Times New Roman" w:hAnsi="Times New Roman" w:cs="Times New Roman"/>
                <w:sz w:val="24"/>
                <w:szCs w:val="24"/>
                <w:lang w:eastAsia="lt-LT"/>
              </w:rPr>
            </w:pPr>
            <w:r w:rsidRPr="00A8364C">
              <w:rPr>
                <w:rFonts w:ascii="Times New Roman" w:eastAsia="Times New Roman" w:hAnsi="Times New Roman" w:cs="Times New Roman"/>
                <w:sz w:val="24"/>
                <w:szCs w:val="24"/>
                <w:lang w:eastAsia="lt-LT"/>
              </w:rPr>
              <w:t>Esant neigiamam sprendimui – parengiam</w:t>
            </w:r>
            <w:r>
              <w:rPr>
                <w:rFonts w:ascii="Times New Roman" w:eastAsia="Times New Roman" w:hAnsi="Times New Roman" w:cs="Times New Roman"/>
                <w:sz w:val="24"/>
                <w:szCs w:val="24"/>
                <w:lang w:eastAsia="lt-LT"/>
              </w:rPr>
              <w:t>as</w:t>
            </w:r>
            <w:r w:rsidRPr="00A8364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Asmeniui</w:t>
            </w:r>
            <w:r w:rsidRPr="00A8364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motyvuotas atsisakymas</w:t>
            </w:r>
            <w:r w:rsidRPr="00A8364C">
              <w:rPr>
                <w:rFonts w:ascii="Times New Roman" w:eastAsia="Times New Roman" w:hAnsi="Times New Roman" w:cs="Times New Roman"/>
                <w:sz w:val="24"/>
                <w:szCs w:val="24"/>
                <w:lang w:eastAsia="lt-LT"/>
              </w:rPr>
              <w:t xml:space="preserve"> dėl prašymo atmetimo ir nurodoma tokio sprendimo apskundimo tvarka.</w:t>
            </w:r>
          </w:p>
          <w:p w14:paraId="7097AF76" w14:textId="19AC24D8" w:rsidR="005B4C06" w:rsidRPr="00037013" w:rsidRDefault="005B4C06" w:rsidP="00037013">
            <w:pPr>
              <w:pStyle w:val="prastasiniatinklio"/>
              <w:shd w:val="clear" w:color="auto" w:fill="FCFDFD"/>
              <w:jc w:val="both"/>
              <w:rPr>
                <w:color w:val="000000"/>
              </w:rPr>
            </w:pPr>
            <w:r w:rsidRPr="00F6720E">
              <w:t xml:space="preserve">Specialieji reikalavimai, specialieji architektūros reikalavimai išduodami elektroninėmis priemonėmis.  </w:t>
            </w:r>
            <w:r w:rsidRPr="00431CFB">
              <w:t xml:space="preserve">Paslaugos gavėjas informacija apie paslaugos suteikimą  gauna elektroniniu būdu prisijungęs </w:t>
            </w:r>
            <w:r w:rsidRPr="00205C11">
              <w:t>Teritorijų planavimo ir statybų vart</w:t>
            </w:r>
            <w:r>
              <w:t>uose</w:t>
            </w:r>
            <w:r w:rsidRPr="00205C11">
              <w:t xml:space="preserve">  </w:t>
            </w:r>
            <w:hyperlink r:id="rId24" w:history="1">
              <w:r w:rsidRPr="00205C11">
                <w:rPr>
                  <w:rStyle w:val="Hipersaitas"/>
                </w:rPr>
                <w:t>www.planuojustatau.lt</w:t>
              </w:r>
            </w:hyperlink>
            <w:r>
              <w:t xml:space="preserve"> </w:t>
            </w:r>
            <w:r w:rsidRPr="00431CFB">
              <w:t>prie savo užsakytos paslaugos</w:t>
            </w:r>
            <w:r>
              <w:t>.</w:t>
            </w:r>
          </w:p>
        </w:tc>
      </w:tr>
      <w:tr w:rsidR="005F7208" w:rsidRPr="00617A3D" w14:paraId="0B7C27C7" w14:textId="77777777" w:rsidTr="00C65F36">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98A89C" w14:textId="77777777" w:rsidR="005F7208" w:rsidRPr="00617A3D" w:rsidRDefault="005F7208"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sidRPr="00617A3D">
              <w:rPr>
                <w:rFonts w:ascii="Times New Roman" w:eastAsia="Times New Roman" w:hAnsi="Times New Roman" w:cs="Times New Roman"/>
                <w:b/>
                <w:bCs/>
                <w:color w:val="FFFFFF"/>
                <w:sz w:val="24"/>
                <w:szCs w:val="24"/>
                <w:lang w:eastAsia="lt-LT"/>
              </w:rPr>
              <w:t>Informacija ir dokumentai, kuriuos turi pateikti asmuo</w:t>
            </w:r>
          </w:p>
        </w:tc>
        <w:tc>
          <w:tcPr>
            <w:tcW w:w="8377" w:type="dxa"/>
            <w:tcBorders>
              <w:top w:val="nil"/>
              <w:left w:val="nil"/>
              <w:bottom w:val="nil"/>
              <w:right w:val="nil"/>
            </w:tcBorders>
            <w:tcMar>
              <w:top w:w="255" w:type="dxa"/>
              <w:left w:w="300" w:type="dxa"/>
              <w:bottom w:w="255" w:type="dxa"/>
              <w:right w:w="300" w:type="dxa"/>
            </w:tcMar>
            <w:vAlign w:val="center"/>
            <w:hideMark/>
          </w:tcPr>
          <w:p w14:paraId="689C6F49" w14:textId="607DD857" w:rsidR="009F2711" w:rsidRDefault="00587F15" w:rsidP="00962E6A">
            <w:pPr>
              <w:pStyle w:val="prastasiniatinklio"/>
              <w:numPr>
                <w:ilvl w:val="0"/>
                <w:numId w:val="10"/>
              </w:numPr>
              <w:shd w:val="clear" w:color="auto" w:fill="FCFDFD"/>
              <w:tabs>
                <w:tab w:val="left" w:pos="682"/>
              </w:tabs>
              <w:ind w:left="0" w:firstLine="360"/>
              <w:jc w:val="both"/>
              <w:rPr>
                <w:color w:val="222222"/>
              </w:rPr>
            </w:pPr>
            <w:r>
              <w:rPr>
                <w:color w:val="222222"/>
              </w:rPr>
              <w:t>E</w:t>
            </w:r>
            <w:r w:rsidR="00F77B6A">
              <w:rPr>
                <w:color w:val="222222"/>
              </w:rPr>
              <w:t xml:space="preserve">lektroninė prašymo forma </w:t>
            </w:r>
            <w:r>
              <w:rPr>
                <w:color w:val="222222"/>
              </w:rPr>
              <w:t>teikiama</w:t>
            </w:r>
            <w:r w:rsidR="00962E6A">
              <w:rPr>
                <w:color w:val="222222"/>
              </w:rPr>
              <w:t>,</w:t>
            </w:r>
            <w:r>
              <w:rPr>
                <w:color w:val="222222"/>
              </w:rPr>
              <w:t xml:space="preserve"> </w:t>
            </w:r>
            <w:r w:rsidR="00962E6A" w:rsidRPr="00F0524E">
              <w:rPr>
                <w:color w:val="222222"/>
              </w:rPr>
              <w:t>per Lietuvos Respublikos statybos leidimų ir statybos valstybinės priežiūros informacinę sistemą „</w:t>
            </w:r>
            <w:proofErr w:type="spellStart"/>
            <w:r w:rsidR="00962E6A" w:rsidRPr="00F0524E">
              <w:rPr>
                <w:color w:val="222222"/>
              </w:rPr>
              <w:t>Infostatyba</w:t>
            </w:r>
            <w:proofErr w:type="spellEnd"/>
            <w:r w:rsidR="00962E6A" w:rsidRPr="00F0524E">
              <w:rPr>
                <w:color w:val="222222"/>
              </w:rPr>
              <w:t xml:space="preserve">“ </w:t>
            </w:r>
            <w:hyperlink r:id="rId25" w:history="1">
              <w:r w:rsidR="00962E6A" w:rsidRPr="009932B8">
                <w:rPr>
                  <w:color w:val="222222"/>
                </w:rPr>
                <w:t>www.planuojustatau.lt</w:t>
              </w:r>
            </w:hyperlink>
            <w:r w:rsidR="00962E6A" w:rsidRPr="00F0524E">
              <w:rPr>
                <w:color w:val="222222"/>
              </w:rPr>
              <w:t>,</w:t>
            </w:r>
            <w:r w:rsidR="00962E6A">
              <w:rPr>
                <w:color w:val="222222"/>
              </w:rPr>
              <w:t xml:space="preserve"> </w:t>
            </w:r>
            <w:r w:rsidR="009F2711" w:rsidRPr="00F0524E">
              <w:rPr>
                <w:color w:val="222222"/>
              </w:rPr>
              <w:t>užpildant atitinkamus laukus, įkeliant privalomus dokumentus</w:t>
            </w:r>
            <w:r w:rsidR="009F2711">
              <w:rPr>
                <w:color w:val="222222"/>
              </w:rPr>
              <w:t xml:space="preserve"> </w:t>
            </w:r>
            <w:r>
              <w:rPr>
                <w:color w:val="222222"/>
              </w:rPr>
              <w:t>(</w:t>
            </w:r>
            <w:r w:rsidR="009F2711" w:rsidRPr="00962E6A">
              <w:rPr>
                <w:color w:val="222222"/>
              </w:rPr>
              <w:t xml:space="preserve">apie priedų pateikimo būdus skaityti šio aprašymo skiltyje „Pastabose“) </w:t>
            </w:r>
            <w:r w:rsidR="009F2711" w:rsidRPr="00F0524E">
              <w:rPr>
                <w:color w:val="222222"/>
              </w:rPr>
              <w:t xml:space="preserve"> ir nurodant kitus IS „</w:t>
            </w:r>
            <w:proofErr w:type="spellStart"/>
            <w:r w:rsidR="009F2711" w:rsidRPr="00F0524E">
              <w:rPr>
                <w:color w:val="222222"/>
              </w:rPr>
              <w:t>Infostatyba</w:t>
            </w:r>
            <w:proofErr w:type="spellEnd"/>
            <w:r w:rsidR="009F2711" w:rsidRPr="00F0524E">
              <w:rPr>
                <w:color w:val="222222"/>
              </w:rPr>
              <w:t>“ išvardintus duomenis.</w:t>
            </w:r>
          </w:p>
          <w:p w14:paraId="7018FAB5" w14:textId="77A427AF" w:rsidR="009F2711" w:rsidRPr="00962E6A" w:rsidRDefault="009F2711" w:rsidP="00962E6A">
            <w:pPr>
              <w:pStyle w:val="prastasiniatinklio"/>
              <w:numPr>
                <w:ilvl w:val="0"/>
                <w:numId w:val="10"/>
              </w:numPr>
              <w:shd w:val="clear" w:color="auto" w:fill="FCFDFD"/>
              <w:tabs>
                <w:tab w:val="left" w:pos="682"/>
              </w:tabs>
              <w:ind w:left="0" w:firstLine="360"/>
              <w:jc w:val="both"/>
              <w:rPr>
                <w:color w:val="222222"/>
              </w:rPr>
            </w:pPr>
            <w:r w:rsidRPr="00962E6A">
              <w:rPr>
                <w:color w:val="222222"/>
              </w:rPr>
              <w:t xml:space="preserve">Įgaliojimas (jeigu prašymą pasirašo ir dokumentus pateikia įgaliotas asmuo) (Civilinio kodekso reikalavimus atitinkantį įgaliojimą (ar jo kopija) atstovauti fizinį asmenį ar juridinį asmenį viešosioms ir administracinėms paslaugoms gauti (jeigu šis įgaliojimas neįregistruotas Įgaliojimų registre) (apie tokio dokumento teikimą plačiau skaityti šio aprašymo skiltyje „Pastabos“) (tuo </w:t>
            </w:r>
            <w:r w:rsidRPr="00962E6A">
              <w:rPr>
                <w:color w:val="222222"/>
              </w:rPr>
              <w:lastRenderedPageBreak/>
              <w:t xml:space="preserve">atveju, kai prašymą teikia asmuo, kurio deklaruota gyvenamoji vieta arba yra įtrauktas į gyvenamosios vietos </w:t>
            </w:r>
            <w:r w:rsidR="00962E6A">
              <w:rPr>
                <w:color w:val="222222"/>
              </w:rPr>
              <w:t>n</w:t>
            </w:r>
            <w:r w:rsidRPr="00962E6A">
              <w:rPr>
                <w:color w:val="222222"/>
              </w:rPr>
              <w:t>edeklaravusių asmenų apskaitą kitoje</w:t>
            </w:r>
            <w:r w:rsidR="009932B8">
              <w:rPr>
                <w:color w:val="222222"/>
              </w:rPr>
              <w:t xml:space="preserve"> </w:t>
            </w:r>
            <w:r w:rsidRPr="00962E6A">
              <w:rPr>
                <w:color w:val="222222"/>
              </w:rPr>
              <w:t xml:space="preserve">savivaldybėje). </w:t>
            </w:r>
          </w:p>
          <w:p w14:paraId="0FDB64D9" w14:textId="2A216533" w:rsidR="009932B8" w:rsidRPr="009932B8" w:rsidRDefault="009932B8" w:rsidP="009932B8">
            <w:pPr>
              <w:pStyle w:val="prastasiniatinklio"/>
              <w:numPr>
                <w:ilvl w:val="0"/>
                <w:numId w:val="10"/>
              </w:numPr>
              <w:shd w:val="clear" w:color="auto" w:fill="FCFDFD"/>
              <w:tabs>
                <w:tab w:val="left" w:pos="682"/>
              </w:tabs>
              <w:ind w:left="0" w:firstLine="360"/>
              <w:jc w:val="both"/>
              <w:rPr>
                <w:color w:val="222222"/>
              </w:rPr>
            </w:pPr>
            <w:r w:rsidRPr="009932B8">
              <w:rPr>
                <w:color w:val="222222"/>
              </w:rPr>
              <w:t>Žemės (kai nevaldoma nuosavybės teise) nuomos, subnuomos, panaudos sutarčių ar kito įregistruoto juridinio fakto buvimą patvirtinančių dokumentų kopija (-</w:t>
            </w:r>
            <w:proofErr w:type="spellStart"/>
            <w:r w:rsidRPr="009932B8">
              <w:rPr>
                <w:color w:val="222222"/>
              </w:rPr>
              <w:t>os</w:t>
            </w:r>
            <w:proofErr w:type="spellEnd"/>
            <w:r w:rsidRPr="009932B8">
              <w:rPr>
                <w:color w:val="222222"/>
              </w:rPr>
              <w:t>);                                    </w:t>
            </w:r>
          </w:p>
          <w:p w14:paraId="6EB8815E" w14:textId="1F41608B" w:rsidR="009932B8" w:rsidRPr="009932B8" w:rsidRDefault="009932B8" w:rsidP="009932B8">
            <w:pPr>
              <w:pStyle w:val="prastasiniatinklio"/>
              <w:numPr>
                <w:ilvl w:val="0"/>
                <w:numId w:val="10"/>
              </w:numPr>
              <w:shd w:val="clear" w:color="auto" w:fill="FCFDFD"/>
              <w:tabs>
                <w:tab w:val="left" w:pos="682"/>
              </w:tabs>
              <w:ind w:left="0" w:firstLine="360"/>
              <w:jc w:val="both"/>
              <w:rPr>
                <w:color w:val="222222"/>
              </w:rPr>
            </w:pPr>
            <w:r w:rsidRPr="009932B8">
              <w:rPr>
                <w:color w:val="222222"/>
              </w:rPr>
              <w:t>Statinio (jo dalies) (-</w:t>
            </w:r>
            <w:proofErr w:type="spellStart"/>
            <w:r w:rsidRPr="009932B8">
              <w:rPr>
                <w:color w:val="222222"/>
              </w:rPr>
              <w:t>ių</w:t>
            </w:r>
            <w:proofErr w:type="spellEnd"/>
            <w:r w:rsidRPr="009932B8">
              <w:rPr>
                <w:color w:val="222222"/>
              </w:rPr>
              <w:t>) ir (arba) patalpų (kai nevaldoma nuosavybės teise) nuomos, subnuomos, panaudos sutarčių ar kito įregistruoto juridinio fakto buvimą patvirtinančių dokumentų kopija (-</w:t>
            </w:r>
            <w:proofErr w:type="spellStart"/>
            <w:r w:rsidRPr="009932B8">
              <w:rPr>
                <w:color w:val="222222"/>
              </w:rPr>
              <w:t>os</w:t>
            </w:r>
            <w:proofErr w:type="spellEnd"/>
            <w:r w:rsidRPr="009932B8">
              <w:rPr>
                <w:color w:val="222222"/>
              </w:rPr>
              <w:t>) (jei nauja statyba, neteikiama);</w:t>
            </w:r>
          </w:p>
          <w:p w14:paraId="3747E2C1" w14:textId="2EAC3386" w:rsidR="009932B8" w:rsidRPr="009932B8" w:rsidRDefault="009932B8" w:rsidP="009932B8">
            <w:pPr>
              <w:pStyle w:val="prastasiniatinklio"/>
              <w:numPr>
                <w:ilvl w:val="0"/>
                <w:numId w:val="10"/>
              </w:numPr>
              <w:shd w:val="clear" w:color="auto" w:fill="FCFDFD"/>
              <w:tabs>
                <w:tab w:val="left" w:pos="682"/>
              </w:tabs>
              <w:ind w:left="0" w:firstLine="360"/>
              <w:jc w:val="both"/>
              <w:rPr>
                <w:color w:val="222222"/>
              </w:rPr>
            </w:pPr>
            <w:r w:rsidRPr="009932B8">
              <w:rPr>
                <w:color w:val="222222"/>
              </w:rPr>
              <w:t>Žemės sklypo plano kopija (jei statyba suformuotame žemės sklype);</w:t>
            </w:r>
          </w:p>
          <w:p w14:paraId="5BD2E20D" w14:textId="6AB7F7D9" w:rsidR="009932B8" w:rsidRPr="009932B8" w:rsidRDefault="009932B8" w:rsidP="009932B8">
            <w:pPr>
              <w:pStyle w:val="prastasiniatinklio"/>
              <w:numPr>
                <w:ilvl w:val="0"/>
                <w:numId w:val="10"/>
              </w:numPr>
              <w:shd w:val="clear" w:color="auto" w:fill="FCFDFD"/>
              <w:tabs>
                <w:tab w:val="left" w:pos="682"/>
              </w:tabs>
              <w:ind w:left="0" w:firstLine="360"/>
              <w:jc w:val="both"/>
              <w:rPr>
                <w:color w:val="222222"/>
              </w:rPr>
            </w:pPr>
            <w:r w:rsidRPr="009932B8">
              <w:rPr>
                <w:color w:val="222222"/>
              </w:rPr>
              <w:t>Statinio (jo dalies) (-</w:t>
            </w:r>
            <w:proofErr w:type="spellStart"/>
            <w:r w:rsidRPr="009932B8">
              <w:rPr>
                <w:color w:val="222222"/>
              </w:rPr>
              <w:t>ių</w:t>
            </w:r>
            <w:proofErr w:type="spellEnd"/>
            <w:r w:rsidRPr="009932B8">
              <w:rPr>
                <w:color w:val="222222"/>
              </w:rPr>
              <w:t>) ir (arba) patalpų kadastro duomenų bylos kopijos (jei nauja statyba, neteikiama);</w:t>
            </w:r>
          </w:p>
          <w:p w14:paraId="4436E1B1" w14:textId="59CEB9BA" w:rsidR="009932B8" w:rsidRPr="009932B8" w:rsidRDefault="009932B8" w:rsidP="009932B8">
            <w:pPr>
              <w:pStyle w:val="prastasiniatinklio"/>
              <w:numPr>
                <w:ilvl w:val="0"/>
                <w:numId w:val="10"/>
              </w:numPr>
              <w:shd w:val="clear" w:color="auto" w:fill="FCFDFD"/>
              <w:tabs>
                <w:tab w:val="left" w:pos="682"/>
              </w:tabs>
              <w:ind w:left="0" w:firstLine="360"/>
              <w:jc w:val="both"/>
              <w:rPr>
                <w:color w:val="222222"/>
              </w:rPr>
            </w:pPr>
            <w:r w:rsidRPr="009932B8">
              <w:rPr>
                <w:color w:val="222222"/>
              </w:rPr>
              <w:t>Planuojamos ūkinės veiklos įgyvendinimo poveikio įsteigtoms ar potencialioms „</w:t>
            </w:r>
            <w:proofErr w:type="spellStart"/>
            <w:r w:rsidRPr="009932B8">
              <w:rPr>
                <w:color w:val="222222"/>
              </w:rPr>
              <w:t>Natura</w:t>
            </w:r>
            <w:proofErr w:type="spellEnd"/>
            <w:r w:rsidRPr="009932B8">
              <w:rPr>
                <w:color w:val="222222"/>
              </w:rPr>
              <w:t xml:space="preserve"> 2000“ teritorijoms reikšmingumo nustatymo tvarkos aprašo užpildyti priedai;</w:t>
            </w:r>
          </w:p>
          <w:p w14:paraId="087D1C65" w14:textId="14D566A0" w:rsidR="009932B8" w:rsidRPr="009932B8" w:rsidRDefault="009932B8" w:rsidP="009932B8">
            <w:pPr>
              <w:pStyle w:val="prastasiniatinklio"/>
              <w:numPr>
                <w:ilvl w:val="0"/>
                <w:numId w:val="10"/>
              </w:numPr>
              <w:shd w:val="clear" w:color="auto" w:fill="FCFDFD"/>
              <w:tabs>
                <w:tab w:val="left" w:pos="682"/>
              </w:tabs>
              <w:ind w:left="0" w:firstLine="360"/>
              <w:jc w:val="both"/>
              <w:rPr>
                <w:color w:val="222222"/>
              </w:rPr>
            </w:pPr>
            <w:r w:rsidRPr="009932B8">
              <w:rPr>
                <w:color w:val="222222"/>
              </w:rPr>
              <w:t>Projektiniai pasiūlymai (nuasmeninta versija) (tik teikiant prašymą pagal iki 2024-11-01 galiojusią tvarką);</w:t>
            </w:r>
          </w:p>
          <w:p w14:paraId="6A906F9C" w14:textId="0FA2C49A" w:rsidR="00A149DA" w:rsidRPr="00962E6A" w:rsidRDefault="00F77B6A" w:rsidP="00962E6A">
            <w:pPr>
              <w:pStyle w:val="prastasiniatinklio"/>
              <w:numPr>
                <w:ilvl w:val="0"/>
                <w:numId w:val="10"/>
              </w:numPr>
              <w:shd w:val="clear" w:color="auto" w:fill="FCFDFD"/>
              <w:tabs>
                <w:tab w:val="left" w:pos="682"/>
              </w:tabs>
              <w:ind w:left="0" w:firstLine="360"/>
              <w:jc w:val="both"/>
              <w:rPr>
                <w:color w:val="222222"/>
              </w:rPr>
            </w:pPr>
            <w:r w:rsidRPr="00962E6A">
              <w:rPr>
                <w:color w:val="222222"/>
              </w:rPr>
              <w:t>Kiti</w:t>
            </w:r>
            <w:r w:rsidR="00962E6A">
              <w:rPr>
                <w:color w:val="222222"/>
              </w:rPr>
              <w:t>,</w:t>
            </w:r>
            <w:r w:rsidRPr="00962E6A">
              <w:rPr>
                <w:color w:val="222222"/>
              </w:rPr>
              <w:t xml:space="preserve"> prašymą narinėjan</w:t>
            </w:r>
            <w:r w:rsidR="00962E6A">
              <w:rPr>
                <w:color w:val="222222"/>
              </w:rPr>
              <w:t>č</w:t>
            </w:r>
            <w:r w:rsidRPr="00962E6A">
              <w:rPr>
                <w:color w:val="222222"/>
              </w:rPr>
              <w:t>i</w:t>
            </w:r>
            <w:r w:rsidR="00962E6A">
              <w:rPr>
                <w:color w:val="222222"/>
              </w:rPr>
              <w:t>o</w:t>
            </w:r>
            <w:r w:rsidRPr="00962E6A">
              <w:rPr>
                <w:color w:val="222222"/>
              </w:rPr>
              <w:t xml:space="preserve"> </w:t>
            </w:r>
            <w:r w:rsidR="009932B8" w:rsidRPr="00007B6C">
              <w:t>Įgaliot</w:t>
            </w:r>
            <w:r w:rsidR="009932B8">
              <w:t>o</w:t>
            </w:r>
            <w:r w:rsidR="009932B8" w:rsidRPr="00007B6C">
              <w:t xml:space="preserve"> specialist</w:t>
            </w:r>
            <w:r w:rsidR="009932B8">
              <w:t>o</w:t>
            </w:r>
            <w:r w:rsidRPr="00962E6A">
              <w:rPr>
                <w:color w:val="222222"/>
              </w:rPr>
              <w:t xml:space="preserve"> </w:t>
            </w:r>
            <w:r w:rsidR="00962E6A">
              <w:rPr>
                <w:color w:val="222222"/>
              </w:rPr>
              <w:t>nurodyti</w:t>
            </w:r>
            <w:r w:rsidRPr="00962E6A">
              <w:rPr>
                <w:color w:val="222222"/>
              </w:rPr>
              <w:t xml:space="preserve"> papildom</w:t>
            </w:r>
            <w:r w:rsidR="00962E6A">
              <w:rPr>
                <w:color w:val="222222"/>
              </w:rPr>
              <w:t>i</w:t>
            </w:r>
            <w:r w:rsidRPr="00962E6A">
              <w:rPr>
                <w:color w:val="222222"/>
              </w:rPr>
              <w:t xml:space="preserve"> dokument</w:t>
            </w:r>
            <w:r w:rsidR="00962E6A">
              <w:rPr>
                <w:color w:val="222222"/>
              </w:rPr>
              <w:t>ai</w:t>
            </w:r>
            <w:r w:rsidRPr="00962E6A">
              <w:rPr>
                <w:color w:val="222222"/>
              </w:rPr>
              <w:t>.</w:t>
            </w:r>
          </w:p>
          <w:p w14:paraId="55893326" w14:textId="1FBCB717" w:rsidR="005F7208" w:rsidRPr="00962E6A" w:rsidRDefault="005F7208" w:rsidP="001C742D">
            <w:pPr>
              <w:tabs>
                <w:tab w:val="left" w:pos="1418"/>
              </w:tabs>
              <w:spacing w:after="0" w:line="240" w:lineRule="auto"/>
              <w:jc w:val="both"/>
              <w:rPr>
                <w:rFonts w:ascii="Times New Roman" w:eastAsia="Times New Roman" w:hAnsi="Times New Roman" w:cs="Times New Roman"/>
                <w:color w:val="222222"/>
                <w:sz w:val="24"/>
                <w:szCs w:val="24"/>
                <w:lang w:eastAsia="lt-LT"/>
              </w:rPr>
            </w:pPr>
          </w:p>
        </w:tc>
      </w:tr>
      <w:tr w:rsidR="005F7208" w:rsidRPr="00617A3D" w14:paraId="740727F5" w14:textId="77777777" w:rsidTr="00C65F36">
        <w:trPr>
          <w:trHeight w:val="33"/>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1EDACB6C" w14:textId="3AFDB4FD" w:rsidR="005F7208" w:rsidRPr="00617A3D" w:rsidRDefault="003F6BAB"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lastRenderedPageBreak/>
              <w:t>P</w:t>
            </w:r>
            <w:r w:rsidR="005F7208" w:rsidRPr="00617A3D">
              <w:rPr>
                <w:rFonts w:ascii="Times New Roman" w:eastAsia="Times New Roman" w:hAnsi="Times New Roman" w:cs="Times New Roman"/>
                <w:b/>
                <w:bCs/>
                <w:color w:val="FFFFFF"/>
                <w:sz w:val="24"/>
                <w:szCs w:val="24"/>
                <w:lang w:eastAsia="lt-LT"/>
              </w:rPr>
              <w:t>aslaugos suteikimo</w:t>
            </w:r>
            <w:r w:rsidR="009F2CD5" w:rsidRPr="00617A3D">
              <w:rPr>
                <w:rFonts w:ascii="Times New Roman" w:eastAsia="Times New Roman" w:hAnsi="Times New Roman" w:cs="Times New Roman"/>
                <w:b/>
                <w:bCs/>
                <w:color w:val="FFFFFF"/>
                <w:sz w:val="24"/>
                <w:szCs w:val="24"/>
                <w:lang w:eastAsia="lt-LT"/>
              </w:rPr>
              <w:t xml:space="preserve"> trukmė </w:t>
            </w:r>
          </w:p>
        </w:tc>
        <w:tc>
          <w:tcPr>
            <w:tcW w:w="8377" w:type="dxa"/>
            <w:tcBorders>
              <w:top w:val="nil"/>
              <w:left w:val="nil"/>
              <w:bottom w:val="nil"/>
              <w:right w:val="nil"/>
            </w:tcBorders>
            <w:tcMar>
              <w:top w:w="255" w:type="dxa"/>
              <w:left w:w="300" w:type="dxa"/>
              <w:bottom w:w="255" w:type="dxa"/>
              <w:right w:w="300" w:type="dxa"/>
            </w:tcMar>
            <w:vAlign w:val="center"/>
          </w:tcPr>
          <w:p w14:paraId="7DF65AA0" w14:textId="6BBA247F" w:rsidR="009F2CD5" w:rsidRPr="00617A3D" w:rsidRDefault="00B74A2D" w:rsidP="001C742D">
            <w:pPr>
              <w:tabs>
                <w:tab w:val="left" w:pos="1418"/>
              </w:tabs>
              <w:spacing w:after="0" w:line="240" w:lineRule="auto"/>
              <w:jc w:val="both"/>
              <w:rPr>
                <w:rFonts w:ascii="Times New Roman" w:eastAsia="Times New Roman" w:hAnsi="Times New Roman" w:cs="Times New Roman"/>
                <w:color w:val="4B4B4B"/>
                <w:sz w:val="24"/>
                <w:szCs w:val="24"/>
                <w:lang w:eastAsia="lt-LT"/>
              </w:rPr>
            </w:pPr>
            <w:r w:rsidRPr="00617A3D">
              <w:rPr>
                <w:rFonts w:ascii="Times New Roman" w:eastAsia="Times New Roman" w:hAnsi="Times New Roman" w:cs="Times New Roman"/>
                <w:color w:val="4B4B4B"/>
                <w:sz w:val="24"/>
                <w:szCs w:val="24"/>
                <w:lang w:eastAsia="lt-LT"/>
              </w:rPr>
              <w:t>20  Darbo dienų</w:t>
            </w:r>
          </w:p>
          <w:p w14:paraId="571FA4EE" w14:textId="6D9C939E" w:rsidR="009F2CD5" w:rsidRPr="00617A3D" w:rsidRDefault="009F2CD5" w:rsidP="001C742D">
            <w:pPr>
              <w:tabs>
                <w:tab w:val="left" w:pos="1418"/>
              </w:tabs>
              <w:spacing w:after="0" w:line="240" w:lineRule="auto"/>
              <w:jc w:val="both"/>
              <w:rPr>
                <w:rFonts w:ascii="Times New Roman" w:eastAsia="Times New Roman" w:hAnsi="Times New Roman" w:cs="Times New Roman"/>
                <w:color w:val="4B4B4B"/>
                <w:sz w:val="24"/>
                <w:szCs w:val="24"/>
                <w:lang w:eastAsia="lt-LT"/>
              </w:rPr>
            </w:pPr>
          </w:p>
        </w:tc>
      </w:tr>
      <w:tr w:rsidR="00027154" w:rsidRPr="00617A3D" w14:paraId="0DE6957C" w14:textId="77777777" w:rsidTr="00C65F36">
        <w:trPr>
          <w:trHeight w:val="33"/>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8DCAE22" w14:textId="03E1962D" w:rsidR="00027154" w:rsidRPr="00617A3D" w:rsidRDefault="009B3DDF"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027154" w:rsidRPr="00027154">
              <w:rPr>
                <w:rFonts w:ascii="Times New Roman" w:eastAsia="Times New Roman" w:hAnsi="Times New Roman" w:cs="Times New Roman"/>
                <w:b/>
                <w:bCs/>
                <w:color w:val="FFFFFF"/>
                <w:sz w:val="24"/>
                <w:szCs w:val="24"/>
                <w:lang w:eastAsia="lt-LT"/>
              </w:rPr>
              <w:t>aslaugos suteikimo kaina</w:t>
            </w:r>
          </w:p>
        </w:tc>
        <w:tc>
          <w:tcPr>
            <w:tcW w:w="8377" w:type="dxa"/>
            <w:tcBorders>
              <w:top w:val="nil"/>
              <w:left w:val="nil"/>
              <w:bottom w:val="nil"/>
              <w:right w:val="nil"/>
            </w:tcBorders>
            <w:tcMar>
              <w:top w:w="255" w:type="dxa"/>
              <w:left w:w="300" w:type="dxa"/>
              <w:bottom w:w="255" w:type="dxa"/>
              <w:right w:w="300" w:type="dxa"/>
            </w:tcMar>
            <w:vAlign w:val="center"/>
          </w:tcPr>
          <w:p w14:paraId="551125DE" w14:textId="72AA4775" w:rsidR="006408F8" w:rsidRPr="00617A3D" w:rsidRDefault="00027154" w:rsidP="006408F8">
            <w:pPr>
              <w:tabs>
                <w:tab w:val="left" w:pos="1418"/>
              </w:tabs>
              <w:spacing w:after="0" w:line="240" w:lineRule="auto"/>
              <w:jc w:val="both"/>
              <w:rPr>
                <w:rFonts w:ascii="Times New Roman" w:eastAsia="Times New Roman" w:hAnsi="Times New Roman" w:cs="Times New Roman"/>
                <w:color w:val="4B4B4B"/>
                <w:sz w:val="24"/>
                <w:szCs w:val="24"/>
                <w:lang w:eastAsia="lt-LT"/>
              </w:rPr>
            </w:pPr>
            <w:r>
              <w:rPr>
                <w:rFonts w:ascii="Times New Roman" w:eastAsia="Times New Roman" w:hAnsi="Times New Roman" w:cs="Times New Roman"/>
                <w:color w:val="4B4B4B"/>
                <w:sz w:val="24"/>
                <w:szCs w:val="24"/>
                <w:lang w:eastAsia="lt-LT"/>
              </w:rPr>
              <w:t xml:space="preserve">Paslauga </w:t>
            </w:r>
            <w:r w:rsidR="009B3DDF">
              <w:rPr>
                <w:rFonts w:ascii="Times New Roman" w:eastAsia="Times New Roman" w:hAnsi="Times New Roman" w:cs="Times New Roman"/>
                <w:color w:val="4B4B4B"/>
                <w:sz w:val="24"/>
                <w:szCs w:val="24"/>
                <w:lang w:eastAsia="lt-LT"/>
              </w:rPr>
              <w:t xml:space="preserve"> teikiama </w:t>
            </w:r>
            <w:r>
              <w:rPr>
                <w:rFonts w:ascii="Times New Roman" w:eastAsia="Times New Roman" w:hAnsi="Times New Roman" w:cs="Times New Roman"/>
                <w:color w:val="4B4B4B"/>
                <w:sz w:val="24"/>
                <w:szCs w:val="24"/>
                <w:lang w:eastAsia="lt-LT"/>
              </w:rPr>
              <w:t>nemokama</w:t>
            </w:r>
            <w:r w:rsidR="006408F8">
              <w:rPr>
                <w:rFonts w:ascii="Times New Roman" w:eastAsia="Times New Roman" w:hAnsi="Times New Roman" w:cs="Times New Roman"/>
                <w:color w:val="4B4B4B"/>
                <w:sz w:val="24"/>
                <w:szCs w:val="24"/>
                <w:lang w:eastAsia="lt-LT"/>
              </w:rPr>
              <w:t>i.</w:t>
            </w:r>
          </w:p>
        </w:tc>
      </w:tr>
      <w:tr w:rsidR="005B4C06" w:rsidRPr="00617A3D" w14:paraId="4C89F836" w14:textId="77777777" w:rsidTr="009F2CD5">
        <w:trPr>
          <w:trHeight w:val="243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2071784B" w14:textId="77777777" w:rsidR="005B4C06" w:rsidRPr="00617A3D" w:rsidRDefault="005B4C06" w:rsidP="00F85AA2">
            <w:pPr>
              <w:tabs>
                <w:tab w:val="left" w:pos="1418"/>
              </w:tabs>
              <w:spacing w:after="0" w:line="240" w:lineRule="auto"/>
              <w:rPr>
                <w:rFonts w:ascii="Times New Roman" w:eastAsia="Times New Roman" w:hAnsi="Times New Roman" w:cs="Times New Roman"/>
                <w:b/>
                <w:bCs/>
                <w:color w:val="FFFFFF"/>
                <w:sz w:val="24"/>
                <w:szCs w:val="24"/>
                <w:lang w:eastAsia="lt-LT"/>
              </w:rPr>
            </w:pPr>
            <w:r w:rsidRPr="00617A3D">
              <w:rPr>
                <w:rFonts w:ascii="Times New Roman" w:eastAsia="Times New Roman" w:hAnsi="Times New Roman" w:cs="Times New Roman"/>
                <w:b/>
                <w:bCs/>
                <w:color w:val="FFFFFF"/>
                <w:sz w:val="24"/>
                <w:szCs w:val="24"/>
                <w:lang w:eastAsia="lt-LT"/>
              </w:rPr>
              <w:t>Paslaugos teikėjo veiksmų (neveikimo) apskundimo tvarka</w:t>
            </w:r>
          </w:p>
        </w:tc>
        <w:tc>
          <w:tcPr>
            <w:tcW w:w="8377" w:type="dxa"/>
            <w:tcBorders>
              <w:top w:val="nil"/>
              <w:left w:val="nil"/>
              <w:bottom w:val="nil"/>
              <w:right w:val="nil"/>
            </w:tcBorders>
            <w:tcMar>
              <w:top w:w="255" w:type="dxa"/>
              <w:left w:w="300" w:type="dxa"/>
              <w:bottom w:w="255" w:type="dxa"/>
              <w:right w:w="300" w:type="dxa"/>
            </w:tcMar>
            <w:vAlign w:val="center"/>
          </w:tcPr>
          <w:p w14:paraId="3C209666" w14:textId="77777777" w:rsidR="005B4C06" w:rsidRPr="00617A3D" w:rsidRDefault="005B4C06" w:rsidP="001C742D">
            <w:pPr>
              <w:tabs>
                <w:tab w:val="left" w:pos="1418"/>
              </w:tabs>
              <w:spacing w:after="0" w:line="240" w:lineRule="auto"/>
              <w:jc w:val="both"/>
              <w:rPr>
                <w:rFonts w:ascii="Times New Roman" w:hAnsi="Times New Roman" w:cs="Times New Roman"/>
                <w:bCs/>
                <w:sz w:val="24"/>
                <w:szCs w:val="24"/>
              </w:rPr>
            </w:pPr>
            <w:bookmarkStart w:id="0" w:name="_Hlk100747778"/>
            <w:r w:rsidRPr="00617A3D">
              <w:rPr>
                <w:rFonts w:ascii="Times New Roman" w:hAnsi="Times New Roman" w:cs="Times New Roman"/>
                <w:bCs/>
                <w:sz w:val="24"/>
                <w:szCs w:val="24"/>
              </w:rPr>
              <w:t xml:space="preserve">Asmuo turi teisę apskųsti viešojo administravimo subjekto priimtus administracinius sprendimus arba veiksmus (atsisakymą atlikti veiksmus) per vieną mėnesį, o kai viešojo administravimo subjektas neatlieka savo pareigų arba vilkina klausimo nagrinėjimą ir nustatytu laiku jo neišsprendžia, šis neveikimas (vilkinimas) gali būti apskųstas per du mėnesius nuo dienos, kurią baigiasi įstatymo ar kito teisės akto nustatytas klausimo išsprendimo terminas. Skundai paduodami tam pačiam viešojo administravimo subjektui arba aukštesniam pagal pavaldumą viešojo administravimo subjektui Lietuvos Respublikos viešojo administravimo įstatymo nustatyta tvarka arba Lietuvos administracinių ginčų komisijos Šiaulių apygardos skyriui (Dvaro g. 81, 76299 Šiauliai)) Lietuvos Respublikos ikiteisminio administracinių ginčų nagrinėjimo tvarkos įstatyme nustatyta tvarka arba Regionų apygardos administraciniam teismui, skundą (prašymą, pareiškimą) paduodant Regionų apygardos administracinio teismo Kauno (A. Mickevičiaus g. 8A, 44312 Kaunas), Klaipėdos (Galinio Pylimo g. 9, 91230 Klaipėda), Panevėžio (Respublikos g. 62, 35158 Panevėžys) arba Šiaulių (Dvaro g. 80, 76298 Šiauliai) rūmuose, Lietuvos Respublikos administracinių bylų teisenos įstatyme nustatyta tvarka. </w:t>
            </w:r>
          </w:p>
          <w:p w14:paraId="49368B47" w14:textId="77777777" w:rsidR="005B4C06" w:rsidRPr="00617A3D" w:rsidRDefault="005B4C06" w:rsidP="001C742D">
            <w:pPr>
              <w:tabs>
                <w:tab w:val="left" w:pos="1418"/>
              </w:tabs>
              <w:spacing w:after="0" w:line="240" w:lineRule="auto"/>
              <w:jc w:val="both"/>
              <w:rPr>
                <w:rFonts w:ascii="Times New Roman" w:hAnsi="Times New Roman" w:cs="Times New Roman"/>
                <w:bCs/>
                <w:sz w:val="24"/>
                <w:szCs w:val="24"/>
              </w:rPr>
            </w:pPr>
            <w:r w:rsidRPr="00617A3D">
              <w:rPr>
                <w:rFonts w:ascii="Times New Roman" w:hAnsi="Times New Roman" w:cs="Times New Roman"/>
                <w:bCs/>
                <w:sz w:val="24"/>
                <w:szCs w:val="24"/>
              </w:rPr>
              <w:t xml:space="preserve">Per vienerius metus gali būti skundžiamas pareigūnų piktnaudžiavimas ar biurokratizmas Lietuvos Respublikos Seimo kontrolieriams (Gedimino pr. 56, </w:t>
            </w:r>
            <w:r w:rsidRPr="00617A3D">
              <w:rPr>
                <w:rFonts w:ascii="Times New Roman" w:hAnsi="Times New Roman" w:cs="Times New Roman"/>
                <w:bCs/>
                <w:sz w:val="24"/>
                <w:szCs w:val="24"/>
              </w:rPr>
              <w:lastRenderedPageBreak/>
              <w:t>LT-01110 Vilnius) Lietuvos Respublikos Seimo kontrolierių įstatymo nustatyta tvarka.</w:t>
            </w:r>
            <w:bookmarkEnd w:id="0"/>
          </w:p>
        </w:tc>
      </w:tr>
      <w:tr w:rsidR="00B146A1" w:rsidRPr="00617A3D" w14:paraId="62238FCA" w14:textId="77777777" w:rsidTr="00500561">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53C7138" w14:textId="5F983B9D" w:rsidR="00B146A1" w:rsidRPr="00617A3D" w:rsidRDefault="00B146A1" w:rsidP="00B146A1">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lastRenderedPageBreak/>
              <w:t>Pastabos</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tcPr>
          <w:p w14:paraId="57A5F46C" w14:textId="77777777" w:rsidR="00B146A1" w:rsidRDefault="00B146A1" w:rsidP="00B146A1">
            <w:pPr>
              <w:spacing w:after="0" w:line="240" w:lineRule="auto"/>
              <w:jc w:val="both"/>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Reikalavimai priedams ir jų pateikimui</w:t>
            </w:r>
          </w:p>
          <w:p w14:paraId="149EAF79" w14:textId="77777777" w:rsidR="00B146A1" w:rsidRDefault="00B146A1" w:rsidP="00B146A1">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Jeigu pranešimas ir dokumentai teikiami asmeniškai atvykus į Savivaldybės administraciją, padaromos ir patvirtinamos pateiktų dokumentų, išskyrus asmens tapatybę patvirtinantį dokumentą (šiuo atveju, įsitikinus pranešimą ir dokumentus pateikusio asmens tapatybe, dokumentas gražinamas  jį pateikusiam asmeniui nedarant dokumento kopijos), kopijos, ir dokumentai grąžinami juos pateikusiam asmeniui. Jeigu pranešimas ir dokumentai teikiami per atstovą arba siunčiami pašto siunta, elektroniniu paštu ar kitomis elektroninių ryšių priemonėmis, arba per kurjerį, prie pranešimo turi būti pridedamos visų reikiamų dokumentų kopijos, įskaitant asmens tapatybę patvirtinančio dokumento kopiją, išskyrus konkrečios paslaugos teikimą reglamentuojančiuose teisės aktuose nustatytus atvejus ar šiame tekste įrašytus atvejus, kai asmens tapatybę patvirtinančio dokumento kopija neteikiama. Jeigu pranešimas ir dokumentai siunčiami elektroniniu paštu, pranešimas turi būti pasirašytas kvalifikuotu elektroniniu parašu, atitinkančiu 2014 m. liepos 23 d. Europos Parlamento ir Tarybos reglamente (ES) </w:t>
            </w:r>
            <w:hyperlink r:id="rId26" w:history="1">
              <w:r>
                <w:rPr>
                  <w:rStyle w:val="Hipersaitas"/>
                  <w:rFonts w:ascii="Times New Roman" w:eastAsia="Times New Roman" w:hAnsi="Times New Roman" w:cs="Times New Roman"/>
                  <w:sz w:val="24"/>
                  <w:szCs w:val="24"/>
                  <w:lang w:eastAsia="lt-LT"/>
                </w:rPr>
                <w:t>Nr. 910/2014</w:t>
              </w:r>
            </w:hyperlink>
            <w:r>
              <w:rPr>
                <w:rFonts w:ascii="Times New Roman" w:eastAsia="Times New Roman" w:hAnsi="Times New Roman" w:cs="Times New Roman"/>
                <w:color w:val="000000"/>
                <w:sz w:val="24"/>
                <w:szCs w:val="24"/>
                <w:lang w:eastAsia="lt-LT"/>
              </w:rPr>
              <w:t xml:space="preserve"> dėl elektroninės atpažinties ir elektroninių operacijų patikimumo užtikrinimo paslaugų vidaus rinkoje, kuriuo panaikinama Direktyva 1999/93/EB, nustatytus kvalifikuotam elektroniniam parašui keliamus reikalavimus, o pranešimą ir dokumentus teikiančio asmens tapatybę patvirtinančio dokumento kopija neteikiama. Jeigu </w:t>
            </w:r>
            <w:r>
              <w:rPr>
                <w:rFonts w:ascii="Times New Roman" w:hAnsi="Times New Roman" w:cs="Times New Roman"/>
                <w:sz w:val="24"/>
                <w:szCs w:val="24"/>
              </w:rPr>
              <w:t>Kompensacijos prašytojas</w:t>
            </w:r>
            <w:r>
              <w:rPr>
                <w:rFonts w:ascii="Times New Roman" w:eastAsia="Times New Roman" w:hAnsi="Times New Roman" w:cs="Times New Roman"/>
                <w:color w:val="000000"/>
                <w:sz w:val="24"/>
                <w:szCs w:val="24"/>
                <w:lang w:eastAsia="lt-LT"/>
              </w:rPr>
              <w:t xml:space="preserve"> pranešimą ir dokumentus teikia elektroninių ryšių priemonėmis ir jeigu valstybės elektroninės valdžios sistemoje teikiama tokia elektroninė paslauga, leidžianti nustatyti asmens tapatybę, kartu su pranešimu ir dokumentais pranešimą ir dokumentus teikiančio asmens tapatybę patvirtinančio dokumento kopija neteikiama.</w:t>
            </w:r>
          </w:p>
          <w:p w14:paraId="26BE7F70" w14:textId="77777777" w:rsidR="00B146A1" w:rsidRDefault="00B146A1" w:rsidP="00B146A1">
            <w:pPr>
              <w:spacing w:after="0" w:line="240" w:lineRule="auto"/>
              <w:jc w:val="both"/>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Reikalavimai įgaliojimui</w:t>
            </w:r>
          </w:p>
          <w:p w14:paraId="752BB44A" w14:textId="77777777" w:rsidR="00B146A1" w:rsidRDefault="00B146A1" w:rsidP="00B146A1">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Įgaliojimu laikomas rašytinis dokumentas, asmens (įgaliotojo) duodamas kitam asmeniui (įgaliotiniui) atstovauti įgaliotojui nustatant ir palaikant santykius su trečiaisiais asmenimis. </w:t>
            </w:r>
          </w:p>
          <w:p w14:paraId="3AD03F92" w14:textId="28B07B76" w:rsidR="00B146A1" w:rsidRPr="00617A3D" w:rsidRDefault="00B146A1" w:rsidP="00B146A1">
            <w:pPr>
              <w:tabs>
                <w:tab w:val="left" w:pos="1418"/>
              </w:tabs>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Rašytinius fizinių asmenų įgaliojimus gauti viešąsias ar administracines paslaugas tvirtina notaras arba seniūnijos seniūnas. Įgaliojimo patvirtinti nereikia, jeigu jį informacinių technologijų priemonėmis sudarė fizinis asmuo ir davė jį įregistruodamas Įgaliojimų registre, taip pat kitais įstatymų nustatytais atvejais.</w:t>
            </w:r>
          </w:p>
        </w:tc>
      </w:tr>
      <w:tr w:rsidR="007B2E5A" w:rsidRPr="00617A3D" w14:paraId="2F3477FF" w14:textId="77777777" w:rsidTr="00C65F36">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0586D1D0" w14:textId="77777777" w:rsidR="007B2E5A" w:rsidRPr="007B2E5A" w:rsidRDefault="007B2E5A" w:rsidP="007B2E5A">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sidRPr="007B2E5A">
              <w:rPr>
                <w:rFonts w:ascii="Times New Roman" w:eastAsia="Times New Roman" w:hAnsi="Times New Roman" w:cs="Times New Roman"/>
                <w:b/>
                <w:bCs/>
                <w:color w:val="FFFFFF" w:themeColor="background1"/>
                <w:sz w:val="24"/>
                <w:szCs w:val="24"/>
                <w:lang w:eastAsia="lt-LT"/>
              </w:rPr>
              <w:tab/>
            </w:r>
          </w:p>
          <w:p w14:paraId="7F04A8ED" w14:textId="46BA2326" w:rsidR="007B2E5A" w:rsidRPr="00617A3D" w:rsidRDefault="007B2E5A" w:rsidP="007B2E5A">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t>P</w:t>
            </w:r>
            <w:r w:rsidRPr="007B2E5A">
              <w:rPr>
                <w:rFonts w:ascii="Times New Roman" w:eastAsia="Times New Roman" w:hAnsi="Times New Roman" w:cs="Times New Roman"/>
                <w:b/>
                <w:bCs/>
                <w:color w:val="FFFFFF" w:themeColor="background1"/>
                <w:sz w:val="24"/>
                <w:szCs w:val="24"/>
                <w:lang w:eastAsia="lt-LT"/>
              </w:rPr>
              <w:t>aslaugos teikimo ypatumai</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tcPr>
          <w:p w14:paraId="70D179A4" w14:textId="481609FE" w:rsidR="00F512A4" w:rsidRPr="007B2E5A" w:rsidRDefault="007B2E5A" w:rsidP="0049394F">
            <w:pPr>
              <w:spacing w:before="120" w:after="120" w:line="240" w:lineRule="auto"/>
              <w:jc w:val="both"/>
              <w:rPr>
                <w:rFonts w:ascii="Times New Roman" w:hAnsi="Times New Roman"/>
                <w:sz w:val="24"/>
                <w:szCs w:val="24"/>
              </w:rPr>
            </w:pPr>
            <w:r w:rsidRPr="007B2E5A">
              <w:rPr>
                <w:rFonts w:ascii="Times New Roman" w:hAnsi="Times New Roman"/>
                <w:sz w:val="24"/>
                <w:szCs w:val="24"/>
              </w:rPr>
              <w:t xml:space="preserve">Parengti specialieji reikalavimai (specialieji architektūros reikalavimai, specialieji saugomos teritorijos tvarkymo ir apsaugos reikalavimai) netaisomi, išskyrus redakcinio pobūdžio klaidų, nekeičiančių specialiųjų reikalavimų esmės, pataisymą.  Statytojas, norėdamas keisti išduotus specialiuosius reikalavimus (specialiuosius architektūros reikalavimus, specialiuosius saugomos teritorijos </w:t>
            </w:r>
            <w:r w:rsidRPr="007B2E5A">
              <w:rPr>
                <w:rFonts w:ascii="Times New Roman" w:hAnsi="Times New Roman"/>
                <w:sz w:val="24"/>
                <w:szCs w:val="24"/>
              </w:rPr>
              <w:lastRenderedPageBreak/>
              <w:t xml:space="preserve">tvarkymo ir apsaugos reikalavimus), teikia savivaldybės administracijai naują prašymą išduoti specialiuosius reikalavimus. </w:t>
            </w:r>
          </w:p>
        </w:tc>
      </w:tr>
    </w:tbl>
    <w:p w14:paraId="6DE1470E" w14:textId="0C925F82" w:rsidR="005F7208" w:rsidRPr="00617A3D" w:rsidRDefault="005F7208" w:rsidP="005F7208">
      <w:pPr>
        <w:tabs>
          <w:tab w:val="left" w:pos="1418"/>
        </w:tabs>
        <w:rPr>
          <w:rFonts w:ascii="Times New Roman" w:hAnsi="Times New Roman" w:cs="Times New Roman"/>
          <w:sz w:val="24"/>
          <w:szCs w:val="24"/>
        </w:rPr>
      </w:pPr>
    </w:p>
    <w:p w14:paraId="3CB98D20" w14:textId="77777777" w:rsidR="00B7396E" w:rsidRPr="00617A3D" w:rsidRDefault="00B7396E" w:rsidP="00B7396E">
      <w:pPr>
        <w:pBdr>
          <w:bottom w:val="single" w:sz="12" w:space="1" w:color="auto"/>
        </w:pBdr>
        <w:tabs>
          <w:tab w:val="left" w:pos="1418"/>
        </w:tabs>
        <w:spacing w:after="0" w:line="240" w:lineRule="auto"/>
        <w:jc w:val="center"/>
        <w:rPr>
          <w:rFonts w:ascii="Times New Roman" w:eastAsia="Times New Roman" w:hAnsi="Times New Roman" w:cs="Times New Roman"/>
          <w:color w:val="4B4B4B"/>
          <w:sz w:val="24"/>
          <w:szCs w:val="24"/>
          <w:lang w:eastAsia="lt-LT"/>
        </w:rPr>
      </w:pPr>
    </w:p>
    <w:p w14:paraId="5A9A3F4F" w14:textId="6A7BB10F" w:rsidR="000729EF" w:rsidRPr="00617A3D" w:rsidRDefault="000729EF" w:rsidP="00784E99">
      <w:pPr>
        <w:tabs>
          <w:tab w:val="left" w:pos="1418"/>
        </w:tabs>
        <w:spacing w:after="0" w:line="240" w:lineRule="auto"/>
        <w:rPr>
          <w:rFonts w:ascii="Times New Roman" w:eastAsia="Times New Roman" w:hAnsi="Times New Roman" w:cs="Times New Roman"/>
          <w:color w:val="4B4B4B"/>
          <w:sz w:val="24"/>
          <w:szCs w:val="24"/>
          <w:lang w:eastAsia="lt-LT"/>
        </w:rPr>
      </w:pPr>
    </w:p>
    <w:p w14:paraId="21C23B99" w14:textId="77777777" w:rsidR="00C452C6" w:rsidRDefault="00C452C6" w:rsidP="00C452C6">
      <w:pPr>
        <w:pStyle w:val="Lentel"/>
        <w:spacing w:before="0"/>
        <w:ind w:left="0" w:firstLine="0"/>
        <w:jc w:val="both"/>
        <w:rPr>
          <w:b w:val="0"/>
          <w:lang w:val="lt-LT"/>
        </w:rPr>
      </w:pPr>
    </w:p>
    <w:p w14:paraId="33752424" w14:textId="77777777" w:rsidR="00C452C6" w:rsidRDefault="00C452C6" w:rsidP="00C452C6">
      <w:pPr>
        <w:pStyle w:val="Lentel"/>
        <w:spacing w:before="0"/>
        <w:ind w:left="0" w:firstLine="0"/>
        <w:jc w:val="both"/>
        <w:rPr>
          <w:b w:val="0"/>
          <w:szCs w:val="24"/>
          <w:lang w:val="lt-LT"/>
        </w:rPr>
      </w:pPr>
    </w:p>
    <w:sectPr w:rsidR="00C452C6" w:rsidSect="008D261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C45D7" w14:textId="77777777" w:rsidR="008C1B6F" w:rsidRDefault="008C1B6F" w:rsidP="008D2616">
      <w:pPr>
        <w:spacing w:after="0" w:line="240" w:lineRule="auto"/>
      </w:pPr>
      <w:r>
        <w:separator/>
      </w:r>
    </w:p>
  </w:endnote>
  <w:endnote w:type="continuationSeparator" w:id="0">
    <w:p w14:paraId="3F2F60FD" w14:textId="77777777" w:rsidR="008C1B6F" w:rsidRDefault="008C1B6F" w:rsidP="008D2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0EB27" w14:textId="77777777" w:rsidR="008C1B6F" w:rsidRDefault="008C1B6F" w:rsidP="008D2616">
      <w:pPr>
        <w:spacing w:after="0" w:line="240" w:lineRule="auto"/>
      </w:pPr>
      <w:r>
        <w:separator/>
      </w:r>
    </w:p>
  </w:footnote>
  <w:footnote w:type="continuationSeparator" w:id="0">
    <w:p w14:paraId="3879B0E7" w14:textId="77777777" w:rsidR="008C1B6F" w:rsidRDefault="008C1B6F" w:rsidP="008D2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C56"/>
    <w:multiLevelType w:val="hybridMultilevel"/>
    <w:tmpl w:val="098E0F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64751D2"/>
    <w:multiLevelType w:val="hybridMultilevel"/>
    <w:tmpl w:val="A2C86A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8B46EFE"/>
    <w:multiLevelType w:val="hybridMultilevel"/>
    <w:tmpl w:val="A4ACC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4F9263B"/>
    <w:multiLevelType w:val="hybridMultilevel"/>
    <w:tmpl w:val="E9EE11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4FA2A72"/>
    <w:multiLevelType w:val="hybridMultilevel"/>
    <w:tmpl w:val="36748B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396BA8"/>
    <w:multiLevelType w:val="hybridMultilevel"/>
    <w:tmpl w:val="D1068D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A365DE4"/>
    <w:multiLevelType w:val="hybridMultilevel"/>
    <w:tmpl w:val="7F02FF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3B60D00"/>
    <w:multiLevelType w:val="hybridMultilevel"/>
    <w:tmpl w:val="0358B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9361018"/>
    <w:multiLevelType w:val="hybridMultilevel"/>
    <w:tmpl w:val="30AA7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1896759">
    <w:abstractNumId w:val="7"/>
  </w:num>
  <w:num w:numId="2" w16cid:durableId="771434627">
    <w:abstractNumId w:val="2"/>
  </w:num>
  <w:num w:numId="3" w16cid:durableId="344482509">
    <w:abstractNumId w:val="8"/>
  </w:num>
  <w:num w:numId="4" w16cid:durableId="2138330541">
    <w:abstractNumId w:val="5"/>
  </w:num>
  <w:num w:numId="5" w16cid:durableId="56950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0946760">
    <w:abstractNumId w:val="1"/>
  </w:num>
  <w:num w:numId="7" w16cid:durableId="1047603020">
    <w:abstractNumId w:val="6"/>
  </w:num>
  <w:num w:numId="8" w16cid:durableId="1787768728">
    <w:abstractNumId w:val="0"/>
  </w:num>
  <w:num w:numId="9" w16cid:durableId="483081327">
    <w:abstractNumId w:val="4"/>
  </w:num>
  <w:num w:numId="10" w16cid:durableId="46951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13F03"/>
    <w:rsid w:val="00027154"/>
    <w:rsid w:val="00037013"/>
    <w:rsid w:val="0004622D"/>
    <w:rsid w:val="000729EF"/>
    <w:rsid w:val="00082658"/>
    <w:rsid w:val="000930FF"/>
    <w:rsid w:val="00095EE7"/>
    <w:rsid w:val="000A7680"/>
    <w:rsid w:val="000B6D24"/>
    <w:rsid w:val="000B7494"/>
    <w:rsid w:val="000D1F73"/>
    <w:rsid w:val="001045D4"/>
    <w:rsid w:val="00110FD2"/>
    <w:rsid w:val="00140D90"/>
    <w:rsid w:val="001464FF"/>
    <w:rsid w:val="001856C8"/>
    <w:rsid w:val="001B3FCC"/>
    <w:rsid w:val="001B4D42"/>
    <w:rsid w:val="001B4EF1"/>
    <w:rsid w:val="001C742D"/>
    <w:rsid w:val="001D05CC"/>
    <w:rsid w:val="001D1E2E"/>
    <w:rsid w:val="001F33ED"/>
    <w:rsid w:val="00202715"/>
    <w:rsid w:val="00205C11"/>
    <w:rsid w:val="002079DC"/>
    <w:rsid w:val="002179F1"/>
    <w:rsid w:val="00240516"/>
    <w:rsid w:val="002424D5"/>
    <w:rsid w:val="00255E64"/>
    <w:rsid w:val="0028535A"/>
    <w:rsid w:val="00287923"/>
    <w:rsid w:val="002958CF"/>
    <w:rsid w:val="002B4918"/>
    <w:rsid w:val="00301A60"/>
    <w:rsid w:val="0030250E"/>
    <w:rsid w:val="00304E61"/>
    <w:rsid w:val="003147C7"/>
    <w:rsid w:val="0031583E"/>
    <w:rsid w:val="00344A8D"/>
    <w:rsid w:val="00362C92"/>
    <w:rsid w:val="00376B57"/>
    <w:rsid w:val="00392BEE"/>
    <w:rsid w:val="003A56E9"/>
    <w:rsid w:val="003F6BAB"/>
    <w:rsid w:val="00404535"/>
    <w:rsid w:val="00431CFB"/>
    <w:rsid w:val="004439FA"/>
    <w:rsid w:val="00460BB0"/>
    <w:rsid w:val="00492B82"/>
    <w:rsid w:val="0049394F"/>
    <w:rsid w:val="004A0EF0"/>
    <w:rsid w:val="004B7557"/>
    <w:rsid w:val="004C0579"/>
    <w:rsid w:val="004F1FE5"/>
    <w:rsid w:val="00514BBE"/>
    <w:rsid w:val="0053007C"/>
    <w:rsid w:val="005548A8"/>
    <w:rsid w:val="00560D57"/>
    <w:rsid w:val="00560D84"/>
    <w:rsid w:val="00587F15"/>
    <w:rsid w:val="005B4C06"/>
    <w:rsid w:val="005C0236"/>
    <w:rsid w:val="005C596C"/>
    <w:rsid w:val="005D7937"/>
    <w:rsid w:val="005E0D5B"/>
    <w:rsid w:val="005F7208"/>
    <w:rsid w:val="006105A8"/>
    <w:rsid w:val="00617A3D"/>
    <w:rsid w:val="00625486"/>
    <w:rsid w:val="006408F8"/>
    <w:rsid w:val="00641C3E"/>
    <w:rsid w:val="006763FA"/>
    <w:rsid w:val="006C3AE8"/>
    <w:rsid w:val="006E16BE"/>
    <w:rsid w:val="00726219"/>
    <w:rsid w:val="00726EB5"/>
    <w:rsid w:val="007315B0"/>
    <w:rsid w:val="00784E99"/>
    <w:rsid w:val="007927A5"/>
    <w:rsid w:val="007B2E5A"/>
    <w:rsid w:val="007C0BC6"/>
    <w:rsid w:val="007F0C87"/>
    <w:rsid w:val="007F5D9B"/>
    <w:rsid w:val="00815E6E"/>
    <w:rsid w:val="00821E22"/>
    <w:rsid w:val="00855FF6"/>
    <w:rsid w:val="008904A0"/>
    <w:rsid w:val="008C1B6F"/>
    <w:rsid w:val="008D2616"/>
    <w:rsid w:val="009428FE"/>
    <w:rsid w:val="00955051"/>
    <w:rsid w:val="00960AB6"/>
    <w:rsid w:val="00962E6A"/>
    <w:rsid w:val="009816CD"/>
    <w:rsid w:val="009932B8"/>
    <w:rsid w:val="009B3DDF"/>
    <w:rsid w:val="009B7448"/>
    <w:rsid w:val="009D2EE3"/>
    <w:rsid w:val="009E6BB0"/>
    <w:rsid w:val="009F2711"/>
    <w:rsid w:val="009F2CD5"/>
    <w:rsid w:val="00A026F6"/>
    <w:rsid w:val="00A149DA"/>
    <w:rsid w:val="00A1524F"/>
    <w:rsid w:val="00A16751"/>
    <w:rsid w:val="00A440F1"/>
    <w:rsid w:val="00A74844"/>
    <w:rsid w:val="00AA0C0B"/>
    <w:rsid w:val="00AF03A4"/>
    <w:rsid w:val="00B146A1"/>
    <w:rsid w:val="00B1498D"/>
    <w:rsid w:val="00B16B6F"/>
    <w:rsid w:val="00B36320"/>
    <w:rsid w:val="00B42CB1"/>
    <w:rsid w:val="00B479AF"/>
    <w:rsid w:val="00B62EB6"/>
    <w:rsid w:val="00B662C6"/>
    <w:rsid w:val="00B720ED"/>
    <w:rsid w:val="00B722F0"/>
    <w:rsid w:val="00B7396E"/>
    <w:rsid w:val="00B74A2D"/>
    <w:rsid w:val="00B80758"/>
    <w:rsid w:val="00BB6282"/>
    <w:rsid w:val="00BC3E6C"/>
    <w:rsid w:val="00BD348C"/>
    <w:rsid w:val="00C34343"/>
    <w:rsid w:val="00C452C6"/>
    <w:rsid w:val="00C50E68"/>
    <w:rsid w:val="00C61747"/>
    <w:rsid w:val="00C65F36"/>
    <w:rsid w:val="00C672FF"/>
    <w:rsid w:val="00C84A50"/>
    <w:rsid w:val="00CA49B6"/>
    <w:rsid w:val="00D066C0"/>
    <w:rsid w:val="00D12D4A"/>
    <w:rsid w:val="00D5783B"/>
    <w:rsid w:val="00D80B95"/>
    <w:rsid w:val="00D86807"/>
    <w:rsid w:val="00D96B73"/>
    <w:rsid w:val="00DD54D1"/>
    <w:rsid w:val="00DE64FF"/>
    <w:rsid w:val="00DE72F8"/>
    <w:rsid w:val="00E01CD8"/>
    <w:rsid w:val="00E17EDA"/>
    <w:rsid w:val="00E7549E"/>
    <w:rsid w:val="00E8732F"/>
    <w:rsid w:val="00EB36F5"/>
    <w:rsid w:val="00EE43FB"/>
    <w:rsid w:val="00EF2D89"/>
    <w:rsid w:val="00F0524E"/>
    <w:rsid w:val="00F512A4"/>
    <w:rsid w:val="00F6720E"/>
    <w:rsid w:val="00F77B6A"/>
    <w:rsid w:val="00FA2829"/>
    <w:rsid w:val="00FB112A"/>
    <w:rsid w:val="00FC61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0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34"/>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99"/>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styleId="Grietas">
    <w:name w:val="Strong"/>
    <w:uiPriority w:val="22"/>
    <w:qFormat/>
    <w:rsid w:val="008D2616"/>
    <w:rPr>
      <w:b/>
      <w:bCs/>
    </w:rPr>
  </w:style>
  <w:style w:type="paragraph" w:styleId="Antrats">
    <w:name w:val="header"/>
    <w:basedOn w:val="prastasis"/>
    <w:link w:val="AntratsDiagrama"/>
    <w:uiPriority w:val="99"/>
    <w:unhideWhenUsed/>
    <w:rsid w:val="008D261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2616"/>
  </w:style>
  <w:style w:type="paragraph" w:styleId="Porat">
    <w:name w:val="footer"/>
    <w:basedOn w:val="prastasis"/>
    <w:link w:val="PoratDiagrama"/>
    <w:uiPriority w:val="99"/>
    <w:unhideWhenUsed/>
    <w:rsid w:val="008D261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D2616"/>
  </w:style>
  <w:style w:type="character" w:customStyle="1" w:styleId="LentelChar">
    <w:name w:val="Lentelė Char"/>
    <w:basedOn w:val="Numatytasispastraiposriftas"/>
    <w:link w:val="Lentel"/>
    <w:locked/>
    <w:rsid w:val="00C452C6"/>
    <w:rPr>
      <w:rFonts w:ascii="Times New Roman Bold" w:hAnsi="Times New Roman Bold"/>
      <w:b/>
      <w:lang w:val="en-US"/>
    </w:rPr>
  </w:style>
  <w:style w:type="paragraph" w:customStyle="1" w:styleId="Lentel">
    <w:name w:val="Lentelė"/>
    <w:basedOn w:val="prastasis"/>
    <w:link w:val="LentelChar"/>
    <w:qFormat/>
    <w:rsid w:val="00C452C6"/>
    <w:pPr>
      <w:tabs>
        <w:tab w:val="left" w:pos="1560"/>
      </w:tabs>
      <w:spacing w:before="120" w:after="0" w:line="240" w:lineRule="auto"/>
      <w:ind w:left="360" w:firstLine="567"/>
    </w:pPr>
    <w:rPr>
      <w:rFonts w:ascii="Times New Roman Bold" w:hAnsi="Times New Roman Bold"/>
      <w:b/>
      <w:lang w:val="en-US"/>
    </w:rPr>
  </w:style>
  <w:style w:type="paragraph" w:customStyle="1" w:styleId="Standard">
    <w:name w:val="Standard"/>
    <w:rsid w:val="00C452C6"/>
    <w:pPr>
      <w:suppressAutoHyphens/>
      <w:autoSpaceDN w:val="0"/>
      <w:spacing w:after="0" w:line="240" w:lineRule="auto"/>
    </w:pPr>
    <w:rPr>
      <w:rFonts w:ascii="Times New Roman" w:eastAsia="Times New Roman" w:hAnsi="Times New Roman" w:cs="Times New Roman"/>
      <w:kern w:val="3"/>
      <w:sz w:val="20"/>
      <w:szCs w:val="20"/>
      <w:lang w:val="en-AU" w:eastAsia="ar-SA"/>
    </w:rPr>
  </w:style>
  <w:style w:type="character" w:styleId="Komentaronuoroda">
    <w:name w:val="annotation reference"/>
    <w:basedOn w:val="Numatytasispastraiposriftas"/>
    <w:uiPriority w:val="99"/>
    <w:semiHidden/>
    <w:unhideWhenUsed/>
    <w:rsid w:val="00962E6A"/>
    <w:rPr>
      <w:sz w:val="16"/>
      <w:szCs w:val="16"/>
    </w:rPr>
  </w:style>
  <w:style w:type="paragraph" w:styleId="Komentarotekstas">
    <w:name w:val="annotation text"/>
    <w:basedOn w:val="prastasis"/>
    <w:link w:val="KomentarotekstasDiagrama"/>
    <w:uiPriority w:val="99"/>
    <w:semiHidden/>
    <w:unhideWhenUsed/>
    <w:rsid w:val="00962E6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62E6A"/>
    <w:rPr>
      <w:sz w:val="20"/>
      <w:szCs w:val="20"/>
    </w:rPr>
  </w:style>
  <w:style w:type="paragraph" w:styleId="Komentarotema">
    <w:name w:val="annotation subject"/>
    <w:basedOn w:val="Komentarotekstas"/>
    <w:next w:val="Komentarotekstas"/>
    <w:link w:val="KomentarotemaDiagrama"/>
    <w:uiPriority w:val="99"/>
    <w:semiHidden/>
    <w:unhideWhenUsed/>
    <w:rsid w:val="00962E6A"/>
    <w:rPr>
      <w:b/>
      <w:bCs/>
    </w:rPr>
  </w:style>
  <w:style w:type="character" w:customStyle="1" w:styleId="KomentarotemaDiagrama">
    <w:name w:val="Komentaro tema Diagrama"/>
    <w:basedOn w:val="KomentarotekstasDiagrama"/>
    <w:link w:val="Komentarotema"/>
    <w:uiPriority w:val="99"/>
    <w:semiHidden/>
    <w:rsid w:val="00962E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178929785">
      <w:bodyDiv w:val="1"/>
      <w:marLeft w:val="0"/>
      <w:marRight w:val="0"/>
      <w:marTop w:val="0"/>
      <w:marBottom w:val="0"/>
      <w:divBdr>
        <w:top w:val="none" w:sz="0" w:space="0" w:color="auto"/>
        <w:left w:val="none" w:sz="0" w:space="0" w:color="auto"/>
        <w:bottom w:val="none" w:sz="0" w:space="0" w:color="auto"/>
        <w:right w:val="none" w:sz="0" w:space="0" w:color="auto"/>
      </w:divBdr>
    </w:div>
    <w:div w:id="231429127">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302590315">
      <w:bodyDiv w:val="1"/>
      <w:marLeft w:val="0"/>
      <w:marRight w:val="0"/>
      <w:marTop w:val="0"/>
      <w:marBottom w:val="0"/>
      <w:divBdr>
        <w:top w:val="none" w:sz="0" w:space="0" w:color="auto"/>
        <w:left w:val="none" w:sz="0" w:space="0" w:color="auto"/>
        <w:bottom w:val="none" w:sz="0" w:space="0" w:color="auto"/>
        <w:right w:val="none" w:sz="0" w:space="0" w:color="auto"/>
      </w:divBdr>
    </w:div>
    <w:div w:id="470710517">
      <w:bodyDiv w:val="1"/>
      <w:marLeft w:val="0"/>
      <w:marRight w:val="0"/>
      <w:marTop w:val="0"/>
      <w:marBottom w:val="0"/>
      <w:divBdr>
        <w:top w:val="none" w:sz="0" w:space="0" w:color="auto"/>
        <w:left w:val="none" w:sz="0" w:space="0" w:color="auto"/>
        <w:bottom w:val="none" w:sz="0" w:space="0" w:color="auto"/>
        <w:right w:val="none" w:sz="0" w:space="0" w:color="auto"/>
      </w:divBdr>
    </w:div>
    <w:div w:id="520900100">
      <w:bodyDiv w:val="1"/>
      <w:marLeft w:val="0"/>
      <w:marRight w:val="0"/>
      <w:marTop w:val="0"/>
      <w:marBottom w:val="0"/>
      <w:divBdr>
        <w:top w:val="none" w:sz="0" w:space="0" w:color="auto"/>
        <w:left w:val="none" w:sz="0" w:space="0" w:color="auto"/>
        <w:bottom w:val="none" w:sz="0" w:space="0" w:color="auto"/>
        <w:right w:val="none" w:sz="0" w:space="0" w:color="auto"/>
      </w:divBdr>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713819879">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844514668">
      <w:bodyDiv w:val="1"/>
      <w:marLeft w:val="0"/>
      <w:marRight w:val="0"/>
      <w:marTop w:val="0"/>
      <w:marBottom w:val="0"/>
      <w:divBdr>
        <w:top w:val="none" w:sz="0" w:space="0" w:color="auto"/>
        <w:left w:val="none" w:sz="0" w:space="0" w:color="auto"/>
        <w:bottom w:val="none" w:sz="0" w:space="0" w:color="auto"/>
        <w:right w:val="none" w:sz="0" w:space="0" w:color="auto"/>
      </w:divBdr>
    </w:div>
    <w:div w:id="953631778">
      <w:bodyDiv w:val="1"/>
      <w:marLeft w:val="0"/>
      <w:marRight w:val="0"/>
      <w:marTop w:val="0"/>
      <w:marBottom w:val="0"/>
      <w:divBdr>
        <w:top w:val="none" w:sz="0" w:space="0" w:color="auto"/>
        <w:left w:val="none" w:sz="0" w:space="0" w:color="auto"/>
        <w:bottom w:val="none" w:sz="0" w:space="0" w:color="auto"/>
        <w:right w:val="none" w:sz="0" w:space="0" w:color="auto"/>
      </w:divBdr>
    </w:div>
    <w:div w:id="1056048588">
      <w:bodyDiv w:val="1"/>
      <w:marLeft w:val="0"/>
      <w:marRight w:val="0"/>
      <w:marTop w:val="0"/>
      <w:marBottom w:val="0"/>
      <w:divBdr>
        <w:top w:val="none" w:sz="0" w:space="0" w:color="auto"/>
        <w:left w:val="none" w:sz="0" w:space="0" w:color="auto"/>
        <w:bottom w:val="none" w:sz="0" w:space="0" w:color="auto"/>
        <w:right w:val="none" w:sz="0" w:space="0" w:color="auto"/>
      </w:divBdr>
    </w:div>
    <w:div w:id="1266843457">
      <w:bodyDiv w:val="1"/>
      <w:marLeft w:val="0"/>
      <w:marRight w:val="0"/>
      <w:marTop w:val="0"/>
      <w:marBottom w:val="0"/>
      <w:divBdr>
        <w:top w:val="none" w:sz="0" w:space="0" w:color="auto"/>
        <w:left w:val="none" w:sz="0" w:space="0" w:color="auto"/>
        <w:bottom w:val="none" w:sz="0" w:space="0" w:color="auto"/>
        <w:right w:val="none" w:sz="0" w:space="0" w:color="auto"/>
      </w:divBdr>
    </w:div>
    <w:div w:id="1303120941">
      <w:bodyDiv w:val="1"/>
      <w:marLeft w:val="0"/>
      <w:marRight w:val="0"/>
      <w:marTop w:val="0"/>
      <w:marBottom w:val="0"/>
      <w:divBdr>
        <w:top w:val="none" w:sz="0" w:space="0" w:color="auto"/>
        <w:left w:val="none" w:sz="0" w:space="0" w:color="auto"/>
        <w:bottom w:val="none" w:sz="0" w:space="0" w:color="auto"/>
        <w:right w:val="none" w:sz="0" w:space="0" w:color="auto"/>
      </w:divBdr>
    </w:div>
    <w:div w:id="1463234933">
      <w:bodyDiv w:val="1"/>
      <w:marLeft w:val="0"/>
      <w:marRight w:val="0"/>
      <w:marTop w:val="0"/>
      <w:marBottom w:val="0"/>
      <w:divBdr>
        <w:top w:val="none" w:sz="0" w:space="0" w:color="auto"/>
        <w:left w:val="none" w:sz="0" w:space="0" w:color="auto"/>
        <w:bottom w:val="none" w:sz="0" w:space="0" w:color="auto"/>
        <w:right w:val="none" w:sz="0" w:space="0" w:color="auto"/>
      </w:divBdr>
    </w:div>
    <w:div w:id="1500384235">
      <w:bodyDiv w:val="1"/>
      <w:marLeft w:val="0"/>
      <w:marRight w:val="0"/>
      <w:marTop w:val="0"/>
      <w:marBottom w:val="0"/>
      <w:divBdr>
        <w:top w:val="none" w:sz="0" w:space="0" w:color="auto"/>
        <w:left w:val="none" w:sz="0" w:space="0" w:color="auto"/>
        <w:bottom w:val="none" w:sz="0" w:space="0" w:color="auto"/>
        <w:right w:val="none" w:sz="0" w:space="0" w:color="auto"/>
      </w:divBdr>
    </w:div>
    <w:div w:id="1564564047">
      <w:bodyDiv w:val="1"/>
      <w:marLeft w:val="0"/>
      <w:marRight w:val="0"/>
      <w:marTop w:val="0"/>
      <w:marBottom w:val="0"/>
      <w:divBdr>
        <w:top w:val="none" w:sz="0" w:space="0" w:color="auto"/>
        <w:left w:val="none" w:sz="0" w:space="0" w:color="auto"/>
        <w:bottom w:val="none" w:sz="0" w:space="0" w:color="auto"/>
        <w:right w:val="none" w:sz="0" w:space="0" w:color="auto"/>
      </w:divBdr>
    </w:div>
    <w:div w:id="1603564520">
      <w:bodyDiv w:val="1"/>
      <w:marLeft w:val="0"/>
      <w:marRight w:val="0"/>
      <w:marTop w:val="0"/>
      <w:marBottom w:val="0"/>
      <w:divBdr>
        <w:top w:val="none" w:sz="0" w:space="0" w:color="auto"/>
        <w:left w:val="none" w:sz="0" w:space="0" w:color="auto"/>
        <w:bottom w:val="none" w:sz="0" w:space="0" w:color="auto"/>
        <w:right w:val="none" w:sz="0" w:space="0" w:color="auto"/>
      </w:divBdr>
    </w:div>
    <w:div w:id="1635284628">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1997537887">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Editions/1a1cd7a0d67e11e68d79c2033f194657" TargetMode="External"/><Relationship Id="rId13" Type="http://schemas.openxmlformats.org/officeDocument/2006/relationships/hyperlink" Target="https://www.e-tar.lt/portal/lt/legalActEditions/TAR.F31E79DEC55D" TargetMode="External"/><Relationship Id="rId18" Type="http://schemas.openxmlformats.org/officeDocument/2006/relationships/hyperlink" Target="https://www.e-tar.lt/portal/lt/legalActEditions/TAR.FD474D5CE327" TargetMode="External"/><Relationship Id="rId26" Type="http://schemas.openxmlformats.org/officeDocument/2006/relationships/hyperlink" Target="https://eur-lex.europa.eu/legal-content/LT/TXT/?uri=celex%3A32014R0910" TargetMode="External"/><Relationship Id="rId3" Type="http://schemas.openxmlformats.org/officeDocument/2006/relationships/settings" Target="settings.xml"/><Relationship Id="rId21" Type="http://schemas.openxmlformats.org/officeDocument/2006/relationships/hyperlink" Target="https://www.e-tar.lt/portal/lt/legalActEditions/ad75ac40a7dd11e69ad4c8713b612d0f" TargetMode="External"/><Relationship Id="rId7" Type="http://schemas.openxmlformats.org/officeDocument/2006/relationships/hyperlink" Target="https://www.e-tar.lt/portal/lt/legalActEditions/TAR.F31E79DEC55D" TargetMode="External"/><Relationship Id="rId12" Type="http://schemas.openxmlformats.org/officeDocument/2006/relationships/hyperlink" Target="https://vtpsi.lrv.lt/lt/konsultacijos/klausimai-ir-atsakymai/viesinamos-konsultacijos/ii-statyba/2-specialieji-reikalavimai/dokumentai-teikiami-su-prasymu-isduoti-specialiuosius-reikalavimus-2025-01-24/" TargetMode="External"/><Relationship Id="rId17" Type="http://schemas.openxmlformats.org/officeDocument/2006/relationships/hyperlink" Target="https://www.e-tar.lt/portal/lt/legalActEditions/TAR.FF1083B528B7" TargetMode="External"/><Relationship Id="rId25" Type="http://schemas.openxmlformats.org/officeDocument/2006/relationships/hyperlink" Target="http://www.planuojustatau.lt" TargetMode="External"/><Relationship Id="rId2" Type="http://schemas.openxmlformats.org/officeDocument/2006/relationships/styles" Target="styles.xml"/><Relationship Id="rId16" Type="http://schemas.openxmlformats.org/officeDocument/2006/relationships/hyperlink" Target="https://www.e-tar.lt/portal/lt/legalActEditions/TAR.9BC8AEE9D9F8" TargetMode="External"/><Relationship Id="rId20" Type="http://schemas.openxmlformats.org/officeDocument/2006/relationships/hyperlink" Target="https://www.e-tar.lt/portal/lt/legalActEditions/TAR.8A39C83848C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Editions/TAR.FF1083B528B7" TargetMode="External"/><Relationship Id="rId24" Type="http://schemas.openxmlformats.org/officeDocument/2006/relationships/hyperlink" Target="http://www.planuojustatau.lt/" TargetMode="External"/><Relationship Id="rId5" Type="http://schemas.openxmlformats.org/officeDocument/2006/relationships/footnotes" Target="footnotes.xml"/><Relationship Id="rId15" Type="http://schemas.openxmlformats.org/officeDocument/2006/relationships/hyperlink" Target="https://www.e-tar.lt/portal/lt/legalActEditions/1a1cd7a0d67e11e68d79c2033f194657" TargetMode="External"/><Relationship Id="rId23" Type="http://schemas.openxmlformats.org/officeDocument/2006/relationships/hyperlink" Target="http://www.planuojustatau.lt)" TargetMode="External"/><Relationship Id="rId28" Type="http://schemas.openxmlformats.org/officeDocument/2006/relationships/theme" Target="theme/theme1.xml"/><Relationship Id="rId10" Type="http://schemas.openxmlformats.org/officeDocument/2006/relationships/hyperlink" Target="https://www.e-tar.lt/portal/lt/legalActEditions/TAR.9BC8AEE9D9F8" TargetMode="External"/><Relationship Id="rId19" Type="http://schemas.openxmlformats.org/officeDocument/2006/relationships/hyperlink" Target="https://www.e-tar.lt/portal/lt/legalActEditions/TAR.CC10C5274343" TargetMode="External"/><Relationship Id="rId4" Type="http://schemas.openxmlformats.org/officeDocument/2006/relationships/webSettings" Target="webSettings.xml"/><Relationship Id="rId9" Type="http://schemas.openxmlformats.org/officeDocument/2006/relationships/hyperlink" Target="https://www.e-tar.lt/portal/lt/legalActEditions/TAR.F31E79DEC55D" TargetMode="External"/><Relationship Id="rId14" Type="http://schemas.openxmlformats.org/officeDocument/2006/relationships/hyperlink" Target="https://www.e-tar.lt/portal/lt/legalActEditions/TAR.26B563184529" TargetMode="External"/><Relationship Id="rId22" Type="http://schemas.openxmlformats.org/officeDocument/2006/relationships/hyperlink" Target="https://www.e-tar.lt/portal/lt/legalActEditions/1a1cd7a0d67e11e68d79c2033f19465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6</Pages>
  <Words>8809</Words>
  <Characters>5022</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Juozas Sperauskas </cp:lastModifiedBy>
  <cp:revision>8</cp:revision>
  <dcterms:created xsi:type="dcterms:W3CDTF">2026-08-09T17:01:00Z</dcterms:created>
  <dcterms:modified xsi:type="dcterms:W3CDTF">2026-08-11T06:13:00Z</dcterms:modified>
</cp:coreProperties>
</file>