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B3D5F" w14:textId="77777777" w:rsidR="00A44E10" w:rsidRPr="00BF4ECD" w:rsidRDefault="00A44E10" w:rsidP="0006079E">
      <w:pPr>
        <w:jc w:val="center"/>
        <w:rPr>
          <w:b/>
          <w:sz w:val="22"/>
          <w:szCs w:val="22"/>
        </w:rPr>
      </w:pPr>
    </w:p>
    <w:p w14:paraId="3C6AE4B2" w14:textId="77777777" w:rsidR="00A44E10" w:rsidRPr="00BF4ECD" w:rsidRDefault="00A44E10" w:rsidP="0006079E">
      <w:pPr>
        <w:jc w:val="center"/>
        <w:rPr>
          <w:b/>
          <w:sz w:val="22"/>
          <w:szCs w:val="22"/>
        </w:rPr>
      </w:pPr>
    </w:p>
    <w:p w14:paraId="1814B661" w14:textId="77777777" w:rsidR="00EB125C" w:rsidRDefault="00EB125C" w:rsidP="00A1318B">
      <w:pPr>
        <w:jc w:val="center"/>
        <w:rPr>
          <w:rFonts w:asciiTheme="minorHAnsi" w:hAnsiTheme="minorHAnsi" w:cstheme="minorHAnsi"/>
          <w:b/>
          <w:bCs/>
        </w:rPr>
      </w:pPr>
      <w:r w:rsidRPr="00EB125C">
        <w:rPr>
          <w:rFonts w:asciiTheme="minorHAnsi" w:hAnsiTheme="minorHAnsi" w:cstheme="minorHAnsi"/>
          <w:b/>
          <w:bCs/>
        </w:rPr>
        <w:t xml:space="preserve">MAŽEIKIŲ RAJONO SAVIVALDYBĖS 2026–2028 METŲ ADMINISTRACINĖS NAŠTOS MAŽINIMO </w:t>
      </w:r>
    </w:p>
    <w:p w14:paraId="4E90DC99" w14:textId="7E54D8F9" w:rsidR="00A1318B" w:rsidRPr="00EB125C" w:rsidRDefault="00EB125C" w:rsidP="00A1318B">
      <w:pPr>
        <w:jc w:val="center"/>
        <w:rPr>
          <w:rFonts w:asciiTheme="minorHAnsi" w:hAnsiTheme="minorHAnsi" w:cstheme="minorHAnsi"/>
          <w:b/>
          <w:bCs/>
        </w:rPr>
      </w:pPr>
      <w:r w:rsidRPr="00EB125C">
        <w:rPr>
          <w:rFonts w:asciiTheme="minorHAnsi" w:hAnsiTheme="minorHAnsi" w:cstheme="minorHAnsi"/>
          <w:b/>
          <w:bCs/>
        </w:rPr>
        <w:t>PRIEMONIŲ VYKDYMAS (2026 M. I PUSMETIS)</w:t>
      </w:r>
    </w:p>
    <w:p w14:paraId="2BCA0804" w14:textId="77777777" w:rsidR="00EB125C" w:rsidRPr="00EB125C" w:rsidRDefault="00EB125C" w:rsidP="00A1318B">
      <w:pPr>
        <w:jc w:val="center"/>
        <w:rPr>
          <w:rFonts w:asciiTheme="minorHAnsi" w:hAnsiTheme="minorHAnsi" w:cstheme="minorHAnsi"/>
          <w:b/>
        </w:rPr>
      </w:pPr>
    </w:p>
    <w:tbl>
      <w:tblPr>
        <w:tblW w:w="14175" w:type="dxa"/>
        <w:tblInd w:w="-5" w:type="dxa"/>
        <w:tblLayout w:type="fixed"/>
        <w:tblLook w:val="0000" w:firstRow="0" w:lastRow="0" w:firstColumn="0" w:lastColumn="0" w:noHBand="0" w:noVBand="0"/>
      </w:tblPr>
      <w:tblGrid>
        <w:gridCol w:w="567"/>
        <w:gridCol w:w="3402"/>
        <w:gridCol w:w="1418"/>
        <w:gridCol w:w="1559"/>
        <w:gridCol w:w="1276"/>
        <w:gridCol w:w="1417"/>
        <w:gridCol w:w="2268"/>
        <w:gridCol w:w="2268"/>
      </w:tblGrid>
      <w:tr w:rsidR="00EB125C" w:rsidRPr="00EB125C" w14:paraId="0D4D8238" w14:textId="6DCE87A4" w:rsidTr="00335961">
        <w:trPr>
          <w:trHeight w:val="541"/>
        </w:trPr>
        <w:tc>
          <w:tcPr>
            <w:tcW w:w="14175" w:type="dxa"/>
            <w:gridSpan w:val="8"/>
            <w:tcBorders>
              <w:top w:val="single" w:sz="4" w:space="0" w:color="000000"/>
              <w:left w:val="single" w:sz="4" w:space="0" w:color="000000"/>
              <w:bottom w:val="single" w:sz="4" w:space="0" w:color="000000"/>
              <w:right w:val="single" w:sz="4" w:space="0" w:color="000000"/>
            </w:tcBorders>
          </w:tcPr>
          <w:p w14:paraId="27369FAE" w14:textId="4EC470C6" w:rsidR="00EB125C" w:rsidRPr="00EB125C" w:rsidRDefault="00EB125C" w:rsidP="00BD3999">
            <w:pPr>
              <w:snapToGrid w:val="0"/>
              <w:jc w:val="center"/>
              <w:rPr>
                <w:rFonts w:asciiTheme="minorHAnsi" w:hAnsiTheme="minorHAnsi" w:cstheme="minorHAnsi"/>
                <w:b/>
                <w:color w:val="000000"/>
                <w:sz w:val="22"/>
                <w:szCs w:val="22"/>
              </w:rPr>
            </w:pPr>
            <w:r w:rsidRPr="00EB125C">
              <w:rPr>
                <w:rFonts w:asciiTheme="minorHAnsi" w:hAnsiTheme="minorHAnsi" w:cstheme="minorHAnsi"/>
                <w:b/>
                <w:color w:val="000000"/>
                <w:sz w:val="22"/>
                <w:szCs w:val="22"/>
              </w:rPr>
              <w:t>TIKSLAS – SUDARYTI SĄLYGAS KUO MAŽESNĖMIS LAIKO SĄNAUDOMIS IR FINANSINĖMIS IŠLAIDOMIS PASIEKTI TEISĖS AKTUOSE NUMATYTŲ TIKSLŲ</w:t>
            </w:r>
          </w:p>
        </w:tc>
      </w:tr>
      <w:tr w:rsidR="00224921" w:rsidRPr="00EB125C" w14:paraId="5FA83554" w14:textId="7598AED9"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27"/>
        </w:trPr>
        <w:tc>
          <w:tcPr>
            <w:tcW w:w="567" w:type="dxa"/>
          </w:tcPr>
          <w:p w14:paraId="71895BDB" w14:textId="77777777" w:rsidR="00224921" w:rsidRPr="00EB125C" w:rsidRDefault="00224921" w:rsidP="00BD3999">
            <w:pPr>
              <w:jc w:val="center"/>
              <w:rPr>
                <w:rFonts w:asciiTheme="minorHAnsi" w:hAnsiTheme="minorHAnsi" w:cstheme="minorHAnsi"/>
                <w:b/>
                <w:sz w:val="22"/>
                <w:szCs w:val="22"/>
              </w:rPr>
            </w:pPr>
            <w:r w:rsidRPr="00EB125C">
              <w:rPr>
                <w:rFonts w:asciiTheme="minorHAnsi" w:hAnsiTheme="minorHAnsi" w:cstheme="minorHAnsi"/>
                <w:b/>
                <w:sz w:val="22"/>
                <w:szCs w:val="22"/>
              </w:rPr>
              <w:t>Eil. Nr.</w:t>
            </w:r>
          </w:p>
        </w:tc>
        <w:tc>
          <w:tcPr>
            <w:tcW w:w="3402" w:type="dxa"/>
          </w:tcPr>
          <w:p w14:paraId="3D95E5A2" w14:textId="77777777" w:rsidR="00224921" w:rsidRPr="00EB125C" w:rsidRDefault="00224921" w:rsidP="00BD3999">
            <w:pPr>
              <w:jc w:val="center"/>
              <w:rPr>
                <w:rFonts w:asciiTheme="minorHAnsi" w:hAnsiTheme="minorHAnsi" w:cstheme="minorHAnsi"/>
                <w:b/>
                <w:sz w:val="22"/>
                <w:szCs w:val="22"/>
              </w:rPr>
            </w:pPr>
            <w:r w:rsidRPr="00EB125C">
              <w:rPr>
                <w:rFonts w:asciiTheme="minorHAnsi" w:hAnsiTheme="minorHAnsi" w:cstheme="minorHAnsi"/>
                <w:b/>
                <w:bCs/>
                <w:sz w:val="22"/>
                <w:szCs w:val="22"/>
              </w:rPr>
              <w:t>Priemonė</w:t>
            </w:r>
          </w:p>
        </w:tc>
        <w:tc>
          <w:tcPr>
            <w:tcW w:w="1418" w:type="dxa"/>
          </w:tcPr>
          <w:p w14:paraId="3A97421B" w14:textId="77777777" w:rsidR="00224921" w:rsidRPr="00EB125C" w:rsidRDefault="00224921" w:rsidP="00BD3999">
            <w:pPr>
              <w:jc w:val="center"/>
              <w:rPr>
                <w:rFonts w:asciiTheme="minorHAnsi" w:hAnsiTheme="minorHAnsi" w:cstheme="minorHAnsi"/>
                <w:b/>
                <w:sz w:val="22"/>
                <w:szCs w:val="22"/>
              </w:rPr>
            </w:pPr>
            <w:r w:rsidRPr="00EB125C">
              <w:rPr>
                <w:rFonts w:asciiTheme="minorHAnsi" w:hAnsiTheme="minorHAnsi" w:cstheme="minorHAnsi"/>
                <w:b/>
                <w:bCs/>
                <w:sz w:val="22"/>
                <w:szCs w:val="22"/>
              </w:rPr>
              <w:t>Įvykdymo terminas</w:t>
            </w:r>
          </w:p>
        </w:tc>
        <w:tc>
          <w:tcPr>
            <w:tcW w:w="1559" w:type="dxa"/>
          </w:tcPr>
          <w:p w14:paraId="57CFDFDF" w14:textId="77777777" w:rsidR="00224921" w:rsidRPr="00EB125C" w:rsidRDefault="00224921" w:rsidP="00BD3999">
            <w:pPr>
              <w:jc w:val="center"/>
              <w:rPr>
                <w:rFonts w:asciiTheme="minorHAnsi" w:hAnsiTheme="minorHAnsi" w:cstheme="minorHAnsi"/>
                <w:b/>
                <w:bCs/>
                <w:sz w:val="22"/>
                <w:szCs w:val="22"/>
              </w:rPr>
            </w:pPr>
            <w:r w:rsidRPr="00EB125C">
              <w:rPr>
                <w:rFonts w:asciiTheme="minorHAnsi" w:hAnsiTheme="minorHAnsi" w:cstheme="minorHAnsi"/>
                <w:b/>
                <w:bCs/>
                <w:sz w:val="22"/>
                <w:szCs w:val="22"/>
              </w:rPr>
              <w:t>Vertinimo kriterijus</w:t>
            </w:r>
          </w:p>
        </w:tc>
        <w:tc>
          <w:tcPr>
            <w:tcW w:w="1276" w:type="dxa"/>
            <w:tcBorders>
              <w:bottom w:val="single" w:sz="4" w:space="0" w:color="auto"/>
            </w:tcBorders>
          </w:tcPr>
          <w:p w14:paraId="5CCC5496" w14:textId="77777777" w:rsidR="00224921" w:rsidRPr="00EB125C" w:rsidRDefault="00224921" w:rsidP="00BD3999">
            <w:pPr>
              <w:jc w:val="center"/>
              <w:rPr>
                <w:rFonts w:asciiTheme="minorHAnsi" w:hAnsiTheme="minorHAnsi" w:cstheme="minorHAnsi"/>
                <w:b/>
                <w:bCs/>
                <w:sz w:val="22"/>
                <w:szCs w:val="22"/>
              </w:rPr>
            </w:pPr>
            <w:r w:rsidRPr="00EB125C">
              <w:rPr>
                <w:rFonts w:asciiTheme="minorHAnsi" w:hAnsiTheme="minorHAnsi" w:cstheme="minorHAnsi"/>
                <w:b/>
                <w:bCs/>
                <w:sz w:val="22"/>
                <w:szCs w:val="22"/>
              </w:rPr>
              <w:t>Siektina reikšmė</w:t>
            </w:r>
          </w:p>
        </w:tc>
        <w:tc>
          <w:tcPr>
            <w:tcW w:w="1417" w:type="dxa"/>
          </w:tcPr>
          <w:p w14:paraId="25D5F1E2" w14:textId="77777777" w:rsidR="00224921" w:rsidRPr="00EB125C" w:rsidRDefault="00224921" w:rsidP="00BD3999">
            <w:pPr>
              <w:jc w:val="center"/>
              <w:rPr>
                <w:rFonts w:asciiTheme="minorHAnsi" w:hAnsiTheme="minorHAnsi" w:cstheme="minorHAnsi"/>
                <w:b/>
                <w:bCs/>
                <w:sz w:val="22"/>
                <w:szCs w:val="22"/>
              </w:rPr>
            </w:pPr>
            <w:r w:rsidRPr="00EB125C">
              <w:rPr>
                <w:rFonts w:asciiTheme="minorHAnsi" w:hAnsiTheme="minorHAnsi" w:cstheme="minorHAnsi"/>
                <w:b/>
                <w:bCs/>
                <w:sz w:val="22"/>
                <w:szCs w:val="22"/>
              </w:rPr>
              <w:t>Vykdytojas</w:t>
            </w:r>
          </w:p>
        </w:tc>
        <w:tc>
          <w:tcPr>
            <w:tcW w:w="2268" w:type="dxa"/>
          </w:tcPr>
          <w:p w14:paraId="1BAD3A74" w14:textId="77777777" w:rsidR="00224921" w:rsidRPr="00EB125C" w:rsidRDefault="00224921" w:rsidP="00BD3999">
            <w:pPr>
              <w:jc w:val="center"/>
              <w:rPr>
                <w:rFonts w:asciiTheme="minorHAnsi" w:hAnsiTheme="minorHAnsi" w:cstheme="minorHAnsi"/>
                <w:b/>
                <w:bCs/>
                <w:sz w:val="22"/>
                <w:szCs w:val="22"/>
              </w:rPr>
            </w:pPr>
            <w:r w:rsidRPr="00EB125C">
              <w:rPr>
                <w:rFonts w:asciiTheme="minorHAnsi" w:hAnsiTheme="minorHAnsi" w:cstheme="minorHAnsi"/>
                <w:b/>
                <w:bCs/>
                <w:sz w:val="22"/>
                <w:szCs w:val="22"/>
              </w:rPr>
              <w:t xml:space="preserve">Komentarai </w:t>
            </w:r>
          </w:p>
        </w:tc>
        <w:tc>
          <w:tcPr>
            <w:tcW w:w="2268" w:type="dxa"/>
          </w:tcPr>
          <w:p w14:paraId="7D78B676" w14:textId="2B2330CD" w:rsidR="00224921" w:rsidRPr="00EB125C" w:rsidRDefault="009C1516" w:rsidP="00BD3999">
            <w:pPr>
              <w:jc w:val="center"/>
              <w:rPr>
                <w:rFonts w:asciiTheme="minorHAnsi" w:hAnsiTheme="minorHAnsi" w:cstheme="minorHAnsi"/>
                <w:b/>
                <w:bCs/>
                <w:sz w:val="22"/>
                <w:szCs w:val="22"/>
              </w:rPr>
            </w:pPr>
            <w:r w:rsidRPr="00EB125C">
              <w:rPr>
                <w:rFonts w:asciiTheme="minorHAnsi" w:hAnsiTheme="minorHAnsi" w:cstheme="minorHAnsi"/>
                <w:b/>
                <w:bCs/>
                <w:sz w:val="22"/>
                <w:szCs w:val="22"/>
              </w:rPr>
              <w:t>V</w:t>
            </w:r>
            <w:r w:rsidR="00224921" w:rsidRPr="00EB125C">
              <w:rPr>
                <w:rFonts w:asciiTheme="minorHAnsi" w:hAnsiTheme="minorHAnsi" w:cstheme="minorHAnsi"/>
                <w:b/>
                <w:bCs/>
                <w:sz w:val="22"/>
                <w:szCs w:val="22"/>
              </w:rPr>
              <w:t>ykdymas</w:t>
            </w:r>
          </w:p>
        </w:tc>
      </w:tr>
      <w:tr w:rsidR="00224921" w:rsidRPr="00EB125C" w14:paraId="1E7AD9E8" w14:textId="1AFCC1FC"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tcBorders>
              <w:bottom w:val="nil"/>
            </w:tcBorders>
          </w:tcPr>
          <w:p w14:paraId="33C1CE20" w14:textId="77777777" w:rsidR="00224921" w:rsidRPr="00EB125C" w:rsidRDefault="00224921" w:rsidP="00A44E10">
            <w:pPr>
              <w:rPr>
                <w:rFonts w:asciiTheme="minorHAnsi" w:hAnsiTheme="minorHAnsi" w:cstheme="minorHAnsi"/>
                <w:sz w:val="22"/>
                <w:szCs w:val="22"/>
              </w:rPr>
            </w:pPr>
          </w:p>
        </w:tc>
        <w:tc>
          <w:tcPr>
            <w:tcW w:w="3402" w:type="dxa"/>
            <w:tcBorders>
              <w:bottom w:val="nil"/>
            </w:tcBorders>
          </w:tcPr>
          <w:p w14:paraId="2D0D5DCB" w14:textId="77777777" w:rsidR="00224921" w:rsidRPr="00EB125C" w:rsidRDefault="00224921" w:rsidP="00BD3999">
            <w:pPr>
              <w:rPr>
                <w:rFonts w:asciiTheme="minorHAnsi" w:hAnsiTheme="minorHAnsi" w:cstheme="minorHAnsi"/>
                <w:bCs/>
                <w:sz w:val="22"/>
                <w:szCs w:val="22"/>
              </w:rPr>
            </w:pPr>
          </w:p>
        </w:tc>
        <w:tc>
          <w:tcPr>
            <w:tcW w:w="1418" w:type="dxa"/>
            <w:tcBorders>
              <w:bottom w:val="nil"/>
            </w:tcBorders>
          </w:tcPr>
          <w:p w14:paraId="74D4091D" w14:textId="77777777" w:rsidR="00224921" w:rsidRPr="00EB125C" w:rsidRDefault="00224921" w:rsidP="00BD3999">
            <w:pPr>
              <w:rPr>
                <w:rFonts w:asciiTheme="minorHAnsi" w:hAnsiTheme="minorHAnsi" w:cstheme="minorHAnsi"/>
                <w:sz w:val="22"/>
                <w:szCs w:val="22"/>
              </w:rPr>
            </w:pPr>
          </w:p>
        </w:tc>
        <w:tc>
          <w:tcPr>
            <w:tcW w:w="1559" w:type="dxa"/>
            <w:tcBorders>
              <w:bottom w:val="nil"/>
            </w:tcBorders>
          </w:tcPr>
          <w:p w14:paraId="056E8B9C" w14:textId="77777777" w:rsidR="00224921" w:rsidRPr="00EB125C" w:rsidRDefault="00224921" w:rsidP="00BD3999">
            <w:pPr>
              <w:rPr>
                <w:rFonts w:asciiTheme="minorHAnsi" w:hAnsiTheme="minorHAnsi" w:cstheme="minorHAnsi"/>
                <w:bCs/>
                <w:sz w:val="22"/>
                <w:szCs w:val="22"/>
              </w:rPr>
            </w:pPr>
          </w:p>
        </w:tc>
        <w:tc>
          <w:tcPr>
            <w:tcW w:w="1276" w:type="dxa"/>
            <w:tcBorders>
              <w:bottom w:val="nil"/>
            </w:tcBorders>
          </w:tcPr>
          <w:p w14:paraId="7CEE8CB3" w14:textId="77777777" w:rsidR="00224921" w:rsidRPr="00EB125C" w:rsidRDefault="00224921" w:rsidP="00BD3999">
            <w:pPr>
              <w:rPr>
                <w:rFonts w:asciiTheme="minorHAnsi" w:hAnsiTheme="minorHAnsi" w:cstheme="minorHAnsi"/>
                <w:bCs/>
                <w:sz w:val="22"/>
                <w:szCs w:val="22"/>
              </w:rPr>
            </w:pPr>
          </w:p>
        </w:tc>
        <w:tc>
          <w:tcPr>
            <w:tcW w:w="1417" w:type="dxa"/>
            <w:tcBorders>
              <w:bottom w:val="nil"/>
            </w:tcBorders>
          </w:tcPr>
          <w:p w14:paraId="6698B599" w14:textId="77777777" w:rsidR="00224921" w:rsidRPr="00EB125C" w:rsidRDefault="00224921" w:rsidP="00BD3999">
            <w:pPr>
              <w:rPr>
                <w:rFonts w:asciiTheme="minorHAnsi" w:hAnsiTheme="minorHAnsi" w:cstheme="minorHAnsi"/>
                <w:sz w:val="22"/>
                <w:szCs w:val="22"/>
              </w:rPr>
            </w:pPr>
          </w:p>
        </w:tc>
        <w:tc>
          <w:tcPr>
            <w:tcW w:w="2268" w:type="dxa"/>
            <w:tcBorders>
              <w:bottom w:val="nil"/>
            </w:tcBorders>
          </w:tcPr>
          <w:p w14:paraId="0B7B911E" w14:textId="77777777" w:rsidR="00224921" w:rsidRPr="00EB125C" w:rsidRDefault="00224921" w:rsidP="00BD3999">
            <w:pPr>
              <w:rPr>
                <w:rFonts w:asciiTheme="minorHAnsi" w:hAnsiTheme="minorHAnsi" w:cstheme="minorHAnsi"/>
                <w:sz w:val="22"/>
                <w:szCs w:val="22"/>
              </w:rPr>
            </w:pPr>
          </w:p>
        </w:tc>
        <w:tc>
          <w:tcPr>
            <w:tcW w:w="2268" w:type="dxa"/>
            <w:tcBorders>
              <w:bottom w:val="nil"/>
            </w:tcBorders>
          </w:tcPr>
          <w:p w14:paraId="6DAA906C" w14:textId="77777777" w:rsidR="00224921" w:rsidRPr="00EB125C" w:rsidRDefault="00224921" w:rsidP="00BD3999">
            <w:pPr>
              <w:rPr>
                <w:rFonts w:asciiTheme="minorHAnsi" w:hAnsiTheme="minorHAnsi" w:cstheme="minorHAnsi"/>
                <w:sz w:val="22"/>
                <w:szCs w:val="22"/>
              </w:rPr>
            </w:pPr>
          </w:p>
        </w:tc>
      </w:tr>
      <w:tr w:rsidR="00224921" w:rsidRPr="00EB125C" w:rsidDel="00C21FAA" w14:paraId="0BCA9CA1" w14:textId="4373820F"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tcBorders>
              <w:top w:val="nil"/>
              <w:left w:val="single" w:sz="4" w:space="0" w:color="auto"/>
              <w:bottom w:val="single" w:sz="4" w:space="0" w:color="auto"/>
              <w:right w:val="single" w:sz="4" w:space="0" w:color="auto"/>
            </w:tcBorders>
          </w:tcPr>
          <w:p w14:paraId="6A0660FC" w14:textId="76BAD30D" w:rsidR="00224921" w:rsidRPr="00EB125C" w:rsidRDefault="00224921" w:rsidP="00BD3999">
            <w:pPr>
              <w:jc w:val="center"/>
              <w:rPr>
                <w:rFonts w:asciiTheme="minorHAnsi" w:hAnsiTheme="minorHAnsi" w:cstheme="minorHAnsi"/>
                <w:sz w:val="22"/>
                <w:szCs w:val="22"/>
              </w:rPr>
            </w:pPr>
            <w:r w:rsidRPr="00EB125C">
              <w:rPr>
                <w:rFonts w:asciiTheme="minorHAnsi" w:hAnsiTheme="minorHAnsi" w:cstheme="minorHAnsi"/>
                <w:sz w:val="22"/>
                <w:szCs w:val="22"/>
                <w:lang w:val="en-US"/>
              </w:rPr>
              <w:t>1</w:t>
            </w:r>
            <w:r w:rsidRPr="00EB125C">
              <w:rPr>
                <w:rFonts w:asciiTheme="minorHAnsi" w:hAnsiTheme="minorHAnsi" w:cstheme="minorHAnsi"/>
                <w:sz w:val="22"/>
                <w:szCs w:val="22"/>
              </w:rPr>
              <w:t>.</w:t>
            </w:r>
          </w:p>
        </w:tc>
        <w:tc>
          <w:tcPr>
            <w:tcW w:w="3402" w:type="dxa"/>
            <w:tcBorders>
              <w:top w:val="nil"/>
              <w:left w:val="single" w:sz="4" w:space="0" w:color="auto"/>
              <w:bottom w:val="single" w:sz="4" w:space="0" w:color="auto"/>
              <w:right w:val="single" w:sz="4" w:space="0" w:color="auto"/>
            </w:tcBorders>
          </w:tcPr>
          <w:p w14:paraId="11C39D3C" w14:textId="38EB4495" w:rsidR="00224921" w:rsidRPr="00EB125C" w:rsidRDefault="00224921" w:rsidP="00BD3999">
            <w:pPr>
              <w:rPr>
                <w:rFonts w:asciiTheme="minorHAnsi" w:hAnsiTheme="minorHAnsi" w:cstheme="minorHAnsi"/>
                <w:iCs/>
                <w:sz w:val="22"/>
                <w:szCs w:val="22"/>
              </w:rPr>
            </w:pPr>
            <w:r w:rsidRPr="00EB125C">
              <w:rPr>
                <w:rFonts w:asciiTheme="minorHAnsi" w:hAnsiTheme="minorHAnsi" w:cstheme="minorHAnsi"/>
                <w:iCs/>
                <w:sz w:val="22"/>
                <w:szCs w:val="22"/>
              </w:rPr>
              <w:t xml:space="preserve">Teikti mobilias konsultacijas </w:t>
            </w:r>
          </w:p>
        </w:tc>
        <w:tc>
          <w:tcPr>
            <w:tcW w:w="1418" w:type="dxa"/>
            <w:tcBorders>
              <w:top w:val="nil"/>
              <w:left w:val="single" w:sz="4" w:space="0" w:color="auto"/>
              <w:bottom w:val="single" w:sz="4" w:space="0" w:color="auto"/>
              <w:right w:val="single" w:sz="4" w:space="0" w:color="auto"/>
            </w:tcBorders>
          </w:tcPr>
          <w:p w14:paraId="2AA6E223" w14:textId="1DF7947B" w:rsidR="00224921" w:rsidRPr="00EB125C" w:rsidRDefault="00224921" w:rsidP="0018449F">
            <w:pPr>
              <w:ind w:left="-112"/>
              <w:rPr>
                <w:rFonts w:asciiTheme="minorHAnsi" w:hAnsiTheme="minorHAnsi" w:cstheme="minorHAnsi"/>
                <w:bCs/>
                <w:sz w:val="22"/>
                <w:szCs w:val="22"/>
              </w:rPr>
            </w:pPr>
            <w:r w:rsidRPr="00EB125C">
              <w:rPr>
                <w:rFonts w:asciiTheme="minorHAnsi" w:hAnsiTheme="minorHAnsi" w:cstheme="minorHAnsi"/>
                <w:bCs/>
                <w:sz w:val="22"/>
                <w:szCs w:val="22"/>
              </w:rPr>
              <w:t>2026–2028 m.</w:t>
            </w:r>
          </w:p>
        </w:tc>
        <w:tc>
          <w:tcPr>
            <w:tcW w:w="1559" w:type="dxa"/>
            <w:tcBorders>
              <w:top w:val="nil"/>
              <w:left w:val="single" w:sz="4" w:space="0" w:color="auto"/>
              <w:bottom w:val="single" w:sz="4" w:space="0" w:color="auto"/>
              <w:right w:val="single" w:sz="4" w:space="0" w:color="auto"/>
            </w:tcBorders>
          </w:tcPr>
          <w:p w14:paraId="5F3E2CB5" w14:textId="7869DE02" w:rsidR="00224921" w:rsidRPr="00EB125C" w:rsidDel="00C21FAA"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Mobilus konsultacijų autobusas</w:t>
            </w:r>
          </w:p>
        </w:tc>
        <w:tc>
          <w:tcPr>
            <w:tcW w:w="1276" w:type="dxa"/>
            <w:tcBorders>
              <w:top w:val="nil"/>
              <w:left w:val="single" w:sz="4" w:space="0" w:color="auto"/>
              <w:bottom w:val="single" w:sz="4" w:space="0" w:color="auto"/>
              <w:right w:val="single" w:sz="4" w:space="0" w:color="auto"/>
            </w:tcBorders>
          </w:tcPr>
          <w:p w14:paraId="6F460D58" w14:textId="1D4F38AC"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Pagal poreikį</w:t>
            </w:r>
          </w:p>
        </w:tc>
        <w:tc>
          <w:tcPr>
            <w:tcW w:w="1417" w:type="dxa"/>
            <w:tcBorders>
              <w:top w:val="nil"/>
              <w:left w:val="single" w:sz="4" w:space="0" w:color="auto"/>
              <w:bottom w:val="single" w:sz="4" w:space="0" w:color="auto"/>
              <w:right w:val="single" w:sz="4" w:space="0" w:color="auto"/>
            </w:tcBorders>
          </w:tcPr>
          <w:p w14:paraId="1BACB8A3" w14:textId="2B1D85B4" w:rsidR="00224921" w:rsidRPr="00EB125C" w:rsidRDefault="00224921" w:rsidP="00BD3999">
            <w:pPr>
              <w:rPr>
                <w:rFonts w:asciiTheme="minorHAnsi" w:hAnsiTheme="minorHAnsi" w:cstheme="minorHAnsi"/>
                <w:bCs/>
                <w:sz w:val="22"/>
                <w:szCs w:val="22"/>
              </w:rPr>
            </w:pPr>
            <w:r w:rsidRPr="00EB125C">
              <w:rPr>
                <w:rFonts w:asciiTheme="minorHAnsi" w:hAnsiTheme="minorHAnsi" w:cstheme="minorHAnsi"/>
                <w:bCs/>
                <w:sz w:val="22"/>
                <w:szCs w:val="22"/>
              </w:rPr>
              <w:t>Socialinės paramos skyrius, seniūnijos</w:t>
            </w:r>
          </w:p>
        </w:tc>
        <w:tc>
          <w:tcPr>
            <w:tcW w:w="2268" w:type="dxa"/>
            <w:tcBorders>
              <w:top w:val="nil"/>
              <w:left w:val="single" w:sz="4" w:space="0" w:color="auto"/>
              <w:bottom w:val="single" w:sz="4" w:space="0" w:color="auto"/>
              <w:right w:val="single" w:sz="4" w:space="0" w:color="auto"/>
            </w:tcBorders>
          </w:tcPr>
          <w:p w14:paraId="5EFF8628" w14:textId="2FC490D3" w:rsidR="00224921" w:rsidRPr="00EB125C" w:rsidRDefault="00224921" w:rsidP="00A94EF9">
            <w:pPr>
              <w:rPr>
                <w:rFonts w:asciiTheme="minorHAnsi" w:hAnsiTheme="minorHAnsi" w:cstheme="minorHAnsi"/>
                <w:bCs/>
                <w:sz w:val="22"/>
                <w:szCs w:val="22"/>
              </w:rPr>
            </w:pPr>
            <w:r w:rsidRPr="00EB125C">
              <w:rPr>
                <w:rFonts w:asciiTheme="minorHAnsi" w:hAnsiTheme="minorHAnsi" w:cstheme="minorHAnsi"/>
                <w:bCs/>
                <w:sz w:val="22"/>
                <w:szCs w:val="22"/>
              </w:rPr>
              <w:t xml:space="preserve">Pagerinamas paslaugų prieinamumas žmonėms, gyvenantiems toliau nuo miestų bei suteikiama lengvesnė prieiga prie mobiliųjų skaitmeninių socialinių paslaugų. </w:t>
            </w:r>
          </w:p>
        </w:tc>
        <w:tc>
          <w:tcPr>
            <w:tcW w:w="2268" w:type="dxa"/>
            <w:tcBorders>
              <w:top w:val="nil"/>
              <w:left w:val="single" w:sz="4" w:space="0" w:color="auto"/>
              <w:bottom w:val="single" w:sz="4" w:space="0" w:color="auto"/>
              <w:right w:val="single" w:sz="4" w:space="0" w:color="auto"/>
            </w:tcBorders>
          </w:tcPr>
          <w:p w14:paraId="415158FC" w14:textId="77BFD559" w:rsidR="00224921" w:rsidRPr="00EB125C" w:rsidRDefault="00B45778" w:rsidP="00A94EF9">
            <w:pPr>
              <w:rPr>
                <w:rFonts w:asciiTheme="minorHAnsi" w:hAnsiTheme="minorHAnsi" w:cstheme="minorHAnsi"/>
                <w:bCs/>
                <w:sz w:val="22"/>
                <w:szCs w:val="22"/>
              </w:rPr>
            </w:pPr>
            <w:r w:rsidRPr="00EB125C">
              <w:rPr>
                <w:rFonts w:asciiTheme="minorHAnsi" w:hAnsiTheme="minorHAnsi" w:cstheme="minorHAnsi"/>
                <w:bCs/>
                <w:sz w:val="22"/>
                <w:szCs w:val="22"/>
              </w:rPr>
              <w:t>2026 m. I pusmetį n</w:t>
            </w:r>
            <w:r w:rsidR="009C1516" w:rsidRPr="00EB125C">
              <w:rPr>
                <w:rFonts w:asciiTheme="minorHAnsi" w:hAnsiTheme="minorHAnsi" w:cstheme="minorHAnsi"/>
                <w:bCs/>
                <w:sz w:val="22"/>
                <w:szCs w:val="22"/>
              </w:rPr>
              <w:t>ebuvo poreikio</w:t>
            </w:r>
            <w:r w:rsidRPr="00EB125C">
              <w:rPr>
                <w:rFonts w:asciiTheme="minorHAnsi" w:hAnsiTheme="minorHAnsi" w:cstheme="minorHAnsi"/>
                <w:bCs/>
                <w:sz w:val="22"/>
                <w:szCs w:val="22"/>
              </w:rPr>
              <w:t xml:space="preserve">. </w:t>
            </w:r>
          </w:p>
        </w:tc>
      </w:tr>
      <w:tr w:rsidR="00224921" w:rsidRPr="00EB125C" w:rsidDel="00C21FAA" w14:paraId="43EE232D" w14:textId="68CF85B9"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17"/>
        </w:trPr>
        <w:tc>
          <w:tcPr>
            <w:tcW w:w="567" w:type="dxa"/>
            <w:vMerge w:val="restart"/>
            <w:tcBorders>
              <w:top w:val="single" w:sz="4" w:space="0" w:color="auto"/>
              <w:left w:val="single" w:sz="4" w:space="0" w:color="auto"/>
              <w:right w:val="single" w:sz="4" w:space="0" w:color="auto"/>
            </w:tcBorders>
          </w:tcPr>
          <w:p w14:paraId="76E7813C" w14:textId="3726F721" w:rsidR="00224921" w:rsidRPr="00EB125C" w:rsidRDefault="00224921" w:rsidP="00BD3999">
            <w:pPr>
              <w:jc w:val="center"/>
              <w:rPr>
                <w:rFonts w:asciiTheme="minorHAnsi" w:hAnsiTheme="minorHAnsi" w:cstheme="minorHAnsi"/>
                <w:sz w:val="22"/>
                <w:szCs w:val="22"/>
              </w:rPr>
            </w:pPr>
            <w:r w:rsidRPr="00EB125C">
              <w:rPr>
                <w:rFonts w:asciiTheme="minorHAnsi" w:hAnsiTheme="minorHAnsi" w:cstheme="minorHAnsi"/>
                <w:sz w:val="22"/>
                <w:szCs w:val="22"/>
              </w:rPr>
              <w:t>2.</w:t>
            </w:r>
          </w:p>
        </w:tc>
        <w:tc>
          <w:tcPr>
            <w:tcW w:w="3402" w:type="dxa"/>
            <w:vMerge w:val="restart"/>
            <w:tcBorders>
              <w:top w:val="single" w:sz="4" w:space="0" w:color="auto"/>
              <w:left w:val="single" w:sz="4" w:space="0" w:color="auto"/>
              <w:right w:val="single" w:sz="4" w:space="0" w:color="auto"/>
            </w:tcBorders>
          </w:tcPr>
          <w:p w14:paraId="2A55D635" w14:textId="6622D43F" w:rsidR="00224921" w:rsidRPr="00EB125C" w:rsidRDefault="00224921" w:rsidP="00BD3999">
            <w:pPr>
              <w:rPr>
                <w:rFonts w:asciiTheme="minorHAnsi" w:hAnsiTheme="minorHAnsi" w:cstheme="minorHAnsi"/>
                <w:iCs/>
                <w:sz w:val="22"/>
                <w:szCs w:val="22"/>
              </w:rPr>
            </w:pPr>
            <w:r w:rsidRPr="00EB125C">
              <w:rPr>
                <w:rFonts w:asciiTheme="minorHAnsi" w:hAnsiTheme="minorHAnsi" w:cstheme="minorHAnsi"/>
                <w:sz w:val="22"/>
                <w:szCs w:val="22"/>
              </w:rPr>
              <w:t xml:space="preserve">Didinti </w:t>
            </w:r>
            <w:r w:rsidRPr="00EB125C">
              <w:rPr>
                <w:rFonts w:asciiTheme="minorHAnsi" w:hAnsiTheme="minorHAnsi" w:cstheme="minorHAnsi"/>
                <w:bCs/>
                <w:sz w:val="22"/>
                <w:szCs w:val="22"/>
              </w:rPr>
              <w:t>dokumentų valdymo sistemos skaitmenizav</w:t>
            </w:r>
            <w:r w:rsidR="009C1516" w:rsidRPr="00EB125C">
              <w:rPr>
                <w:rFonts w:asciiTheme="minorHAnsi" w:hAnsiTheme="minorHAnsi" w:cstheme="minorHAnsi"/>
                <w:bCs/>
                <w:sz w:val="22"/>
                <w:szCs w:val="22"/>
              </w:rPr>
              <w:t>imo</w:t>
            </w:r>
            <w:r w:rsidRPr="00EB125C">
              <w:rPr>
                <w:rFonts w:asciiTheme="minorHAnsi" w:hAnsiTheme="minorHAnsi" w:cstheme="minorHAnsi"/>
                <w:bCs/>
                <w:sz w:val="22"/>
                <w:szCs w:val="22"/>
              </w:rPr>
              <w:t xml:space="preserve">  lygį</w:t>
            </w:r>
          </w:p>
        </w:tc>
        <w:tc>
          <w:tcPr>
            <w:tcW w:w="1418" w:type="dxa"/>
            <w:tcBorders>
              <w:top w:val="single" w:sz="4" w:space="0" w:color="auto"/>
              <w:left w:val="single" w:sz="4" w:space="0" w:color="auto"/>
              <w:right w:val="single" w:sz="4" w:space="0" w:color="auto"/>
            </w:tcBorders>
          </w:tcPr>
          <w:p w14:paraId="543327A3" w14:textId="60CD1544" w:rsidR="00224921" w:rsidRPr="00EB125C" w:rsidRDefault="00224921" w:rsidP="0018449F">
            <w:pPr>
              <w:ind w:left="-112"/>
              <w:rPr>
                <w:rFonts w:asciiTheme="minorHAnsi" w:hAnsiTheme="minorHAnsi" w:cstheme="minorHAnsi"/>
                <w:bCs/>
                <w:sz w:val="22"/>
                <w:szCs w:val="22"/>
              </w:rPr>
            </w:pPr>
            <w:r w:rsidRPr="00EB125C">
              <w:rPr>
                <w:rFonts w:asciiTheme="minorHAnsi" w:hAnsiTheme="minorHAnsi" w:cstheme="minorHAnsi"/>
                <w:bCs/>
                <w:sz w:val="22"/>
                <w:szCs w:val="22"/>
              </w:rPr>
              <w:t>2026–2028 m.</w:t>
            </w:r>
          </w:p>
          <w:p w14:paraId="4954E6BE" w14:textId="0B557046" w:rsidR="00224921" w:rsidRPr="00EB125C" w:rsidRDefault="00224921" w:rsidP="0018449F">
            <w:pPr>
              <w:ind w:left="-112"/>
              <w:rPr>
                <w:rFonts w:asciiTheme="minorHAnsi" w:hAnsiTheme="minorHAnsi" w:cstheme="minorHAnsi"/>
                <w:bCs/>
                <w:sz w:val="22"/>
                <w:szCs w:val="22"/>
              </w:rPr>
            </w:pPr>
          </w:p>
        </w:tc>
        <w:tc>
          <w:tcPr>
            <w:tcW w:w="1559" w:type="dxa"/>
            <w:tcBorders>
              <w:top w:val="single" w:sz="4" w:space="0" w:color="auto"/>
              <w:left w:val="single" w:sz="4" w:space="0" w:color="auto"/>
              <w:right w:val="single" w:sz="4" w:space="0" w:color="auto"/>
            </w:tcBorders>
          </w:tcPr>
          <w:p w14:paraId="6F44FB2F" w14:textId="2C3C0E60"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Mero ir Administracijos direktoriaus E. parašu pasirašytų dokumentų santykinė dalis nuo visų R5 ir R8 siunčiamųjų dokumentų registruose užregistruotų dokumentų skaičiaus.</w:t>
            </w:r>
          </w:p>
          <w:p w14:paraId="5924DF83" w14:textId="44652539"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iCs/>
                <w:sz w:val="22"/>
                <w:szCs w:val="22"/>
              </w:rPr>
              <w:lastRenderedPageBreak/>
              <w:t xml:space="preserve"> </w:t>
            </w:r>
          </w:p>
        </w:tc>
        <w:tc>
          <w:tcPr>
            <w:tcW w:w="1276" w:type="dxa"/>
            <w:tcBorders>
              <w:top w:val="single" w:sz="4" w:space="0" w:color="auto"/>
              <w:left w:val="single" w:sz="4" w:space="0" w:color="auto"/>
              <w:right w:val="single" w:sz="4" w:space="0" w:color="auto"/>
            </w:tcBorders>
          </w:tcPr>
          <w:p w14:paraId="4CDE30E2" w14:textId="77777777" w:rsidR="00224921" w:rsidRPr="00EB125C" w:rsidRDefault="00224921" w:rsidP="00BD3999">
            <w:pPr>
              <w:jc w:val="both"/>
              <w:rPr>
                <w:rFonts w:asciiTheme="minorHAnsi" w:hAnsiTheme="minorHAnsi" w:cstheme="minorHAnsi"/>
                <w:sz w:val="22"/>
                <w:szCs w:val="22"/>
              </w:rPr>
            </w:pPr>
            <w:r w:rsidRPr="00EB125C">
              <w:rPr>
                <w:rFonts w:asciiTheme="minorHAnsi" w:hAnsiTheme="minorHAnsi" w:cstheme="minorHAnsi"/>
                <w:sz w:val="22"/>
                <w:szCs w:val="22"/>
              </w:rPr>
              <w:lastRenderedPageBreak/>
              <w:t xml:space="preserve">Didėjančiai nuo dabar esamo 87 proc. </w:t>
            </w:r>
          </w:p>
          <w:p w14:paraId="1E007CAF" w14:textId="77777777" w:rsidR="00926FC3" w:rsidRPr="00EB125C" w:rsidRDefault="00926FC3" w:rsidP="00BD3999">
            <w:pPr>
              <w:jc w:val="both"/>
              <w:rPr>
                <w:rFonts w:asciiTheme="minorHAnsi" w:hAnsiTheme="minorHAnsi" w:cstheme="minorHAnsi"/>
                <w:sz w:val="22"/>
                <w:szCs w:val="22"/>
              </w:rPr>
            </w:pPr>
          </w:p>
          <w:p w14:paraId="769F9248" w14:textId="144B8958" w:rsidR="00926FC3" w:rsidRPr="00EB125C" w:rsidRDefault="00926FC3" w:rsidP="00621E8E">
            <w:pPr>
              <w:jc w:val="both"/>
              <w:rPr>
                <w:rFonts w:asciiTheme="minorHAnsi" w:hAnsiTheme="minorHAnsi" w:cstheme="minorHAnsi"/>
                <w:sz w:val="22"/>
                <w:szCs w:val="22"/>
              </w:rPr>
            </w:pPr>
          </w:p>
        </w:tc>
        <w:tc>
          <w:tcPr>
            <w:tcW w:w="1417" w:type="dxa"/>
            <w:tcBorders>
              <w:top w:val="single" w:sz="4" w:space="0" w:color="auto"/>
              <w:left w:val="single" w:sz="4" w:space="0" w:color="auto"/>
              <w:right w:val="single" w:sz="4" w:space="0" w:color="auto"/>
            </w:tcBorders>
          </w:tcPr>
          <w:p w14:paraId="5A5BA457" w14:textId="111915BD" w:rsidR="00224921" w:rsidRPr="00EB125C" w:rsidRDefault="00224921" w:rsidP="00BD3999">
            <w:pPr>
              <w:rPr>
                <w:rFonts w:asciiTheme="minorHAnsi" w:hAnsiTheme="minorHAnsi" w:cstheme="minorHAnsi"/>
                <w:bCs/>
                <w:sz w:val="22"/>
                <w:szCs w:val="22"/>
              </w:rPr>
            </w:pPr>
            <w:r w:rsidRPr="00EB125C">
              <w:rPr>
                <w:rFonts w:asciiTheme="minorHAnsi" w:hAnsiTheme="minorHAnsi" w:cstheme="minorHAnsi"/>
                <w:sz w:val="22"/>
                <w:szCs w:val="22"/>
              </w:rPr>
              <w:t>Savivaldybės administracijos</w:t>
            </w:r>
            <w:r w:rsidRPr="00EB125C">
              <w:rPr>
                <w:rFonts w:asciiTheme="minorHAnsi" w:hAnsiTheme="minorHAnsi" w:cstheme="minorHAnsi"/>
                <w:bCs/>
                <w:sz w:val="22"/>
                <w:szCs w:val="22"/>
              </w:rPr>
              <w:t xml:space="preserve"> struktūriniai padaliniai</w:t>
            </w:r>
            <w:r w:rsidRPr="00EB125C">
              <w:rPr>
                <w:rFonts w:asciiTheme="minorHAnsi" w:hAnsiTheme="minorHAnsi" w:cstheme="minorHAnsi"/>
                <w:sz w:val="22"/>
                <w:szCs w:val="22"/>
                <w:lang w:eastAsia="lt-LT"/>
              </w:rPr>
              <w:t xml:space="preserve"> ir </w:t>
            </w:r>
            <w:r w:rsidRPr="00EB125C">
              <w:rPr>
                <w:rFonts w:asciiTheme="minorHAnsi" w:hAnsiTheme="minorHAnsi" w:cstheme="minorHAnsi"/>
                <w:sz w:val="22"/>
                <w:szCs w:val="22"/>
              </w:rPr>
              <w:t>specialistai neįeinantys į padalinių sudėtį.</w:t>
            </w:r>
          </w:p>
        </w:tc>
        <w:tc>
          <w:tcPr>
            <w:tcW w:w="2268" w:type="dxa"/>
            <w:vMerge w:val="restart"/>
            <w:tcBorders>
              <w:top w:val="single" w:sz="4" w:space="0" w:color="auto"/>
              <w:left w:val="single" w:sz="4" w:space="0" w:color="auto"/>
              <w:right w:val="single" w:sz="4" w:space="0" w:color="auto"/>
            </w:tcBorders>
          </w:tcPr>
          <w:p w14:paraId="37790C25" w14:textId="5C7D9D6E" w:rsidR="00224921" w:rsidRPr="00EB125C" w:rsidRDefault="00224921" w:rsidP="00BD3999">
            <w:pPr>
              <w:rPr>
                <w:rFonts w:asciiTheme="minorHAnsi" w:hAnsiTheme="minorHAnsi" w:cstheme="minorHAnsi"/>
                <w:bCs/>
                <w:sz w:val="22"/>
                <w:szCs w:val="22"/>
              </w:rPr>
            </w:pPr>
            <w:r w:rsidRPr="00EB125C">
              <w:rPr>
                <w:rFonts w:asciiTheme="minorHAnsi" w:hAnsiTheme="minorHAnsi" w:cstheme="minorHAnsi"/>
                <w:bCs/>
                <w:sz w:val="22"/>
                <w:szCs w:val="22"/>
              </w:rPr>
              <w:t>Didinamas dokumentų valdymo skaitmenizavimo lygis,  suinteresuotiems asmenims informaciją pateikiama greičiau, efektyviau bei labiau dokumentuojant pateikimo procesus informacinėse sistemose.</w:t>
            </w:r>
          </w:p>
          <w:p w14:paraId="08BC895B" w14:textId="1700466E" w:rsidR="00224921" w:rsidRPr="00EB125C" w:rsidRDefault="00224921" w:rsidP="00512A3B">
            <w:pPr>
              <w:rPr>
                <w:rFonts w:asciiTheme="minorHAnsi" w:hAnsiTheme="minorHAnsi" w:cstheme="minorHAnsi"/>
                <w:bCs/>
                <w:sz w:val="22"/>
                <w:szCs w:val="22"/>
              </w:rPr>
            </w:pPr>
          </w:p>
        </w:tc>
        <w:tc>
          <w:tcPr>
            <w:tcW w:w="2268" w:type="dxa"/>
            <w:tcBorders>
              <w:top w:val="single" w:sz="4" w:space="0" w:color="auto"/>
              <w:left w:val="single" w:sz="4" w:space="0" w:color="auto"/>
              <w:right w:val="single" w:sz="4" w:space="0" w:color="auto"/>
            </w:tcBorders>
          </w:tcPr>
          <w:p w14:paraId="2A400164" w14:textId="3981C0C9" w:rsidR="00621E8E" w:rsidRPr="00EB125C" w:rsidRDefault="00621E8E" w:rsidP="00621E8E">
            <w:pPr>
              <w:jc w:val="both"/>
              <w:rPr>
                <w:rFonts w:asciiTheme="minorHAnsi" w:hAnsiTheme="minorHAnsi" w:cstheme="minorHAnsi"/>
                <w:sz w:val="22"/>
                <w:szCs w:val="22"/>
              </w:rPr>
            </w:pPr>
            <w:r w:rsidRPr="00EB125C">
              <w:rPr>
                <w:rFonts w:asciiTheme="minorHAnsi" w:hAnsiTheme="minorHAnsi" w:cstheme="minorHAnsi"/>
                <w:sz w:val="22"/>
                <w:szCs w:val="22"/>
              </w:rPr>
              <w:t>R8</w:t>
            </w:r>
            <w:r w:rsidR="009C1516" w:rsidRPr="00EB125C">
              <w:rPr>
                <w:rFonts w:asciiTheme="minorHAnsi" w:hAnsiTheme="minorHAnsi" w:cstheme="minorHAnsi"/>
                <w:sz w:val="22"/>
                <w:szCs w:val="22"/>
              </w:rPr>
              <w:t xml:space="preserve"> </w:t>
            </w:r>
            <w:r w:rsidR="00B45778" w:rsidRPr="00EB125C">
              <w:rPr>
                <w:rFonts w:asciiTheme="minorHAnsi" w:hAnsiTheme="minorHAnsi" w:cstheme="minorHAnsi"/>
                <w:sz w:val="22"/>
                <w:szCs w:val="22"/>
              </w:rPr>
              <w:t>–</w:t>
            </w:r>
            <w:r w:rsidR="009C1516" w:rsidRPr="00EB125C">
              <w:rPr>
                <w:rFonts w:asciiTheme="minorHAnsi" w:hAnsiTheme="minorHAnsi" w:cstheme="minorHAnsi"/>
                <w:sz w:val="22"/>
                <w:szCs w:val="22"/>
              </w:rPr>
              <w:t xml:space="preserve"> </w:t>
            </w:r>
            <w:r w:rsidRPr="00EB125C">
              <w:rPr>
                <w:rFonts w:asciiTheme="minorHAnsi" w:hAnsiTheme="minorHAnsi" w:cstheme="minorHAnsi"/>
                <w:sz w:val="22"/>
                <w:szCs w:val="22"/>
              </w:rPr>
              <w:t>1968</w:t>
            </w:r>
            <w:r w:rsidR="00B45778" w:rsidRPr="00EB125C">
              <w:rPr>
                <w:rFonts w:asciiTheme="minorHAnsi" w:hAnsiTheme="minorHAnsi" w:cstheme="minorHAnsi"/>
                <w:sz w:val="22"/>
                <w:szCs w:val="22"/>
              </w:rPr>
              <w:t>,</w:t>
            </w:r>
            <w:r w:rsidRPr="00EB125C">
              <w:rPr>
                <w:rFonts w:asciiTheme="minorHAnsi" w:hAnsiTheme="minorHAnsi" w:cstheme="minorHAnsi"/>
                <w:sz w:val="22"/>
                <w:szCs w:val="22"/>
              </w:rPr>
              <w:t xml:space="preserve"> iš jų 1826 pasi</w:t>
            </w:r>
            <w:r w:rsidR="009C1516" w:rsidRPr="00EB125C">
              <w:rPr>
                <w:rFonts w:asciiTheme="minorHAnsi" w:hAnsiTheme="minorHAnsi" w:cstheme="minorHAnsi"/>
                <w:sz w:val="22"/>
                <w:szCs w:val="22"/>
              </w:rPr>
              <w:t>r</w:t>
            </w:r>
            <w:r w:rsidRPr="00EB125C">
              <w:rPr>
                <w:rFonts w:asciiTheme="minorHAnsi" w:hAnsiTheme="minorHAnsi" w:cstheme="minorHAnsi"/>
                <w:sz w:val="22"/>
                <w:szCs w:val="22"/>
              </w:rPr>
              <w:t>ašyti el. parašu.</w:t>
            </w:r>
          </w:p>
          <w:p w14:paraId="748213FE" w14:textId="12F0C351" w:rsidR="00621E8E" w:rsidRPr="00EB125C" w:rsidRDefault="00621E8E" w:rsidP="00621E8E">
            <w:pPr>
              <w:jc w:val="both"/>
              <w:rPr>
                <w:rFonts w:asciiTheme="minorHAnsi" w:hAnsiTheme="minorHAnsi" w:cstheme="minorHAnsi"/>
                <w:sz w:val="22"/>
                <w:szCs w:val="22"/>
              </w:rPr>
            </w:pPr>
            <w:r w:rsidRPr="00EB125C">
              <w:rPr>
                <w:rFonts w:asciiTheme="minorHAnsi" w:hAnsiTheme="minorHAnsi" w:cstheme="minorHAnsi"/>
                <w:sz w:val="22"/>
                <w:szCs w:val="22"/>
              </w:rPr>
              <w:t>R5</w:t>
            </w:r>
            <w:r w:rsidR="00B45778" w:rsidRPr="00EB125C">
              <w:rPr>
                <w:rFonts w:asciiTheme="minorHAnsi" w:hAnsiTheme="minorHAnsi" w:cstheme="minorHAnsi"/>
                <w:sz w:val="22"/>
                <w:szCs w:val="22"/>
              </w:rPr>
              <w:t xml:space="preserve"> – </w:t>
            </w:r>
            <w:r w:rsidRPr="00EB125C">
              <w:rPr>
                <w:rFonts w:asciiTheme="minorHAnsi" w:hAnsiTheme="minorHAnsi" w:cstheme="minorHAnsi"/>
                <w:sz w:val="22"/>
                <w:szCs w:val="22"/>
              </w:rPr>
              <w:t>1134, iš jų 1123 pasirašyti el. parašu.</w:t>
            </w:r>
          </w:p>
          <w:p w14:paraId="3D460018" w14:textId="77777777" w:rsidR="00621E8E" w:rsidRPr="00EB125C" w:rsidRDefault="00621E8E" w:rsidP="00621E8E">
            <w:pPr>
              <w:jc w:val="both"/>
              <w:rPr>
                <w:rFonts w:asciiTheme="minorHAnsi" w:hAnsiTheme="minorHAnsi" w:cstheme="minorHAnsi"/>
                <w:sz w:val="22"/>
                <w:szCs w:val="22"/>
              </w:rPr>
            </w:pPr>
            <w:r w:rsidRPr="00EB125C">
              <w:rPr>
                <w:rFonts w:asciiTheme="minorHAnsi" w:hAnsiTheme="minorHAnsi" w:cstheme="minorHAnsi"/>
                <w:sz w:val="22"/>
                <w:szCs w:val="22"/>
              </w:rPr>
              <w:t xml:space="preserve">Abiejuose registruose el. parašu pasirašyta </w:t>
            </w:r>
          </w:p>
          <w:p w14:paraId="417E6645" w14:textId="77777777" w:rsidR="00621E8E" w:rsidRPr="00EB125C" w:rsidRDefault="00621E8E" w:rsidP="00621E8E">
            <w:pPr>
              <w:jc w:val="both"/>
              <w:rPr>
                <w:rFonts w:asciiTheme="minorHAnsi" w:hAnsiTheme="minorHAnsi" w:cstheme="minorHAnsi"/>
                <w:sz w:val="22"/>
                <w:szCs w:val="22"/>
              </w:rPr>
            </w:pPr>
            <w:r w:rsidRPr="00EB125C">
              <w:rPr>
                <w:rFonts w:asciiTheme="minorHAnsi" w:hAnsiTheme="minorHAnsi" w:cstheme="minorHAnsi"/>
                <w:b/>
                <w:bCs/>
                <w:sz w:val="22"/>
                <w:szCs w:val="22"/>
              </w:rPr>
              <w:t>95</w:t>
            </w:r>
            <w:r w:rsidRPr="00EB125C">
              <w:rPr>
                <w:rFonts w:asciiTheme="minorHAnsi" w:hAnsiTheme="minorHAnsi" w:cstheme="minorHAnsi"/>
                <w:sz w:val="22"/>
                <w:szCs w:val="22"/>
              </w:rPr>
              <w:t xml:space="preserve"> proc. dokumentų.</w:t>
            </w:r>
          </w:p>
          <w:p w14:paraId="7C4A03AA" w14:textId="77777777" w:rsidR="00224921" w:rsidRPr="00EB125C" w:rsidRDefault="00224921" w:rsidP="00BD3999">
            <w:pPr>
              <w:rPr>
                <w:rFonts w:asciiTheme="minorHAnsi" w:hAnsiTheme="minorHAnsi" w:cstheme="minorHAnsi"/>
                <w:bCs/>
                <w:sz w:val="22"/>
                <w:szCs w:val="22"/>
              </w:rPr>
            </w:pPr>
          </w:p>
        </w:tc>
      </w:tr>
      <w:tr w:rsidR="00224921" w:rsidRPr="00EB125C" w14:paraId="787A4045" w14:textId="3E7B7B75"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vMerge/>
            <w:tcBorders>
              <w:left w:val="single" w:sz="4" w:space="0" w:color="auto"/>
              <w:bottom w:val="single" w:sz="4" w:space="0" w:color="auto"/>
              <w:right w:val="single" w:sz="4" w:space="0" w:color="auto"/>
            </w:tcBorders>
          </w:tcPr>
          <w:p w14:paraId="67FEC845" w14:textId="77777777" w:rsidR="00224921" w:rsidRPr="00EB125C" w:rsidRDefault="00224921" w:rsidP="00BD3999">
            <w:pPr>
              <w:jc w:val="center"/>
              <w:rPr>
                <w:rFonts w:asciiTheme="minorHAnsi" w:hAnsiTheme="minorHAnsi" w:cstheme="minorHAnsi"/>
                <w:sz w:val="22"/>
                <w:szCs w:val="22"/>
              </w:rPr>
            </w:pPr>
          </w:p>
        </w:tc>
        <w:tc>
          <w:tcPr>
            <w:tcW w:w="3402" w:type="dxa"/>
            <w:vMerge/>
            <w:tcBorders>
              <w:left w:val="single" w:sz="4" w:space="0" w:color="auto"/>
              <w:bottom w:val="single" w:sz="4" w:space="0" w:color="auto"/>
              <w:right w:val="single" w:sz="4" w:space="0" w:color="auto"/>
            </w:tcBorders>
          </w:tcPr>
          <w:p w14:paraId="3455FC7F" w14:textId="77777777" w:rsidR="00224921" w:rsidRPr="00EB125C" w:rsidRDefault="00224921" w:rsidP="0018449F">
            <w:pPr>
              <w:rPr>
                <w:rFonts w:asciiTheme="minorHAnsi" w:hAnsiTheme="minorHAnsi" w:cstheme="minorHAns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C47086" w14:textId="2C7B2AFA" w:rsidR="00224921" w:rsidRPr="00EB125C" w:rsidRDefault="00224921" w:rsidP="00512A3B">
            <w:pPr>
              <w:ind w:right="-109"/>
              <w:rPr>
                <w:rFonts w:asciiTheme="minorHAnsi" w:hAnsiTheme="minorHAnsi" w:cstheme="minorHAnsi"/>
                <w:sz w:val="22"/>
                <w:szCs w:val="22"/>
              </w:rPr>
            </w:pPr>
            <w:r w:rsidRPr="00EB125C">
              <w:rPr>
                <w:rFonts w:asciiTheme="minorHAnsi" w:hAnsiTheme="minorHAnsi" w:cstheme="minorHAnsi"/>
                <w:bCs/>
                <w:sz w:val="22"/>
                <w:szCs w:val="22"/>
              </w:rPr>
              <w:t>2026–2028 m.</w:t>
            </w:r>
          </w:p>
        </w:tc>
        <w:tc>
          <w:tcPr>
            <w:tcW w:w="1559" w:type="dxa"/>
            <w:tcBorders>
              <w:top w:val="single" w:sz="4" w:space="0" w:color="auto"/>
              <w:left w:val="single" w:sz="4" w:space="0" w:color="auto"/>
              <w:bottom w:val="single" w:sz="4" w:space="0" w:color="auto"/>
              <w:right w:val="single" w:sz="4" w:space="0" w:color="auto"/>
            </w:tcBorders>
          </w:tcPr>
          <w:p w14:paraId="479CA1CC" w14:textId="77777777" w:rsidR="00224921" w:rsidRPr="00EB125C" w:rsidRDefault="00224921" w:rsidP="00512A3B">
            <w:pPr>
              <w:rPr>
                <w:rFonts w:asciiTheme="minorHAnsi" w:hAnsiTheme="minorHAnsi" w:cstheme="minorHAnsi"/>
                <w:iCs/>
                <w:sz w:val="22"/>
                <w:szCs w:val="22"/>
              </w:rPr>
            </w:pPr>
            <w:r w:rsidRPr="00EB125C">
              <w:rPr>
                <w:rFonts w:asciiTheme="minorHAnsi" w:hAnsiTheme="minorHAnsi" w:cstheme="minorHAnsi"/>
                <w:iCs/>
                <w:sz w:val="22"/>
                <w:szCs w:val="22"/>
              </w:rPr>
              <w:t>Įdiegtų naujų ar patobulintų funkcijų skaičius</w:t>
            </w:r>
          </w:p>
          <w:p w14:paraId="481D9D18" w14:textId="7599E6E6" w:rsidR="00224921" w:rsidRPr="00EB125C" w:rsidRDefault="00224921" w:rsidP="00512A3B">
            <w:pPr>
              <w:rPr>
                <w:rFonts w:asciiTheme="minorHAnsi" w:hAnsiTheme="minorHAnsi" w:cstheme="minorHAnsi"/>
                <w:bCs/>
                <w:sz w:val="22"/>
                <w:szCs w:val="22"/>
                <w:lang w:eastAsia="lt-LT"/>
              </w:rPr>
            </w:pPr>
            <w:r w:rsidRPr="00EB125C">
              <w:rPr>
                <w:rFonts w:asciiTheme="minorHAnsi" w:hAnsiTheme="minorHAnsi" w:cstheme="minorHAnsi"/>
                <w:iCs/>
                <w:sz w:val="22"/>
                <w:szCs w:val="22"/>
              </w:rPr>
              <w:t>dokumentų valdymo sistemoje „Kontora“.</w:t>
            </w:r>
          </w:p>
        </w:tc>
        <w:tc>
          <w:tcPr>
            <w:tcW w:w="1276" w:type="dxa"/>
            <w:tcBorders>
              <w:top w:val="single" w:sz="4" w:space="0" w:color="auto"/>
              <w:left w:val="single" w:sz="4" w:space="0" w:color="auto"/>
              <w:bottom w:val="single" w:sz="4" w:space="0" w:color="auto"/>
              <w:right w:val="single" w:sz="4" w:space="0" w:color="auto"/>
            </w:tcBorders>
          </w:tcPr>
          <w:p w14:paraId="33208872" w14:textId="7423DC32"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Pagal poreikį</w:t>
            </w:r>
          </w:p>
        </w:tc>
        <w:tc>
          <w:tcPr>
            <w:tcW w:w="1417" w:type="dxa"/>
            <w:tcBorders>
              <w:top w:val="single" w:sz="4" w:space="0" w:color="auto"/>
              <w:left w:val="single" w:sz="4" w:space="0" w:color="auto"/>
              <w:bottom w:val="single" w:sz="4" w:space="0" w:color="auto"/>
              <w:right w:val="single" w:sz="4" w:space="0" w:color="auto"/>
            </w:tcBorders>
          </w:tcPr>
          <w:p w14:paraId="41C42E04" w14:textId="77777777" w:rsidR="00224921" w:rsidRPr="00EB125C" w:rsidRDefault="00224921" w:rsidP="00BD3999">
            <w:pPr>
              <w:rPr>
                <w:rFonts w:asciiTheme="minorHAnsi" w:hAnsiTheme="minorHAnsi" w:cstheme="minorHAnsi"/>
                <w:sz w:val="22"/>
                <w:szCs w:val="22"/>
                <w:lang w:eastAsia="lt-LT"/>
              </w:rPr>
            </w:pPr>
            <w:r w:rsidRPr="00EB125C">
              <w:rPr>
                <w:rFonts w:asciiTheme="minorHAnsi" w:hAnsiTheme="minorHAnsi" w:cstheme="minorHAnsi"/>
                <w:sz w:val="22"/>
                <w:szCs w:val="22"/>
                <w:lang w:eastAsia="lt-LT"/>
              </w:rPr>
              <w:t>Bendrasis skyrius,</w:t>
            </w:r>
          </w:p>
          <w:p w14:paraId="021F5862" w14:textId="0A63AC29" w:rsidR="00224921" w:rsidRPr="00EB125C" w:rsidRDefault="00224921" w:rsidP="00BD3999">
            <w:pPr>
              <w:rPr>
                <w:rFonts w:asciiTheme="minorHAnsi" w:hAnsiTheme="minorHAnsi" w:cstheme="minorHAnsi"/>
                <w:sz w:val="22"/>
                <w:szCs w:val="22"/>
                <w:lang w:eastAsia="lt-LT"/>
              </w:rPr>
            </w:pPr>
            <w:r w:rsidRPr="00EB125C">
              <w:rPr>
                <w:rFonts w:asciiTheme="minorHAnsi" w:hAnsiTheme="minorHAnsi" w:cstheme="minorHAnsi"/>
                <w:sz w:val="22"/>
                <w:szCs w:val="22"/>
                <w:lang w:eastAsia="lt-LT"/>
              </w:rPr>
              <w:t>Informacinių technologijų skyrius.</w:t>
            </w:r>
          </w:p>
        </w:tc>
        <w:tc>
          <w:tcPr>
            <w:tcW w:w="2268" w:type="dxa"/>
            <w:vMerge/>
            <w:tcBorders>
              <w:left w:val="single" w:sz="4" w:space="0" w:color="auto"/>
              <w:bottom w:val="single" w:sz="4" w:space="0" w:color="auto"/>
              <w:right w:val="single" w:sz="4" w:space="0" w:color="auto"/>
            </w:tcBorders>
          </w:tcPr>
          <w:p w14:paraId="078E4859" w14:textId="77777777" w:rsidR="00224921" w:rsidRPr="00EB125C" w:rsidRDefault="00224921" w:rsidP="00BD3999">
            <w:pPr>
              <w:jc w:val="both"/>
              <w:rPr>
                <w:rFonts w:asciiTheme="minorHAnsi" w:hAnsiTheme="minorHAnsi" w:cstheme="minorHAnsi"/>
                <w:sz w:val="22"/>
                <w:szCs w:val="22"/>
              </w:rPr>
            </w:pPr>
          </w:p>
        </w:tc>
        <w:tc>
          <w:tcPr>
            <w:tcW w:w="2268" w:type="dxa"/>
            <w:tcBorders>
              <w:left w:val="single" w:sz="4" w:space="0" w:color="auto"/>
              <w:bottom w:val="single" w:sz="4" w:space="0" w:color="auto"/>
              <w:right w:val="single" w:sz="4" w:space="0" w:color="auto"/>
            </w:tcBorders>
          </w:tcPr>
          <w:p w14:paraId="223C0428" w14:textId="77777777" w:rsidR="00224921" w:rsidRPr="00EB125C" w:rsidRDefault="00224921" w:rsidP="00BD3999">
            <w:pPr>
              <w:jc w:val="both"/>
              <w:rPr>
                <w:rFonts w:asciiTheme="minorHAnsi" w:hAnsiTheme="minorHAnsi" w:cstheme="minorHAnsi"/>
                <w:sz w:val="22"/>
                <w:szCs w:val="22"/>
              </w:rPr>
            </w:pPr>
          </w:p>
        </w:tc>
      </w:tr>
      <w:tr w:rsidR="00224921" w:rsidRPr="00EB125C" w14:paraId="2B4FFF82" w14:textId="73784566"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tcBorders>
              <w:top w:val="single" w:sz="4" w:space="0" w:color="auto"/>
              <w:left w:val="single" w:sz="4" w:space="0" w:color="auto"/>
              <w:bottom w:val="single" w:sz="4" w:space="0" w:color="auto"/>
              <w:right w:val="single" w:sz="4" w:space="0" w:color="auto"/>
            </w:tcBorders>
          </w:tcPr>
          <w:p w14:paraId="2F2572A0" w14:textId="4CB9C199" w:rsidR="00224921" w:rsidRPr="00EB125C" w:rsidRDefault="00224921" w:rsidP="00BD3999">
            <w:pPr>
              <w:jc w:val="center"/>
              <w:rPr>
                <w:rFonts w:asciiTheme="minorHAnsi" w:hAnsiTheme="minorHAnsi" w:cstheme="minorHAnsi"/>
                <w:sz w:val="22"/>
                <w:szCs w:val="22"/>
              </w:rPr>
            </w:pPr>
            <w:r w:rsidRPr="00EB125C">
              <w:rPr>
                <w:rFonts w:asciiTheme="minorHAnsi" w:hAnsiTheme="minorHAnsi" w:cstheme="minorHAnsi"/>
                <w:sz w:val="22"/>
                <w:szCs w:val="22"/>
              </w:rPr>
              <w:t>3.</w:t>
            </w:r>
          </w:p>
        </w:tc>
        <w:tc>
          <w:tcPr>
            <w:tcW w:w="3402" w:type="dxa"/>
            <w:tcBorders>
              <w:top w:val="single" w:sz="4" w:space="0" w:color="auto"/>
              <w:left w:val="single" w:sz="4" w:space="0" w:color="auto"/>
              <w:bottom w:val="single" w:sz="4" w:space="0" w:color="auto"/>
              <w:right w:val="single" w:sz="4" w:space="0" w:color="auto"/>
            </w:tcBorders>
          </w:tcPr>
          <w:p w14:paraId="4AAB3187" w14:textId="2071E64E" w:rsidR="00224921" w:rsidRPr="00EB125C" w:rsidRDefault="00224921" w:rsidP="0018449F">
            <w:pPr>
              <w:rPr>
                <w:rFonts w:asciiTheme="minorHAnsi" w:hAnsiTheme="minorHAnsi" w:cstheme="minorHAnsi"/>
                <w:sz w:val="22"/>
                <w:szCs w:val="22"/>
              </w:rPr>
            </w:pPr>
            <w:r w:rsidRPr="00EB125C">
              <w:rPr>
                <w:rFonts w:asciiTheme="minorHAnsi" w:hAnsiTheme="minorHAnsi" w:cstheme="minorHAnsi"/>
                <w:sz w:val="22"/>
                <w:szCs w:val="22"/>
              </w:rPr>
              <w:t>Savivaldybės tarybos sprendimų ir Savivaldybės administracijos direktoriaus įsakymų, reglamentuojančių administracinių, viešųjų paslaugų teikimą analizė, siekiant identifikuoti perteklinius, besidubliuojančius, neaktualius įpareigojimus tikslinei grupei ir ar informacija negali būti gauta pasinaudojant Mažeikių rajono savivaldybės administracijos galimybėmis bei teisės aktų, kuriuose nustatyti tokie informaciniai įpareigojimai, pakeitimų projektų parengimas ir patvirtinimas.</w:t>
            </w:r>
          </w:p>
        </w:tc>
        <w:tc>
          <w:tcPr>
            <w:tcW w:w="1418" w:type="dxa"/>
            <w:tcBorders>
              <w:top w:val="single" w:sz="4" w:space="0" w:color="auto"/>
              <w:left w:val="single" w:sz="4" w:space="0" w:color="auto"/>
              <w:bottom w:val="single" w:sz="4" w:space="0" w:color="auto"/>
              <w:right w:val="single" w:sz="4" w:space="0" w:color="auto"/>
            </w:tcBorders>
          </w:tcPr>
          <w:p w14:paraId="2497D3DF" w14:textId="5BD3B355"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Nuolat</w:t>
            </w:r>
          </w:p>
        </w:tc>
        <w:tc>
          <w:tcPr>
            <w:tcW w:w="1559" w:type="dxa"/>
            <w:tcBorders>
              <w:top w:val="single" w:sz="4" w:space="0" w:color="auto"/>
              <w:left w:val="single" w:sz="4" w:space="0" w:color="auto"/>
              <w:bottom w:val="single" w:sz="4" w:space="0" w:color="auto"/>
              <w:right w:val="single" w:sz="4" w:space="0" w:color="auto"/>
            </w:tcBorders>
          </w:tcPr>
          <w:p w14:paraId="27932C8A" w14:textId="791470F3" w:rsidR="00224921" w:rsidRPr="00EB125C" w:rsidRDefault="00224921" w:rsidP="0018449F">
            <w:pPr>
              <w:rPr>
                <w:rFonts w:asciiTheme="minorHAnsi" w:hAnsiTheme="minorHAnsi" w:cstheme="minorHAnsi"/>
                <w:sz w:val="22"/>
                <w:szCs w:val="22"/>
                <w:lang w:eastAsia="lt-LT"/>
              </w:rPr>
            </w:pPr>
            <w:r w:rsidRPr="00EB125C">
              <w:rPr>
                <w:rFonts w:asciiTheme="minorHAnsi" w:hAnsiTheme="minorHAnsi" w:cstheme="minorHAnsi"/>
                <w:bCs/>
                <w:sz w:val="22"/>
                <w:szCs w:val="22"/>
                <w:lang w:eastAsia="lt-LT"/>
              </w:rPr>
              <w:t>Pakeistų teisės aktų kiekis.</w:t>
            </w:r>
          </w:p>
          <w:p w14:paraId="586026A1" w14:textId="77777777" w:rsidR="00224921" w:rsidRPr="00EB125C" w:rsidRDefault="00224921" w:rsidP="0018449F">
            <w:pPr>
              <w:rPr>
                <w:rFonts w:asciiTheme="minorHAnsi" w:hAnsiTheme="minorHAnsi" w:cstheme="minorHAnsi"/>
                <w:sz w:val="22"/>
                <w:szCs w:val="22"/>
                <w:lang w:eastAsia="lt-LT"/>
              </w:rPr>
            </w:pPr>
          </w:p>
          <w:p w14:paraId="6FA7E4F4" w14:textId="49DA29DB" w:rsidR="00224921" w:rsidRPr="00EB125C" w:rsidRDefault="00224921" w:rsidP="0018449F">
            <w:pPr>
              <w:rPr>
                <w:rFonts w:asciiTheme="minorHAnsi"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70767C5" w14:textId="77EA5DAC" w:rsidR="00224921" w:rsidRPr="00EB125C" w:rsidRDefault="00224921" w:rsidP="00BD3999">
            <w:pPr>
              <w:rPr>
                <w:rFonts w:asciiTheme="minorHAnsi" w:hAnsiTheme="minorHAnsi" w:cstheme="minorHAnsi"/>
                <w:sz w:val="22"/>
                <w:szCs w:val="22"/>
              </w:rPr>
            </w:pPr>
            <w:r w:rsidRPr="00EB125C">
              <w:rPr>
                <w:rFonts w:asciiTheme="minorHAnsi" w:hAnsiTheme="minorHAnsi" w:cstheme="minorHAnsi"/>
                <w:sz w:val="22"/>
                <w:szCs w:val="22"/>
              </w:rPr>
              <w:t>Pagal poreikį</w:t>
            </w:r>
          </w:p>
        </w:tc>
        <w:tc>
          <w:tcPr>
            <w:tcW w:w="1417" w:type="dxa"/>
            <w:tcBorders>
              <w:top w:val="single" w:sz="4" w:space="0" w:color="auto"/>
              <w:left w:val="single" w:sz="4" w:space="0" w:color="auto"/>
              <w:bottom w:val="single" w:sz="4" w:space="0" w:color="auto"/>
              <w:right w:val="single" w:sz="4" w:space="0" w:color="auto"/>
            </w:tcBorders>
          </w:tcPr>
          <w:p w14:paraId="64B64645" w14:textId="2CD052B9" w:rsidR="00224921" w:rsidRPr="00EB125C" w:rsidRDefault="00224921" w:rsidP="00BD3999">
            <w:pPr>
              <w:rPr>
                <w:rFonts w:asciiTheme="minorHAnsi" w:hAnsiTheme="minorHAnsi" w:cstheme="minorHAnsi"/>
                <w:sz w:val="22"/>
                <w:szCs w:val="22"/>
                <w:lang w:eastAsia="lt-LT"/>
              </w:rPr>
            </w:pPr>
            <w:r w:rsidRPr="00EB125C">
              <w:rPr>
                <w:rFonts w:asciiTheme="minorHAnsi" w:hAnsiTheme="minorHAnsi" w:cstheme="minorHAnsi"/>
                <w:sz w:val="22"/>
                <w:szCs w:val="22"/>
                <w:lang w:eastAsia="lt-LT"/>
              </w:rPr>
              <w:t xml:space="preserve">Savivaldybės administracijos padaliniai ir </w:t>
            </w:r>
            <w:r w:rsidRPr="00EB125C">
              <w:rPr>
                <w:rFonts w:asciiTheme="minorHAnsi" w:hAnsiTheme="minorHAnsi" w:cstheme="minorHAnsi"/>
                <w:sz w:val="22"/>
                <w:szCs w:val="22"/>
              </w:rPr>
              <w:t>specialistai neįeinantys į padalinių sudėtį.</w:t>
            </w:r>
          </w:p>
          <w:p w14:paraId="44B1C2FE" w14:textId="77777777" w:rsidR="00224921" w:rsidRPr="00EB125C" w:rsidRDefault="00224921" w:rsidP="0018449F">
            <w:pPr>
              <w:rPr>
                <w:rFonts w:asciiTheme="minorHAnsi" w:hAnsiTheme="minorHAnsi" w:cstheme="minorHAnsi"/>
                <w:sz w:val="22"/>
                <w:szCs w:val="22"/>
              </w:rPr>
            </w:pPr>
          </w:p>
          <w:p w14:paraId="76900D43" w14:textId="77777777" w:rsidR="00224921" w:rsidRPr="00EB125C" w:rsidRDefault="00224921" w:rsidP="0018449F">
            <w:pPr>
              <w:rPr>
                <w:rFonts w:asciiTheme="minorHAnsi" w:hAnsiTheme="minorHAnsi" w:cstheme="minorHAnsi"/>
                <w:sz w:val="22"/>
                <w:szCs w:val="22"/>
              </w:rPr>
            </w:pPr>
          </w:p>
          <w:p w14:paraId="0136C2AE" w14:textId="77777777" w:rsidR="00224921" w:rsidRPr="00EB125C" w:rsidRDefault="00224921" w:rsidP="0018449F">
            <w:pPr>
              <w:rPr>
                <w:rFonts w:asciiTheme="minorHAnsi" w:hAnsiTheme="minorHAnsi" w:cstheme="minorHAnsi"/>
                <w:sz w:val="22"/>
                <w:szCs w:val="22"/>
              </w:rPr>
            </w:pPr>
          </w:p>
          <w:p w14:paraId="5704E6B1" w14:textId="77777777" w:rsidR="00224921" w:rsidRPr="00EB125C" w:rsidRDefault="00224921" w:rsidP="0018449F">
            <w:pPr>
              <w:rPr>
                <w:rFonts w:asciiTheme="minorHAnsi" w:hAnsiTheme="minorHAnsi" w:cstheme="minorHAnsi"/>
                <w:sz w:val="22"/>
                <w:szCs w:val="22"/>
              </w:rPr>
            </w:pPr>
          </w:p>
          <w:p w14:paraId="5A1D2A19" w14:textId="77777777" w:rsidR="00224921" w:rsidRPr="00EB125C" w:rsidRDefault="00224921" w:rsidP="0018449F">
            <w:pPr>
              <w:rPr>
                <w:rFonts w:asciiTheme="minorHAnsi" w:hAnsiTheme="minorHAnsi" w:cstheme="minorHAnsi"/>
                <w:sz w:val="22"/>
                <w:szCs w:val="22"/>
              </w:rPr>
            </w:pPr>
          </w:p>
          <w:p w14:paraId="05C66060" w14:textId="77777777" w:rsidR="00224921" w:rsidRPr="00EB125C" w:rsidRDefault="00224921" w:rsidP="0018449F">
            <w:pPr>
              <w:rPr>
                <w:rFonts w:asciiTheme="minorHAnsi" w:hAnsiTheme="minorHAnsi" w:cstheme="minorHAnsi"/>
                <w:sz w:val="22"/>
                <w:szCs w:val="22"/>
              </w:rPr>
            </w:pPr>
          </w:p>
          <w:p w14:paraId="179463D6" w14:textId="77777777" w:rsidR="00224921" w:rsidRPr="00EB125C" w:rsidRDefault="00224921" w:rsidP="0018449F">
            <w:pPr>
              <w:rPr>
                <w:rFonts w:asciiTheme="minorHAnsi" w:hAnsiTheme="minorHAnsi" w:cstheme="minorHAnsi"/>
                <w:sz w:val="22"/>
                <w:szCs w:val="22"/>
                <w:lang w:eastAsia="lt-LT"/>
              </w:rPr>
            </w:pPr>
          </w:p>
          <w:p w14:paraId="43CC68D2" w14:textId="28E853C8" w:rsidR="00224921" w:rsidRPr="00EB125C" w:rsidRDefault="00224921" w:rsidP="00A61F80">
            <w:pPr>
              <w:rPr>
                <w:rFonts w:asciiTheme="minorHAnsi" w:hAnsiTheme="minorHAnsi" w:cstheme="minorHAnsi"/>
                <w:sz w:val="22"/>
                <w:szCs w:val="22"/>
              </w:rPr>
            </w:pPr>
          </w:p>
          <w:p w14:paraId="12249F40" w14:textId="5676FDC5" w:rsidR="00224921" w:rsidRPr="00EB125C" w:rsidRDefault="00224921" w:rsidP="00C238CE">
            <w:pPr>
              <w:rPr>
                <w:rFonts w:asciiTheme="minorHAnsi" w:hAnsiTheme="minorHAnsi" w:cstheme="minorHAnsi"/>
                <w:sz w:val="22"/>
                <w:szCs w:val="22"/>
              </w:rPr>
            </w:pPr>
            <w:r w:rsidRPr="00EB125C">
              <w:rPr>
                <w:rFonts w:asciiTheme="minorHAnsi" w:hAnsiTheme="minorHAnsi" w:cstheme="minorHAnsi"/>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tcPr>
          <w:p w14:paraId="21FE13F2" w14:textId="30C5EC41" w:rsidR="00224921" w:rsidRPr="00EB125C" w:rsidRDefault="00224921" w:rsidP="00BD3999">
            <w:pPr>
              <w:jc w:val="both"/>
              <w:rPr>
                <w:rFonts w:asciiTheme="minorHAnsi" w:hAnsiTheme="minorHAnsi" w:cstheme="minorHAnsi"/>
                <w:sz w:val="22"/>
                <w:szCs w:val="22"/>
              </w:rPr>
            </w:pPr>
            <w:r w:rsidRPr="00EB125C">
              <w:rPr>
                <w:rFonts w:asciiTheme="minorHAnsi" w:hAnsiTheme="minorHAnsi" w:cstheme="minorHAnsi"/>
                <w:sz w:val="22"/>
                <w:szCs w:val="22"/>
              </w:rPr>
              <w:t>Darbo tvarka analizuojami Savivaldybės tarybos sprendimai ir Savivaldybės administracijos direktoriaus įsakymai, reglamentuojantys administracinių, viešųjų paslaugų teikimą, ir,  nustačius perteklinius, besidubliuojančius, neaktualius įpareigojimus tikslinei grupei, teikiami norminių teisės aktų pakeitimo projektai.</w:t>
            </w:r>
          </w:p>
        </w:tc>
        <w:tc>
          <w:tcPr>
            <w:tcW w:w="2268" w:type="dxa"/>
            <w:tcBorders>
              <w:top w:val="single" w:sz="4" w:space="0" w:color="auto"/>
              <w:left w:val="single" w:sz="4" w:space="0" w:color="auto"/>
              <w:bottom w:val="single" w:sz="4" w:space="0" w:color="auto"/>
              <w:right w:val="single" w:sz="4" w:space="0" w:color="auto"/>
            </w:tcBorders>
          </w:tcPr>
          <w:p w14:paraId="1F437582" w14:textId="77777777" w:rsidR="00646693" w:rsidRPr="00EB125C" w:rsidRDefault="00646693" w:rsidP="00646693">
            <w:pPr>
              <w:rPr>
                <w:rFonts w:asciiTheme="minorHAnsi" w:hAnsiTheme="minorHAnsi" w:cstheme="minorHAnsi"/>
                <w:sz w:val="22"/>
                <w:szCs w:val="22"/>
              </w:rPr>
            </w:pPr>
            <w:r w:rsidRPr="00EB125C">
              <w:rPr>
                <w:rFonts w:asciiTheme="minorHAnsi" w:hAnsiTheme="minorHAnsi" w:cstheme="minorHAnsi"/>
                <w:sz w:val="22"/>
                <w:szCs w:val="22"/>
              </w:rPr>
              <w:t xml:space="preserve">Per 2026 metų 1 pusmetį priimta: </w:t>
            </w:r>
          </w:p>
          <w:p w14:paraId="65CFC6D7" w14:textId="77777777" w:rsidR="00646693" w:rsidRPr="00EB125C" w:rsidRDefault="00646693" w:rsidP="00646693">
            <w:pPr>
              <w:rPr>
                <w:rFonts w:asciiTheme="minorHAnsi" w:hAnsiTheme="minorHAnsi" w:cstheme="minorHAnsi"/>
                <w:sz w:val="22"/>
                <w:szCs w:val="22"/>
              </w:rPr>
            </w:pPr>
          </w:p>
          <w:p w14:paraId="42B4AE73" w14:textId="454D9896" w:rsidR="00646693" w:rsidRPr="00EB125C" w:rsidRDefault="00646693" w:rsidP="00646693">
            <w:pPr>
              <w:rPr>
                <w:rFonts w:asciiTheme="minorHAnsi" w:hAnsiTheme="minorHAnsi" w:cstheme="minorHAnsi"/>
                <w:sz w:val="22"/>
                <w:szCs w:val="22"/>
              </w:rPr>
            </w:pPr>
            <w:r w:rsidRPr="00EB125C">
              <w:rPr>
                <w:rFonts w:asciiTheme="minorHAnsi" w:hAnsiTheme="minorHAnsi" w:cstheme="minorHAnsi"/>
                <w:sz w:val="22"/>
                <w:szCs w:val="22"/>
              </w:rPr>
              <w:t>11</w:t>
            </w:r>
            <w:r w:rsidR="009C1516" w:rsidRPr="00EB125C">
              <w:rPr>
                <w:rFonts w:asciiTheme="minorHAnsi" w:hAnsiTheme="minorHAnsi" w:cstheme="minorHAnsi"/>
                <w:sz w:val="22"/>
                <w:szCs w:val="22"/>
              </w:rPr>
              <w:t xml:space="preserve"> </w:t>
            </w:r>
            <w:r w:rsidRPr="00EB125C">
              <w:rPr>
                <w:rFonts w:asciiTheme="minorHAnsi" w:hAnsiTheme="minorHAnsi" w:cstheme="minorHAnsi"/>
                <w:sz w:val="22"/>
                <w:szCs w:val="22"/>
              </w:rPr>
              <w:t>norminio pobūdžio Tarybos sprendimų:</w:t>
            </w:r>
          </w:p>
          <w:p w14:paraId="28955403" w14:textId="2DA43AC3" w:rsidR="00646693" w:rsidRPr="00EB125C" w:rsidRDefault="00646693" w:rsidP="00646693">
            <w:pPr>
              <w:rPr>
                <w:rFonts w:asciiTheme="minorHAnsi" w:hAnsiTheme="minorHAnsi" w:cstheme="minorHAnsi"/>
                <w:sz w:val="22"/>
                <w:szCs w:val="22"/>
              </w:rPr>
            </w:pPr>
            <w:r w:rsidRPr="00EB125C">
              <w:rPr>
                <w:rFonts w:asciiTheme="minorHAnsi" w:hAnsiTheme="minorHAnsi" w:cstheme="minorHAnsi"/>
                <w:sz w:val="22"/>
                <w:szCs w:val="22"/>
              </w:rPr>
              <w:t>T1-129, T1-123, T1-111, T1-110, T1-93, T1-83, T1-80, , T1-72, T1-60, T1-39, T1-16</w:t>
            </w:r>
          </w:p>
          <w:p w14:paraId="3B18F091" w14:textId="77777777" w:rsidR="00646693" w:rsidRPr="00EB125C" w:rsidRDefault="00646693" w:rsidP="00646693">
            <w:pPr>
              <w:rPr>
                <w:rFonts w:asciiTheme="minorHAnsi" w:hAnsiTheme="minorHAnsi" w:cstheme="minorHAnsi"/>
                <w:sz w:val="22"/>
                <w:szCs w:val="22"/>
              </w:rPr>
            </w:pPr>
          </w:p>
          <w:p w14:paraId="7A4FB7E5" w14:textId="5A367821" w:rsidR="00646693" w:rsidRPr="00EB125C" w:rsidRDefault="00646693" w:rsidP="00646693">
            <w:pPr>
              <w:rPr>
                <w:rFonts w:asciiTheme="minorHAnsi" w:hAnsiTheme="minorHAnsi" w:cstheme="minorHAnsi"/>
                <w:sz w:val="22"/>
                <w:szCs w:val="22"/>
              </w:rPr>
            </w:pPr>
            <w:r w:rsidRPr="00EB125C">
              <w:rPr>
                <w:rFonts w:asciiTheme="minorHAnsi" w:hAnsiTheme="minorHAnsi" w:cstheme="minorHAnsi"/>
                <w:sz w:val="22"/>
                <w:szCs w:val="22"/>
              </w:rPr>
              <w:t>3 išleisti norminio pobūdžio Savivaldybės administracijos direktoriaus įsakymai:</w:t>
            </w:r>
          </w:p>
          <w:p w14:paraId="3E67848A" w14:textId="329E3DF8" w:rsidR="00646693" w:rsidRPr="00EB125C" w:rsidRDefault="00646693" w:rsidP="00646693">
            <w:pPr>
              <w:rPr>
                <w:rFonts w:asciiTheme="minorHAnsi" w:hAnsiTheme="minorHAnsi" w:cstheme="minorHAnsi"/>
                <w:sz w:val="22"/>
                <w:szCs w:val="22"/>
              </w:rPr>
            </w:pPr>
            <w:r w:rsidRPr="00EB125C">
              <w:rPr>
                <w:rFonts w:asciiTheme="minorHAnsi" w:hAnsiTheme="minorHAnsi" w:cstheme="minorHAnsi"/>
                <w:sz w:val="22"/>
                <w:szCs w:val="22"/>
              </w:rPr>
              <w:t>A1-1801, A1-682, A1-183</w:t>
            </w:r>
          </w:p>
          <w:p w14:paraId="2BA82515" w14:textId="77777777" w:rsidR="00224921" w:rsidRPr="00EB125C" w:rsidRDefault="00224921" w:rsidP="00BD3999">
            <w:pPr>
              <w:jc w:val="both"/>
              <w:rPr>
                <w:rFonts w:asciiTheme="minorHAnsi" w:hAnsiTheme="minorHAnsi" w:cstheme="minorHAnsi"/>
                <w:sz w:val="22"/>
                <w:szCs w:val="22"/>
              </w:rPr>
            </w:pPr>
          </w:p>
          <w:p w14:paraId="680B5635" w14:textId="2D99066E" w:rsidR="00646693" w:rsidRPr="00EB125C" w:rsidRDefault="00646693" w:rsidP="00BD3999">
            <w:pPr>
              <w:jc w:val="both"/>
              <w:rPr>
                <w:rFonts w:asciiTheme="minorHAnsi" w:hAnsiTheme="minorHAnsi" w:cstheme="minorHAnsi"/>
                <w:sz w:val="22"/>
                <w:szCs w:val="22"/>
              </w:rPr>
            </w:pPr>
            <w:r w:rsidRPr="00EB125C">
              <w:rPr>
                <w:rFonts w:asciiTheme="minorHAnsi" w:hAnsiTheme="minorHAnsi" w:cstheme="minorHAnsi"/>
                <w:sz w:val="22"/>
                <w:szCs w:val="22"/>
              </w:rPr>
              <w:lastRenderedPageBreak/>
              <w:t>3 priimti norminio pobūdžio</w:t>
            </w:r>
            <w:r w:rsidR="00107FA0" w:rsidRPr="00EB125C">
              <w:rPr>
                <w:rFonts w:asciiTheme="minorHAnsi" w:hAnsiTheme="minorHAnsi" w:cstheme="minorHAnsi"/>
                <w:sz w:val="22"/>
                <w:szCs w:val="22"/>
              </w:rPr>
              <w:t xml:space="preserve"> Mero</w:t>
            </w:r>
            <w:r w:rsidRPr="00EB125C">
              <w:rPr>
                <w:rFonts w:asciiTheme="minorHAnsi" w:hAnsiTheme="minorHAnsi" w:cstheme="minorHAnsi"/>
                <w:sz w:val="22"/>
                <w:szCs w:val="22"/>
              </w:rPr>
              <w:t xml:space="preserve"> potvarkiai: M1-269, M1-117, M1-97</w:t>
            </w:r>
          </w:p>
        </w:tc>
      </w:tr>
      <w:tr w:rsidR="00224921" w:rsidRPr="00EB125C" w14:paraId="23A17E71" w14:textId="15F72EB6"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tcBorders>
              <w:top w:val="single" w:sz="4" w:space="0" w:color="auto"/>
              <w:left w:val="single" w:sz="4" w:space="0" w:color="auto"/>
              <w:bottom w:val="single" w:sz="4" w:space="0" w:color="auto"/>
              <w:right w:val="single" w:sz="4" w:space="0" w:color="auto"/>
            </w:tcBorders>
          </w:tcPr>
          <w:p w14:paraId="2C5AC6E9" w14:textId="0D44D91C" w:rsidR="00224921" w:rsidRPr="00EB125C" w:rsidRDefault="00224921" w:rsidP="00A44E10">
            <w:pPr>
              <w:jc w:val="center"/>
              <w:rPr>
                <w:rFonts w:asciiTheme="minorHAnsi" w:hAnsiTheme="minorHAnsi" w:cstheme="minorHAnsi"/>
                <w:sz w:val="22"/>
                <w:szCs w:val="22"/>
              </w:rPr>
            </w:pPr>
            <w:r w:rsidRPr="00EB125C">
              <w:rPr>
                <w:rFonts w:asciiTheme="minorHAnsi" w:hAnsiTheme="minorHAnsi" w:cstheme="minorHAnsi"/>
                <w:sz w:val="22"/>
                <w:szCs w:val="22"/>
              </w:rPr>
              <w:lastRenderedPageBreak/>
              <w:t>4.</w:t>
            </w:r>
          </w:p>
        </w:tc>
        <w:tc>
          <w:tcPr>
            <w:tcW w:w="3402" w:type="dxa"/>
            <w:tcBorders>
              <w:top w:val="single" w:sz="4" w:space="0" w:color="auto"/>
              <w:left w:val="single" w:sz="4" w:space="0" w:color="auto"/>
              <w:bottom w:val="single" w:sz="4" w:space="0" w:color="auto"/>
              <w:right w:val="single" w:sz="4" w:space="0" w:color="auto"/>
            </w:tcBorders>
          </w:tcPr>
          <w:p w14:paraId="318DA6F2" w14:textId="423C2C84" w:rsidR="00224921" w:rsidRPr="00EB125C" w:rsidRDefault="00224921" w:rsidP="00A44E10">
            <w:pPr>
              <w:rPr>
                <w:rFonts w:asciiTheme="minorHAnsi" w:hAnsiTheme="minorHAnsi" w:cstheme="minorHAnsi"/>
                <w:sz w:val="22"/>
                <w:szCs w:val="22"/>
              </w:rPr>
            </w:pPr>
            <w:r w:rsidRPr="00EB125C">
              <w:rPr>
                <w:rFonts w:asciiTheme="minorHAnsi" w:eastAsia="Calibri" w:hAnsiTheme="minorHAnsi" w:cstheme="minorHAnsi"/>
                <w:sz w:val="22"/>
                <w:szCs w:val="22"/>
              </w:rPr>
              <w:t xml:space="preserve">Teikti aktualią informaciją apie </w:t>
            </w:r>
            <w:r w:rsidRPr="00EB125C">
              <w:rPr>
                <w:rFonts w:asciiTheme="minorHAnsi" w:hAnsiTheme="minorHAnsi" w:cstheme="minorHAnsi"/>
                <w:bCs/>
                <w:sz w:val="22"/>
                <w:szCs w:val="22"/>
              </w:rPr>
              <w:t>Savivaldybės teikiamas administracines ir viešąsias paslaugas S</w:t>
            </w:r>
            <w:r w:rsidRPr="00EB125C">
              <w:rPr>
                <w:rFonts w:asciiTheme="minorHAnsi" w:eastAsia="Calibri" w:hAnsiTheme="minorHAnsi" w:cstheme="minorHAnsi"/>
                <w:sz w:val="22"/>
                <w:szCs w:val="22"/>
              </w:rPr>
              <w:t>avivaldybės interneto svetainėje.</w:t>
            </w:r>
          </w:p>
        </w:tc>
        <w:tc>
          <w:tcPr>
            <w:tcW w:w="1418" w:type="dxa"/>
            <w:tcBorders>
              <w:top w:val="single" w:sz="4" w:space="0" w:color="auto"/>
              <w:left w:val="single" w:sz="4" w:space="0" w:color="auto"/>
              <w:bottom w:val="single" w:sz="4" w:space="0" w:color="auto"/>
              <w:right w:val="single" w:sz="4" w:space="0" w:color="auto"/>
            </w:tcBorders>
          </w:tcPr>
          <w:p w14:paraId="224A64A3" w14:textId="3C447B8A" w:rsidR="00224921" w:rsidRPr="00EB125C" w:rsidRDefault="00224921" w:rsidP="00A44E10">
            <w:pPr>
              <w:rPr>
                <w:rFonts w:asciiTheme="minorHAnsi" w:hAnsiTheme="minorHAnsi" w:cstheme="minorHAnsi"/>
                <w:sz w:val="22"/>
                <w:szCs w:val="22"/>
              </w:rPr>
            </w:pPr>
            <w:r w:rsidRPr="00EB125C">
              <w:rPr>
                <w:rFonts w:asciiTheme="minorHAnsi" w:hAnsiTheme="minorHAnsi" w:cstheme="minorHAnsi"/>
                <w:sz w:val="22"/>
                <w:szCs w:val="22"/>
              </w:rPr>
              <w:t>Nuolat</w:t>
            </w:r>
          </w:p>
        </w:tc>
        <w:tc>
          <w:tcPr>
            <w:tcW w:w="1559" w:type="dxa"/>
            <w:tcBorders>
              <w:top w:val="single" w:sz="4" w:space="0" w:color="auto"/>
              <w:left w:val="single" w:sz="4" w:space="0" w:color="auto"/>
              <w:bottom w:val="single" w:sz="4" w:space="0" w:color="auto"/>
              <w:right w:val="single" w:sz="4" w:space="0" w:color="auto"/>
            </w:tcBorders>
          </w:tcPr>
          <w:p w14:paraId="1B038913" w14:textId="45020206" w:rsidR="00224921" w:rsidRPr="00EB125C" w:rsidRDefault="00224921" w:rsidP="00A44E10">
            <w:pPr>
              <w:rPr>
                <w:rFonts w:asciiTheme="minorHAnsi" w:hAnsiTheme="minorHAnsi" w:cstheme="minorHAnsi"/>
                <w:bCs/>
                <w:sz w:val="22"/>
                <w:szCs w:val="22"/>
                <w:lang w:eastAsia="lt-LT"/>
              </w:rPr>
            </w:pPr>
            <w:r w:rsidRPr="00EB125C">
              <w:rPr>
                <w:rFonts w:asciiTheme="minorHAnsi" w:hAnsiTheme="minorHAnsi" w:cstheme="minorHAnsi"/>
                <w:bCs/>
                <w:sz w:val="22"/>
                <w:szCs w:val="22"/>
              </w:rPr>
              <w:t>Naujai įkeltų ar jau publikuojamų redaguotų paslaugų teikimo aprašymų skaičius.</w:t>
            </w:r>
          </w:p>
        </w:tc>
        <w:tc>
          <w:tcPr>
            <w:tcW w:w="1276" w:type="dxa"/>
            <w:tcBorders>
              <w:top w:val="single" w:sz="4" w:space="0" w:color="auto"/>
              <w:left w:val="single" w:sz="4" w:space="0" w:color="auto"/>
              <w:bottom w:val="single" w:sz="4" w:space="0" w:color="auto"/>
              <w:right w:val="single" w:sz="4" w:space="0" w:color="auto"/>
            </w:tcBorders>
          </w:tcPr>
          <w:p w14:paraId="71AE58CB" w14:textId="1984A776" w:rsidR="00224921" w:rsidRPr="00EB125C" w:rsidRDefault="00224921" w:rsidP="00A44E10">
            <w:pPr>
              <w:rPr>
                <w:rFonts w:asciiTheme="minorHAnsi" w:hAnsiTheme="minorHAnsi" w:cstheme="minorHAnsi"/>
                <w:sz w:val="22"/>
                <w:szCs w:val="22"/>
              </w:rPr>
            </w:pPr>
            <w:r w:rsidRPr="00EB125C">
              <w:rPr>
                <w:rFonts w:asciiTheme="minorHAnsi" w:hAnsiTheme="minorHAnsi" w:cstheme="minorHAnsi"/>
                <w:bCs/>
                <w:sz w:val="22"/>
                <w:szCs w:val="22"/>
              </w:rPr>
              <w:t>Pagal poreikį.</w:t>
            </w:r>
          </w:p>
        </w:tc>
        <w:tc>
          <w:tcPr>
            <w:tcW w:w="1417" w:type="dxa"/>
            <w:tcBorders>
              <w:top w:val="single" w:sz="4" w:space="0" w:color="auto"/>
              <w:left w:val="single" w:sz="4" w:space="0" w:color="auto"/>
              <w:bottom w:val="single" w:sz="4" w:space="0" w:color="auto"/>
              <w:right w:val="single" w:sz="4" w:space="0" w:color="auto"/>
            </w:tcBorders>
          </w:tcPr>
          <w:p w14:paraId="28B016F4" w14:textId="53F7782B" w:rsidR="00224921" w:rsidRPr="00EB125C" w:rsidRDefault="00224921" w:rsidP="00A44E10">
            <w:pPr>
              <w:jc w:val="both"/>
              <w:rPr>
                <w:rFonts w:asciiTheme="minorHAnsi" w:hAnsiTheme="minorHAnsi" w:cstheme="minorHAnsi"/>
                <w:sz w:val="22"/>
                <w:szCs w:val="22"/>
              </w:rPr>
            </w:pPr>
            <w:r w:rsidRPr="00EB125C">
              <w:rPr>
                <w:rFonts w:asciiTheme="minorHAnsi" w:hAnsiTheme="minorHAnsi" w:cstheme="minorHAnsi"/>
                <w:sz w:val="22"/>
                <w:szCs w:val="22"/>
              </w:rPr>
              <w:t>Savivaldybės administracijos padaliniai, teikiantys administracines ar  viešąsias paslaugas.</w:t>
            </w:r>
          </w:p>
          <w:p w14:paraId="066D6064" w14:textId="77777777" w:rsidR="00224921" w:rsidRPr="00EB125C" w:rsidRDefault="00224921" w:rsidP="00A44E10">
            <w:pPr>
              <w:jc w:val="both"/>
              <w:rPr>
                <w:rFonts w:asciiTheme="minorHAnsi" w:hAnsiTheme="minorHAnsi" w:cstheme="minorHAnsi"/>
                <w:sz w:val="22"/>
                <w:szCs w:val="22"/>
              </w:rPr>
            </w:pPr>
          </w:p>
          <w:p w14:paraId="48915B1B" w14:textId="77777777" w:rsidR="00224921" w:rsidRPr="00EB125C" w:rsidRDefault="00224921" w:rsidP="00A44E10">
            <w:pPr>
              <w:rPr>
                <w:rFonts w:asciiTheme="minorHAnsi" w:hAnsiTheme="minorHAnsi" w:cstheme="minorHAnsi"/>
                <w:sz w:val="22"/>
                <w:szCs w:val="22"/>
                <w:lang w:eastAsia="lt-LT"/>
              </w:rPr>
            </w:pPr>
          </w:p>
        </w:tc>
        <w:tc>
          <w:tcPr>
            <w:tcW w:w="2268" w:type="dxa"/>
            <w:tcBorders>
              <w:top w:val="single" w:sz="4" w:space="0" w:color="auto"/>
              <w:left w:val="single" w:sz="4" w:space="0" w:color="auto"/>
              <w:bottom w:val="single" w:sz="4" w:space="0" w:color="auto"/>
              <w:right w:val="single" w:sz="4" w:space="0" w:color="auto"/>
            </w:tcBorders>
          </w:tcPr>
          <w:p w14:paraId="0B61024A" w14:textId="5A030883" w:rsidR="00224921" w:rsidRPr="00EB125C" w:rsidRDefault="00224921" w:rsidP="003E4CB3">
            <w:pPr>
              <w:rPr>
                <w:rFonts w:asciiTheme="minorHAnsi" w:hAnsiTheme="minorHAnsi" w:cstheme="minorHAnsi"/>
                <w:bCs/>
                <w:sz w:val="22"/>
                <w:szCs w:val="22"/>
              </w:rPr>
            </w:pPr>
            <w:r w:rsidRPr="00EB125C">
              <w:rPr>
                <w:rFonts w:asciiTheme="minorHAnsi" w:hAnsiTheme="minorHAnsi" w:cstheme="minorHAnsi"/>
                <w:sz w:val="22"/>
                <w:szCs w:val="22"/>
              </w:rPr>
              <w:t>Savivaldybės interneto svetainėje, atsižvelgiant į teisės aktais šios srities reglamentavimą,  teikiama aktuali</w:t>
            </w:r>
            <w:r w:rsidRPr="00EB125C">
              <w:rPr>
                <w:rFonts w:asciiTheme="minorHAnsi" w:hAnsiTheme="minorHAnsi" w:cstheme="minorHAnsi"/>
                <w:bCs/>
                <w:sz w:val="22"/>
                <w:szCs w:val="22"/>
              </w:rPr>
              <w:t xml:space="preserve"> informacija apie administracines, viešąsias paslaugas. </w:t>
            </w:r>
          </w:p>
        </w:tc>
        <w:tc>
          <w:tcPr>
            <w:tcW w:w="2268" w:type="dxa"/>
            <w:tcBorders>
              <w:top w:val="single" w:sz="4" w:space="0" w:color="auto"/>
              <w:left w:val="single" w:sz="4" w:space="0" w:color="auto"/>
              <w:bottom w:val="single" w:sz="4" w:space="0" w:color="auto"/>
              <w:right w:val="single" w:sz="4" w:space="0" w:color="auto"/>
            </w:tcBorders>
          </w:tcPr>
          <w:p w14:paraId="3C52B892" w14:textId="3925FBFD" w:rsidR="001A13A7" w:rsidRPr="00EB125C" w:rsidRDefault="001A13A7" w:rsidP="001A13A7">
            <w:pPr>
              <w:jc w:val="both"/>
              <w:rPr>
                <w:rFonts w:asciiTheme="minorHAnsi" w:hAnsiTheme="minorHAnsi" w:cstheme="minorHAnsi"/>
                <w:bCs/>
                <w:sz w:val="22"/>
                <w:szCs w:val="22"/>
              </w:rPr>
            </w:pPr>
            <w:r w:rsidRPr="00EB125C">
              <w:rPr>
                <w:rFonts w:asciiTheme="minorHAnsi" w:hAnsiTheme="minorHAnsi" w:cstheme="minorHAnsi"/>
                <w:sz w:val="22"/>
                <w:szCs w:val="22"/>
              </w:rPr>
              <w:t xml:space="preserve">Per 2026 metų </w:t>
            </w:r>
            <w:r w:rsidR="00DF3FD4">
              <w:rPr>
                <w:rFonts w:asciiTheme="minorHAnsi" w:hAnsiTheme="minorHAnsi" w:cstheme="minorHAnsi"/>
                <w:sz w:val="22"/>
                <w:szCs w:val="22"/>
              </w:rPr>
              <w:t>I</w:t>
            </w:r>
            <w:r w:rsidRPr="00EB125C">
              <w:rPr>
                <w:rFonts w:asciiTheme="minorHAnsi" w:hAnsiTheme="minorHAnsi" w:cstheme="minorHAnsi"/>
                <w:sz w:val="22"/>
                <w:szCs w:val="22"/>
              </w:rPr>
              <w:t xml:space="preserve"> pusmetį atlikti </w:t>
            </w:r>
            <w:r w:rsidR="00D85607" w:rsidRPr="00EB125C">
              <w:rPr>
                <w:rFonts w:asciiTheme="minorHAnsi" w:hAnsiTheme="minorHAnsi" w:cstheme="minorHAnsi"/>
                <w:sz w:val="22"/>
                <w:szCs w:val="22"/>
              </w:rPr>
              <w:t>55</w:t>
            </w:r>
            <w:r w:rsidRPr="00EB125C">
              <w:rPr>
                <w:rFonts w:asciiTheme="minorHAnsi" w:hAnsiTheme="minorHAnsi" w:cstheme="minorHAnsi"/>
                <w:bCs/>
                <w:sz w:val="22"/>
                <w:szCs w:val="22"/>
              </w:rPr>
              <w:t xml:space="preserve"> paslaugų teikimo aprašymų </w:t>
            </w:r>
            <w:r w:rsidR="00DF3FD4">
              <w:rPr>
                <w:rFonts w:asciiTheme="minorHAnsi" w:hAnsiTheme="minorHAnsi" w:cstheme="minorHAnsi"/>
                <w:bCs/>
                <w:sz w:val="22"/>
                <w:szCs w:val="22"/>
              </w:rPr>
              <w:t>r</w:t>
            </w:r>
            <w:r w:rsidRPr="00EB125C">
              <w:rPr>
                <w:rFonts w:asciiTheme="minorHAnsi" w:hAnsiTheme="minorHAnsi" w:cstheme="minorHAnsi"/>
                <w:bCs/>
                <w:sz w:val="22"/>
                <w:szCs w:val="22"/>
              </w:rPr>
              <w:t>edagavimai.</w:t>
            </w:r>
          </w:p>
          <w:p w14:paraId="46C7AE78" w14:textId="77777777" w:rsidR="00224921" w:rsidRPr="00EB125C" w:rsidRDefault="00224921" w:rsidP="003E4CB3">
            <w:pPr>
              <w:rPr>
                <w:rFonts w:asciiTheme="minorHAnsi" w:hAnsiTheme="minorHAnsi" w:cstheme="minorHAnsi"/>
                <w:sz w:val="22"/>
                <w:szCs w:val="22"/>
              </w:rPr>
            </w:pPr>
          </w:p>
        </w:tc>
      </w:tr>
      <w:tr w:rsidR="00224921" w:rsidRPr="00EB125C" w14:paraId="3DF13311" w14:textId="757D0DD4" w:rsidTr="00224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67" w:type="dxa"/>
            <w:tcBorders>
              <w:top w:val="single" w:sz="4" w:space="0" w:color="auto"/>
              <w:left w:val="single" w:sz="4" w:space="0" w:color="auto"/>
              <w:bottom w:val="single" w:sz="4" w:space="0" w:color="auto"/>
              <w:right w:val="single" w:sz="4" w:space="0" w:color="auto"/>
            </w:tcBorders>
          </w:tcPr>
          <w:p w14:paraId="7412B493" w14:textId="1906D14A" w:rsidR="00224921" w:rsidRPr="00EB125C" w:rsidRDefault="00224921" w:rsidP="00A44E10">
            <w:pPr>
              <w:jc w:val="center"/>
              <w:rPr>
                <w:rFonts w:asciiTheme="minorHAnsi" w:hAnsiTheme="minorHAnsi" w:cstheme="minorHAnsi"/>
                <w:sz w:val="22"/>
                <w:szCs w:val="22"/>
              </w:rPr>
            </w:pPr>
            <w:r w:rsidRPr="00EB125C">
              <w:rPr>
                <w:rFonts w:asciiTheme="minorHAnsi" w:hAnsiTheme="minorHAnsi" w:cstheme="minorHAnsi"/>
                <w:sz w:val="22"/>
                <w:szCs w:val="22"/>
              </w:rPr>
              <w:t>5.</w:t>
            </w:r>
          </w:p>
        </w:tc>
        <w:tc>
          <w:tcPr>
            <w:tcW w:w="3402" w:type="dxa"/>
            <w:tcBorders>
              <w:top w:val="single" w:sz="4" w:space="0" w:color="auto"/>
              <w:left w:val="single" w:sz="4" w:space="0" w:color="auto"/>
              <w:bottom w:val="single" w:sz="4" w:space="0" w:color="auto"/>
              <w:right w:val="single" w:sz="4" w:space="0" w:color="auto"/>
            </w:tcBorders>
          </w:tcPr>
          <w:p w14:paraId="5169C7B7" w14:textId="3E6E465C" w:rsidR="00224921" w:rsidRPr="00EB125C" w:rsidRDefault="00224921" w:rsidP="00474FBE">
            <w:pPr>
              <w:contextualSpacing/>
              <w:rPr>
                <w:rFonts w:asciiTheme="minorHAnsi" w:hAnsiTheme="minorHAnsi" w:cstheme="minorHAnsi"/>
                <w:sz w:val="22"/>
                <w:szCs w:val="22"/>
              </w:rPr>
            </w:pPr>
            <w:r w:rsidRPr="00EB125C">
              <w:rPr>
                <w:rFonts w:asciiTheme="minorHAnsi" w:hAnsiTheme="minorHAnsi" w:cstheme="minorHAnsi"/>
                <w:sz w:val="22"/>
                <w:szCs w:val="22"/>
              </w:rPr>
              <w:t xml:space="preserve">Didinti Savivaldybės teikiamų elektroninių paslaugų prieinamumą, suteikiant gyventojams platesnes galimybes  šias  paslaugus pasiekti. </w:t>
            </w:r>
          </w:p>
          <w:p w14:paraId="0CA6653D" w14:textId="77777777" w:rsidR="00224921" w:rsidRPr="00EB125C" w:rsidRDefault="00224921" w:rsidP="00A44E10">
            <w:pPr>
              <w:rPr>
                <w:rFonts w:asciiTheme="minorHAnsi" w:eastAsia="Calibri" w:hAnsiTheme="minorHAnsi" w:cstheme="minorHAns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86961F" w14:textId="78281C80" w:rsidR="00224921" w:rsidRPr="00EB125C" w:rsidRDefault="00224921" w:rsidP="00A44E10">
            <w:pPr>
              <w:rPr>
                <w:rFonts w:asciiTheme="minorHAnsi" w:hAnsiTheme="minorHAnsi" w:cstheme="minorHAnsi"/>
                <w:sz w:val="22"/>
                <w:szCs w:val="22"/>
              </w:rPr>
            </w:pPr>
            <w:r w:rsidRPr="00EB125C">
              <w:rPr>
                <w:rFonts w:asciiTheme="minorHAnsi" w:hAnsiTheme="minorHAnsi" w:cstheme="minorHAnsi"/>
                <w:sz w:val="22"/>
                <w:szCs w:val="22"/>
              </w:rPr>
              <w:t>Nuolat</w:t>
            </w:r>
          </w:p>
        </w:tc>
        <w:tc>
          <w:tcPr>
            <w:tcW w:w="1559" w:type="dxa"/>
            <w:tcBorders>
              <w:top w:val="single" w:sz="4" w:space="0" w:color="auto"/>
              <w:left w:val="single" w:sz="4" w:space="0" w:color="auto"/>
              <w:bottom w:val="single" w:sz="4" w:space="0" w:color="auto"/>
              <w:right w:val="single" w:sz="4" w:space="0" w:color="auto"/>
            </w:tcBorders>
          </w:tcPr>
          <w:p w14:paraId="507A27C5" w14:textId="1329D737" w:rsidR="00224921" w:rsidRPr="00EB125C" w:rsidRDefault="00224921" w:rsidP="00C00BFF">
            <w:pPr>
              <w:contextualSpacing/>
              <w:rPr>
                <w:rFonts w:asciiTheme="minorHAnsi" w:hAnsiTheme="minorHAnsi" w:cstheme="minorHAnsi"/>
                <w:sz w:val="22"/>
                <w:szCs w:val="22"/>
              </w:rPr>
            </w:pPr>
            <w:r w:rsidRPr="00EB125C">
              <w:rPr>
                <w:rFonts w:asciiTheme="minorHAnsi" w:hAnsiTheme="minorHAnsi" w:cstheme="minorHAnsi"/>
                <w:sz w:val="22"/>
                <w:szCs w:val="22"/>
              </w:rPr>
              <w:t>Per apskaitomąjį laikotarpį gautų paslaugų užsakymų naudojantis Valstybės informacinių išteklių sąveikumo platforma skaičius.</w:t>
            </w:r>
          </w:p>
          <w:p w14:paraId="543A0F9B" w14:textId="79549E42" w:rsidR="00224921" w:rsidRPr="00EB125C" w:rsidRDefault="00224921" w:rsidP="00A44E10">
            <w:pPr>
              <w:rPr>
                <w:rFonts w:asciiTheme="minorHAnsi" w:hAnsiTheme="minorHAnsi" w:cstheme="minorHAnsi"/>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C272872" w14:textId="77777777" w:rsidR="00224921" w:rsidRPr="00EB125C" w:rsidRDefault="00224921" w:rsidP="00A44E10">
            <w:pPr>
              <w:rPr>
                <w:rFonts w:asciiTheme="minorHAnsi" w:hAnsiTheme="minorHAnsi" w:cstheme="minorHAnsi"/>
                <w:sz w:val="22"/>
                <w:szCs w:val="22"/>
              </w:rPr>
            </w:pPr>
            <w:r w:rsidRPr="00EB125C">
              <w:rPr>
                <w:rFonts w:asciiTheme="minorHAnsi" w:hAnsiTheme="minorHAnsi" w:cstheme="minorHAnsi"/>
                <w:sz w:val="22"/>
                <w:szCs w:val="22"/>
              </w:rPr>
              <w:t>Didėjančiai nuo 446 per 2024 metus gautų tokiu būdu užsakymo skaičiaus.</w:t>
            </w:r>
          </w:p>
          <w:p w14:paraId="3D4FFCFB" w14:textId="77777777" w:rsidR="00926FC3" w:rsidRPr="00EB125C" w:rsidRDefault="00926FC3" w:rsidP="00A44E10">
            <w:pPr>
              <w:rPr>
                <w:rFonts w:asciiTheme="minorHAnsi" w:hAnsiTheme="minorHAnsi" w:cstheme="minorHAnsi"/>
                <w:sz w:val="22"/>
                <w:szCs w:val="22"/>
              </w:rPr>
            </w:pPr>
          </w:p>
          <w:p w14:paraId="33BFC354" w14:textId="77777777" w:rsidR="00926FC3" w:rsidRPr="00EB125C" w:rsidRDefault="00926FC3" w:rsidP="00926FC3">
            <w:pPr>
              <w:rPr>
                <w:rFonts w:asciiTheme="minorHAnsi" w:hAnsiTheme="minorHAnsi" w:cstheme="minorHAnsi"/>
                <w:sz w:val="22"/>
                <w:szCs w:val="22"/>
              </w:rPr>
            </w:pPr>
          </w:p>
          <w:p w14:paraId="5275A02C" w14:textId="77D05FDA" w:rsidR="00926FC3" w:rsidRPr="00EB125C" w:rsidRDefault="00926FC3" w:rsidP="001A2DE1">
            <w:pPr>
              <w:rPr>
                <w:rFonts w:asciiTheme="minorHAnsi" w:hAnsiTheme="minorHAnsi" w:cstheme="minorHAnsi"/>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A6460FF" w14:textId="77777777" w:rsidR="00224921" w:rsidRPr="00EB125C" w:rsidRDefault="00224921" w:rsidP="00474FBE">
            <w:pPr>
              <w:jc w:val="both"/>
              <w:rPr>
                <w:rFonts w:asciiTheme="minorHAnsi" w:hAnsiTheme="minorHAnsi" w:cstheme="minorHAnsi"/>
                <w:sz w:val="22"/>
                <w:szCs w:val="22"/>
              </w:rPr>
            </w:pPr>
            <w:r w:rsidRPr="00EB125C">
              <w:rPr>
                <w:rFonts w:asciiTheme="minorHAnsi" w:hAnsiTheme="minorHAnsi" w:cstheme="minorHAnsi"/>
                <w:sz w:val="22"/>
                <w:szCs w:val="22"/>
              </w:rPr>
              <w:t>Savivaldybės administracijos padaliniai, teikiantys administracines ar  viešąsias paslaugas.</w:t>
            </w:r>
          </w:p>
          <w:p w14:paraId="058EA349" w14:textId="77777777" w:rsidR="00224921" w:rsidRPr="00EB125C" w:rsidRDefault="00224921" w:rsidP="00A44E10">
            <w:pPr>
              <w:jc w:val="both"/>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C1ADF31" w14:textId="354AA302" w:rsidR="00224921" w:rsidRPr="00EB125C" w:rsidRDefault="00224921" w:rsidP="003E4CB3">
            <w:pPr>
              <w:rPr>
                <w:rFonts w:asciiTheme="minorHAnsi" w:hAnsiTheme="minorHAnsi" w:cstheme="minorHAnsi"/>
                <w:sz w:val="22"/>
                <w:szCs w:val="22"/>
              </w:rPr>
            </w:pPr>
            <w:r w:rsidRPr="00EB125C">
              <w:rPr>
                <w:rFonts w:asciiTheme="minorHAnsi" w:hAnsiTheme="minorHAnsi" w:cstheme="minorHAnsi"/>
                <w:sz w:val="22"/>
                <w:szCs w:val="22"/>
              </w:rPr>
              <w:t xml:space="preserve">Savivaldybės interneto svetainėje publikuojama informacija apie galimybes užsakyti paslaugas elektroniniu būdu per Elektroninių paslaugų portalą ir reklamuojama specialistų  pokalbiuose su paslaugų užsakovais juos paskatinant paslaugas užsakyti elektroniniu būdu. </w:t>
            </w:r>
          </w:p>
        </w:tc>
        <w:tc>
          <w:tcPr>
            <w:tcW w:w="2268" w:type="dxa"/>
            <w:tcBorders>
              <w:top w:val="single" w:sz="4" w:space="0" w:color="auto"/>
              <w:left w:val="single" w:sz="4" w:space="0" w:color="auto"/>
              <w:bottom w:val="single" w:sz="4" w:space="0" w:color="auto"/>
              <w:right w:val="single" w:sz="4" w:space="0" w:color="auto"/>
            </w:tcBorders>
          </w:tcPr>
          <w:p w14:paraId="0FFA269C" w14:textId="77777777" w:rsidR="00621E8E" w:rsidRPr="00EB125C" w:rsidRDefault="00621E8E" w:rsidP="00621E8E">
            <w:pPr>
              <w:rPr>
                <w:rStyle w:val="Hipersaitas"/>
                <w:rFonts w:asciiTheme="minorHAnsi" w:hAnsiTheme="minorHAnsi" w:cstheme="minorHAnsi"/>
                <w:color w:val="auto"/>
                <w:sz w:val="22"/>
                <w:szCs w:val="22"/>
                <w:u w:val="none"/>
              </w:rPr>
            </w:pPr>
            <w:r w:rsidRPr="00EB125C">
              <w:rPr>
                <w:rFonts w:asciiTheme="minorHAnsi" w:hAnsiTheme="minorHAnsi" w:cstheme="minorHAnsi"/>
                <w:sz w:val="22"/>
                <w:szCs w:val="22"/>
              </w:rPr>
              <w:t xml:space="preserve">Per  1 pusmetį per </w:t>
            </w:r>
            <w:r w:rsidRPr="00EB125C">
              <w:rPr>
                <w:rFonts w:asciiTheme="minorHAnsi" w:hAnsiTheme="minorHAnsi" w:cstheme="minorHAnsi"/>
                <w:sz w:val="22"/>
                <w:szCs w:val="22"/>
              </w:rPr>
              <w:fldChar w:fldCharType="begin"/>
            </w:r>
            <w:r w:rsidRPr="00EB125C">
              <w:rPr>
                <w:rFonts w:asciiTheme="minorHAnsi" w:hAnsiTheme="minorHAnsi" w:cstheme="minorHAnsi"/>
                <w:sz w:val="22"/>
                <w:szCs w:val="22"/>
              </w:rPr>
              <w:instrText>HYPERLINK "https://www.epaslaugos.lt/portal/content/12423"</w:instrText>
            </w:r>
            <w:r w:rsidRPr="00EB125C">
              <w:rPr>
                <w:rFonts w:asciiTheme="minorHAnsi" w:hAnsiTheme="minorHAnsi" w:cstheme="minorHAnsi"/>
                <w:sz w:val="22"/>
                <w:szCs w:val="22"/>
              </w:rPr>
            </w:r>
            <w:r w:rsidRPr="00EB125C">
              <w:rPr>
                <w:rFonts w:asciiTheme="minorHAnsi" w:hAnsiTheme="minorHAnsi" w:cstheme="minorHAnsi"/>
                <w:sz w:val="22"/>
                <w:szCs w:val="22"/>
              </w:rPr>
              <w:fldChar w:fldCharType="separate"/>
            </w:r>
          </w:p>
          <w:p w14:paraId="0AA7DE41" w14:textId="2BEAA30D" w:rsidR="00621E8E" w:rsidRPr="00EB125C" w:rsidRDefault="00621E8E" w:rsidP="00621E8E">
            <w:pPr>
              <w:rPr>
                <w:rStyle w:val="Hipersaitas"/>
                <w:rFonts w:asciiTheme="minorHAnsi" w:hAnsiTheme="minorHAnsi" w:cstheme="minorHAnsi"/>
                <w:color w:val="auto"/>
                <w:sz w:val="22"/>
                <w:szCs w:val="22"/>
                <w:u w:val="none"/>
              </w:rPr>
            </w:pPr>
            <w:r w:rsidRPr="00EB125C">
              <w:rPr>
                <w:rStyle w:val="Hipersaitas"/>
                <w:rFonts w:asciiTheme="minorHAnsi" w:hAnsiTheme="minorHAnsi" w:cstheme="minorHAnsi"/>
                <w:color w:val="auto"/>
                <w:sz w:val="22"/>
                <w:szCs w:val="22"/>
                <w:u w:val="none"/>
              </w:rPr>
              <w:t>Valstybės informacinių išteklių sąveikumo platformą – (VIISP) gauti 204 paslaugų užsakymai.</w:t>
            </w:r>
          </w:p>
          <w:p w14:paraId="59886EDB" w14:textId="65062433" w:rsidR="00224921" w:rsidRPr="00EB125C" w:rsidRDefault="00621E8E" w:rsidP="00621E8E">
            <w:pPr>
              <w:rPr>
                <w:rFonts w:asciiTheme="minorHAnsi" w:hAnsiTheme="minorHAnsi" w:cstheme="minorHAnsi"/>
                <w:sz w:val="22"/>
                <w:szCs w:val="22"/>
              </w:rPr>
            </w:pPr>
            <w:r w:rsidRPr="00EB125C">
              <w:rPr>
                <w:rFonts w:asciiTheme="minorHAnsi" w:hAnsiTheme="minorHAnsi" w:cstheme="minorHAnsi"/>
                <w:sz w:val="22"/>
                <w:szCs w:val="22"/>
              </w:rPr>
              <w:fldChar w:fldCharType="end"/>
            </w:r>
          </w:p>
        </w:tc>
      </w:tr>
    </w:tbl>
    <w:p w14:paraId="4C1035D1" w14:textId="77777777" w:rsidR="00A1318B" w:rsidRPr="00BF4ECD" w:rsidRDefault="00A1318B" w:rsidP="0006079E">
      <w:pPr>
        <w:jc w:val="center"/>
        <w:rPr>
          <w:b/>
          <w:sz w:val="22"/>
          <w:szCs w:val="22"/>
        </w:rPr>
      </w:pPr>
    </w:p>
    <w:p w14:paraId="44FF1B07" w14:textId="203B5D2A" w:rsidR="00A1318B" w:rsidRPr="00BF4ECD" w:rsidRDefault="00A671F5" w:rsidP="0006079E">
      <w:pPr>
        <w:jc w:val="center"/>
        <w:rPr>
          <w:b/>
          <w:sz w:val="22"/>
          <w:szCs w:val="22"/>
        </w:rPr>
      </w:pPr>
      <w:r w:rsidRPr="00BF4ECD">
        <w:rPr>
          <w:b/>
          <w:sz w:val="22"/>
          <w:szCs w:val="22"/>
        </w:rPr>
        <w:t>____________________________________________________________</w:t>
      </w:r>
    </w:p>
    <w:sectPr w:rsidR="00A1318B" w:rsidRPr="00BF4ECD" w:rsidSect="005D2B03">
      <w:pgSz w:w="16838" w:h="11906" w:orient="landscape" w:code="9"/>
      <w:pgMar w:top="1418"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C884" w14:textId="77777777" w:rsidR="001D16AD" w:rsidRDefault="001D16AD" w:rsidP="00015D43">
      <w:r>
        <w:separator/>
      </w:r>
    </w:p>
  </w:endnote>
  <w:endnote w:type="continuationSeparator" w:id="0">
    <w:p w14:paraId="1CF56F6D" w14:textId="77777777" w:rsidR="001D16AD" w:rsidRDefault="001D16AD" w:rsidP="00015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5632" w14:textId="77777777" w:rsidR="001D16AD" w:rsidRDefault="001D16AD" w:rsidP="00015D43">
      <w:r>
        <w:separator/>
      </w:r>
    </w:p>
  </w:footnote>
  <w:footnote w:type="continuationSeparator" w:id="0">
    <w:p w14:paraId="619ABA60" w14:textId="77777777" w:rsidR="001D16AD" w:rsidRDefault="001D16AD" w:rsidP="00015D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1C3"/>
    <w:multiLevelType w:val="hybridMultilevel"/>
    <w:tmpl w:val="424E14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D22406"/>
    <w:multiLevelType w:val="hybridMultilevel"/>
    <w:tmpl w:val="FC1082B8"/>
    <w:lvl w:ilvl="0" w:tplc="2E2A7C32">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A70755"/>
    <w:multiLevelType w:val="hybridMultilevel"/>
    <w:tmpl w:val="CA966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D64357"/>
    <w:multiLevelType w:val="hybridMultilevel"/>
    <w:tmpl w:val="A328A28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38846B4"/>
    <w:multiLevelType w:val="hybridMultilevel"/>
    <w:tmpl w:val="63DC8E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FA13B71"/>
    <w:multiLevelType w:val="hybridMultilevel"/>
    <w:tmpl w:val="9DD477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3FA1618"/>
    <w:multiLevelType w:val="hybridMultilevel"/>
    <w:tmpl w:val="DAE04F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69464FA"/>
    <w:multiLevelType w:val="hybridMultilevel"/>
    <w:tmpl w:val="AF2468BA"/>
    <w:lvl w:ilvl="0" w:tplc="07BE7812">
      <w:start w:val="1"/>
      <w:numFmt w:val="decimal"/>
      <w:lvlText w:val="%1."/>
      <w:lvlJc w:val="left"/>
      <w:pPr>
        <w:ind w:left="1080" w:hanging="360"/>
      </w:pPr>
      <w:rPr>
        <w:rFonts w:hint="default"/>
        <w:b/>
        <w: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4C2D27BC"/>
    <w:multiLevelType w:val="hybridMultilevel"/>
    <w:tmpl w:val="1DEE9E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832441A"/>
    <w:multiLevelType w:val="hybridMultilevel"/>
    <w:tmpl w:val="976A46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59B300B8"/>
    <w:multiLevelType w:val="hybridMultilevel"/>
    <w:tmpl w:val="43B4D58A"/>
    <w:lvl w:ilvl="0" w:tplc="FA8ED418">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C986C87"/>
    <w:multiLevelType w:val="hybridMultilevel"/>
    <w:tmpl w:val="157A69D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95361F9"/>
    <w:multiLevelType w:val="hybridMultilevel"/>
    <w:tmpl w:val="A086DA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E02117C"/>
    <w:multiLevelType w:val="hybridMultilevel"/>
    <w:tmpl w:val="6008AFC4"/>
    <w:lvl w:ilvl="0" w:tplc="6D725126">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2360717">
    <w:abstractNumId w:val="2"/>
  </w:num>
  <w:num w:numId="2" w16cid:durableId="124204771">
    <w:abstractNumId w:val="9"/>
  </w:num>
  <w:num w:numId="3" w16cid:durableId="1933585218">
    <w:abstractNumId w:val="8"/>
  </w:num>
  <w:num w:numId="4" w16cid:durableId="1850607640">
    <w:abstractNumId w:val="7"/>
  </w:num>
  <w:num w:numId="5" w16cid:durableId="1586452799">
    <w:abstractNumId w:val="11"/>
  </w:num>
  <w:num w:numId="6" w16cid:durableId="602614311">
    <w:abstractNumId w:val="12"/>
  </w:num>
  <w:num w:numId="7" w16cid:durableId="2040232105">
    <w:abstractNumId w:val="6"/>
  </w:num>
  <w:num w:numId="8" w16cid:durableId="514345424">
    <w:abstractNumId w:val="0"/>
  </w:num>
  <w:num w:numId="9" w16cid:durableId="1146166107">
    <w:abstractNumId w:val="13"/>
  </w:num>
  <w:num w:numId="10" w16cid:durableId="1365983250">
    <w:abstractNumId w:val="5"/>
  </w:num>
  <w:num w:numId="11" w16cid:durableId="1028867954">
    <w:abstractNumId w:val="1"/>
  </w:num>
  <w:num w:numId="12" w16cid:durableId="1699503088">
    <w:abstractNumId w:val="10"/>
  </w:num>
  <w:num w:numId="13" w16cid:durableId="19811539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6405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2998"/>
    <w:rsid w:val="00002F1E"/>
    <w:rsid w:val="0001390A"/>
    <w:rsid w:val="00015D43"/>
    <w:rsid w:val="00017A73"/>
    <w:rsid w:val="000241C8"/>
    <w:rsid w:val="00034E59"/>
    <w:rsid w:val="00036114"/>
    <w:rsid w:val="00042BD2"/>
    <w:rsid w:val="00043CEF"/>
    <w:rsid w:val="00055542"/>
    <w:rsid w:val="0006079E"/>
    <w:rsid w:val="00064D04"/>
    <w:rsid w:val="0008152F"/>
    <w:rsid w:val="00086F19"/>
    <w:rsid w:val="000872DC"/>
    <w:rsid w:val="00091FD8"/>
    <w:rsid w:val="00094BB8"/>
    <w:rsid w:val="000A01BC"/>
    <w:rsid w:val="000A2803"/>
    <w:rsid w:val="000A3E85"/>
    <w:rsid w:val="000A57EA"/>
    <w:rsid w:val="000B6DA7"/>
    <w:rsid w:val="000C550A"/>
    <w:rsid w:val="000C6075"/>
    <w:rsid w:val="000D2347"/>
    <w:rsid w:val="000D493C"/>
    <w:rsid w:val="000D5C1F"/>
    <w:rsid w:val="000E7140"/>
    <w:rsid w:val="000F3373"/>
    <w:rsid w:val="00103866"/>
    <w:rsid w:val="0010480E"/>
    <w:rsid w:val="00107FA0"/>
    <w:rsid w:val="00115443"/>
    <w:rsid w:val="00116E53"/>
    <w:rsid w:val="001211B4"/>
    <w:rsid w:val="00121EE7"/>
    <w:rsid w:val="001246CD"/>
    <w:rsid w:val="00125A3B"/>
    <w:rsid w:val="001271E1"/>
    <w:rsid w:val="00134A69"/>
    <w:rsid w:val="00135CE5"/>
    <w:rsid w:val="00137990"/>
    <w:rsid w:val="00144F75"/>
    <w:rsid w:val="0015156C"/>
    <w:rsid w:val="00155BE3"/>
    <w:rsid w:val="00161B56"/>
    <w:rsid w:val="0016259E"/>
    <w:rsid w:val="001641E3"/>
    <w:rsid w:val="00176649"/>
    <w:rsid w:val="0018449F"/>
    <w:rsid w:val="00193683"/>
    <w:rsid w:val="001979E8"/>
    <w:rsid w:val="001A13A7"/>
    <w:rsid w:val="001A206A"/>
    <w:rsid w:val="001A2DE1"/>
    <w:rsid w:val="001A55CC"/>
    <w:rsid w:val="001A7159"/>
    <w:rsid w:val="001A7F5B"/>
    <w:rsid w:val="001B089A"/>
    <w:rsid w:val="001B2D0A"/>
    <w:rsid w:val="001B5A25"/>
    <w:rsid w:val="001C1C25"/>
    <w:rsid w:val="001C5807"/>
    <w:rsid w:val="001C62D8"/>
    <w:rsid w:val="001D16AD"/>
    <w:rsid w:val="001D4AC7"/>
    <w:rsid w:val="001D719B"/>
    <w:rsid w:val="001E5FD3"/>
    <w:rsid w:val="001F7AC4"/>
    <w:rsid w:val="001F7AFB"/>
    <w:rsid w:val="00205B3E"/>
    <w:rsid w:val="0020606C"/>
    <w:rsid w:val="00223212"/>
    <w:rsid w:val="00223654"/>
    <w:rsid w:val="00224921"/>
    <w:rsid w:val="00227328"/>
    <w:rsid w:val="0023246B"/>
    <w:rsid w:val="00233700"/>
    <w:rsid w:val="00234330"/>
    <w:rsid w:val="00237777"/>
    <w:rsid w:val="00241EFB"/>
    <w:rsid w:val="00242D86"/>
    <w:rsid w:val="0025198D"/>
    <w:rsid w:val="00257F75"/>
    <w:rsid w:val="0026257B"/>
    <w:rsid w:val="00270CFF"/>
    <w:rsid w:val="00272875"/>
    <w:rsid w:val="00273088"/>
    <w:rsid w:val="00282521"/>
    <w:rsid w:val="00283562"/>
    <w:rsid w:val="0028797D"/>
    <w:rsid w:val="0029079D"/>
    <w:rsid w:val="002925F5"/>
    <w:rsid w:val="00292C81"/>
    <w:rsid w:val="0029356C"/>
    <w:rsid w:val="002A0A2F"/>
    <w:rsid w:val="002A61FF"/>
    <w:rsid w:val="002A7304"/>
    <w:rsid w:val="002B4EAA"/>
    <w:rsid w:val="002B51E5"/>
    <w:rsid w:val="002B57FB"/>
    <w:rsid w:val="002D4B30"/>
    <w:rsid w:val="002D57C3"/>
    <w:rsid w:val="002E4BF8"/>
    <w:rsid w:val="002F56B8"/>
    <w:rsid w:val="00301B7C"/>
    <w:rsid w:val="003020BB"/>
    <w:rsid w:val="00307173"/>
    <w:rsid w:val="00312834"/>
    <w:rsid w:val="0031713B"/>
    <w:rsid w:val="00320F12"/>
    <w:rsid w:val="00336A8A"/>
    <w:rsid w:val="00336B56"/>
    <w:rsid w:val="0034003A"/>
    <w:rsid w:val="0034048F"/>
    <w:rsid w:val="003426AC"/>
    <w:rsid w:val="00345A4B"/>
    <w:rsid w:val="00351C12"/>
    <w:rsid w:val="0036483E"/>
    <w:rsid w:val="00371D77"/>
    <w:rsid w:val="00375CD4"/>
    <w:rsid w:val="00382276"/>
    <w:rsid w:val="003A4189"/>
    <w:rsid w:val="003A52D6"/>
    <w:rsid w:val="003A5319"/>
    <w:rsid w:val="003A6385"/>
    <w:rsid w:val="003A7E57"/>
    <w:rsid w:val="003B5E07"/>
    <w:rsid w:val="003B7FBD"/>
    <w:rsid w:val="003C2168"/>
    <w:rsid w:val="003C3712"/>
    <w:rsid w:val="003C6577"/>
    <w:rsid w:val="003D0126"/>
    <w:rsid w:val="003D12FA"/>
    <w:rsid w:val="003D1F1D"/>
    <w:rsid w:val="003D2F84"/>
    <w:rsid w:val="003E2C41"/>
    <w:rsid w:val="003E4CB3"/>
    <w:rsid w:val="003F3B34"/>
    <w:rsid w:val="003F4AE4"/>
    <w:rsid w:val="00400C06"/>
    <w:rsid w:val="004019D8"/>
    <w:rsid w:val="004062B7"/>
    <w:rsid w:val="00407DE2"/>
    <w:rsid w:val="00410DD2"/>
    <w:rsid w:val="00411B15"/>
    <w:rsid w:val="00413A4E"/>
    <w:rsid w:val="00415ACA"/>
    <w:rsid w:val="004164C6"/>
    <w:rsid w:val="00430BFF"/>
    <w:rsid w:val="00444956"/>
    <w:rsid w:val="004476DD"/>
    <w:rsid w:val="004505AD"/>
    <w:rsid w:val="00452245"/>
    <w:rsid w:val="004603F3"/>
    <w:rsid w:val="00462488"/>
    <w:rsid w:val="00474FBE"/>
    <w:rsid w:val="00482443"/>
    <w:rsid w:val="0048645E"/>
    <w:rsid w:val="00490589"/>
    <w:rsid w:val="00495138"/>
    <w:rsid w:val="004A29D7"/>
    <w:rsid w:val="004A3466"/>
    <w:rsid w:val="004A3C4C"/>
    <w:rsid w:val="004A5B15"/>
    <w:rsid w:val="004A7489"/>
    <w:rsid w:val="004B0ED5"/>
    <w:rsid w:val="004B14C2"/>
    <w:rsid w:val="004B24DD"/>
    <w:rsid w:val="004B72B2"/>
    <w:rsid w:val="004C043E"/>
    <w:rsid w:val="004C2D1F"/>
    <w:rsid w:val="004C3BFF"/>
    <w:rsid w:val="004D0763"/>
    <w:rsid w:val="004E4C49"/>
    <w:rsid w:val="004F3EA9"/>
    <w:rsid w:val="004F531B"/>
    <w:rsid w:val="004F66AB"/>
    <w:rsid w:val="005033AC"/>
    <w:rsid w:val="00506B29"/>
    <w:rsid w:val="005076D5"/>
    <w:rsid w:val="00507E72"/>
    <w:rsid w:val="005113B8"/>
    <w:rsid w:val="0051238A"/>
    <w:rsid w:val="00512A3B"/>
    <w:rsid w:val="00515B21"/>
    <w:rsid w:val="00525CDB"/>
    <w:rsid w:val="00530728"/>
    <w:rsid w:val="0053214E"/>
    <w:rsid w:val="005322D6"/>
    <w:rsid w:val="005337C3"/>
    <w:rsid w:val="00535519"/>
    <w:rsid w:val="00540CF8"/>
    <w:rsid w:val="00542BCB"/>
    <w:rsid w:val="00542D65"/>
    <w:rsid w:val="00551FC2"/>
    <w:rsid w:val="00552E41"/>
    <w:rsid w:val="0056071C"/>
    <w:rsid w:val="0057095A"/>
    <w:rsid w:val="00571F5E"/>
    <w:rsid w:val="005750E1"/>
    <w:rsid w:val="005750EE"/>
    <w:rsid w:val="005757B3"/>
    <w:rsid w:val="0058030B"/>
    <w:rsid w:val="005827EC"/>
    <w:rsid w:val="00597EE8"/>
    <w:rsid w:val="005A06BB"/>
    <w:rsid w:val="005A0D3F"/>
    <w:rsid w:val="005A1073"/>
    <w:rsid w:val="005A5734"/>
    <w:rsid w:val="005B3112"/>
    <w:rsid w:val="005C4DE3"/>
    <w:rsid w:val="005C6686"/>
    <w:rsid w:val="005D2B03"/>
    <w:rsid w:val="005D2F83"/>
    <w:rsid w:val="005D4D5E"/>
    <w:rsid w:val="005D5AC8"/>
    <w:rsid w:val="005E1B10"/>
    <w:rsid w:val="005E376F"/>
    <w:rsid w:val="005E3F7E"/>
    <w:rsid w:val="005F495C"/>
    <w:rsid w:val="005F7CA8"/>
    <w:rsid w:val="006046C6"/>
    <w:rsid w:val="00605E0D"/>
    <w:rsid w:val="006124A8"/>
    <w:rsid w:val="00615488"/>
    <w:rsid w:val="00621E8E"/>
    <w:rsid w:val="00623F73"/>
    <w:rsid w:val="006269BD"/>
    <w:rsid w:val="006324E0"/>
    <w:rsid w:val="00636628"/>
    <w:rsid w:val="006371F7"/>
    <w:rsid w:val="00646693"/>
    <w:rsid w:val="006507F9"/>
    <w:rsid w:val="00650ACC"/>
    <w:rsid w:val="006523DD"/>
    <w:rsid w:val="00660D73"/>
    <w:rsid w:val="00663632"/>
    <w:rsid w:val="0066471E"/>
    <w:rsid w:val="00671D56"/>
    <w:rsid w:val="00677CE5"/>
    <w:rsid w:val="00685E51"/>
    <w:rsid w:val="00687A3E"/>
    <w:rsid w:val="00691969"/>
    <w:rsid w:val="0069460D"/>
    <w:rsid w:val="006A14AD"/>
    <w:rsid w:val="006B1A27"/>
    <w:rsid w:val="006B3785"/>
    <w:rsid w:val="006C2E4D"/>
    <w:rsid w:val="006C3475"/>
    <w:rsid w:val="006E0102"/>
    <w:rsid w:val="006E6EF3"/>
    <w:rsid w:val="006F44C1"/>
    <w:rsid w:val="00703FDC"/>
    <w:rsid w:val="00710E44"/>
    <w:rsid w:val="00711E24"/>
    <w:rsid w:val="0071533A"/>
    <w:rsid w:val="00715F84"/>
    <w:rsid w:val="00720999"/>
    <w:rsid w:val="00731842"/>
    <w:rsid w:val="00732A29"/>
    <w:rsid w:val="00734703"/>
    <w:rsid w:val="0073535B"/>
    <w:rsid w:val="0073535D"/>
    <w:rsid w:val="00736D34"/>
    <w:rsid w:val="00741C46"/>
    <w:rsid w:val="007439F8"/>
    <w:rsid w:val="007446F5"/>
    <w:rsid w:val="00744DEC"/>
    <w:rsid w:val="00747FAB"/>
    <w:rsid w:val="0075193A"/>
    <w:rsid w:val="00754861"/>
    <w:rsid w:val="0076316D"/>
    <w:rsid w:val="007677A9"/>
    <w:rsid w:val="00773413"/>
    <w:rsid w:val="00777293"/>
    <w:rsid w:val="00777410"/>
    <w:rsid w:val="00780EF4"/>
    <w:rsid w:val="00790D7C"/>
    <w:rsid w:val="00790E3B"/>
    <w:rsid w:val="00792B74"/>
    <w:rsid w:val="00793208"/>
    <w:rsid w:val="00797673"/>
    <w:rsid w:val="00797ECF"/>
    <w:rsid w:val="007A1F32"/>
    <w:rsid w:val="007A76FC"/>
    <w:rsid w:val="007B4AF6"/>
    <w:rsid w:val="007B4FDB"/>
    <w:rsid w:val="007C0255"/>
    <w:rsid w:val="007C3A6B"/>
    <w:rsid w:val="007D0A71"/>
    <w:rsid w:val="007D15F5"/>
    <w:rsid w:val="007D7436"/>
    <w:rsid w:val="007E73F3"/>
    <w:rsid w:val="007E7D06"/>
    <w:rsid w:val="007F2B4A"/>
    <w:rsid w:val="007F669B"/>
    <w:rsid w:val="00811664"/>
    <w:rsid w:val="00813185"/>
    <w:rsid w:val="00815D31"/>
    <w:rsid w:val="00816319"/>
    <w:rsid w:val="00816452"/>
    <w:rsid w:val="00830578"/>
    <w:rsid w:val="008354D5"/>
    <w:rsid w:val="00837B7D"/>
    <w:rsid w:val="00843032"/>
    <w:rsid w:val="0085220B"/>
    <w:rsid w:val="00855F31"/>
    <w:rsid w:val="0085600E"/>
    <w:rsid w:val="00860D3C"/>
    <w:rsid w:val="008702C6"/>
    <w:rsid w:val="00870D6E"/>
    <w:rsid w:val="00870FAC"/>
    <w:rsid w:val="00874FA0"/>
    <w:rsid w:val="00876E1D"/>
    <w:rsid w:val="00884C56"/>
    <w:rsid w:val="00891EC1"/>
    <w:rsid w:val="00891F5F"/>
    <w:rsid w:val="00892864"/>
    <w:rsid w:val="00895A3E"/>
    <w:rsid w:val="00895ED7"/>
    <w:rsid w:val="008A3ADD"/>
    <w:rsid w:val="008B17E5"/>
    <w:rsid w:val="008B41C2"/>
    <w:rsid w:val="008B6ED8"/>
    <w:rsid w:val="008C005D"/>
    <w:rsid w:val="008C28AD"/>
    <w:rsid w:val="008C2EC9"/>
    <w:rsid w:val="008C4F98"/>
    <w:rsid w:val="008C5E3B"/>
    <w:rsid w:val="008E6E82"/>
    <w:rsid w:val="008F0F0D"/>
    <w:rsid w:val="0090072A"/>
    <w:rsid w:val="00902EE4"/>
    <w:rsid w:val="00905A7F"/>
    <w:rsid w:val="00906237"/>
    <w:rsid w:val="00906BEC"/>
    <w:rsid w:val="00914BFE"/>
    <w:rsid w:val="00926FC3"/>
    <w:rsid w:val="009274F1"/>
    <w:rsid w:val="00930A8A"/>
    <w:rsid w:val="00932EC6"/>
    <w:rsid w:val="009330B8"/>
    <w:rsid w:val="00935D4D"/>
    <w:rsid w:val="00942A19"/>
    <w:rsid w:val="00944927"/>
    <w:rsid w:val="00951EBF"/>
    <w:rsid w:val="00956840"/>
    <w:rsid w:val="0096102A"/>
    <w:rsid w:val="009622EE"/>
    <w:rsid w:val="00962E08"/>
    <w:rsid w:val="00966577"/>
    <w:rsid w:val="00966E14"/>
    <w:rsid w:val="009678BF"/>
    <w:rsid w:val="00970B43"/>
    <w:rsid w:val="00973FDC"/>
    <w:rsid w:val="00976DF7"/>
    <w:rsid w:val="009848E6"/>
    <w:rsid w:val="00985B00"/>
    <w:rsid w:val="00996DD8"/>
    <w:rsid w:val="009A4365"/>
    <w:rsid w:val="009B04F7"/>
    <w:rsid w:val="009B4403"/>
    <w:rsid w:val="009B661D"/>
    <w:rsid w:val="009C050D"/>
    <w:rsid w:val="009C1516"/>
    <w:rsid w:val="009C20F4"/>
    <w:rsid w:val="009C39CB"/>
    <w:rsid w:val="009D7017"/>
    <w:rsid w:val="009D720F"/>
    <w:rsid w:val="009D761C"/>
    <w:rsid w:val="009E150A"/>
    <w:rsid w:val="009F1D06"/>
    <w:rsid w:val="009F4B26"/>
    <w:rsid w:val="009F4DAB"/>
    <w:rsid w:val="009F5174"/>
    <w:rsid w:val="009F7AA8"/>
    <w:rsid w:val="00A10D63"/>
    <w:rsid w:val="00A11DE5"/>
    <w:rsid w:val="00A1318B"/>
    <w:rsid w:val="00A14E75"/>
    <w:rsid w:val="00A17796"/>
    <w:rsid w:val="00A213B8"/>
    <w:rsid w:val="00A31919"/>
    <w:rsid w:val="00A32387"/>
    <w:rsid w:val="00A419B4"/>
    <w:rsid w:val="00A43A73"/>
    <w:rsid w:val="00A44752"/>
    <w:rsid w:val="00A44E10"/>
    <w:rsid w:val="00A51211"/>
    <w:rsid w:val="00A56993"/>
    <w:rsid w:val="00A61711"/>
    <w:rsid w:val="00A61F80"/>
    <w:rsid w:val="00A671F5"/>
    <w:rsid w:val="00A6778D"/>
    <w:rsid w:val="00A74DAB"/>
    <w:rsid w:val="00A775E1"/>
    <w:rsid w:val="00A87181"/>
    <w:rsid w:val="00A92A7B"/>
    <w:rsid w:val="00A94EF9"/>
    <w:rsid w:val="00AA1FB8"/>
    <w:rsid w:val="00AA6D29"/>
    <w:rsid w:val="00AA742E"/>
    <w:rsid w:val="00AB4316"/>
    <w:rsid w:val="00AB70A7"/>
    <w:rsid w:val="00AC3AA2"/>
    <w:rsid w:val="00AC6634"/>
    <w:rsid w:val="00AD1AD4"/>
    <w:rsid w:val="00AD2BE2"/>
    <w:rsid w:val="00AD2F65"/>
    <w:rsid w:val="00AD4852"/>
    <w:rsid w:val="00AD4B9C"/>
    <w:rsid w:val="00AD555F"/>
    <w:rsid w:val="00AE0BE9"/>
    <w:rsid w:val="00AF4820"/>
    <w:rsid w:val="00AF7D08"/>
    <w:rsid w:val="00B01FC4"/>
    <w:rsid w:val="00B121F8"/>
    <w:rsid w:val="00B152AE"/>
    <w:rsid w:val="00B16CEA"/>
    <w:rsid w:val="00B20F25"/>
    <w:rsid w:val="00B30F90"/>
    <w:rsid w:val="00B3522E"/>
    <w:rsid w:val="00B40D81"/>
    <w:rsid w:val="00B45778"/>
    <w:rsid w:val="00B47486"/>
    <w:rsid w:val="00B516EF"/>
    <w:rsid w:val="00B52A0A"/>
    <w:rsid w:val="00B561C4"/>
    <w:rsid w:val="00B611E6"/>
    <w:rsid w:val="00B6585C"/>
    <w:rsid w:val="00B71553"/>
    <w:rsid w:val="00B73EDA"/>
    <w:rsid w:val="00B750B6"/>
    <w:rsid w:val="00B75DE3"/>
    <w:rsid w:val="00B77591"/>
    <w:rsid w:val="00B77875"/>
    <w:rsid w:val="00B833D3"/>
    <w:rsid w:val="00B839A5"/>
    <w:rsid w:val="00B96F4A"/>
    <w:rsid w:val="00BA0AD7"/>
    <w:rsid w:val="00BA10DC"/>
    <w:rsid w:val="00BA1C1C"/>
    <w:rsid w:val="00BA3591"/>
    <w:rsid w:val="00BB062E"/>
    <w:rsid w:val="00BB23E5"/>
    <w:rsid w:val="00BB34E7"/>
    <w:rsid w:val="00BB41BA"/>
    <w:rsid w:val="00BB7AAB"/>
    <w:rsid w:val="00BD47CE"/>
    <w:rsid w:val="00BD4F91"/>
    <w:rsid w:val="00BE2C49"/>
    <w:rsid w:val="00BF0F02"/>
    <w:rsid w:val="00BF14BF"/>
    <w:rsid w:val="00BF4ECD"/>
    <w:rsid w:val="00BF6784"/>
    <w:rsid w:val="00BF71B7"/>
    <w:rsid w:val="00C00BFF"/>
    <w:rsid w:val="00C05110"/>
    <w:rsid w:val="00C073B0"/>
    <w:rsid w:val="00C12DEF"/>
    <w:rsid w:val="00C12E9F"/>
    <w:rsid w:val="00C13A96"/>
    <w:rsid w:val="00C13B5E"/>
    <w:rsid w:val="00C14959"/>
    <w:rsid w:val="00C14BF1"/>
    <w:rsid w:val="00C21FAA"/>
    <w:rsid w:val="00C238CE"/>
    <w:rsid w:val="00C23D02"/>
    <w:rsid w:val="00C267CC"/>
    <w:rsid w:val="00C301F3"/>
    <w:rsid w:val="00C41634"/>
    <w:rsid w:val="00C42A99"/>
    <w:rsid w:val="00C43965"/>
    <w:rsid w:val="00C555EF"/>
    <w:rsid w:val="00C64035"/>
    <w:rsid w:val="00C678B8"/>
    <w:rsid w:val="00C77776"/>
    <w:rsid w:val="00C811EE"/>
    <w:rsid w:val="00C8131D"/>
    <w:rsid w:val="00C84A2B"/>
    <w:rsid w:val="00C85499"/>
    <w:rsid w:val="00C86E4A"/>
    <w:rsid w:val="00C87213"/>
    <w:rsid w:val="00C90E6F"/>
    <w:rsid w:val="00C94EFE"/>
    <w:rsid w:val="00C97A2C"/>
    <w:rsid w:val="00CA10C5"/>
    <w:rsid w:val="00CA3C0F"/>
    <w:rsid w:val="00CA4D3B"/>
    <w:rsid w:val="00CA559A"/>
    <w:rsid w:val="00CA60B2"/>
    <w:rsid w:val="00CB7B0A"/>
    <w:rsid w:val="00CB7ED0"/>
    <w:rsid w:val="00CC48A5"/>
    <w:rsid w:val="00CC4C44"/>
    <w:rsid w:val="00CD09A0"/>
    <w:rsid w:val="00CD3612"/>
    <w:rsid w:val="00CE2847"/>
    <w:rsid w:val="00CE7976"/>
    <w:rsid w:val="00CF18CC"/>
    <w:rsid w:val="00CF2DE5"/>
    <w:rsid w:val="00CF6B52"/>
    <w:rsid w:val="00CF7F91"/>
    <w:rsid w:val="00D0306D"/>
    <w:rsid w:val="00D04918"/>
    <w:rsid w:val="00D04E46"/>
    <w:rsid w:val="00D10AE7"/>
    <w:rsid w:val="00D119D8"/>
    <w:rsid w:val="00D219F4"/>
    <w:rsid w:val="00D22F7A"/>
    <w:rsid w:val="00D23CA5"/>
    <w:rsid w:val="00D25D5A"/>
    <w:rsid w:val="00D34C5B"/>
    <w:rsid w:val="00D369C2"/>
    <w:rsid w:val="00D434F4"/>
    <w:rsid w:val="00D45086"/>
    <w:rsid w:val="00D51A2B"/>
    <w:rsid w:val="00D540E4"/>
    <w:rsid w:val="00D5484D"/>
    <w:rsid w:val="00D54A2F"/>
    <w:rsid w:val="00D55E3A"/>
    <w:rsid w:val="00D572AA"/>
    <w:rsid w:val="00D65FC2"/>
    <w:rsid w:val="00D7128E"/>
    <w:rsid w:val="00D71DCC"/>
    <w:rsid w:val="00D80B67"/>
    <w:rsid w:val="00D85607"/>
    <w:rsid w:val="00D86A4B"/>
    <w:rsid w:val="00D90940"/>
    <w:rsid w:val="00D93EF7"/>
    <w:rsid w:val="00D95D45"/>
    <w:rsid w:val="00D97475"/>
    <w:rsid w:val="00D979B6"/>
    <w:rsid w:val="00DA41DC"/>
    <w:rsid w:val="00DB4FC0"/>
    <w:rsid w:val="00DB5385"/>
    <w:rsid w:val="00DB545C"/>
    <w:rsid w:val="00DB5675"/>
    <w:rsid w:val="00DC21E9"/>
    <w:rsid w:val="00DC2674"/>
    <w:rsid w:val="00DC392B"/>
    <w:rsid w:val="00DC5139"/>
    <w:rsid w:val="00DD193F"/>
    <w:rsid w:val="00DD1D8F"/>
    <w:rsid w:val="00DE548A"/>
    <w:rsid w:val="00DF2FD2"/>
    <w:rsid w:val="00DF379B"/>
    <w:rsid w:val="00DF3FD4"/>
    <w:rsid w:val="00DF40DE"/>
    <w:rsid w:val="00DF7338"/>
    <w:rsid w:val="00E0007B"/>
    <w:rsid w:val="00E0518C"/>
    <w:rsid w:val="00E052FB"/>
    <w:rsid w:val="00E07283"/>
    <w:rsid w:val="00E10228"/>
    <w:rsid w:val="00E1068F"/>
    <w:rsid w:val="00E145A6"/>
    <w:rsid w:val="00E234BD"/>
    <w:rsid w:val="00E24846"/>
    <w:rsid w:val="00E26279"/>
    <w:rsid w:val="00E304AF"/>
    <w:rsid w:val="00E312A0"/>
    <w:rsid w:val="00E332C1"/>
    <w:rsid w:val="00E33871"/>
    <w:rsid w:val="00E35CA6"/>
    <w:rsid w:val="00E424A7"/>
    <w:rsid w:val="00E461EC"/>
    <w:rsid w:val="00E46DCB"/>
    <w:rsid w:val="00E55873"/>
    <w:rsid w:val="00E62EE0"/>
    <w:rsid w:val="00E65FF1"/>
    <w:rsid w:val="00E7009B"/>
    <w:rsid w:val="00E71833"/>
    <w:rsid w:val="00E7677B"/>
    <w:rsid w:val="00E84D34"/>
    <w:rsid w:val="00E90213"/>
    <w:rsid w:val="00E90A08"/>
    <w:rsid w:val="00EA741D"/>
    <w:rsid w:val="00EB125C"/>
    <w:rsid w:val="00EB2B8C"/>
    <w:rsid w:val="00EC1595"/>
    <w:rsid w:val="00EC5A77"/>
    <w:rsid w:val="00EC5B46"/>
    <w:rsid w:val="00EC7B98"/>
    <w:rsid w:val="00ED1B42"/>
    <w:rsid w:val="00ED1D98"/>
    <w:rsid w:val="00EE13D7"/>
    <w:rsid w:val="00EE5E1B"/>
    <w:rsid w:val="00EE73E0"/>
    <w:rsid w:val="00EE76E6"/>
    <w:rsid w:val="00EF0005"/>
    <w:rsid w:val="00F04199"/>
    <w:rsid w:val="00F10641"/>
    <w:rsid w:val="00F11FD0"/>
    <w:rsid w:val="00F21463"/>
    <w:rsid w:val="00F219E7"/>
    <w:rsid w:val="00F2390F"/>
    <w:rsid w:val="00F307C4"/>
    <w:rsid w:val="00F3265E"/>
    <w:rsid w:val="00F350D9"/>
    <w:rsid w:val="00F40B43"/>
    <w:rsid w:val="00F51C3F"/>
    <w:rsid w:val="00F52A50"/>
    <w:rsid w:val="00F5723B"/>
    <w:rsid w:val="00F61BBA"/>
    <w:rsid w:val="00F625C6"/>
    <w:rsid w:val="00F73EEC"/>
    <w:rsid w:val="00F7403A"/>
    <w:rsid w:val="00F81248"/>
    <w:rsid w:val="00F817FB"/>
    <w:rsid w:val="00F82E97"/>
    <w:rsid w:val="00F84C43"/>
    <w:rsid w:val="00F8569B"/>
    <w:rsid w:val="00F858CD"/>
    <w:rsid w:val="00F918F7"/>
    <w:rsid w:val="00F919E5"/>
    <w:rsid w:val="00F9307A"/>
    <w:rsid w:val="00F93B83"/>
    <w:rsid w:val="00FA31D9"/>
    <w:rsid w:val="00FA3987"/>
    <w:rsid w:val="00FA79C9"/>
    <w:rsid w:val="00FB02A4"/>
    <w:rsid w:val="00FB1AF8"/>
    <w:rsid w:val="00FB1D48"/>
    <w:rsid w:val="00FB40F4"/>
    <w:rsid w:val="00FB6DEC"/>
    <w:rsid w:val="00FC6CFB"/>
    <w:rsid w:val="00FC7806"/>
    <w:rsid w:val="00FD7CBF"/>
    <w:rsid w:val="00FE1E5D"/>
    <w:rsid w:val="00FE4586"/>
    <w:rsid w:val="00FE6BF4"/>
    <w:rsid w:val="00FF2DFF"/>
    <w:rsid w:val="00FF35DB"/>
    <w:rsid w:val="00FF45DD"/>
    <w:rsid w:val="00FF4E91"/>
    <w:rsid w:val="00FF52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76958"/>
  <w15:docId w15:val="{73C14ED0-728D-42A3-B6CF-254C384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link w:val="Antrat1Diagrama"/>
    <w:uiPriority w:val="9"/>
    <w:qFormat/>
    <w:rsid w:val="00C00BFF"/>
    <w:pPr>
      <w:spacing w:before="100" w:beforeAutospacing="1" w:after="100" w:afterAutospacing="1"/>
      <w:outlineLvl w:val="0"/>
    </w:pPr>
    <w:rPr>
      <w:b/>
      <w:bCs/>
      <w:kern w:val="36"/>
      <w:sz w:val="48"/>
      <w:szCs w:val="48"/>
      <w:lang w:eastAsia="lt-LT"/>
    </w:rPr>
  </w:style>
  <w:style w:type="paragraph" w:styleId="Antrat3">
    <w:name w:val="heading 3"/>
    <w:basedOn w:val="prastasis"/>
    <w:next w:val="prastasis"/>
    <w:link w:val="Antrat3Diagrama"/>
    <w:uiPriority w:val="9"/>
    <w:semiHidden/>
    <w:unhideWhenUsed/>
    <w:qFormat/>
    <w:rsid w:val="00D85607"/>
    <w:pPr>
      <w:keepNext/>
      <w:keepLines/>
      <w:spacing w:before="40"/>
      <w:outlineLvl w:val="2"/>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15D43"/>
    <w:pPr>
      <w:tabs>
        <w:tab w:val="center" w:pos="4819"/>
        <w:tab w:val="right" w:pos="9638"/>
      </w:tabs>
    </w:pPr>
  </w:style>
  <w:style w:type="character" w:customStyle="1" w:styleId="AntratsDiagrama">
    <w:name w:val="Antraštės Diagrama"/>
    <w:basedOn w:val="Numatytasispastraiposriftas"/>
    <w:link w:val="Antrats"/>
    <w:uiPriority w:val="99"/>
    <w:rsid w:val="00015D4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15D43"/>
    <w:pPr>
      <w:tabs>
        <w:tab w:val="center" w:pos="4819"/>
        <w:tab w:val="right" w:pos="9638"/>
      </w:tabs>
    </w:pPr>
  </w:style>
  <w:style w:type="character" w:customStyle="1" w:styleId="PoratDiagrama">
    <w:name w:val="Poraštė Diagrama"/>
    <w:basedOn w:val="Numatytasispastraiposriftas"/>
    <w:link w:val="Porat"/>
    <w:uiPriority w:val="99"/>
    <w:rsid w:val="00015D43"/>
    <w:rPr>
      <w:rFonts w:ascii="Times New Roman" w:eastAsia="Times New Roman" w:hAnsi="Times New Roman" w:cs="Times New Roman"/>
      <w:sz w:val="24"/>
      <w:szCs w:val="24"/>
    </w:rPr>
  </w:style>
  <w:style w:type="paragraph" w:styleId="Sraopastraipa">
    <w:name w:val="List Paragraph"/>
    <w:basedOn w:val="prastasis"/>
    <w:uiPriority w:val="34"/>
    <w:qFormat/>
    <w:rsid w:val="00C05110"/>
    <w:pPr>
      <w:ind w:left="720"/>
      <w:contextualSpacing/>
    </w:pPr>
  </w:style>
  <w:style w:type="character" w:styleId="Komentaronuoroda">
    <w:name w:val="annotation reference"/>
    <w:basedOn w:val="Numatytasispastraiposriftas"/>
    <w:uiPriority w:val="99"/>
    <w:semiHidden/>
    <w:unhideWhenUsed/>
    <w:rsid w:val="00CF2DE5"/>
    <w:rPr>
      <w:sz w:val="16"/>
      <w:szCs w:val="16"/>
    </w:rPr>
  </w:style>
  <w:style w:type="paragraph" w:styleId="Komentarotekstas">
    <w:name w:val="annotation text"/>
    <w:basedOn w:val="prastasis"/>
    <w:link w:val="KomentarotekstasDiagrama"/>
    <w:uiPriority w:val="99"/>
    <w:semiHidden/>
    <w:unhideWhenUsed/>
    <w:rsid w:val="00CF2DE5"/>
    <w:rPr>
      <w:sz w:val="20"/>
      <w:szCs w:val="20"/>
    </w:rPr>
  </w:style>
  <w:style w:type="character" w:customStyle="1" w:styleId="KomentarotekstasDiagrama">
    <w:name w:val="Komentaro tekstas Diagrama"/>
    <w:basedOn w:val="Numatytasispastraiposriftas"/>
    <w:link w:val="Komentarotekstas"/>
    <w:uiPriority w:val="99"/>
    <w:semiHidden/>
    <w:rsid w:val="00CF2DE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F2DE5"/>
    <w:rPr>
      <w:b/>
      <w:bCs/>
    </w:rPr>
  </w:style>
  <w:style w:type="character" w:customStyle="1" w:styleId="KomentarotemaDiagrama">
    <w:name w:val="Komentaro tema Diagrama"/>
    <w:basedOn w:val="KomentarotekstasDiagrama"/>
    <w:link w:val="Komentarotema"/>
    <w:uiPriority w:val="99"/>
    <w:semiHidden/>
    <w:rsid w:val="00CF2DE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C00BFF"/>
    <w:rPr>
      <w:rFonts w:ascii="Times New Roman" w:eastAsia="Times New Roman" w:hAnsi="Times New Roman" w:cs="Times New Roman"/>
      <w:b/>
      <w:bCs/>
      <w:kern w:val="36"/>
      <w:sz w:val="48"/>
      <w:szCs w:val="48"/>
      <w:lang w:eastAsia="lt-LT"/>
    </w:rPr>
  </w:style>
  <w:style w:type="character" w:customStyle="1" w:styleId="Antrat3Diagrama">
    <w:name w:val="Antraštė 3 Diagrama"/>
    <w:basedOn w:val="Numatytasispastraiposriftas"/>
    <w:link w:val="Antrat3"/>
    <w:uiPriority w:val="9"/>
    <w:semiHidden/>
    <w:rsid w:val="00D85607"/>
    <w:rPr>
      <w:rFonts w:asciiTheme="majorHAnsi" w:eastAsiaTheme="majorEastAsia" w:hAnsiTheme="majorHAnsi" w:cstheme="majorBidi"/>
      <w:color w:val="243F60" w:themeColor="accent1" w:themeShade="7F"/>
      <w:sz w:val="24"/>
      <w:szCs w:val="24"/>
    </w:rPr>
  </w:style>
  <w:style w:type="character" w:styleId="Hipersaitas">
    <w:name w:val="Hyperlink"/>
    <w:basedOn w:val="Numatytasispastraiposriftas"/>
    <w:uiPriority w:val="99"/>
    <w:unhideWhenUsed/>
    <w:rsid w:val="00D85607"/>
    <w:rPr>
      <w:color w:val="0000FF" w:themeColor="hyperlink"/>
      <w:u w:val="single"/>
    </w:rPr>
  </w:style>
  <w:style w:type="character" w:styleId="Neapdorotaspaminjimas">
    <w:name w:val="Unresolved Mention"/>
    <w:basedOn w:val="Numatytasispastraiposriftas"/>
    <w:uiPriority w:val="99"/>
    <w:semiHidden/>
    <w:unhideWhenUsed/>
    <w:rsid w:val="00D85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8620">
      <w:bodyDiv w:val="1"/>
      <w:marLeft w:val="0"/>
      <w:marRight w:val="0"/>
      <w:marTop w:val="0"/>
      <w:marBottom w:val="0"/>
      <w:divBdr>
        <w:top w:val="none" w:sz="0" w:space="0" w:color="auto"/>
        <w:left w:val="none" w:sz="0" w:space="0" w:color="auto"/>
        <w:bottom w:val="none" w:sz="0" w:space="0" w:color="auto"/>
        <w:right w:val="none" w:sz="0" w:space="0" w:color="auto"/>
      </w:divBdr>
    </w:div>
    <w:div w:id="62064983">
      <w:bodyDiv w:val="1"/>
      <w:marLeft w:val="0"/>
      <w:marRight w:val="0"/>
      <w:marTop w:val="0"/>
      <w:marBottom w:val="0"/>
      <w:divBdr>
        <w:top w:val="none" w:sz="0" w:space="0" w:color="auto"/>
        <w:left w:val="none" w:sz="0" w:space="0" w:color="auto"/>
        <w:bottom w:val="none" w:sz="0" w:space="0" w:color="auto"/>
        <w:right w:val="none" w:sz="0" w:space="0" w:color="auto"/>
      </w:divBdr>
    </w:div>
    <w:div w:id="254288323">
      <w:bodyDiv w:val="1"/>
      <w:marLeft w:val="0"/>
      <w:marRight w:val="0"/>
      <w:marTop w:val="0"/>
      <w:marBottom w:val="0"/>
      <w:divBdr>
        <w:top w:val="none" w:sz="0" w:space="0" w:color="auto"/>
        <w:left w:val="none" w:sz="0" w:space="0" w:color="auto"/>
        <w:bottom w:val="none" w:sz="0" w:space="0" w:color="auto"/>
        <w:right w:val="none" w:sz="0" w:space="0" w:color="auto"/>
      </w:divBdr>
    </w:div>
    <w:div w:id="364209319">
      <w:bodyDiv w:val="1"/>
      <w:marLeft w:val="0"/>
      <w:marRight w:val="0"/>
      <w:marTop w:val="0"/>
      <w:marBottom w:val="0"/>
      <w:divBdr>
        <w:top w:val="none" w:sz="0" w:space="0" w:color="auto"/>
        <w:left w:val="none" w:sz="0" w:space="0" w:color="auto"/>
        <w:bottom w:val="none" w:sz="0" w:space="0" w:color="auto"/>
        <w:right w:val="none" w:sz="0" w:space="0" w:color="auto"/>
      </w:divBdr>
    </w:div>
    <w:div w:id="49330044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4121292">
      <w:bodyDiv w:val="1"/>
      <w:marLeft w:val="0"/>
      <w:marRight w:val="0"/>
      <w:marTop w:val="0"/>
      <w:marBottom w:val="0"/>
      <w:divBdr>
        <w:top w:val="none" w:sz="0" w:space="0" w:color="auto"/>
        <w:left w:val="none" w:sz="0" w:space="0" w:color="auto"/>
        <w:bottom w:val="none" w:sz="0" w:space="0" w:color="auto"/>
        <w:right w:val="none" w:sz="0" w:space="0" w:color="auto"/>
      </w:divBdr>
    </w:div>
    <w:div w:id="735586860">
      <w:bodyDiv w:val="1"/>
      <w:marLeft w:val="0"/>
      <w:marRight w:val="0"/>
      <w:marTop w:val="0"/>
      <w:marBottom w:val="0"/>
      <w:divBdr>
        <w:top w:val="none" w:sz="0" w:space="0" w:color="auto"/>
        <w:left w:val="none" w:sz="0" w:space="0" w:color="auto"/>
        <w:bottom w:val="none" w:sz="0" w:space="0" w:color="auto"/>
        <w:right w:val="none" w:sz="0" w:space="0" w:color="auto"/>
      </w:divBdr>
    </w:div>
    <w:div w:id="838695782">
      <w:bodyDiv w:val="1"/>
      <w:marLeft w:val="0"/>
      <w:marRight w:val="0"/>
      <w:marTop w:val="0"/>
      <w:marBottom w:val="0"/>
      <w:divBdr>
        <w:top w:val="none" w:sz="0" w:space="0" w:color="auto"/>
        <w:left w:val="none" w:sz="0" w:space="0" w:color="auto"/>
        <w:bottom w:val="none" w:sz="0" w:space="0" w:color="auto"/>
        <w:right w:val="none" w:sz="0" w:space="0" w:color="auto"/>
      </w:divBdr>
    </w:div>
    <w:div w:id="962660434">
      <w:bodyDiv w:val="1"/>
      <w:marLeft w:val="0"/>
      <w:marRight w:val="0"/>
      <w:marTop w:val="0"/>
      <w:marBottom w:val="0"/>
      <w:divBdr>
        <w:top w:val="none" w:sz="0" w:space="0" w:color="auto"/>
        <w:left w:val="none" w:sz="0" w:space="0" w:color="auto"/>
        <w:bottom w:val="none" w:sz="0" w:space="0" w:color="auto"/>
        <w:right w:val="none" w:sz="0" w:space="0" w:color="auto"/>
      </w:divBdr>
    </w:div>
    <w:div w:id="1008559150">
      <w:bodyDiv w:val="1"/>
      <w:marLeft w:val="0"/>
      <w:marRight w:val="0"/>
      <w:marTop w:val="0"/>
      <w:marBottom w:val="0"/>
      <w:divBdr>
        <w:top w:val="none" w:sz="0" w:space="0" w:color="auto"/>
        <w:left w:val="none" w:sz="0" w:space="0" w:color="auto"/>
        <w:bottom w:val="none" w:sz="0" w:space="0" w:color="auto"/>
        <w:right w:val="none" w:sz="0" w:space="0" w:color="auto"/>
      </w:divBdr>
    </w:div>
    <w:div w:id="1053234559">
      <w:bodyDiv w:val="1"/>
      <w:marLeft w:val="0"/>
      <w:marRight w:val="0"/>
      <w:marTop w:val="0"/>
      <w:marBottom w:val="0"/>
      <w:divBdr>
        <w:top w:val="none" w:sz="0" w:space="0" w:color="auto"/>
        <w:left w:val="none" w:sz="0" w:space="0" w:color="auto"/>
        <w:bottom w:val="none" w:sz="0" w:space="0" w:color="auto"/>
        <w:right w:val="none" w:sz="0" w:space="0" w:color="auto"/>
      </w:divBdr>
    </w:div>
    <w:div w:id="1105854638">
      <w:bodyDiv w:val="1"/>
      <w:marLeft w:val="0"/>
      <w:marRight w:val="0"/>
      <w:marTop w:val="0"/>
      <w:marBottom w:val="0"/>
      <w:divBdr>
        <w:top w:val="none" w:sz="0" w:space="0" w:color="auto"/>
        <w:left w:val="none" w:sz="0" w:space="0" w:color="auto"/>
        <w:bottom w:val="none" w:sz="0" w:space="0" w:color="auto"/>
        <w:right w:val="none" w:sz="0" w:space="0" w:color="auto"/>
      </w:divBdr>
    </w:div>
    <w:div w:id="1172063827">
      <w:bodyDiv w:val="1"/>
      <w:marLeft w:val="0"/>
      <w:marRight w:val="0"/>
      <w:marTop w:val="0"/>
      <w:marBottom w:val="0"/>
      <w:divBdr>
        <w:top w:val="none" w:sz="0" w:space="0" w:color="auto"/>
        <w:left w:val="none" w:sz="0" w:space="0" w:color="auto"/>
        <w:bottom w:val="none" w:sz="0" w:space="0" w:color="auto"/>
        <w:right w:val="none" w:sz="0" w:space="0" w:color="auto"/>
      </w:divBdr>
    </w:div>
    <w:div w:id="1351758476">
      <w:bodyDiv w:val="1"/>
      <w:marLeft w:val="0"/>
      <w:marRight w:val="0"/>
      <w:marTop w:val="0"/>
      <w:marBottom w:val="0"/>
      <w:divBdr>
        <w:top w:val="none" w:sz="0" w:space="0" w:color="auto"/>
        <w:left w:val="none" w:sz="0" w:space="0" w:color="auto"/>
        <w:bottom w:val="none" w:sz="0" w:space="0" w:color="auto"/>
        <w:right w:val="none" w:sz="0" w:space="0" w:color="auto"/>
      </w:divBdr>
    </w:div>
    <w:div w:id="1389643804">
      <w:bodyDiv w:val="1"/>
      <w:marLeft w:val="0"/>
      <w:marRight w:val="0"/>
      <w:marTop w:val="0"/>
      <w:marBottom w:val="0"/>
      <w:divBdr>
        <w:top w:val="none" w:sz="0" w:space="0" w:color="auto"/>
        <w:left w:val="none" w:sz="0" w:space="0" w:color="auto"/>
        <w:bottom w:val="none" w:sz="0" w:space="0" w:color="auto"/>
        <w:right w:val="none" w:sz="0" w:space="0" w:color="auto"/>
      </w:divBdr>
    </w:div>
    <w:div w:id="1453396894">
      <w:bodyDiv w:val="1"/>
      <w:marLeft w:val="0"/>
      <w:marRight w:val="0"/>
      <w:marTop w:val="0"/>
      <w:marBottom w:val="0"/>
      <w:divBdr>
        <w:top w:val="none" w:sz="0" w:space="0" w:color="auto"/>
        <w:left w:val="none" w:sz="0" w:space="0" w:color="auto"/>
        <w:bottom w:val="none" w:sz="0" w:space="0" w:color="auto"/>
        <w:right w:val="none" w:sz="0" w:space="0" w:color="auto"/>
      </w:divBdr>
    </w:div>
    <w:div w:id="1478372903">
      <w:bodyDiv w:val="1"/>
      <w:marLeft w:val="0"/>
      <w:marRight w:val="0"/>
      <w:marTop w:val="0"/>
      <w:marBottom w:val="0"/>
      <w:divBdr>
        <w:top w:val="none" w:sz="0" w:space="0" w:color="auto"/>
        <w:left w:val="none" w:sz="0" w:space="0" w:color="auto"/>
        <w:bottom w:val="none" w:sz="0" w:space="0" w:color="auto"/>
        <w:right w:val="none" w:sz="0" w:space="0" w:color="auto"/>
      </w:divBdr>
    </w:div>
    <w:div w:id="1513717439">
      <w:bodyDiv w:val="1"/>
      <w:marLeft w:val="0"/>
      <w:marRight w:val="0"/>
      <w:marTop w:val="0"/>
      <w:marBottom w:val="0"/>
      <w:divBdr>
        <w:top w:val="none" w:sz="0" w:space="0" w:color="auto"/>
        <w:left w:val="none" w:sz="0" w:space="0" w:color="auto"/>
        <w:bottom w:val="none" w:sz="0" w:space="0" w:color="auto"/>
        <w:right w:val="none" w:sz="0" w:space="0" w:color="auto"/>
      </w:divBdr>
    </w:div>
    <w:div w:id="1556119057">
      <w:bodyDiv w:val="1"/>
      <w:marLeft w:val="0"/>
      <w:marRight w:val="0"/>
      <w:marTop w:val="0"/>
      <w:marBottom w:val="0"/>
      <w:divBdr>
        <w:top w:val="none" w:sz="0" w:space="0" w:color="auto"/>
        <w:left w:val="none" w:sz="0" w:space="0" w:color="auto"/>
        <w:bottom w:val="none" w:sz="0" w:space="0" w:color="auto"/>
        <w:right w:val="none" w:sz="0" w:space="0" w:color="auto"/>
      </w:divBdr>
    </w:div>
    <w:div w:id="1684822934">
      <w:bodyDiv w:val="1"/>
      <w:marLeft w:val="0"/>
      <w:marRight w:val="0"/>
      <w:marTop w:val="0"/>
      <w:marBottom w:val="0"/>
      <w:divBdr>
        <w:top w:val="none" w:sz="0" w:space="0" w:color="auto"/>
        <w:left w:val="none" w:sz="0" w:space="0" w:color="auto"/>
        <w:bottom w:val="none" w:sz="0" w:space="0" w:color="auto"/>
        <w:right w:val="none" w:sz="0" w:space="0" w:color="auto"/>
      </w:divBdr>
    </w:div>
    <w:div w:id="202528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0A7B2-0D18-41C0-9409-5E7933B8B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2803</Words>
  <Characters>1599</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Dalia Grygolaitienė</cp:lastModifiedBy>
  <cp:revision>11</cp:revision>
  <cp:lastPrinted>2017-03-02T08:25:00Z</cp:lastPrinted>
  <dcterms:created xsi:type="dcterms:W3CDTF">2026-09-26T04:44:00Z</dcterms:created>
  <dcterms:modified xsi:type="dcterms:W3CDTF">2026-09-29T06:59:00Z</dcterms:modified>
</cp:coreProperties>
</file>